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E0" w:rsidRPr="003D5AA7" w:rsidRDefault="003D5AA7">
      <w:pPr>
        <w:rPr>
          <w:b/>
          <w:u w:val="single"/>
        </w:rPr>
      </w:pPr>
      <w:r w:rsidRPr="003D5AA7">
        <w:rPr>
          <w:b/>
          <w:u w:val="single"/>
        </w:rPr>
        <w:t>Инструкция по сборке</w:t>
      </w:r>
    </w:p>
    <w:p w:rsidR="003D5AA7" w:rsidRDefault="003D5AA7">
      <w:r>
        <w:t>В консоли</w:t>
      </w:r>
      <w:r w:rsidR="0047593D" w:rsidRPr="0047593D">
        <w:t xml:space="preserve"> </w:t>
      </w:r>
      <w:r w:rsidR="0047593D">
        <w:t>из папки, где хранятся файлы</w:t>
      </w:r>
      <w:r>
        <w:t xml:space="preserve"> совершить манипуляции: </w:t>
      </w:r>
      <w:r>
        <w:br/>
      </w:r>
      <w:r>
        <w:rPr>
          <w:lang w:val="en-US"/>
        </w:rPr>
        <w:t>java</w:t>
      </w:r>
      <w:r w:rsidRPr="003D5AA7">
        <w:t xml:space="preserve"> –</w:t>
      </w:r>
      <w:r>
        <w:rPr>
          <w:lang w:val="en-US"/>
        </w:rPr>
        <w:t>jar</w:t>
      </w:r>
      <w:r w:rsidRPr="003D5AA7">
        <w:t xml:space="preserve"> </w:t>
      </w:r>
      <w:r>
        <w:rPr>
          <w:lang w:val="en-US"/>
        </w:rPr>
        <w:t>server</w:t>
      </w:r>
      <w:r w:rsidRPr="003D5AA7">
        <w:t>.</w:t>
      </w:r>
      <w:r>
        <w:rPr>
          <w:lang w:val="en-US"/>
        </w:rPr>
        <w:t>jar</w:t>
      </w:r>
      <w:r w:rsidRPr="003D5AA7">
        <w:br/>
      </w:r>
      <w:r>
        <w:rPr>
          <w:lang w:val="en-US"/>
        </w:rPr>
        <w:t>java</w:t>
      </w:r>
      <w:r w:rsidRPr="003D5AA7">
        <w:t xml:space="preserve"> –</w:t>
      </w:r>
      <w:r>
        <w:rPr>
          <w:lang w:val="en-US"/>
        </w:rPr>
        <w:t>jar</w:t>
      </w:r>
      <w:r w:rsidRPr="003D5AA7">
        <w:t xml:space="preserve"> </w:t>
      </w:r>
      <w:r>
        <w:rPr>
          <w:lang w:val="en-US"/>
        </w:rPr>
        <w:t>client</w:t>
      </w:r>
      <w:r w:rsidRPr="003D5AA7">
        <w:t>.</w:t>
      </w:r>
      <w:r>
        <w:rPr>
          <w:lang w:val="en-US"/>
        </w:rPr>
        <w:t>jar</w:t>
      </w:r>
      <w:r w:rsidRPr="003D5AA7">
        <w:t xml:space="preserve"> </w:t>
      </w:r>
      <w:r w:rsidRPr="003D5AA7">
        <w:t>(</w:t>
      </w:r>
      <w:r>
        <w:t>имя)</w:t>
      </w:r>
    </w:p>
    <w:p w:rsidR="003D5AA7" w:rsidRDefault="003D5AA7">
      <w:r>
        <w:t>В файле конфигураций по желанию можно указать порт и размер буфера.</w:t>
      </w:r>
    </w:p>
    <w:p w:rsidR="003D5AA7" w:rsidRDefault="003D5AA7">
      <w:r>
        <w:t>Клиентов можно создать несколько.</w:t>
      </w:r>
    </w:p>
    <w:p w:rsidR="003D5AA7" w:rsidRPr="003D5AA7" w:rsidRDefault="003D5AA7">
      <w:pPr>
        <w:rPr>
          <w:b/>
          <w:u w:val="single"/>
        </w:rPr>
      </w:pPr>
      <w:r w:rsidRPr="003D5AA7">
        <w:rPr>
          <w:b/>
          <w:u w:val="single"/>
        </w:rPr>
        <w:t>Инструкция по использованию</w:t>
      </w:r>
    </w:p>
    <w:p w:rsidR="003D5AA7" w:rsidRDefault="003D5AA7">
      <w:r>
        <w:t xml:space="preserve">В консоли клиента вводим сообщение, оно уходит всем остальным клиентам, подключенным к серверу. </w:t>
      </w:r>
    </w:p>
    <w:p w:rsidR="003D5AA7" w:rsidRPr="003D5AA7" w:rsidRDefault="003D5AA7">
      <w:pPr>
        <w:rPr>
          <w:b/>
          <w:u w:val="single"/>
        </w:rPr>
      </w:pPr>
      <w:r w:rsidRPr="003D5AA7">
        <w:rPr>
          <w:b/>
          <w:u w:val="single"/>
        </w:rPr>
        <w:t>Описание</w:t>
      </w:r>
    </w:p>
    <w:p w:rsidR="003D5AA7" w:rsidRDefault="007267FD" w:rsidP="007267FD">
      <w:r w:rsidRPr="007267FD">
        <w:t>Клиент из аргументов командной строки получает имя. Из поля ввода в командной строке получает сообщение. Если длина сообщения больше 255 символов, сообщение облезается по 232й символ и после добавляется к строке три точки. Имя и сообщение кодируются в массив байт в кодировке UTF-16. Высчитывается длина полученного массива байт для имени и для сообщения. Эти числа записываются в соответствующие им массивы байтов(длина массива 4 байта) в формате BE.</w:t>
      </w:r>
      <w:r w:rsidRPr="007267FD">
        <w:br/>
        <w:t>Таким образом клиент принимая на вход строку из командной строки, на выход для отправки на сервер выдаёт склеенный массив байт формата:</w:t>
      </w:r>
      <w:r>
        <w:br/>
      </w:r>
      <w:r w:rsidRPr="007267FD">
        <w:t>(</w:t>
      </w:r>
      <w:r>
        <w:t>массив байт, содержащий длину массива имени, всегда 4 байт)</w:t>
      </w:r>
      <w:r>
        <w:br/>
        <w:t xml:space="preserve">(массив байт, содержащий имя в </w:t>
      </w:r>
      <w:r>
        <w:rPr>
          <w:lang w:val="en-US"/>
        </w:rPr>
        <w:t>UTF</w:t>
      </w:r>
      <w:r w:rsidRPr="007267FD">
        <w:t>-16</w:t>
      </w:r>
      <w:r>
        <w:t>)</w:t>
      </w:r>
      <w:r>
        <w:br/>
        <w:t>(массив байт, содержащий длину массива сообщения, всегда 4 байт)</w:t>
      </w:r>
      <w:r>
        <w:br/>
        <w:t xml:space="preserve">(массив байт, содержащий сообщение в </w:t>
      </w:r>
      <w:r>
        <w:rPr>
          <w:lang w:val="en-US"/>
        </w:rPr>
        <w:t>UTF</w:t>
      </w:r>
      <w:r w:rsidRPr="007267FD">
        <w:t>-16)</w:t>
      </w:r>
    </w:p>
    <w:p w:rsidR="007267FD" w:rsidRDefault="007267FD" w:rsidP="007267FD">
      <w:r>
        <w:t xml:space="preserve">Когда массив попадает на сервер, он </w:t>
      </w:r>
      <w:proofErr w:type="spellStart"/>
      <w:r>
        <w:t>парсится</w:t>
      </w:r>
      <w:proofErr w:type="spellEnd"/>
      <w:r>
        <w:t xml:space="preserve"> по заданному протоколу. После парса к массиву в начало добавляется длинна массива байт времени (4 байт) и массив байт времени.</w:t>
      </w:r>
    </w:p>
    <w:p w:rsidR="0059316D" w:rsidRPr="0059316D" w:rsidRDefault="0059316D" w:rsidP="007267FD">
      <w:r>
        <w:t xml:space="preserve">Сокеты неблокирующие. Сервер всегда слушает клиента и готов читать его сообщения. Если сравнивать с </w:t>
      </w:r>
      <w:r>
        <w:rPr>
          <w:lang w:val="en-US"/>
        </w:rPr>
        <w:t>lab</w:t>
      </w:r>
      <w:r w:rsidRPr="0059316D">
        <w:t>1</w:t>
      </w:r>
      <w:r>
        <w:rPr>
          <w:lang w:val="en-US"/>
        </w:rPr>
        <w:t>a</w:t>
      </w:r>
      <w:r>
        <w:t xml:space="preserve">, то здесь, например, при большом количестве людей, сообщение не может </w:t>
      </w:r>
      <w:r w:rsidR="00FB0C10">
        <w:t>потеряться</w:t>
      </w:r>
      <w:bookmarkStart w:id="0" w:name="_GoBack"/>
      <w:bookmarkEnd w:id="0"/>
      <w:r>
        <w:t xml:space="preserve"> из-за того, что сокет был занят. </w:t>
      </w:r>
    </w:p>
    <w:sectPr w:rsidR="0059316D" w:rsidRPr="00593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A7"/>
    <w:rsid w:val="003D5AA7"/>
    <w:rsid w:val="0047593D"/>
    <w:rsid w:val="0059316D"/>
    <w:rsid w:val="007267FD"/>
    <w:rsid w:val="00A720E0"/>
    <w:rsid w:val="00F90100"/>
    <w:rsid w:val="00FB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E579"/>
  <w15:chartTrackingRefBased/>
  <w15:docId w15:val="{94CED4FE-E91D-4E87-8E27-98C9FB91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2021-02-24T23:44:00Z</dcterms:created>
  <dcterms:modified xsi:type="dcterms:W3CDTF">2021-02-24T23:51:00Z</dcterms:modified>
</cp:coreProperties>
</file>