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13" w:rsidRPr="00F870F7" w:rsidRDefault="00F870F7" w:rsidP="00F870F7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>教学重点：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</w: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>绪论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1、社会主义核心价值体系的科学内涵（P13-14）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2、学习“思想道德修养与法律基础”课的意义和方法（P17-19）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</w: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>第一章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名词解释：  理想P21    信念P22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1、在实践中化理想为现实      P36-39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2、联系历史与现实，谈谈对实现理想的长期性、艰巨性和曲折性的认识。P34-36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</w: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>第二章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名词解释：  爱国主义 P40    民族精神 P49   时代精神P52  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1、爱国主义的基本要求 P40-41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2、爱国主义的时代价值 P43-45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3、中华民族精神的内涵 P50-51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4、时代精神的内涵     P53-54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>5、做一个忠诚的爱国者需要在哪些方面</w:t>
      </w:r>
      <w:proofErr w:type="gramStart"/>
      <w:r w:rsidRPr="00F870F7">
        <w:rPr>
          <w:rFonts w:ascii="宋体" w:eastAsia="宋体" w:hAnsi="宋体" w:cs="宋体"/>
          <w:kern w:val="0"/>
          <w:sz w:val="18"/>
          <w:szCs w:val="18"/>
        </w:rPr>
        <w:t>作出</w:t>
      </w:r>
      <w:proofErr w:type="gramEnd"/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努力？（P56-61）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</w: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>第三章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名词解释：世界观 P63  人生观 P63  人生态度 P66  人生价值 P73  价值观 P72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1、简述人生的自我价值和社会价值的涵义。 P74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2、人生价值的评价方法。P75-76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3、人生价值实现的社会条件和个人条件。P76-78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4、保持心理健康的途径和方法。      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心理健康对大学生成长成才具有怎样的重要意义。 P80-82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5、良好的人生态度对我们的生活有什么现实意义？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</w: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>第四章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名词解释：道德 P90  个人品德 P116  道德修养 P116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1、简述社会主义集体主义道德要求的三个具体层次。（P 106）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2、联系我国出现的诚信缺失现象，谈在大学生中进行诚信道德建设的现实意义。P114-115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3、简述道德的本质 P91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>4、中华民族优良道德传统有哪些？在今天的社会主义市场经济条件</w:t>
      </w:r>
      <w:r w:rsidR="006E1F9A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t>下，继承和弘扬中华民族优良道德传统有什么现实意义？</w:t>
      </w: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P95-98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</w: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>第五章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名词解释：  公共秩序 P122   社会公德P126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1、社会主义和谐社会是一种什么样的社会？     P123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2、公共秩序对经济社会健康发展的重要意义     P123-124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3、大学生遵守网络生活中的道德要求的现实意义是什么？P131-133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4、《环境保护法》的基本原则          P140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5、《维护互联网安全的决定》的基本原则  P144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</w: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>第六章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名词解释：职业道德 P147   爱情 P164  婚姻P167  家庭  P167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1、《劳动法》的基本原则     P152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2、面对当今的就业形势，大学生应如何进行职业生涯设计？ P156-163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>3、结婚的法定条件</w:t>
      </w:r>
      <w:r>
        <w:rPr>
          <w:rFonts w:ascii="宋体" w:eastAsia="宋体" w:hAnsi="宋体" w:cs="宋体"/>
          <w:kern w:val="0"/>
          <w:sz w:val="18"/>
          <w:szCs w:val="18"/>
        </w:rPr>
        <w:t> 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P170  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>4、《公务员法》的基本原则</w:t>
      </w:r>
      <w:r w:rsidR="006E1F9A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</w: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>第七章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名词解释：法律  P175-176  宪法P178   法律遵守  P180   法律思维方式 P197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1、法律的一般含义P 1174-175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2、我国社会主义法律的本质P176-177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3、培养法律思维方式的途径P 199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4、建设社会主义法治国家的主要任务  P182-185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</w:r>
      <w:r w:rsidRPr="00F870F7">
        <w:rPr>
          <w:rFonts w:ascii="宋体" w:eastAsia="宋体" w:hAnsi="宋体" w:cs="宋体"/>
          <w:b/>
          <w:bCs/>
          <w:kern w:val="0"/>
          <w:sz w:val="18"/>
          <w:szCs w:val="18"/>
        </w:rPr>
        <w:t>第八章</w:t>
      </w:r>
      <w:r w:rsidRPr="00F870F7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名词解释：自然人 P219  法人 P220  物权 P221  犯罪 P232   犯罪构成 P233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1、宪法的特征。P204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2、宪法的基本原则。P205-206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3、我国的实体法律制度。P218 </w:t>
      </w:r>
      <w:r w:rsidRPr="00F870F7">
        <w:rPr>
          <w:rFonts w:ascii="宋体" w:eastAsia="宋体" w:hAnsi="宋体" w:cs="宋体"/>
          <w:kern w:val="0"/>
          <w:sz w:val="18"/>
          <w:szCs w:val="18"/>
        </w:rPr>
        <w:br/>
        <w:t xml:space="preserve">4、我国公民的基本权利P213-214 </w:t>
      </w:r>
      <w:bookmarkStart w:id="0" w:name="_GoBack"/>
      <w:bookmarkEnd w:id="0"/>
      <w:r w:rsidRPr="00F870F7">
        <w:rPr>
          <w:rFonts w:ascii="宋体" w:eastAsia="宋体" w:hAnsi="宋体" w:cs="宋体"/>
          <w:kern w:val="0"/>
          <w:sz w:val="18"/>
          <w:szCs w:val="18"/>
        </w:rPr>
        <w:br/>
        <w:t>5、我国公民的基本义务</w:t>
      </w:r>
      <w:r>
        <w:rPr>
          <w:rFonts w:ascii="宋体" w:eastAsia="宋体" w:hAnsi="宋体" w:cs="宋体"/>
          <w:kern w:val="0"/>
          <w:sz w:val="18"/>
          <w:szCs w:val="18"/>
        </w:rPr>
        <w:t> </w:t>
      </w:r>
      <w:r w:rsidRPr="00F870F7">
        <w:rPr>
          <w:rFonts w:ascii="宋体" w:eastAsia="宋体" w:hAnsi="宋体" w:cs="宋体"/>
          <w:kern w:val="0"/>
          <w:sz w:val="18"/>
          <w:szCs w:val="18"/>
        </w:rPr>
        <w:t>P215-216</w:t>
      </w:r>
    </w:p>
    <w:sectPr w:rsidR="00CA0213" w:rsidRPr="00F87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35"/>
    <w:rsid w:val="006E1F9A"/>
    <w:rsid w:val="00C40335"/>
    <w:rsid w:val="00CA0213"/>
    <w:rsid w:val="00F870F7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7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46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92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0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71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5</cp:revision>
  <dcterms:created xsi:type="dcterms:W3CDTF">2011-12-13T16:26:00Z</dcterms:created>
  <dcterms:modified xsi:type="dcterms:W3CDTF">2012-01-02T14:27:00Z</dcterms:modified>
</cp:coreProperties>
</file>