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C3" w:rsidRDefault="001D7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Description: People </w:t>
      </w:r>
    </w:p>
    <w:p w:rsidR="001D7536" w:rsidRDefault="001D7536">
      <w:pPr>
        <w:rPr>
          <w:rFonts w:ascii="Times New Roman" w:hAnsi="Times New Roman" w:cs="Times New Roman"/>
          <w:sz w:val="24"/>
          <w:szCs w:val="24"/>
        </w:rPr>
      </w:pPr>
    </w:p>
    <w:p w:rsidR="001D7536" w:rsidRDefault="001D7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Reading Passage 1: Tourists by Nancy Mitford</w:t>
      </w:r>
    </w:p>
    <w:p w:rsidR="001D7536" w:rsidRDefault="001D7536">
      <w:pPr>
        <w:rPr>
          <w:rFonts w:ascii="Times New Roman" w:hAnsi="Times New Roman" w:cs="Times New Roman"/>
          <w:sz w:val="24"/>
          <w:szCs w:val="24"/>
        </w:rPr>
      </w:pPr>
    </w:p>
    <w:p w:rsidR="001D7536" w:rsidRDefault="007E16FA" w:rsidP="009F2461">
      <w:pPr>
        <w:autoSpaceDE w:val="0"/>
        <w:autoSpaceDN w:val="0"/>
        <w:adjustRightInd w:val="0"/>
        <w:rPr>
          <w:rFonts w:ascii="Times New Roman" w:eastAsia="黑体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黑体" w:hAnsi="Times New Roman" w:cs="Times New Roman"/>
          <w:kern w:val="0"/>
          <w:sz w:val="24"/>
          <w:szCs w:val="24"/>
        </w:rPr>
        <w:t>Tor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>c</w:t>
      </w:r>
      <w:r w:rsidR="001D7536">
        <w:rPr>
          <w:rFonts w:ascii="Times New Roman" w:eastAsia="黑体" w:hAnsi="Times New Roman" w:cs="Times New Roman"/>
          <w:kern w:val="0"/>
          <w:sz w:val="24"/>
          <w:szCs w:val="24"/>
        </w:rPr>
        <w:t>ello</w:t>
      </w:r>
      <w:proofErr w:type="spellEnd"/>
      <w:r w:rsidR="001D7536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is a minute island in the Venetian lagoon, here, 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among vineyards and wild flowers, some thirty </w:t>
      </w:r>
      <w:r w:rsidR="00784D63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cottages surround a great </w:t>
      </w:r>
      <w:r w:rsidR="00784D63">
        <w:rPr>
          <w:rFonts w:ascii="Times New Roman" w:eastAsia="黑体" w:hAnsi="Times New Roman" w:cs="Times New Roman"/>
          <w:kern w:val="0"/>
          <w:sz w:val="24"/>
          <w:szCs w:val="24"/>
        </w:rPr>
        <w:t>cathedral</w:t>
      </w:r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. </w:t>
      </w:r>
      <w:proofErr w:type="spellStart"/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>Torcello</w:t>
      </w:r>
      <w:proofErr w:type="spellEnd"/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which used to be lonely as a cloud has recently become an outing from Venice. Many more visitors than </w:t>
      </w:r>
      <w:r w:rsidR="009F2461">
        <w:rPr>
          <w:rFonts w:ascii="Times New Roman" w:eastAsia="黑体" w:hAnsi="Times New Roman" w:cs="Times New Roman"/>
          <w:kern w:val="0"/>
          <w:sz w:val="24"/>
          <w:szCs w:val="24"/>
        </w:rPr>
        <w:t xml:space="preserve">it can comfortably hold pour into it. </w:t>
      </w:r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They relentlessly tear at the wild roses which one has seen in bud and longed to see in bloom and which, for a day have scented the whole island.  </w:t>
      </w:r>
      <w:proofErr w:type="gramStart"/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>As soon as they are picked, the roses fade and are thrown into the canal.</w:t>
      </w:r>
      <w:proofErr w:type="gramEnd"/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The Americans visit the inn to eat or drink something. The English declare that they can</w:t>
      </w:r>
      <w:r w:rsidR="009F2461">
        <w:rPr>
          <w:rFonts w:ascii="Times New Roman" w:eastAsia="黑体" w:hAnsi="Times New Roman" w:cs="Times New Roman"/>
          <w:kern w:val="0"/>
          <w:sz w:val="24"/>
          <w:szCs w:val="24"/>
        </w:rPr>
        <w:t>’</w:t>
      </w:r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t afford to do this. They take food which they have brought with them into the vineyard and I </w:t>
      </w:r>
      <w:r w:rsidR="009F2461">
        <w:rPr>
          <w:rFonts w:ascii="Times New Roman" w:eastAsia="黑体" w:hAnsi="Times New Roman" w:cs="Times New Roman"/>
          <w:kern w:val="0"/>
          <w:sz w:val="24"/>
          <w:szCs w:val="24"/>
        </w:rPr>
        <w:t>am sorry</w:t>
      </w:r>
      <w:r w:rsidR="009F2461"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 to say leave the devil of a mess behind them. Every Thursday, Germans come up the tow-path, marching as to war, with a leader. There is a standing order for fifty luncheons at the inn; while they eat, the leader lectures them through a megaphone. After luncheon they march into the cathedral and undergo another lecture. They, at least, know what they are seeing. Then they march back to their boat. They are tidy; they leave no litter. </w:t>
      </w:r>
    </w:p>
    <w:p w:rsidR="00317FA4" w:rsidRDefault="00317FA4" w:rsidP="009F2461">
      <w:pPr>
        <w:autoSpaceDE w:val="0"/>
        <w:autoSpaceDN w:val="0"/>
        <w:adjustRightInd w:val="0"/>
        <w:rPr>
          <w:rFonts w:ascii="Times New Roman" w:eastAsia="黑体" w:hAnsi="Times New Roman" w:cs="Times New Roman"/>
          <w:kern w:val="0"/>
          <w:sz w:val="24"/>
          <w:szCs w:val="24"/>
        </w:rPr>
      </w:pPr>
    </w:p>
    <w:p w:rsidR="00317FA4" w:rsidRDefault="00317FA4" w:rsidP="009F2461">
      <w:pPr>
        <w:autoSpaceDE w:val="0"/>
        <w:autoSpaceDN w:val="0"/>
        <w:adjustRightInd w:val="0"/>
        <w:rPr>
          <w:rFonts w:ascii="Times New Roman" w:eastAsia="黑体" w:hAnsi="Times New Roman" w:cs="Times New Roman"/>
          <w:kern w:val="0"/>
          <w:sz w:val="24"/>
          <w:szCs w:val="24"/>
        </w:rPr>
      </w:pPr>
    </w:p>
    <w:p w:rsidR="00317FA4" w:rsidRDefault="00317FA4" w:rsidP="00317FA4">
      <w:pPr>
        <w:rPr>
          <w:sz w:val="24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Reading 2: </w:t>
      </w:r>
      <w:r>
        <w:rPr>
          <w:b/>
          <w:sz w:val="28"/>
        </w:rPr>
        <w:t>This Woman Makes Purse Grab Risky</w:t>
      </w:r>
    </w:p>
    <w:p w:rsidR="00317FA4" w:rsidRDefault="00317FA4" w:rsidP="00317FA4">
      <w:pPr>
        <w:rPr>
          <w:sz w:val="24"/>
        </w:rPr>
      </w:pPr>
    </w:p>
    <w:p w:rsidR="00317FA4" w:rsidRDefault="00317FA4" w:rsidP="00317FA4">
      <w:pPr>
        <w:rPr>
          <w:sz w:val="24"/>
        </w:rPr>
      </w:pPr>
      <w:r>
        <w:rPr>
          <w:sz w:val="24"/>
        </w:rPr>
        <w:t>Hell hath no fury like that of 49-year-old Wilhelmina Anderson of Pasadena, who turned an attempted purse-snatching incident into a painful lesson in good manners.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>A police spokesman gave this story: Mrs. Anderson was walking to her car in the parking lot of the Lucky Market on East Villa Street in Pasadena about 1:20 p.m. Thursday when she saw a youth approaching her.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>When the youth broke into a jog and grabbed her purse, she grabbed him by the shirt, threw him against a parked car, and kneed him in the groin, spilling her bag of groceries in the process.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>Her anger gaining momentum, Mrs. Anderson hurled her assailant to the ground, after hitting him over the head with a bag of ice, kicked him fervently in the groin and fell upon him, striking him with a can of salad oil which had fallen from her bag of groceries.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>Luckily for the youth, another shopper interceded on his behalf, pulling her from him.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 xml:space="preserve">Mrs. Anderson then picked up her groceries and drove away, but not before she glanced in her rear-view mirror and watched approvingly as the youth was helped to his knees, a posture befitting his rueful discovery that the 56th anniversary of women's suffrage was a poor time to misbehave. </w:t>
      </w:r>
    </w:p>
    <w:p w:rsidR="00317FA4" w:rsidRDefault="00317FA4" w:rsidP="00317FA4">
      <w:pPr>
        <w:rPr>
          <w:sz w:val="24"/>
        </w:rPr>
      </w:pPr>
      <w:r>
        <w:rPr>
          <w:sz w:val="24"/>
        </w:rPr>
        <w:t>Asked whether she thought the youth would try another purse-snatching in the near future, she allowed as how if her sore foot was any sign, he wouldn't be doing much of anything for a good while.</w:t>
      </w:r>
    </w:p>
    <w:p w:rsidR="00317FA4" w:rsidRPr="00737846" w:rsidRDefault="00317FA4" w:rsidP="00317FA4"/>
    <w:p w:rsidR="00317FA4" w:rsidRDefault="00D21DA6" w:rsidP="009F2461">
      <w:pPr>
        <w:autoSpaceDE w:val="0"/>
        <w:autoSpaceDN w:val="0"/>
        <w:adjustRightInd w:val="0"/>
        <w:rPr>
          <w:rFonts w:ascii="Times New Roman" w:eastAsia="黑体" w:hAnsi="Times New Roman" w:cs="Times New Roman"/>
          <w:kern w:val="0"/>
          <w:sz w:val="24"/>
          <w:szCs w:val="24"/>
        </w:rPr>
      </w:pP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lastRenderedPageBreak/>
        <w:t>Reading 3 Lincoln</w:t>
      </w:r>
      <w:r>
        <w:rPr>
          <w:rFonts w:ascii="Times New Roman" w:eastAsia="黑体" w:hAnsi="Times New Roman" w:cs="Times New Roman"/>
          <w:kern w:val="0"/>
          <w:sz w:val="24"/>
          <w:szCs w:val="24"/>
        </w:rPr>
        <w:t>’</w:t>
      </w:r>
      <w:r>
        <w:rPr>
          <w:rFonts w:ascii="Times New Roman" w:eastAsia="黑体" w:hAnsi="Times New Roman" w:cs="Times New Roman" w:hint="eastAsia"/>
          <w:kern w:val="0"/>
          <w:sz w:val="24"/>
          <w:szCs w:val="24"/>
        </w:rPr>
        <w:t xml:space="preserve">s Autobiography </w:t>
      </w:r>
    </w:p>
    <w:p w:rsidR="00D21DA6" w:rsidRDefault="00D21DA6" w:rsidP="009F2461">
      <w:pPr>
        <w:autoSpaceDE w:val="0"/>
        <w:autoSpaceDN w:val="0"/>
        <w:adjustRightInd w:val="0"/>
        <w:rPr>
          <w:rFonts w:ascii="Times New Roman" w:eastAsia="黑体" w:hAnsi="Times New Roman" w:cs="Times New Roman"/>
          <w:kern w:val="0"/>
          <w:sz w:val="24"/>
          <w:szCs w:val="24"/>
        </w:rPr>
      </w:pPr>
    </w:p>
    <w:p w:rsidR="00D21DA6" w:rsidRDefault="00D21DA6" w:rsidP="00D21DA6">
      <w:pPr>
        <w:spacing w:line="312" w:lineRule="atLeast"/>
        <w:rPr>
          <w:sz w:val="24"/>
        </w:rPr>
      </w:pPr>
      <w:r>
        <w:rPr>
          <w:b/>
          <w:sz w:val="24"/>
        </w:rPr>
        <w:t>Lincoln’s Autobiography</w:t>
      </w:r>
    </w:p>
    <w:p w:rsidR="00D21DA6" w:rsidRDefault="00D21DA6" w:rsidP="00D21DA6">
      <w:pPr>
        <w:spacing w:line="312" w:lineRule="atLeast"/>
        <w:rPr>
          <w:sz w:val="24"/>
        </w:rPr>
      </w:pPr>
      <w:r>
        <w:rPr>
          <w:sz w:val="24"/>
        </w:rPr>
        <w:t xml:space="preserve">   I was born </w:t>
      </w:r>
      <w:smartTag w:uri="urn:schemas-microsoft-com:office:smarttags" w:element="date">
        <w:smartTagPr>
          <w:attr w:name="Year" w:val="1809"/>
          <w:attr w:name="Day" w:val="12"/>
          <w:attr w:name="Month" w:val="2"/>
        </w:smartTagPr>
        <w:r>
          <w:rPr>
            <w:sz w:val="24"/>
          </w:rPr>
          <w:t>February 12, 1809</w:t>
        </w:r>
      </w:smartTag>
      <w:r>
        <w:rPr>
          <w:sz w:val="24"/>
        </w:rPr>
        <w:t xml:space="preserve">, in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Hardin County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Kentucky</w:t>
          </w:r>
        </w:smartTag>
      </w:smartTag>
      <w:r>
        <w:rPr>
          <w:sz w:val="24"/>
        </w:rPr>
        <w:t xml:space="preserve">. My parents were both born in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</w:rPr>
            <w:t>Virginia</w:t>
          </w:r>
        </w:smartTag>
      </w:smartTag>
      <w:r>
        <w:rPr>
          <w:sz w:val="24"/>
        </w:rPr>
        <w:t xml:space="preserve">, of undistinguished families---second families, perhaps I should say. My mother, who died in my tenth year, was from a family named Hanks, some of whom now reside in </w:t>
      </w:r>
      <w:smartTag w:uri="urn:schemas-microsoft-com:office:smarttags" w:element="PlaceName">
        <w:r>
          <w:rPr>
            <w:sz w:val="24"/>
          </w:rPr>
          <w:t>Adams</w:t>
        </w:r>
      </w:smartTag>
      <w:r>
        <w:rPr>
          <w:sz w:val="24"/>
        </w:rPr>
        <w:t xml:space="preserve"> </w:t>
      </w:r>
      <w:proofErr w:type="gramStart"/>
      <w:r>
        <w:rPr>
          <w:sz w:val="24"/>
        </w:rPr>
        <w:t>County,</w:t>
      </w:r>
      <w:proofErr w:type="gramEnd"/>
      <w:r>
        <w:rPr>
          <w:sz w:val="24"/>
        </w:rPr>
        <w:t xml:space="preserve"> and others in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Macon County</w:t>
          </w:r>
        </w:smartTag>
        <w:r>
          <w:rPr>
            <w:sz w:val="24"/>
          </w:rPr>
          <w:t xml:space="preserve">, </w:t>
        </w:r>
        <w:smartTag w:uri="urn:schemas-microsoft-com:office:smarttags" w:element="State">
          <w:r>
            <w:rPr>
              <w:sz w:val="24"/>
            </w:rPr>
            <w:t>Illinois</w:t>
          </w:r>
        </w:smartTag>
      </w:smartTag>
      <w:r>
        <w:rPr>
          <w:sz w:val="24"/>
        </w:rPr>
        <w:t>. My paternal grandfather, Abraham Lincoln, emigrated, about 1781 or 1782, from Virginia to Kentucky, where he was killed by the Indians a year or two later, not in battle, but when he was laboring to open a farm in the forest.</w:t>
      </w:r>
    </w:p>
    <w:p w:rsidR="00D21DA6" w:rsidRDefault="00D21DA6" w:rsidP="00D21DA6">
      <w:pPr>
        <w:spacing w:line="312" w:lineRule="atLeast"/>
        <w:rPr>
          <w:sz w:val="24"/>
        </w:rPr>
      </w:pPr>
      <w:r>
        <w:rPr>
          <w:sz w:val="24"/>
        </w:rPr>
        <w:t xml:space="preserve">   My father, at the death of his father, was six years old, and he grew up literally without education. He moved from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</w:rPr>
            <w:t>Kentucky</w:t>
          </w:r>
        </w:smartTag>
      </w:smartTag>
      <w:r>
        <w:rPr>
          <w:sz w:val="24"/>
        </w:rPr>
        <w:t xml:space="preserve"> to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</w:rPr>
            <w:t>Indiana</w:t>
          </w:r>
        </w:smartTag>
      </w:smartTag>
      <w:r>
        <w:rPr>
          <w:sz w:val="24"/>
        </w:rPr>
        <w:t xml:space="preserve"> when I was seven. We reached our new home about the time the state came into the </w:t>
      </w:r>
      <w:smartTag w:uri="urn:schemas-microsoft-com:office:smarttags" w:element="place">
        <w:r>
          <w:rPr>
            <w:sz w:val="24"/>
          </w:rPr>
          <w:t>Union</w:t>
        </w:r>
      </w:smartTag>
      <w:r>
        <w:rPr>
          <w:sz w:val="24"/>
        </w:rPr>
        <w:t>. It was a wild region, with many bears and other wild animals still in the woods. I grew up there. There were so-called schools, but no other qualification was ever required of a teacher beyond “reading, writing and adding.” If a stranger supposed to understand Latin happened to reside for a time in the neighborhood, he was looked on as a wizard. There was absolutely nothing to excite ambition for education. Of course, when I came of age, I did not know much. Still, somehow, I could read, write, and add, but that was all. The little advance I have now made upon this store of education, I have picked up under the pressure of necessity.</w:t>
      </w:r>
    </w:p>
    <w:p w:rsidR="00D21DA6" w:rsidRDefault="00D21DA6" w:rsidP="00D21DA6">
      <w:pPr>
        <w:spacing w:line="312" w:lineRule="atLeast"/>
        <w:rPr>
          <w:sz w:val="24"/>
        </w:rPr>
      </w:pPr>
      <w:r>
        <w:rPr>
          <w:sz w:val="24"/>
        </w:rPr>
        <w:t xml:space="preserve">   I was raised to do farm work, which I continued until I was twenty-one. At twenty-two, I came to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</w:rPr>
            <w:t>Illinois</w:t>
          </w:r>
        </w:smartTag>
      </w:smartTag>
      <w:r>
        <w:rPr>
          <w:sz w:val="24"/>
        </w:rPr>
        <w:t xml:space="preserve">. I remained in New Salem, Illinois, for a year as a clerk in a store. Then the Black Hawk War came. I was elected a captain of volunteers, a success which gave me more pleasure than any I have had since. I went into the campaign, ran for the legislature the same year (1832), and was defeated, the only time that I have been rejected by the people. In the next and the three succeeding biennial elections I was elected to the legislature. I was not a candidate afterward. During that legislative period, I studied law and moved to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Springfield</w:t>
          </w:r>
        </w:smartTag>
      </w:smartTag>
      <w:r>
        <w:rPr>
          <w:sz w:val="24"/>
        </w:rPr>
        <w:t xml:space="preserve"> to practice it. In 1846 I was elected to the lower house of Congress. I was not a candidate for re-election. From 1849 to 1854 I practiced law more assiduously than ever before. I was losing interest in politics when the repeal of the Missouri Comprises aroused me again. What I have done since then is pretty well-known.</w:t>
      </w:r>
    </w:p>
    <w:p w:rsidR="00D21DA6" w:rsidRPr="00580524" w:rsidRDefault="00D21DA6" w:rsidP="00580524">
      <w:pPr>
        <w:spacing w:line="312" w:lineRule="atLeast"/>
        <w:ind w:firstLine="432"/>
        <w:rPr>
          <w:sz w:val="24"/>
        </w:rPr>
      </w:pPr>
      <w:r>
        <w:rPr>
          <w:sz w:val="24"/>
        </w:rPr>
        <w:t>If any personal description of me is thought desirable, it may be said that I am nearly six feet four inches in height; lean in flesh, weighing one hundred and eighty pounds on the average, I have a dark complexion, with coarse black hair and gray eyes. I have no other marks or brands.</w:t>
      </w:r>
    </w:p>
    <w:sectPr w:rsidR="00D21DA6" w:rsidRPr="00580524" w:rsidSect="00E4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7F9" w:rsidRDefault="00BB37F9" w:rsidP="00317FA4">
      <w:r>
        <w:separator/>
      </w:r>
    </w:p>
  </w:endnote>
  <w:endnote w:type="continuationSeparator" w:id="0">
    <w:p w:rsidR="00BB37F9" w:rsidRDefault="00BB37F9" w:rsidP="00317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7F9" w:rsidRDefault="00BB37F9" w:rsidP="00317FA4">
      <w:r>
        <w:separator/>
      </w:r>
    </w:p>
  </w:footnote>
  <w:footnote w:type="continuationSeparator" w:id="0">
    <w:p w:rsidR="00BB37F9" w:rsidRDefault="00BB37F9" w:rsidP="00317F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536"/>
    <w:rsid w:val="00015939"/>
    <w:rsid w:val="000B6003"/>
    <w:rsid w:val="000F689C"/>
    <w:rsid w:val="00186A73"/>
    <w:rsid w:val="001B0DF8"/>
    <w:rsid w:val="001D7536"/>
    <w:rsid w:val="0027761C"/>
    <w:rsid w:val="002A32B7"/>
    <w:rsid w:val="00317FA4"/>
    <w:rsid w:val="00580524"/>
    <w:rsid w:val="00784D63"/>
    <w:rsid w:val="007E16FA"/>
    <w:rsid w:val="008C54C5"/>
    <w:rsid w:val="00961451"/>
    <w:rsid w:val="009F2461"/>
    <w:rsid w:val="00B53DE2"/>
    <w:rsid w:val="00BB37F9"/>
    <w:rsid w:val="00D21DA6"/>
    <w:rsid w:val="00E404C3"/>
    <w:rsid w:val="00F2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date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C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689C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003366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F689C"/>
    <w:pPr>
      <w:widowControl/>
      <w:spacing w:before="100" w:beforeAutospacing="1" w:after="100" w:afterAutospacing="1"/>
      <w:jc w:val="center"/>
      <w:outlineLvl w:val="1"/>
    </w:pPr>
    <w:rPr>
      <w:rFonts w:ascii="宋体" w:eastAsia="宋体" w:hAnsi="宋体" w:cs="宋体"/>
      <w:b/>
      <w:bCs/>
      <w:color w:val="BB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89C"/>
    <w:rPr>
      <w:rFonts w:ascii="宋体" w:eastAsia="宋体" w:hAnsi="宋体" w:cs="宋体"/>
      <w:b/>
      <w:bCs/>
      <w:color w:val="003366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F689C"/>
    <w:rPr>
      <w:rFonts w:ascii="宋体" w:eastAsia="宋体" w:hAnsi="宋体" w:cs="宋体"/>
      <w:b/>
      <w:bCs/>
      <w:color w:val="BB0000"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0F6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ubtle Emphasis"/>
    <w:basedOn w:val="a0"/>
    <w:uiPriority w:val="19"/>
    <w:qFormat/>
    <w:rsid w:val="000F689C"/>
    <w:rPr>
      <w:i/>
      <w:iCs/>
      <w:color w:val="808080" w:themeColor="text1" w:themeTint="7F"/>
    </w:rPr>
  </w:style>
  <w:style w:type="paragraph" w:styleId="a5">
    <w:name w:val="header"/>
    <w:basedOn w:val="a"/>
    <w:link w:val="Char"/>
    <w:uiPriority w:val="99"/>
    <w:semiHidden/>
    <w:unhideWhenUsed/>
    <w:rsid w:val="00317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17FA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1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17F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41075">
      <w:bodyDiv w:val="1"/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804</Words>
  <Characters>4586</Characters>
  <Application>Microsoft Office Word</Application>
  <DocSecurity>0</DocSecurity>
  <Lines>38</Lines>
  <Paragraphs>10</Paragraphs>
  <ScaleCrop>false</ScaleCrop>
  <Company>Hewlett-Packard Company</Company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</dc:creator>
  <cp:lastModifiedBy>13</cp:lastModifiedBy>
  <cp:revision>2</cp:revision>
  <dcterms:created xsi:type="dcterms:W3CDTF">2014-01-21T06:29:00Z</dcterms:created>
  <dcterms:modified xsi:type="dcterms:W3CDTF">2014-01-21T06:29:00Z</dcterms:modified>
</cp:coreProperties>
</file>