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题目D：优化机场安检旅客通过率</w:t>
      </w:r>
    </w:p>
    <w:p>
      <w:pPr>
        <w:numPr>
          <w:ilvl w:val="0"/>
          <w:numId w:val="0"/>
        </w:numPr>
        <w:rPr>
          <w:rFonts w:hint="eastAsia" w:ascii="Arial" w:hAnsi="Arial"/>
          <w:b w:val="0"/>
          <w:bCs/>
          <w:color w:val="000000"/>
          <w:sz w:val="28"/>
          <w:szCs w:val="28"/>
          <w:lang w:val="en-US" w:eastAsia="zh-CN"/>
        </w:rPr>
      </w:pPr>
      <w:r>
        <w:rPr>
          <w:rFonts w:hint="eastAsia" w:ascii="Arial" w:hAnsi="Arial"/>
          <w:b/>
          <w:bCs w:val="0"/>
          <w:color w:val="000000"/>
          <w:sz w:val="32"/>
          <w:szCs w:val="32"/>
          <w:lang w:val="en-US" w:eastAsia="zh-CN"/>
        </w:rPr>
        <w:t>检查站</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从2011年美国的“911”恐怖袭击后，世界各地的机场的安全性显著提升。机场设有安全检查站来筛查乘客和他们的行李中的易爆或其他危险物品。这些安全举措的目的是防止乘客劫持或摧毁飞机，保证所有乘客在旅途中的安全。然而，航空公司有义务让乘客有好的乘机体验，减少他们排队等待安检的时间和候机时间。因此，在保证最大安全性的同时，尽量减少乘客的不方便，似乎有些冲突。</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在2016年，美国运输安全局因排队队伍过长，尤其在芝加哥奥哈尔国际机场，受到了极大的批评。顺应民意，TSA对安检设备和流程做出了一些改进，在尤为拥挤的机场增加职工。虽然这些改进某种程度上成功的减少了等待时间，但还不清楚这些新举措和增加的职工带给TSA的成本。除了奥哈尔的问题，在其他机场，包括一些一般等待时间很短的机场，也会有偶尔有难以解释、难以预测的排队队伍长的问题。安检队伍这样大的变动会让乘客付出非常多，比如他们要在没必要的早到，和可能错过他们的预定航班中选择。很多新闻文章，如参考[1,2,3,4,5]，描述了一些和机场安检相关的问题。</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你的ICM团队已经和TSA协议，重新考虑机场安检站和职工安排，找出阻碍乘客通过的可能障碍。他们期待有创新的解决方案，在保证相同标准的安全性的同时，可以既增加检查站通过率，又减少等待时间的差异。</w:t>
      </w:r>
    </w:p>
    <w:p>
      <w:pPr>
        <w:numPr>
          <w:ilvl w:val="0"/>
          <w:numId w:val="0"/>
        </w:numPr>
        <w:rPr>
          <w:rFonts w:hint="eastAsia" w:ascii="Arial" w:hAnsi="Arial"/>
          <w:b/>
          <w:bCs w:val="0"/>
          <w:color w:val="000000"/>
          <w:sz w:val="28"/>
          <w:szCs w:val="28"/>
          <w:lang w:val="en-US" w:eastAsia="zh-CN"/>
        </w:rPr>
      </w:pPr>
      <w:r>
        <w:rPr>
          <w:rFonts w:hint="eastAsia" w:ascii="Arial" w:hAnsi="Arial"/>
          <w:b/>
          <w:bCs w:val="0"/>
          <w:color w:val="000000"/>
          <w:sz w:val="28"/>
          <w:szCs w:val="28"/>
          <w:lang w:val="en-US" w:eastAsia="zh-CN"/>
        </w:rPr>
        <w:t>美国某机场的安检现行流程，如图1</w:t>
      </w:r>
    </w:p>
    <w:p>
      <w:pPr>
        <w:numPr>
          <w:ilvl w:val="0"/>
          <w:numId w:val="0"/>
        </w:numPr>
        <w:rPr>
          <w:rFonts w:hint="eastAsia" w:ascii="Arial" w:hAnsi="Arial"/>
          <w:b/>
          <w:bCs w:val="0"/>
          <w:color w:val="000000"/>
          <w:sz w:val="28"/>
          <w:szCs w:val="28"/>
          <w:lang w:val="en-US" w:eastAsia="zh-CN"/>
        </w:rPr>
      </w:pPr>
      <w:r>
        <w:rPr>
          <w:rFonts w:hint="eastAsia" w:ascii="Arial" w:hAnsi="Arial"/>
          <w:b/>
          <w:bCs w:val="0"/>
          <w:color w:val="000000"/>
          <w:sz w:val="28"/>
          <w:szCs w:val="28"/>
          <w:lang w:val="en-US" w:eastAsia="zh-CN"/>
        </w:rPr>
        <w:t>A区：</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乘客随机到达后开始排队，等待安检人员检查他们的身份证和登机凭证。</w:t>
      </w:r>
    </w:p>
    <w:p>
      <w:pPr>
        <w:numPr>
          <w:ilvl w:val="0"/>
          <w:numId w:val="0"/>
        </w:numPr>
        <w:rPr>
          <w:rFonts w:hint="eastAsia" w:ascii="Arial" w:hAnsi="Arial"/>
          <w:b/>
          <w:bCs w:val="0"/>
          <w:color w:val="000000"/>
          <w:sz w:val="28"/>
          <w:szCs w:val="28"/>
          <w:lang w:val="en-US" w:eastAsia="zh-CN"/>
        </w:rPr>
      </w:pPr>
      <w:r>
        <w:rPr>
          <w:rFonts w:hint="eastAsia" w:ascii="Arial" w:hAnsi="Arial"/>
          <w:b/>
          <w:bCs w:val="0"/>
          <w:color w:val="000000"/>
          <w:sz w:val="28"/>
          <w:szCs w:val="28"/>
          <w:lang w:val="en-US" w:eastAsia="zh-CN"/>
        </w:rPr>
        <w:t>B区：</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然后乘客走到开放的筛查通道排队；根据预期的客流量水平，会有更多或者更少的通道开放。</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一旦乘客到了队伍前端，他们就会开始准备自己所有的东西进行X光筛查。乘客必须脱鞋、皮带、夹克，去下金属物件、电子产品，和装液体的容器，将它们放入箱中单独接受X光扫描；小型电脑和一些医用设备也需要从包里拿出，放入单独的箱子。</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他们所有的东西，包括装着上述物品的箱子，会由传送带驱动通过X光机器，有些物品会被认为需要额外的检查或者安检人员的筛查。（D区）</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同时，乘客会通过一个毫米波扫描器或者金属探测器。</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对未能通过这一步检查的乘客，安检人员会进行搜身检查（D区）。</w:t>
      </w:r>
    </w:p>
    <w:p>
      <w:pPr>
        <w:numPr>
          <w:ilvl w:val="0"/>
          <w:numId w:val="0"/>
        </w:numPr>
        <w:rPr>
          <w:rFonts w:hint="eastAsia" w:ascii="Arial" w:hAnsi="Arial"/>
          <w:b/>
          <w:bCs w:val="0"/>
          <w:color w:val="000000"/>
          <w:sz w:val="28"/>
          <w:szCs w:val="28"/>
          <w:lang w:val="en-US" w:eastAsia="zh-CN"/>
        </w:rPr>
      </w:pPr>
      <w:r>
        <w:rPr>
          <w:rFonts w:hint="eastAsia" w:ascii="Arial" w:hAnsi="Arial"/>
          <w:b/>
          <w:bCs w:val="0"/>
          <w:color w:val="000000"/>
          <w:sz w:val="28"/>
          <w:szCs w:val="28"/>
          <w:lang w:val="en-US" w:eastAsia="zh-CN"/>
        </w:rPr>
        <w:t>C区：</w:t>
      </w: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乘客到X光机器另一侧的传送带收拾物品，离开安检站。</w:t>
      </w:r>
    </w:p>
    <w:p>
      <w:pPr>
        <w:numPr>
          <w:ilvl w:val="0"/>
          <w:numId w:val="0"/>
        </w:numPr>
        <w:ind w:firstLine="560"/>
        <w:jc w:val="both"/>
      </w:pPr>
      <w:r>
        <w:drawing>
          <wp:inline distT="0" distB="0" distL="114300" distR="114300">
            <wp:extent cx="5487035" cy="411543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7035" cy="4115435"/>
                    </a:xfrm>
                    <a:prstGeom prst="rect">
                      <a:avLst/>
                    </a:prstGeom>
                    <a:noFill/>
                    <a:ln w="9525">
                      <a:noFill/>
                    </a:ln>
                  </pic:spPr>
                </pic:pic>
              </a:graphicData>
            </a:graphic>
          </wp:inline>
        </w:drawing>
      </w:r>
    </w:p>
    <w:p>
      <w:pPr>
        <w:numPr>
          <w:ilvl w:val="0"/>
          <w:numId w:val="0"/>
        </w:numPr>
        <w:ind w:firstLine="560"/>
        <w:jc w:val="center"/>
        <w:rPr>
          <w:rFonts w:hint="eastAsia" w:eastAsiaTheme="minorEastAsia"/>
          <w:sz w:val="24"/>
          <w:szCs w:val="24"/>
          <w:lang w:val="en-US" w:eastAsia="zh-CN"/>
        </w:rPr>
      </w:pPr>
      <w:r>
        <w:rPr>
          <w:rFonts w:hint="eastAsia"/>
          <w:sz w:val="24"/>
          <w:szCs w:val="24"/>
          <w:lang w:val="en-US" w:eastAsia="zh-CN"/>
        </w:rPr>
        <w:t>图1  TSA安检筛查流程示意图</w:t>
      </w:r>
    </w:p>
    <w:p>
      <w:pPr>
        <w:numPr>
          <w:ilvl w:val="0"/>
          <w:numId w:val="0"/>
        </w:numPr>
        <w:ind w:firstLine="560"/>
        <w:rPr>
          <w:rFonts w:hint="eastAsia"/>
          <w:lang w:val="en-US" w:eastAsia="zh-CN"/>
        </w:rPr>
      </w:pPr>
    </w:p>
    <w:p>
      <w:pPr>
        <w:numPr>
          <w:ilvl w:val="0"/>
          <w:numId w:val="0"/>
        </w:numPr>
        <w:ind w:firstLine="560"/>
        <w:rPr>
          <w:rFonts w:hint="eastAsia" w:ascii="Arial" w:hAnsi="Arial"/>
          <w:b w:val="0"/>
          <w:bCs/>
          <w:color w:val="000000"/>
          <w:sz w:val="28"/>
          <w:szCs w:val="28"/>
          <w:lang w:val="en-US" w:eastAsia="zh-CN"/>
        </w:rPr>
      </w:pPr>
      <w:r>
        <w:rPr>
          <w:rFonts w:hint="eastAsia" w:ascii="Arial" w:hAnsi="Arial"/>
          <w:b w:val="0"/>
          <w:bCs/>
          <w:color w:val="000000"/>
          <w:sz w:val="28"/>
          <w:szCs w:val="28"/>
          <w:lang w:val="en-US" w:eastAsia="zh-CN"/>
        </w:rPr>
        <w:t>大约45%的乘客会参加针对可信任旅客的预检项目。这些乘客会花85美元接受背景调查，然后享受五年单独筛查。虽然事实上用预检方法的人更多，但一般每三个常规通道，一个预检通道。预检的乘客和他们的行李都会通过更快的筛查。他们还是必须除去金属、电子产品，以及液体接受扫描检查，但可以不用脱鞋、皮带和薄夹克，也不用将电脑从包里取出。</w:t>
      </w:r>
    </w:p>
    <w:p>
      <w:pPr>
        <w:numPr>
          <w:ilvl w:val="0"/>
          <w:numId w:val="0"/>
        </w:numPr>
        <w:ind w:firstLine="560"/>
        <w:rPr>
          <w:rFonts w:hint="eastAsia" w:ascii="Arial" w:hAnsi="Arial"/>
          <w:color w:val="000000"/>
          <w:sz w:val="24"/>
          <w:szCs w:val="24"/>
          <w:lang w:eastAsia="zh-CN"/>
        </w:rPr>
      </w:pPr>
      <w:r>
        <w:rPr>
          <w:rFonts w:hint="eastAsia" w:ascii="Arial" w:hAnsi="Arial"/>
          <w:color w:val="000000"/>
          <w:sz w:val="24"/>
          <w:szCs w:val="24"/>
        </w:rPr>
        <w:t>Excel</w:t>
      </w:r>
      <w:r>
        <w:rPr>
          <w:rFonts w:hint="eastAsia" w:ascii="Arial" w:hAnsi="Arial"/>
          <w:color w:val="000000"/>
          <w:sz w:val="24"/>
          <w:szCs w:val="24"/>
          <w:lang w:eastAsia="zh-CN"/>
        </w:rPr>
        <w:t>表里的数据，是关于乘客如何通过每一步安检。</w:t>
      </w:r>
    </w:p>
    <w:p>
      <w:pPr>
        <w:numPr>
          <w:ilvl w:val="0"/>
          <w:numId w:val="0"/>
        </w:numPr>
        <w:ind w:firstLine="560"/>
        <w:rPr>
          <w:rFonts w:hint="eastAsia" w:ascii="Arial" w:hAnsi="Arial"/>
          <w:color w:val="000000"/>
          <w:sz w:val="24"/>
          <w:szCs w:val="24"/>
          <w:lang w:eastAsia="zh-CN"/>
        </w:rPr>
      </w:pPr>
    </w:p>
    <w:p>
      <w:pPr>
        <w:numPr>
          <w:ilvl w:val="0"/>
          <w:numId w:val="0"/>
        </w:numPr>
        <w:rPr>
          <w:rFonts w:hint="eastAsia" w:ascii="Arial" w:hAnsi="Arial"/>
          <w:color w:val="000000"/>
          <w:sz w:val="32"/>
          <w:szCs w:val="32"/>
          <w:lang w:val="en-US" w:eastAsia="zh-CN"/>
        </w:rPr>
      </w:pPr>
      <w:r>
        <w:rPr>
          <w:rFonts w:hint="eastAsia" w:ascii="Arial" w:hAnsi="Arial"/>
          <w:color w:val="000000"/>
          <w:sz w:val="32"/>
          <w:szCs w:val="32"/>
          <w:lang w:val="en-US" w:eastAsia="zh-CN"/>
        </w:rPr>
        <w:t>任务：</w:t>
      </w:r>
    </w:p>
    <w:p>
      <w:pPr>
        <w:numPr>
          <w:ilvl w:val="0"/>
          <w:numId w:val="1"/>
        </w:numPr>
        <w:rPr>
          <w:rFonts w:hint="eastAsia" w:ascii="Arial" w:hAnsi="Arial"/>
          <w:color w:val="000000"/>
          <w:sz w:val="28"/>
          <w:szCs w:val="28"/>
          <w:lang w:val="en-US" w:eastAsia="zh-CN"/>
        </w:rPr>
      </w:pPr>
      <w:r>
        <w:rPr>
          <w:rFonts w:hint="eastAsia" w:ascii="Arial" w:hAnsi="Arial"/>
          <w:color w:val="000000"/>
          <w:sz w:val="28"/>
          <w:szCs w:val="28"/>
          <w:lang w:val="en-US" w:eastAsia="zh-CN"/>
        </w:rPr>
        <w:t>建立一个及以上大量乘客通过安检的模型，寻找瓶颈障碍，准确找出现行方案的存在的问题。</w:t>
      </w:r>
    </w:p>
    <w:p>
      <w:pPr>
        <w:numPr>
          <w:ilvl w:val="0"/>
          <w:numId w:val="1"/>
        </w:numPr>
        <w:rPr>
          <w:rFonts w:hint="eastAsia" w:ascii="Arial" w:hAnsi="Arial"/>
          <w:color w:val="000000"/>
          <w:sz w:val="28"/>
          <w:szCs w:val="28"/>
          <w:lang w:val="en-US" w:eastAsia="zh-CN"/>
        </w:rPr>
      </w:pPr>
      <w:r>
        <w:rPr>
          <w:rFonts w:hint="eastAsia" w:ascii="Arial" w:hAnsi="Arial"/>
          <w:color w:val="000000"/>
          <w:sz w:val="28"/>
          <w:szCs w:val="28"/>
          <w:lang w:val="en-US" w:eastAsia="zh-CN"/>
        </w:rPr>
        <w:t>进行两处及以上可能的修改，提高乘客通过率，减少等待时间差异，并建模说明修改处的作用。</w:t>
      </w:r>
    </w:p>
    <w:p>
      <w:pPr>
        <w:numPr>
          <w:ilvl w:val="0"/>
          <w:numId w:val="1"/>
        </w:numPr>
        <w:rPr>
          <w:rFonts w:hint="eastAsia" w:ascii="Arial" w:hAnsi="Arial"/>
          <w:color w:val="000000"/>
          <w:sz w:val="28"/>
          <w:szCs w:val="28"/>
          <w:lang w:val="en-US" w:eastAsia="zh-CN"/>
        </w:rPr>
      </w:pPr>
      <w:r>
        <w:rPr>
          <w:rFonts w:hint="eastAsia" w:ascii="Arial" w:hAnsi="Arial"/>
          <w:color w:val="000000"/>
          <w:sz w:val="28"/>
          <w:szCs w:val="28"/>
          <w:lang w:val="en-US" w:eastAsia="zh-CN"/>
        </w:rPr>
        <w:t>很显然，世界各地独有的文化规范造就了一些社会互动的地方规则。考虑这些文化规范对模型可能的影响。比如，美国人一般非常尊重、优先保证他人的个人空间，所以对插队行为会有社会耻辱感。与此同时，瑞士人一般更注重于整体效率，而中国人一般优先考虑个人效率。考虑这些文化差异可能如何影响乘客通过安检的方式，做灵敏度分析。用作灵敏度分析的文化差异，可以是真实的，也可以不联系任何一种特定的文化，模拟各种行为方式的旅客（如，一个较慢的旅客）。安检系统应该如何应对这些行为方式的不同，以提高乘客通过率，减少等待时间差异？</w:t>
      </w:r>
    </w:p>
    <w:p>
      <w:pPr>
        <w:numPr>
          <w:ilvl w:val="0"/>
          <w:numId w:val="1"/>
        </w:numPr>
        <w:rPr>
          <w:rFonts w:hint="eastAsia" w:ascii="Arial" w:hAnsi="Arial"/>
          <w:color w:val="000000"/>
          <w:sz w:val="28"/>
          <w:szCs w:val="28"/>
          <w:lang w:val="en-US" w:eastAsia="zh-CN"/>
        </w:rPr>
      </w:pPr>
      <w:r>
        <w:rPr>
          <w:rFonts w:hint="eastAsia" w:ascii="Arial" w:hAnsi="Arial"/>
          <w:color w:val="000000"/>
          <w:sz w:val="28"/>
          <w:szCs w:val="28"/>
          <w:lang w:val="en-US" w:eastAsia="zh-CN"/>
        </w:rPr>
        <w:t>基于模型，向安检经理提出政策和程序上的建议。这些政策可能全球适用，或者适用于特定文化、某类行为方式的旅客。</w:t>
      </w:r>
    </w:p>
    <w:p>
      <w:pPr>
        <w:numPr>
          <w:ilvl w:val="0"/>
          <w:numId w:val="0"/>
        </w:numPr>
        <w:rPr>
          <w:rFonts w:hint="eastAsia" w:ascii="Arial" w:hAnsi="Arial"/>
          <w:color w:val="000000"/>
          <w:sz w:val="28"/>
          <w:szCs w:val="28"/>
          <w:lang w:val="en-US" w:eastAsia="zh-CN"/>
        </w:rPr>
      </w:pP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除了建立、实施模型，还应该检验模型，评估优缺点，并提出改进想法（将来的工作）。</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1页摘要，不超过20页（不含附录和参考文献）</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参考</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[1] http://www.wsj.com/articles/why-tsa-security-lines-arent-as-bad-as-youd-feared- 1469032116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[2] http://www.chicagotribune.com/news/ct-tsa-airport-security-lines-met-20160823- story.html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[3] http://www.cnn.com/2016/06/09/travel/tsa-security-line-wait-times-how-long/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[4] http://wgntv.com/2016/07/13/extremely-long-lines-reported-at-chicago-midway-airports-tsa-checkpoint/ </w:t>
      </w:r>
    </w:p>
    <w:p>
      <w:pPr>
        <w:rPr>
          <w:rFonts w:hint="eastAsia" w:ascii="新宋体" w:hAnsi="新宋体" w:eastAsia="新宋体" w:cs="新宋体"/>
          <w:sz w:val="24"/>
          <w:szCs w:val="24"/>
        </w:rPr>
      </w:pPr>
      <w:r>
        <w:rPr>
          <w:rFonts w:hint="eastAsia" w:ascii="Arial" w:hAnsi="Arial"/>
          <w:color w:val="000000"/>
          <w:sz w:val="24"/>
          <w:szCs w:val="24"/>
        </w:rPr>
        <w:t xml:space="preserve">[5] http://www.cnbc.com/2016/04/14/long-lines-and-missed-flights-fuel-criticism-of-tsa-screening.html </w:t>
      </w:r>
    </w:p>
    <w:p>
      <w:pPr>
        <w:numPr>
          <w:ilvl w:val="0"/>
          <w:numId w:val="0"/>
        </w:numPr>
        <w:rPr>
          <w:rFonts w:hint="eastAsia" w:ascii="Arial" w:hAnsi="Arial"/>
          <w:color w:val="000000"/>
          <w:sz w:val="28"/>
          <w:szCs w:val="28"/>
          <w:lang w:val="en-US" w:eastAsia="zh-CN"/>
        </w:rPr>
      </w:pP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问题重述：</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PROBLEM:</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How to improve the airport security checkpoints</w:t>
      </w:r>
      <w:r>
        <w:rPr>
          <w:rFonts w:hint="default" w:ascii="Arial" w:hAnsi="Arial"/>
          <w:color w:val="000000"/>
          <w:sz w:val="28"/>
          <w:szCs w:val="28"/>
          <w:lang w:val="en-US" w:eastAsia="zh-CN"/>
        </w:rPr>
        <w:t>’</w:t>
      </w:r>
      <w:r>
        <w:rPr>
          <w:rFonts w:hint="eastAsia" w:ascii="Arial" w:hAnsi="Arial"/>
          <w:color w:val="000000"/>
          <w:sz w:val="28"/>
          <w:szCs w:val="28"/>
          <w:lang w:val="en-US" w:eastAsia="zh-CN"/>
        </w:rPr>
        <w:t xml:space="preserve"> efficiency with the same standard of safety and security?</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GOAL:</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To increase passengers throughput and reduce the variance in wait time.</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FACTOR:</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Procedures, the number of passengers, passengers</w:t>
      </w:r>
      <w:r>
        <w:rPr>
          <w:rFonts w:hint="default" w:ascii="Arial" w:hAnsi="Arial"/>
          <w:color w:val="000000"/>
          <w:sz w:val="28"/>
          <w:szCs w:val="28"/>
          <w:lang w:val="en-US" w:eastAsia="zh-CN"/>
        </w:rPr>
        <w:t>’</w:t>
      </w:r>
      <w:r>
        <w:rPr>
          <w:rFonts w:hint="eastAsia" w:ascii="Arial" w:hAnsi="Arial"/>
          <w:color w:val="000000"/>
          <w:sz w:val="28"/>
          <w:szCs w:val="28"/>
          <w:lang w:val="en-US" w:eastAsia="zh-CN"/>
        </w:rPr>
        <w:t xml:space="preserve"> different styles, emergency,</w:t>
      </w:r>
    </w:p>
    <w:p>
      <w:pPr>
        <w:numPr>
          <w:ilvl w:val="0"/>
          <w:numId w:val="0"/>
        </w:numPr>
        <w:rPr>
          <w:rFonts w:hint="eastAsia" w:ascii="Arial" w:hAnsi="Arial"/>
          <w:color w:val="000000"/>
          <w:sz w:val="28"/>
          <w:szCs w:val="28"/>
          <w:lang w:val="en-US" w:eastAsia="zh-CN"/>
        </w:rPr>
      </w:pPr>
      <w:r>
        <w:rPr>
          <w:rFonts w:hint="eastAsia" w:ascii="Arial" w:hAnsi="Arial"/>
          <w:color w:val="000000"/>
          <w:sz w:val="28"/>
          <w:szCs w:val="28"/>
          <w:lang w:val="en-US" w:eastAsia="zh-CN"/>
        </w:rPr>
        <w:t>REFERENCE:</w:t>
      </w:r>
    </w:p>
    <w:p>
      <w:pPr>
        <w:spacing w:beforeLines="0" w:afterLines="0"/>
        <w:jc w:val="left"/>
        <w:rPr>
          <w:rFonts w:hint="eastAsia" w:ascii="Arial" w:hAnsi="Arial"/>
          <w:color w:val="00000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新宋体">
    <w:panose1 w:val="02010609030101010101"/>
    <w:charset w:val="86"/>
    <w:family w:val="auto"/>
    <w:pitch w:val="default"/>
    <w:sig w:usb0="00000003" w:usb1="288F0000" w:usb2="00000006" w:usb3="00000000" w:csb0="00040001" w:csb1="00000000"/>
  </w:font>
  <w:font w:name="方正细圆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86"/>
    <w:family w:val="swiss"/>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 w:name="Courier New">
    <w:panose1 w:val="02070309020205020404"/>
    <w:charset w:val="86"/>
    <w:family w:val="swiss"/>
    <w:pitch w:val="default"/>
    <w:sig w:usb0="E0002AFF" w:usb1="C0007843" w:usb2="00000009" w:usb3="00000000" w:csb0="400001FF" w:csb1="FFFF0000"/>
  </w:font>
  <w:font w:name="AdvOT863180fb">
    <w:altName w:val="Segoe Print"/>
    <w:panose1 w:val="00000000000000000000"/>
    <w:charset w:val="00"/>
    <w:family w:val="roman"/>
    <w:pitch w:val="default"/>
    <w:sig w:usb0="00000000" w:usb1="00000000" w:usb2="00000000" w:usb3="00000000" w:csb0="00000001" w:csb1="00000000"/>
  </w:font>
  <w:font w:name="AdvP4C4E59">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AdvOT863180fb+fb">
    <w:altName w:val="宋体"/>
    <w:panose1 w:val="00000000000000000000"/>
    <w:charset w:val="86"/>
    <w:family w:val="auto"/>
    <w:pitch w:val="default"/>
    <w:sig w:usb0="00000000" w:usb1="00000000" w:usb2="00000000" w:usb3="00000000" w:csb0="00040000" w:csb1="00000000"/>
  </w:font>
  <w:font w:name="AdvOT863180fb+20">
    <w:altName w:val="Segoe Print"/>
    <w:panose1 w:val="00000000000000000000"/>
    <w:charset w:val="00"/>
    <w:family w:val="swiss"/>
    <w:pitch w:val="default"/>
    <w:sig w:usb0="00000000" w:usb1="00000000" w:usb2="00000000" w:usb3="00000000" w:csb0="00000001" w:csb1="00000000"/>
  </w:font>
  <w:font w:name="AdvOTb83ee1dd.B">
    <w:altName w:val="Segoe Print"/>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00373"/>
    <w:multiLevelType w:val="singleLevel"/>
    <w:tmpl w:val="58C00373"/>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3094A"/>
    <w:rsid w:val="0A6C1444"/>
    <w:rsid w:val="104365B7"/>
    <w:rsid w:val="2F824200"/>
    <w:rsid w:val="31320FE9"/>
    <w:rsid w:val="35E3300C"/>
    <w:rsid w:val="36842B96"/>
    <w:rsid w:val="39272A8A"/>
    <w:rsid w:val="6252540E"/>
    <w:rsid w:val="67192908"/>
    <w:rsid w:val="6A5E6789"/>
    <w:rsid w:val="6CFF1A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2017-03-06T15:06:00Z</dcterms:created>
  <dc:creator>Administrator</dc:creator>
  <cp:lastModifiedBy>Administrator</cp:lastModifiedBy>
  <dcterms:modified xsi:type="dcterms:W3CDTF">2017-03-09T15:55:27Z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