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p>
    <w:tbl>
      <w:tblPr>
        <w:tblW w:type="auto" w:w="0"/>
        <w:tblLook w:firstColumn="1" w:firstRow="1" w:lastColumn="0" w:lastRow="0" w:noHBand="0" w:noVBand="1" w:val="04A0"/>
      </w:tblPr>
      <w:tblGrid>
        <w:gridCol w:w="10036"/>
      </w:tblGrid>
      <w:tr>
        <w:tc>
          <w:tcPr>
            <w:tcW w:type="dxa" w:w="10036"/>
            <w:shd w:fill="DCEEF8"/>
            <w:vAlign w:val="center"/>
            <w:tcMar>
              <w:top w:w="80" w:type="dxa"/>
              <w:start w:w="100" w:type="dxa"/>
              <w:bottom w:w="80" w:type="dxa"/>
              <w:end w:w="100" w:type="dxa"/>
            </w:tcMar>
          </w:tcPr>
          <w:p>
            <w:pPr>
              <w:spacing w:after="0"/>
            </w:pPr>
            <w:r/>
            <w:r>
              <w:rPr>
                <w:rFonts w:ascii="Aptos" w:hAnsi="Aptos"/>
                <w:b/>
                <w:color w:val="246B97"/>
                <w:sz w:val="18"/>
              </w:rPr>
              <w:t>BUILD VARIAN eBISNIS  •  UAT 04-09-2026  •  VERSI 1.34.20 (BUILD 182)</w:t>
            </w:r>
          </w:p>
        </w:tc>
      </w:tr>
    </w:tbl>
    <w:p>
      <w:pPr>
        <w:spacing w:before="560" w:after="20"/>
      </w:pPr>
      <w:r>
        <w:rPr>
          <w:rFonts w:ascii="Aptos Display" w:hAnsi="Aptos Display"/>
          <w:b/>
          <w:color w:val="246B97"/>
          <w:sz w:val="34"/>
        </w:rPr>
        <w:t>MANUAL PENGGUNA &amp; HASIL UAT</w:t>
      </w:r>
    </w:p>
    <w:p>
      <w:pPr>
        <w:pStyle w:val="Title"/>
        <w:spacing w:after="100"/>
      </w:pPr>
      <w:r>
        <w:t>Keuangan → Akuntansi</w:t>
      </w:r>
    </w:p>
    <w:p>
      <w:pPr>
        <w:spacing w:after="200"/>
      </w:pPr>
      <w:r>
        <w:rPr>
          <w:rFonts w:ascii="Aptos Display" w:hAnsi="Aptos Display"/>
          <w:color w:val="60708A"/>
          <w:sz w:val="28"/>
        </w:rPr>
        <w:t>Uang muka, kas, transfer, pajak, jurnal otomatis, posting, dan laporan keuangan</w:t>
      </w:r>
    </w:p>
    <w:p>
      <w:pPr>
        <w:spacing w:before="80" w:after="60"/>
        <w:jc w:val="center"/>
      </w:pPr>
      <w:r>
        <w:drawing>
          <wp:inline xmlns:a="http://schemas.openxmlformats.org/drawingml/2006/main" xmlns:pic="http://schemas.openxmlformats.org/drawingml/2006/picture">
            <wp:extent cx="5806440" cy="3128311"/>
            <wp:docPr id="1" name="Picture 1"/>
            <wp:cNvGraphicFramePr>
              <a:graphicFrameLocks noChangeAspect="1"/>
            </wp:cNvGraphicFramePr>
            <a:graphic>
              <a:graphicData uri="http://schemas.openxmlformats.org/drawingml/2006/picture">
                <pic:pic>
                  <pic:nvPicPr>
                    <pic:cNvPr id="0" name="01-menu-keuangan-terbuka.png"/>
                    <pic:cNvPicPr/>
                  </pic:nvPicPr>
                  <pic:blipFill>
                    <a:blip r:embed="rId11"/>
                    <a:stretch>
                      <a:fillRect/>
                    </a:stretch>
                  </pic:blipFill>
                  <pic:spPr>
                    <a:xfrm>
                      <a:off x="0" y="0"/>
                      <a:ext cx="5806440" cy="3128311"/>
                    </a:xfrm>
                    <a:prstGeom prst="rect"/>
                  </pic:spPr>
                </pic:pic>
              </a:graphicData>
            </a:graphic>
          </wp:inline>
        </w:drawing>
      </w:r>
    </w:p>
    <w:p>
      <w:pPr>
        <w:spacing w:after="100"/>
        <w:jc w:val="center"/>
      </w:pPr>
      <w:r>
        <w:rPr>
          <w:rFonts w:ascii="Aptos" w:hAnsi="Aptos"/>
          <w:i/>
          <w:color w:val="60708A"/>
          <w:sz w:val="15"/>
        </w:rPr>
        <w:t>Gambar 1. Grup Keuangan pada aplikasi Windows eBisnis—render asli, bukan mockup.</w:t>
      </w:r>
    </w:p>
    <w:tbl>
      <w:tblPr>
        <w:tblW w:type="auto" w:w="0"/>
        <w:tblLayout w:type="fixed"/>
        <w:tblLook w:firstColumn="1" w:firstRow="1" w:lastColumn="0" w:lastRow="0" w:noHBand="0" w:noVBand="1" w:val="04A0"/>
      </w:tblPr>
      <w:tblGrid>
        <w:gridCol w:w="2381"/>
        <w:gridCol w:w="7370"/>
      </w:tblGrid>
      <w:tr>
        <w:tc>
          <w:tcPr>
            <w:tcW w:type="dxa" w:w="5018"/>
            <w:shd w:fill="132238"/>
            <w:vAlign w:val="center"/>
            <w:tcMar>
              <w:top w:w="80" w:type="dxa"/>
              <w:start w:w="100" w:type="dxa"/>
              <w:bottom w:w="80" w:type="dxa"/>
              <w:end w:w="100" w:type="dxa"/>
            </w:tcMar>
          </w:tcPr>
          <w:p>
            <w:pPr>
              <w:spacing w:after="0"/>
            </w:pPr>
            <w:r/>
            <w:r>
              <w:rPr>
                <w:rFonts w:ascii="Aptos" w:hAnsi="Aptos"/>
                <w:b/>
                <w:color w:val="FFFFFF"/>
                <w:sz w:val="16"/>
              </w:rPr>
              <w:t>Produk</w:t>
            </w:r>
          </w:p>
        </w:tc>
        <w:tc>
          <w:tcPr>
            <w:tcW w:type="dxa" w:w="5018"/>
            <w:shd w:fill="F3F6FA"/>
            <w:vAlign w:val="center"/>
            <w:tcMar>
              <w:top w:w="80" w:type="dxa"/>
              <w:start w:w="100" w:type="dxa"/>
              <w:bottom w:w="80" w:type="dxa"/>
              <w:end w:w="100" w:type="dxa"/>
            </w:tcMar>
          </w:tcPr>
          <w:p>
            <w:pPr>
              <w:spacing w:after="0"/>
            </w:pPr>
            <w:r/>
            <w:r>
              <w:rPr>
                <w:rFonts w:ascii="Aptos" w:hAnsi="Aptos"/>
                <w:b w:val="0"/>
                <w:color w:val="172033"/>
                <w:sz w:val="16"/>
              </w:rPr>
              <w:t>eBisnis POS — varian eBisnis</w:t>
            </w:r>
          </w:p>
        </w:tc>
      </w:tr>
      <w:tr>
        <w:tc>
          <w:tcPr>
            <w:tcW w:type="dxa" w:w="5018"/>
            <w:shd w:fill="132238"/>
            <w:vAlign w:val="center"/>
            <w:tcMar>
              <w:top w:w="80" w:type="dxa"/>
              <w:start w:w="100" w:type="dxa"/>
              <w:bottom w:w="80" w:type="dxa"/>
              <w:end w:w="100" w:type="dxa"/>
            </w:tcMar>
          </w:tcPr>
          <w:p>
            <w:pPr>
              <w:spacing w:after="0"/>
            </w:pPr>
            <w:r/>
            <w:r>
              <w:rPr>
                <w:rFonts w:ascii="Aptos" w:hAnsi="Aptos"/>
                <w:b/>
                <w:color w:val="FFFFFF"/>
                <w:sz w:val="16"/>
              </w:rPr>
              <w:t>Versi diuji</w:t>
            </w:r>
          </w:p>
        </w:tc>
        <w:tc>
          <w:tcPr>
            <w:tcW w:type="dxa" w:w="5018"/>
            <w:shd w:fill="F3F6FA"/>
            <w:vAlign w:val="center"/>
            <w:tcMar>
              <w:top w:w="80" w:type="dxa"/>
              <w:start w:w="100" w:type="dxa"/>
              <w:bottom w:w="80" w:type="dxa"/>
              <w:end w:w="100" w:type="dxa"/>
            </w:tcMar>
          </w:tcPr>
          <w:p>
            <w:pPr>
              <w:spacing w:after="0"/>
            </w:pPr>
            <w:r/>
            <w:r>
              <w:rPr>
                <w:rFonts w:ascii="Aptos" w:hAnsi="Aptos"/>
                <w:b w:val="0"/>
                <w:color w:val="172033"/>
                <w:sz w:val="16"/>
              </w:rPr>
              <w:t>1.34.20 (build 182)</w:t>
            </w:r>
          </w:p>
        </w:tc>
      </w:tr>
      <w:tr>
        <w:tc>
          <w:tcPr>
            <w:tcW w:type="dxa" w:w="5018"/>
            <w:shd w:fill="132238"/>
            <w:vAlign w:val="center"/>
            <w:tcMar>
              <w:top w:w="80" w:type="dxa"/>
              <w:start w:w="100" w:type="dxa"/>
              <w:bottom w:w="80" w:type="dxa"/>
              <w:end w:w="100" w:type="dxa"/>
            </w:tcMar>
          </w:tcPr>
          <w:p>
            <w:pPr>
              <w:spacing w:after="0"/>
            </w:pPr>
            <w:r/>
            <w:r>
              <w:rPr>
                <w:rFonts w:ascii="Aptos" w:hAnsi="Aptos"/>
                <w:b/>
                <w:color w:val="FFFFFF"/>
                <w:sz w:val="16"/>
              </w:rPr>
              <w:t>Lingkungan</w:t>
            </w:r>
          </w:p>
        </w:tc>
        <w:tc>
          <w:tcPr>
            <w:tcW w:type="dxa" w:w="5018"/>
            <w:shd w:fill="F3F6FA"/>
            <w:vAlign w:val="center"/>
            <w:tcMar>
              <w:top w:w="80" w:type="dxa"/>
              <w:start w:w="100" w:type="dxa"/>
              <w:bottom w:w="80" w:type="dxa"/>
              <w:end w:w="100" w:type="dxa"/>
            </w:tcMar>
          </w:tcPr>
          <w:p>
            <w:pPr>
              <w:spacing w:after="0"/>
            </w:pPr>
            <w:r/>
            <w:r>
              <w:rPr>
                <w:rFonts w:ascii="Aptos" w:hAnsi="Aptos"/>
                <w:b w:val="0"/>
                <w:color w:val="172033"/>
                <w:sz w:val="16"/>
              </w:rPr>
              <w:t>Server demo eBisnis • Semua Toko</w:t>
            </w:r>
          </w:p>
        </w:tc>
      </w:tr>
      <w:tr>
        <w:tc>
          <w:tcPr>
            <w:tcW w:type="dxa" w:w="5018"/>
            <w:shd w:fill="132238"/>
            <w:vAlign w:val="center"/>
            <w:tcMar>
              <w:top w:w="80" w:type="dxa"/>
              <w:start w:w="100" w:type="dxa"/>
              <w:bottom w:w="80" w:type="dxa"/>
              <w:end w:w="100" w:type="dxa"/>
            </w:tcMar>
          </w:tcPr>
          <w:p>
            <w:pPr>
              <w:spacing w:after="0"/>
            </w:pPr>
            <w:r/>
            <w:r>
              <w:rPr>
                <w:rFonts w:ascii="Aptos" w:hAnsi="Aptos"/>
                <w:b/>
                <w:color w:val="FFFFFF"/>
                <w:sz w:val="16"/>
              </w:rPr>
              <w:t>Periode laporan</w:t>
            </w:r>
          </w:p>
        </w:tc>
        <w:tc>
          <w:tcPr>
            <w:tcW w:type="dxa" w:w="5018"/>
            <w:shd w:fill="F3F6FA"/>
            <w:vAlign w:val="center"/>
            <w:tcMar>
              <w:top w:w="80" w:type="dxa"/>
              <w:start w:w="100" w:type="dxa"/>
              <w:bottom w:w="80" w:type="dxa"/>
              <w:end w:w="100" w:type="dxa"/>
            </w:tcMar>
          </w:tcPr>
          <w:p>
            <w:pPr>
              <w:spacing w:after="0"/>
            </w:pPr>
            <w:r/>
            <w:r>
              <w:rPr>
                <w:rFonts w:ascii="Aptos" w:hAnsi="Aptos"/>
                <w:b w:val="0"/>
                <w:color w:val="172033"/>
                <w:sz w:val="16"/>
              </w:rPr>
              <w:t>1–30 September 2026</w:t>
            </w:r>
          </w:p>
        </w:tc>
      </w:tr>
      <w:tr>
        <w:tc>
          <w:tcPr>
            <w:tcW w:type="dxa" w:w="5018"/>
            <w:shd w:fill="132238"/>
            <w:vAlign w:val="center"/>
            <w:tcMar>
              <w:top w:w="80" w:type="dxa"/>
              <w:start w:w="100" w:type="dxa"/>
              <w:bottom w:w="80" w:type="dxa"/>
              <w:end w:w="100" w:type="dxa"/>
            </w:tcMar>
          </w:tcPr>
          <w:p>
            <w:pPr>
              <w:spacing w:after="0"/>
            </w:pPr>
            <w:r/>
            <w:r>
              <w:rPr>
                <w:rFonts w:ascii="Aptos" w:hAnsi="Aptos"/>
                <w:b/>
                <w:color w:val="FFFFFF"/>
                <w:sz w:val="16"/>
              </w:rPr>
              <w:t>Keluaran</w:t>
            </w:r>
          </w:p>
        </w:tc>
        <w:tc>
          <w:tcPr>
            <w:tcW w:type="dxa" w:w="5018"/>
            <w:shd w:fill="F3F6FA"/>
            <w:vAlign w:val="center"/>
            <w:tcMar>
              <w:top w:w="80" w:type="dxa"/>
              <w:start w:w="100" w:type="dxa"/>
              <w:bottom w:w="80" w:type="dxa"/>
              <w:end w:w="100" w:type="dxa"/>
            </w:tcMar>
          </w:tcPr>
          <w:p>
            <w:pPr>
              <w:spacing w:after="0"/>
            </w:pPr>
            <w:r/>
            <w:r>
              <w:rPr>
                <w:rFonts w:ascii="Aptos" w:hAnsi="Aptos"/>
                <w:b w:val="0"/>
                <w:color w:val="172033"/>
                <w:sz w:val="16"/>
              </w:rPr>
              <w:t>Panduan pengguna + matriks UAT + 37 screenshot aktual</w:t>
            </w:r>
          </w:p>
        </w:tc>
      </w:tr>
    </w:tbl>
    <w:p>
      <w:r>
        <w:br w:type="page"/>
      </w:r>
    </w:p>
    <w:p>
      <w:pPr>
        <w:pStyle w:val="Heading1"/>
      </w:pPr>
      <w:r>
        <w:t>Cara menggunakan dokumen ini</w:t>
      </w:r>
    </w:p>
    <w:p>
      <w:r>
        <w:t>Dokumen ini menggabungkan panduan operasional dan hasil User Acceptance Test (UAT) seluruh submenu Keuangan, lalu menelusuri hasilnya ke Draft Jurnal dan laporan Akuntansi. Seluruh gambar berasal dari aplikasi Windows yang terhubung ke server demo eBisnis.</w:t>
      </w:r>
    </w:p>
    <w:tbl>
      <w:tblPr>
        <w:tblW w:type="auto" w:w="0"/>
        <w:tblLayout w:type="fixed"/>
        <w:tblLook w:firstColumn="1" w:firstRow="1" w:lastColumn="0" w:lastRow="0" w:noHBand="0" w:noVBand="1" w:val="04A0"/>
      </w:tblPr>
      <w:tblGrid>
        <w:gridCol w:w="1417"/>
        <w:gridCol w:w="8391"/>
      </w:tblGrid>
      <w:tr>
        <w:tc>
          <w:tcPr>
            <w:tcW w:type="dxa" w:w="5018"/>
            <w:shd w:fill="DCEEF8"/>
            <w:vAlign w:val="center"/>
            <w:tcMar>
              <w:top w:w="80" w:type="dxa"/>
              <w:start w:w="100" w:type="dxa"/>
              <w:bottom w:w="80" w:type="dxa"/>
              <w:end w:w="100" w:type="dxa"/>
            </w:tcMar>
          </w:tcPr>
          <w:p>
            <w:pPr>
              <w:spacing w:after="0"/>
            </w:pPr>
            <w:r/>
            <w:r>
              <w:rPr>
                <w:rFonts w:ascii="Aptos" w:hAnsi="Aptos"/>
                <w:b/>
                <w:color w:val="132238"/>
                <w:sz w:val="16"/>
              </w:rPr>
              <w:t>KEAMANAN</w:t>
            </w:r>
          </w:p>
        </w:tc>
        <w:tc>
          <w:tcPr>
            <w:tcW w:type="dxa" w:w="5018"/>
            <w:shd w:fill="DCEEF8"/>
            <w:vAlign w:val="center"/>
            <w:tcMar>
              <w:top w:w="80" w:type="dxa"/>
              <w:start w:w="100" w:type="dxa"/>
              <w:bottom w:w="80" w:type="dxa"/>
              <w:end w:w="100" w:type="dxa"/>
            </w:tcMar>
          </w:tcPr>
          <w:p>
            <w:pPr>
              <w:spacing w:after="0"/>
            </w:pPr>
            <w:r/>
            <w:r>
              <w:rPr>
                <w:rFonts w:ascii="Aptos" w:hAnsi="Aptos"/>
                <w:b w:val="0"/>
                <w:color w:val="172033"/>
                <w:sz w:val="17"/>
              </w:rPr>
              <w:t>Kredensial demo tidak dicantumkan. Gunakan akses yang diberikan melalui kanal terpisah.</w:t>
            </w:r>
          </w:p>
        </w:tc>
      </w:tr>
    </w:tbl>
    <w:p>
      <w:pPr>
        <w:spacing w:after="0"/>
      </w:pPr>
    </w:p>
    <w:tbl>
      <w:tblPr>
        <w:tblW w:type="auto" w:w="0"/>
        <w:tblLayout w:type="fixed"/>
        <w:tblLook w:firstColumn="1" w:firstRow="1" w:lastColumn="0" w:lastRow="0" w:noHBand="0" w:noVBand="1" w:val="04A0"/>
      </w:tblPr>
      <w:tblGrid>
        <w:gridCol w:w="1417"/>
        <w:gridCol w:w="8391"/>
      </w:tblGrid>
      <w:tr>
        <w:tc>
          <w:tcPr>
            <w:tcW w:type="dxa" w:w="5018"/>
            <w:shd w:fill="FFF3D6"/>
            <w:vAlign w:val="center"/>
            <w:tcMar>
              <w:top w:w="80" w:type="dxa"/>
              <w:start w:w="100" w:type="dxa"/>
              <w:bottom w:w="80" w:type="dxa"/>
              <w:end w:w="100" w:type="dxa"/>
            </w:tcMar>
          </w:tcPr>
          <w:p>
            <w:pPr>
              <w:spacing w:after="0"/>
            </w:pPr>
            <w:r/>
            <w:r>
              <w:rPr>
                <w:rFonts w:ascii="Aptos" w:hAnsi="Aptos"/>
                <w:b/>
                <w:color w:val="132238"/>
                <w:sz w:val="16"/>
              </w:rPr>
              <w:t>PRINSIP UAT</w:t>
            </w:r>
          </w:p>
        </w:tc>
        <w:tc>
          <w:tcPr>
            <w:tcW w:type="dxa" w:w="5018"/>
            <w:shd w:fill="FFF3D6"/>
            <w:vAlign w:val="center"/>
            <w:tcMar>
              <w:top w:w="80" w:type="dxa"/>
              <w:start w:w="100" w:type="dxa"/>
              <w:bottom w:w="80" w:type="dxa"/>
              <w:end w:w="100" w:type="dxa"/>
            </w:tcMar>
          </w:tcPr>
          <w:p>
            <w:pPr>
              <w:spacing w:after="0"/>
            </w:pPr>
            <w:r/>
            <w:r>
              <w:rPr>
                <w:rFonts w:ascii="Aptos" w:hAnsi="Aptos"/>
                <w:b w:val="0"/>
                <w:color w:val="172033"/>
                <w:sz w:val="17"/>
              </w:rPr>
              <w:t>Layar kosong akibat defect backend tetap ditampilkan dan diberi status BLOCKED/PARTIAL agar hasil dapat diaudit.</w:t>
            </w:r>
          </w:p>
        </w:tc>
      </w:tr>
    </w:tbl>
    <w:p>
      <w:pPr>
        <w:spacing w:after="0"/>
      </w:pPr>
    </w:p>
    <w:p>
      <w:pPr>
        <w:pStyle w:val="Heading2"/>
      </w:pPr>
      <w:r>
        <w:t>Daftar isi ringkas</w:t>
      </w:r>
    </w:p>
    <w:tbl>
      <w:tblPr>
        <w:tblStyle w:val="TableGrid"/>
        <w:tblW w:type="auto" w:w="0"/>
        <w:tblLayout w:type="fixed"/>
        <w:tblLook w:firstColumn="1" w:firstRow="1" w:lastColumn="0" w:lastRow="0" w:noHBand="0" w:noVBand="1" w:val="04A0"/>
      </w:tblPr>
      <w:tblGrid>
        <w:gridCol w:w="1691"/>
        <w:gridCol w:w="7664"/>
      </w:tblGrid>
      <w:tr>
        <w:trPr>
          <w:tblHeader w:val="true"/>
        </w:trPr>
        <w:tc>
          <w:tcPr>
            <w:tcW w:type="dxa" w:w="1691"/>
            <w:shd w:fill="132238"/>
            <w:vAlign w:val="center"/>
            <w:tcMar>
              <w:top w:w="80" w:type="dxa"/>
              <w:start w:w="100" w:type="dxa"/>
              <w:bottom w:w="80" w:type="dxa"/>
              <w:end w:w="100" w:type="dxa"/>
            </w:tcMar>
          </w:tcPr>
          <w:p>
            <w:pPr>
              <w:spacing w:after="0"/>
            </w:pPr>
            <w:r/>
            <w:r>
              <w:rPr>
                <w:rFonts w:ascii="Aptos" w:hAnsi="Aptos"/>
                <w:b/>
                <w:color w:val="FFFFFF"/>
                <w:sz w:val="16"/>
              </w:rPr>
              <w:t>Bagian</w:t>
            </w:r>
          </w:p>
        </w:tc>
        <w:tc>
          <w:tcPr>
            <w:tcW w:type="dxa" w:w="7664"/>
            <w:shd w:fill="132238"/>
            <w:vAlign w:val="center"/>
            <w:tcMar>
              <w:top w:w="80" w:type="dxa"/>
              <w:start w:w="100" w:type="dxa"/>
              <w:bottom w:w="80" w:type="dxa"/>
              <w:end w:w="100" w:type="dxa"/>
            </w:tcMar>
          </w:tcPr>
          <w:p>
            <w:pPr>
              <w:spacing w:after="0"/>
            </w:pPr>
            <w:r/>
            <w:r>
              <w:rPr>
                <w:rFonts w:ascii="Aptos" w:hAnsi="Aptos"/>
                <w:b/>
                <w:color w:val="FFFFFF"/>
                <w:sz w:val="16"/>
              </w:rPr>
              <w:t>Cakupan</w:t>
            </w:r>
          </w:p>
        </w:tc>
      </w:tr>
      <w:tr>
        <w:tc>
          <w:tcPr>
            <w:tcW w:type="dxa" w:w="1691"/>
            <w:shd w:fill="F3F6FA"/>
            <w:vAlign w:val="center"/>
            <w:tcMar>
              <w:top w:w="80" w:type="dxa"/>
              <w:start w:w="100" w:type="dxa"/>
              <w:bottom w:w="80" w:type="dxa"/>
              <w:end w:w="100" w:type="dxa"/>
            </w:tcMar>
          </w:tcPr>
          <w:p>
            <w:pPr>
              <w:spacing w:after="0"/>
            </w:pPr>
            <w:r/>
            <w:r>
              <w:rPr>
                <w:rFonts w:ascii="Aptos" w:hAnsi="Aptos"/>
                <w:b w:val="0"/>
                <w:color w:val="172033"/>
                <w:sz w:val="15"/>
              </w:rPr>
              <w:t>1–2</w:t>
            </w:r>
          </w:p>
        </w:tc>
        <w:tc>
          <w:tcPr>
            <w:tcW w:type="dxa" w:w="7664"/>
            <w:shd w:fill="F3F6FA"/>
            <w:vAlign w:val="center"/>
            <w:tcMar>
              <w:top w:w="80" w:type="dxa"/>
              <w:start w:w="100" w:type="dxa"/>
              <w:bottom w:w="80" w:type="dxa"/>
              <w:end w:w="100" w:type="dxa"/>
            </w:tcMar>
          </w:tcPr>
          <w:p>
            <w:pPr>
              <w:spacing w:after="0"/>
            </w:pPr>
            <w:r/>
            <w:r>
              <w:rPr>
                <w:rFonts w:ascii="Aptos" w:hAnsi="Aptos"/>
                <w:b w:val="0"/>
                <w:color w:val="172033"/>
                <w:sz w:val="15"/>
              </w:rPr>
              <w:t>Alur end-to-end, data sampel, dan prasyarat</w:t>
            </w:r>
          </w:p>
        </w:tc>
      </w:tr>
      <w:tr>
        <w:tc>
          <w:tcPr>
            <w:tcW w:type="dxa" w:w="1691"/>
            <w:vAlign w:val="center"/>
            <w:tcMar>
              <w:top w:w="80" w:type="dxa"/>
              <w:start w:w="100" w:type="dxa"/>
              <w:bottom w:w="80" w:type="dxa"/>
              <w:end w:w="100" w:type="dxa"/>
            </w:tcMar>
          </w:tcPr>
          <w:p>
            <w:pPr>
              <w:spacing w:after="0"/>
            </w:pPr>
            <w:r/>
            <w:r>
              <w:rPr>
                <w:rFonts w:ascii="Aptos" w:hAnsi="Aptos"/>
                <w:b w:val="0"/>
                <w:color w:val="172033"/>
                <w:sz w:val="15"/>
              </w:rPr>
              <w:t>3–10</w:t>
            </w:r>
          </w:p>
        </w:tc>
        <w:tc>
          <w:tcPr>
            <w:tcW w:type="dxa" w:w="7664"/>
            <w:vAlign w:val="center"/>
            <w:tcMar>
              <w:top w:w="80" w:type="dxa"/>
              <w:start w:w="100" w:type="dxa"/>
              <w:bottom w:w="80" w:type="dxa"/>
              <w:end w:w="100" w:type="dxa"/>
            </w:tcMar>
          </w:tcPr>
          <w:p>
            <w:pPr>
              <w:spacing w:after="0"/>
            </w:pPr>
            <w:r/>
            <w:r>
              <w:rPr>
                <w:rFonts w:ascii="Aptos" w:hAnsi="Aptos"/>
                <w:b w:val="0"/>
                <w:color w:val="172033"/>
                <w:sz w:val="15"/>
              </w:rPr>
              <w:t>Uang Muka, Kas Besar, Kas Kecil, Dana Talangan, Reimbursement</w:t>
            </w:r>
          </w:p>
        </w:tc>
      </w:tr>
      <w:tr>
        <w:tc>
          <w:tcPr>
            <w:tcW w:type="dxa" w:w="1691"/>
            <w:shd w:fill="F3F6FA"/>
            <w:vAlign w:val="center"/>
            <w:tcMar>
              <w:top w:w="80" w:type="dxa"/>
              <w:start w:w="100" w:type="dxa"/>
              <w:bottom w:w="80" w:type="dxa"/>
              <w:end w:w="100" w:type="dxa"/>
            </w:tcMar>
          </w:tcPr>
          <w:p>
            <w:pPr>
              <w:spacing w:after="0"/>
            </w:pPr>
            <w:r/>
            <w:r>
              <w:rPr>
                <w:rFonts w:ascii="Aptos" w:hAnsi="Aptos"/>
                <w:b w:val="0"/>
                <w:color w:val="172033"/>
                <w:sz w:val="15"/>
              </w:rPr>
              <w:t>11–13</w:t>
            </w:r>
          </w:p>
        </w:tc>
        <w:tc>
          <w:tcPr>
            <w:tcW w:type="dxa" w:w="7664"/>
            <w:shd w:fill="F3F6FA"/>
            <w:vAlign w:val="center"/>
            <w:tcMar>
              <w:top w:w="80" w:type="dxa"/>
              <w:start w:w="100" w:type="dxa"/>
              <w:bottom w:w="80" w:type="dxa"/>
              <w:end w:w="100" w:type="dxa"/>
            </w:tcMar>
          </w:tcPr>
          <w:p>
            <w:pPr>
              <w:spacing w:after="0"/>
            </w:pPr>
            <w:r/>
            <w:r>
              <w:rPr>
                <w:rFonts w:ascii="Aptos" w:hAnsi="Aptos"/>
                <w:b w:val="0"/>
                <w:color w:val="172033"/>
                <w:sz w:val="15"/>
              </w:rPr>
              <w:t>Master Data, Proses Transfer, Penomoran Dokumen</w:t>
            </w:r>
          </w:p>
        </w:tc>
      </w:tr>
      <w:tr>
        <w:tc>
          <w:tcPr>
            <w:tcW w:type="dxa" w:w="1691"/>
            <w:vAlign w:val="center"/>
            <w:tcMar>
              <w:top w:w="80" w:type="dxa"/>
              <w:start w:w="100" w:type="dxa"/>
              <w:bottom w:w="80" w:type="dxa"/>
              <w:end w:w="100" w:type="dxa"/>
            </w:tcMar>
          </w:tcPr>
          <w:p>
            <w:pPr>
              <w:spacing w:after="0"/>
            </w:pPr>
            <w:r/>
            <w:r>
              <w:rPr>
                <w:rFonts w:ascii="Aptos" w:hAnsi="Aptos"/>
                <w:b w:val="0"/>
                <w:color w:val="172033"/>
                <w:sz w:val="15"/>
              </w:rPr>
              <w:t>14</w:t>
            </w:r>
          </w:p>
        </w:tc>
        <w:tc>
          <w:tcPr>
            <w:tcW w:type="dxa" w:w="7664"/>
            <w:vAlign w:val="center"/>
            <w:tcMar>
              <w:top w:w="80" w:type="dxa"/>
              <w:start w:w="100" w:type="dxa"/>
              <w:bottom w:w="80" w:type="dxa"/>
              <w:end w:w="100" w:type="dxa"/>
            </w:tcMar>
          </w:tcPr>
          <w:p>
            <w:pPr>
              <w:spacing w:after="0"/>
            </w:pPr>
            <w:r/>
            <w:r>
              <w:rPr>
                <w:rFonts w:ascii="Aptos" w:hAnsi="Aptos"/>
                <w:b w:val="0"/>
                <w:color w:val="172033"/>
                <w:sz w:val="15"/>
              </w:rPr>
              <w:t>Bayar Pajak</w:t>
            </w:r>
          </w:p>
        </w:tc>
      </w:tr>
      <w:tr>
        <w:tc>
          <w:tcPr>
            <w:tcW w:type="dxa" w:w="1691"/>
            <w:shd w:fill="F3F6FA"/>
            <w:vAlign w:val="center"/>
            <w:tcMar>
              <w:top w:w="80" w:type="dxa"/>
              <w:start w:w="100" w:type="dxa"/>
              <w:bottom w:w="80" w:type="dxa"/>
              <w:end w:w="100" w:type="dxa"/>
            </w:tcMar>
          </w:tcPr>
          <w:p>
            <w:pPr>
              <w:spacing w:after="0"/>
            </w:pPr>
            <w:r/>
            <w:r>
              <w:rPr>
                <w:rFonts w:ascii="Aptos" w:hAnsi="Aptos"/>
                <w:b w:val="0"/>
                <w:color w:val="172033"/>
                <w:sz w:val="15"/>
              </w:rPr>
              <w:t>15–16</w:t>
            </w:r>
          </w:p>
        </w:tc>
        <w:tc>
          <w:tcPr>
            <w:tcW w:type="dxa" w:w="7664"/>
            <w:shd w:fill="F3F6FA"/>
            <w:vAlign w:val="center"/>
            <w:tcMar>
              <w:top w:w="80" w:type="dxa"/>
              <w:start w:w="100" w:type="dxa"/>
              <w:bottom w:w="80" w:type="dxa"/>
              <w:end w:w="100" w:type="dxa"/>
            </w:tcMar>
          </w:tcPr>
          <w:p>
            <w:pPr>
              <w:spacing w:after="0"/>
            </w:pPr>
            <w:r/>
            <w:r>
              <w:rPr>
                <w:rFonts w:ascii="Aptos" w:hAnsi="Aptos"/>
                <w:b w:val="0"/>
                <w:color w:val="172033"/>
                <w:sz w:val="15"/>
              </w:rPr>
              <w:t>Draft Jurnal, posting otomatis, dan laporan</w:t>
            </w:r>
          </w:p>
        </w:tc>
      </w:tr>
      <w:tr>
        <w:tc>
          <w:tcPr>
            <w:tcW w:type="dxa" w:w="1691"/>
            <w:vAlign w:val="center"/>
            <w:tcMar>
              <w:top w:w="80" w:type="dxa"/>
              <w:start w:w="100" w:type="dxa"/>
              <w:bottom w:w="80" w:type="dxa"/>
              <w:end w:w="100" w:type="dxa"/>
            </w:tcMar>
          </w:tcPr>
          <w:p>
            <w:pPr>
              <w:spacing w:after="0"/>
            </w:pPr>
            <w:r/>
            <w:r>
              <w:rPr>
                <w:rFonts w:ascii="Aptos" w:hAnsi="Aptos"/>
                <w:b w:val="0"/>
                <w:color w:val="172033"/>
                <w:sz w:val="15"/>
              </w:rPr>
              <w:t>17–18</w:t>
            </w:r>
          </w:p>
        </w:tc>
        <w:tc>
          <w:tcPr>
            <w:tcW w:type="dxa" w:w="7664"/>
            <w:vAlign w:val="center"/>
            <w:tcMar>
              <w:top w:w="80" w:type="dxa"/>
              <w:start w:w="100" w:type="dxa"/>
              <w:bottom w:w="80" w:type="dxa"/>
              <w:end w:w="100" w:type="dxa"/>
            </w:tcMar>
          </w:tcPr>
          <w:p>
            <w:pPr>
              <w:spacing w:after="0"/>
            </w:pPr>
            <w:r/>
            <w:r>
              <w:rPr>
                <w:rFonts w:ascii="Aptos" w:hAnsi="Aptos"/>
                <w:b w:val="0"/>
                <w:color w:val="172033"/>
                <w:sz w:val="15"/>
              </w:rPr>
              <w:t>Matriks UAT, defect, retest, dan kontrol operasional</w:t>
            </w:r>
          </w:p>
        </w:tc>
      </w:tr>
    </w:tbl>
    <w:p>
      <w:r>
        <w:br w:type="page"/>
      </w:r>
    </w:p>
    <w:p>
      <w:pPr>
        <w:pStyle w:val="Heading1"/>
      </w:pPr>
      <w:r>
        <w:t>1. Alur proses end-to-end</w:t>
      </w:r>
    </w:p>
    <w:p>
      <w:r>
        <w:t>Transaksi dimulai dari pengajuan dan persetujuan, dilanjutkan pencairan atau transfer, pertanggungjawaban bila diperlukan, pembentukan jurnal, posting, lalu pelaporan.</w:t>
      </w:r>
    </w:p>
    <w:tbl>
      <w:tblPr>
        <w:tblStyle w:val="TableGrid"/>
        <w:tblW w:type="auto" w:w="0"/>
        <w:tblLayout w:type="fixed"/>
        <w:tblLook w:firstColumn="1" w:firstRow="1" w:lastColumn="0" w:lastRow="0" w:noHBand="0" w:noVBand="1" w:val="04A0"/>
      </w:tblPr>
      <w:tblGrid>
        <w:gridCol w:w="1691"/>
        <w:gridCol w:w="2818"/>
        <w:gridCol w:w="4846"/>
      </w:tblGrid>
      <w:tr>
        <w:trPr>
          <w:tblHeader w:val="true"/>
        </w:trPr>
        <w:tc>
          <w:tcPr>
            <w:tcW w:type="dxa" w:w="1691"/>
            <w:shd w:fill="132238"/>
            <w:vAlign w:val="center"/>
            <w:tcMar>
              <w:top w:w="80" w:type="dxa"/>
              <w:start w:w="100" w:type="dxa"/>
              <w:bottom w:w="80" w:type="dxa"/>
              <w:end w:w="100" w:type="dxa"/>
            </w:tcMar>
          </w:tcPr>
          <w:p>
            <w:pPr>
              <w:spacing w:after="0"/>
            </w:pPr>
            <w:r/>
            <w:r>
              <w:rPr>
                <w:rFonts w:ascii="Aptos" w:hAnsi="Aptos"/>
                <w:b/>
                <w:color w:val="FFFFFF"/>
                <w:sz w:val="16"/>
              </w:rPr>
              <w:t>Tahap</w:t>
            </w:r>
          </w:p>
        </w:tc>
        <w:tc>
          <w:tcPr>
            <w:tcW w:type="dxa" w:w="2818"/>
            <w:shd w:fill="132238"/>
            <w:vAlign w:val="center"/>
            <w:tcMar>
              <w:top w:w="80" w:type="dxa"/>
              <w:start w:w="100" w:type="dxa"/>
              <w:bottom w:w="80" w:type="dxa"/>
              <w:end w:w="100" w:type="dxa"/>
            </w:tcMar>
          </w:tcPr>
          <w:p>
            <w:pPr>
              <w:spacing w:after="0"/>
            </w:pPr>
            <w:r/>
            <w:r>
              <w:rPr>
                <w:rFonts w:ascii="Aptos" w:hAnsi="Aptos"/>
                <w:b/>
                <w:color w:val="FFFFFF"/>
                <w:sz w:val="16"/>
              </w:rPr>
              <w:t>Menu</w:t>
            </w:r>
          </w:p>
        </w:tc>
        <w:tc>
          <w:tcPr>
            <w:tcW w:type="dxa" w:w="4846"/>
            <w:shd w:fill="132238"/>
            <w:vAlign w:val="center"/>
            <w:tcMar>
              <w:top w:w="80" w:type="dxa"/>
              <w:start w:w="100" w:type="dxa"/>
              <w:bottom w:w="80" w:type="dxa"/>
              <w:end w:w="100" w:type="dxa"/>
            </w:tcMar>
          </w:tcPr>
          <w:p>
            <w:pPr>
              <w:spacing w:after="0"/>
            </w:pPr>
            <w:r/>
            <w:r>
              <w:rPr>
                <w:rFonts w:ascii="Aptos" w:hAnsi="Aptos"/>
                <w:b/>
                <w:color w:val="FFFFFF"/>
                <w:sz w:val="16"/>
              </w:rPr>
              <w:t>Hasil yang diharapkan</w:t>
            </w:r>
          </w:p>
        </w:tc>
      </w:tr>
      <w:tr>
        <w:tc>
          <w:tcPr>
            <w:tcW w:type="dxa" w:w="1691"/>
            <w:shd w:fill="F3F6FA"/>
            <w:vAlign w:val="center"/>
            <w:tcMar>
              <w:top w:w="80" w:type="dxa"/>
              <w:start w:w="100" w:type="dxa"/>
              <w:bottom w:w="80" w:type="dxa"/>
              <w:end w:w="100" w:type="dxa"/>
            </w:tcMar>
          </w:tcPr>
          <w:p>
            <w:pPr>
              <w:spacing w:after="0"/>
            </w:pPr>
            <w:r/>
            <w:r>
              <w:rPr>
                <w:rFonts w:ascii="Aptos" w:hAnsi="Aptos"/>
                <w:b w:val="0"/>
                <w:color w:val="172033"/>
                <w:sz w:val="15"/>
              </w:rPr>
              <w:t>1. Permintaan</w:t>
            </w:r>
          </w:p>
        </w:tc>
        <w:tc>
          <w:tcPr>
            <w:tcW w:type="dxa" w:w="2818"/>
            <w:shd w:fill="F3F6FA"/>
            <w:vAlign w:val="center"/>
            <w:tcMar>
              <w:top w:w="80" w:type="dxa"/>
              <w:start w:w="100" w:type="dxa"/>
              <w:bottom w:w="80" w:type="dxa"/>
              <w:end w:w="100" w:type="dxa"/>
            </w:tcMar>
          </w:tcPr>
          <w:p>
            <w:pPr>
              <w:spacing w:after="0"/>
            </w:pPr>
            <w:r/>
            <w:r>
              <w:rPr>
                <w:rFonts w:ascii="Aptos" w:hAnsi="Aptos"/>
                <w:b w:val="0"/>
                <w:color w:val="172033"/>
                <w:sz w:val="15"/>
              </w:rPr>
              <w:t>Uang Muka / Kas / Talangan / Reimbursement</w:t>
            </w:r>
          </w:p>
        </w:tc>
        <w:tc>
          <w:tcPr>
            <w:tcW w:type="dxa" w:w="4846"/>
            <w:shd w:fill="F3F6FA"/>
            <w:vAlign w:val="center"/>
            <w:tcMar>
              <w:top w:w="80" w:type="dxa"/>
              <w:start w:w="100" w:type="dxa"/>
              <w:bottom w:w="80" w:type="dxa"/>
              <w:end w:w="100" w:type="dxa"/>
            </w:tcMar>
          </w:tcPr>
          <w:p>
            <w:pPr>
              <w:spacing w:after="0"/>
            </w:pPr>
            <w:r/>
            <w:r>
              <w:rPr>
                <w:rFonts w:ascii="Aptos" w:hAnsi="Aptos"/>
                <w:b w:val="0"/>
                <w:color w:val="172033"/>
                <w:sz w:val="15"/>
              </w:rPr>
              <w:t>Dokumen bernomor dan siap disetujui</w:t>
            </w:r>
          </w:p>
        </w:tc>
      </w:tr>
      <w:tr>
        <w:tc>
          <w:tcPr>
            <w:tcW w:type="dxa" w:w="1691"/>
            <w:vAlign w:val="center"/>
            <w:tcMar>
              <w:top w:w="80" w:type="dxa"/>
              <w:start w:w="100" w:type="dxa"/>
              <w:bottom w:w="80" w:type="dxa"/>
              <w:end w:w="100" w:type="dxa"/>
            </w:tcMar>
          </w:tcPr>
          <w:p>
            <w:pPr>
              <w:spacing w:after="0"/>
            </w:pPr>
            <w:r/>
            <w:r>
              <w:rPr>
                <w:rFonts w:ascii="Aptos" w:hAnsi="Aptos"/>
                <w:b w:val="0"/>
                <w:color w:val="172033"/>
                <w:sz w:val="15"/>
              </w:rPr>
              <w:t>2. Persetujuan</w:t>
            </w:r>
          </w:p>
        </w:tc>
        <w:tc>
          <w:tcPr>
            <w:tcW w:type="dxa" w:w="2818"/>
            <w:vAlign w:val="center"/>
            <w:tcMar>
              <w:top w:w="80" w:type="dxa"/>
              <w:start w:w="100" w:type="dxa"/>
              <w:bottom w:w="80" w:type="dxa"/>
              <w:end w:w="100" w:type="dxa"/>
            </w:tcMar>
          </w:tcPr>
          <w:p>
            <w:pPr>
              <w:spacing w:after="0"/>
            </w:pPr>
            <w:r/>
            <w:r>
              <w:rPr>
                <w:rFonts w:ascii="Aptos" w:hAnsi="Aptos"/>
                <w:b w:val="0"/>
                <w:color w:val="172033"/>
                <w:sz w:val="15"/>
              </w:rPr>
              <w:t>Daftar transaksi</w:t>
            </w:r>
          </w:p>
        </w:tc>
        <w:tc>
          <w:tcPr>
            <w:tcW w:type="dxa" w:w="4846"/>
            <w:vAlign w:val="center"/>
            <w:tcMar>
              <w:top w:w="80" w:type="dxa"/>
              <w:start w:w="100" w:type="dxa"/>
              <w:bottom w:w="80" w:type="dxa"/>
              <w:end w:w="100" w:type="dxa"/>
            </w:tcMar>
          </w:tcPr>
          <w:p>
            <w:pPr>
              <w:spacing w:after="0"/>
            </w:pPr>
            <w:r/>
            <w:r>
              <w:rPr>
                <w:rFonts w:ascii="Aptos" w:hAnsi="Aptos"/>
                <w:b w:val="0"/>
                <w:color w:val="172033"/>
                <w:sz w:val="15"/>
              </w:rPr>
              <w:t>Status disetujui; nilai dan penerima tervalidasi</w:t>
            </w:r>
          </w:p>
        </w:tc>
      </w:tr>
      <w:tr>
        <w:tc>
          <w:tcPr>
            <w:tcW w:type="dxa" w:w="1691"/>
            <w:shd w:fill="F3F6FA"/>
            <w:vAlign w:val="center"/>
            <w:tcMar>
              <w:top w:w="80" w:type="dxa"/>
              <w:start w:w="100" w:type="dxa"/>
              <w:bottom w:w="80" w:type="dxa"/>
              <w:end w:w="100" w:type="dxa"/>
            </w:tcMar>
          </w:tcPr>
          <w:p>
            <w:pPr>
              <w:spacing w:after="0"/>
            </w:pPr>
            <w:r/>
            <w:r>
              <w:rPr>
                <w:rFonts w:ascii="Aptos" w:hAnsi="Aptos"/>
                <w:b w:val="0"/>
                <w:color w:val="172033"/>
                <w:sz w:val="15"/>
              </w:rPr>
              <w:t>3. Pencairan</w:t>
            </w:r>
          </w:p>
        </w:tc>
        <w:tc>
          <w:tcPr>
            <w:tcW w:type="dxa" w:w="2818"/>
            <w:shd w:fill="F3F6FA"/>
            <w:vAlign w:val="center"/>
            <w:tcMar>
              <w:top w:w="80" w:type="dxa"/>
              <w:start w:w="100" w:type="dxa"/>
              <w:bottom w:w="80" w:type="dxa"/>
              <w:end w:w="100" w:type="dxa"/>
            </w:tcMar>
          </w:tcPr>
          <w:p>
            <w:pPr>
              <w:spacing w:after="0"/>
            </w:pPr>
            <w:r/>
            <w:r>
              <w:rPr>
                <w:rFonts w:ascii="Aptos" w:hAnsi="Aptos"/>
                <w:b w:val="0"/>
                <w:color w:val="172033"/>
                <w:sz w:val="15"/>
              </w:rPr>
              <w:t>Proses Transfer</w:t>
            </w:r>
          </w:p>
        </w:tc>
        <w:tc>
          <w:tcPr>
            <w:tcW w:type="dxa" w:w="4846"/>
            <w:shd w:fill="F3F6FA"/>
            <w:vAlign w:val="center"/>
            <w:tcMar>
              <w:top w:w="80" w:type="dxa"/>
              <w:start w:w="100" w:type="dxa"/>
              <w:bottom w:w="80" w:type="dxa"/>
              <w:end w:w="100" w:type="dxa"/>
            </w:tcMar>
          </w:tcPr>
          <w:p>
            <w:pPr>
              <w:spacing w:after="0"/>
            </w:pPr>
            <w:r/>
            <w:r>
              <w:rPr>
                <w:rFonts w:ascii="Aptos" w:hAnsi="Aptos"/>
                <w:b w:val="0"/>
                <w:color w:val="172033"/>
                <w:sz w:val="15"/>
              </w:rPr>
              <w:t>DPC direalisasikan dan bukti transfer tercatat</w:t>
            </w:r>
          </w:p>
        </w:tc>
      </w:tr>
      <w:tr>
        <w:tc>
          <w:tcPr>
            <w:tcW w:type="dxa" w:w="1691"/>
            <w:vAlign w:val="center"/>
            <w:tcMar>
              <w:top w:w="80" w:type="dxa"/>
              <w:start w:w="100" w:type="dxa"/>
              <w:bottom w:w="80" w:type="dxa"/>
              <w:end w:w="100" w:type="dxa"/>
            </w:tcMar>
          </w:tcPr>
          <w:p>
            <w:pPr>
              <w:spacing w:after="0"/>
            </w:pPr>
            <w:r/>
            <w:r>
              <w:rPr>
                <w:rFonts w:ascii="Aptos" w:hAnsi="Aptos"/>
                <w:b w:val="0"/>
                <w:color w:val="172033"/>
                <w:sz w:val="15"/>
              </w:rPr>
              <w:t>4. Akuntabilitas</w:t>
            </w:r>
          </w:p>
        </w:tc>
        <w:tc>
          <w:tcPr>
            <w:tcW w:type="dxa" w:w="2818"/>
            <w:vAlign w:val="center"/>
            <w:tcMar>
              <w:top w:w="80" w:type="dxa"/>
              <w:start w:w="100" w:type="dxa"/>
              <w:bottom w:w="80" w:type="dxa"/>
              <w:end w:w="100" w:type="dxa"/>
            </w:tcMar>
          </w:tcPr>
          <w:p>
            <w:pPr>
              <w:spacing w:after="0"/>
            </w:pPr>
            <w:r/>
            <w:r>
              <w:rPr>
                <w:rFonts w:ascii="Aptos" w:hAnsi="Aptos"/>
                <w:b w:val="0"/>
                <w:color w:val="172033"/>
                <w:sz w:val="15"/>
              </w:rPr>
              <w:t>Pertanggungjawaban / Penggantian</w:t>
            </w:r>
          </w:p>
        </w:tc>
        <w:tc>
          <w:tcPr>
            <w:tcW w:type="dxa" w:w="4846"/>
            <w:vAlign w:val="center"/>
            <w:tcMar>
              <w:top w:w="80" w:type="dxa"/>
              <w:start w:w="100" w:type="dxa"/>
              <w:bottom w:w="80" w:type="dxa"/>
              <w:end w:w="100" w:type="dxa"/>
            </w:tcMar>
          </w:tcPr>
          <w:p>
            <w:pPr>
              <w:spacing w:after="0"/>
            </w:pPr>
            <w:r/>
            <w:r>
              <w:rPr>
                <w:rFonts w:ascii="Aptos" w:hAnsi="Aptos"/>
                <w:b w:val="0"/>
                <w:color w:val="172033"/>
                <w:sz w:val="15"/>
              </w:rPr>
              <w:t>Rincian biaya dan pengembalian terdokumentasi</w:t>
            </w:r>
          </w:p>
        </w:tc>
      </w:tr>
      <w:tr>
        <w:tc>
          <w:tcPr>
            <w:tcW w:type="dxa" w:w="1691"/>
            <w:shd w:fill="F3F6FA"/>
            <w:vAlign w:val="center"/>
            <w:tcMar>
              <w:top w:w="80" w:type="dxa"/>
              <w:start w:w="100" w:type="dxa"/>
              <w:bottom w:w="80" w:type="dxa"/>
              <w:end w:w="100" w:type="dxa"/>
            </w:tcMar>
          </w:tcPr>
          <w:p>
            <w:pPr>
              <w:spacing w:after="0"/>
            </w:pPr>
            <w:r/>
            <w:r>
              <w:rPr>
                <w:rFonts w:ascii="Aptos" w:hAnsi="Aptos"/>
                <w:b w:val="0"/>
                <w:color w:val="172033"/>
                <w:sz w:val="15"/>
              </w:rPr>
              <w:t>5. Jurnal</w:t>
            </w:r>
          </w:p>
        </w:tc>
        <w:tc>
          <w:tcPr>
            <w:tcW w:type="dxa" w:w="2818"/>
            <w:shd w:fill="F3F6FA"/>
            <w:vAlign w:val="center"/>
            <w:tcMar>
              <w:top w:w="80" w:type="dxa"/>
              <w:start w:w="100" w:type="dxa"/>
              <w:bottom w:w="80" w:type="dxa"/>
              <w:end w:w="100" w:type="dxa"/>
            </w:tcMar>
          </w:tcPr>
          <w:p>
            <w:pPr>
              <w:spacing w:after="0"/>
            </w:pPr>
            <w:r/>
            <w:r>
              <w:rPr>
                <w:rFonts w:ascii="Aptos" w:hAnsi="Aptos"/>
                <w:b w:val="0"/>
                <w:color w:val="172033"/>
                <w:sz w:val="15"/>
              </w:rPr>
              <w:t>Akuntansi → Draft Jurnal</w:t>
            </w:r>
          </w:p>
        </w:tc>
        <w:tc>
          <w:tcPr>
            <w:tcW w:type="dxa" w:w="4846"/>
            <w:shd w:fill="F3F6FA"/>
            <w:vAlign w:val="center"/>
            <w:tcMar>
              <w:top w:w="80" w:type="dxa"/>
              <w:start w:w="100" w:type="dxa"/>
              <w:bottom w:w="80" w:type="dxa"/>
              <w:end w:w="100" w:type="dxa"/>
            </w:tcMar>
          </w:tcPr>
          <w:p>
            <w:pPr>
              <w:spacing w:after="0"/>
            </w:pPr>
            <w:r/>
            <w:r>
              <w:rPr>
                <w:rFonts w:ascii="Aptos" w:hAnsi="Aptos"/>
                <w:b w:val="0"/>
                <w:color w:val="172033"/>
                <w:sz w:val="15"/>
              </w:rPr>
              <w:t>Debet/kredit otomatis tampil per jenis aktivitas</w:t>
            </w:r>
          </w:p>
        </w:tc>
      </w:tr>
      <w:tr>
        <w:tc>
          <w:tcPr>
            <w:tcW w:type="dxa" w:w="1691"/>
            <w:vAlign w:val="center"/>
            <w:tcMar>
              <w:top w:w="80" w:type="dxa"/>
              <w:start w:w="100" w:type="dxa"/>
              <w:bottom w:w="80" w:type="dxa"/>
              <w:end w:w="100" w:type="dxa"/>
            </w:tcMar>
          </w:tcPr>
          <w:p>
            <w:pPr>
              <w:spacing w:after="0"/>
            </w:pPr>
            <w:r/>
            <w:r>
              <w:rPr>
                <w:rFonts w:ascii="Aptos" w:hAnsi="Aptos"/>
                <w:b w:val="0"/>
                <w:color w:val="172033"/>
                <w:sz w:val="15"/>
              </w:rPr>
              <w:t>6. Pelaporan</w:t>
            </w:r>
          </w:p>
        </w:tc>
        <w:tc>
          <w:tcPr>
            <w:tcW w:type="dxa" w:w="2818"/>
            <w:vAlign w:val="center"/>
            <w:tcMar>
              <w:top w:w="80" w:type="dxa"/>
              <w:start w:w="100" w:type="dxa"/>
              <w:bottom w:w="80" w:type="dxa"/>
              <w:end w:w="100" w:type="dxa"/>
            </w:tcMar>
          </w:tcPr>
          <w:p>
            <w:pPr>
              <w:spacing w:after="0"/>
            </w:pPr>
            <w:r/>
            <w:r>
              <w:rPr>
                <w:rFonts w:ascii="Aptos" w:hAnsi="Aptos"/>
                <w:b w:val="0"/>
                <w:color w:val="172033"/>
                <w:sz w:val="15"/>
              </w:rPr>
              <w:t>Akuntansi → Katalog Laporan</w:t>
            </w:r>
          </w:p>
        </w:tc>
        <w:tc>
          <w:tcPr>
            <w:tcW w:type="dxa" w:w="4846"/>
            <w:vAlign w:val="center"/>
            <w:tcMar>
              <w:top w:w="80" w:type="dxa"/>
              <w:start w:w="100" w:type="dxa"/>
              <w:bottom w:w="80" w:type="dxa"/>
              <w:end w:w="100" w:type="dxa"/>
            </w:tcMar>
          </w:tcPr>
          <w:p>
            <w:pPr>
              <w:spacing w:after="0"/>
            </w:pPr>
            <w:r/>
            <w:r>
              <w:rPr>
                <w:rFonts w:ascii="Aptos" w:hAnsi="Aptos"/>
                <w:b w:val="0"/>
                <w:color w:val="172033"/>
                <w:sz w:val="15"/>
              </w:rPr>
              <w:t>Transaksi terposting masuk laporan keuangan</w:t>
            </w:r>
          </w:p>
        </w:tc>
      </w:tr>
    </w:tbl>
    <w:p>
      <w:pPr>
        <w:pStyle w:val="Heading2"/>
      </w:pPr>
      <w:r>
        <w:t>Kontrol utama</w:t>
      </w:r>
    </w:p>
    <w:p>
      <w:pPr>
        <w:spacing w:after="60"/>
        <w:ind w:left="85" w:hanging="85"/>
      </w:pPr>
      <w:r>
        <w:rPr>
          <w:b/>
          <w:color w:val="246B97"/>
        </w:rPr>
        <w:t xml:space="preserve">1. </w:t>
      </w:r>
      <w:r>
        <w:t>Pastikan Satuan Kerja, tanggal, penerima, dan jenis transaksi benar.</w:t>
      </w:r>
    </w:p>
    <w:p>
      <w:pPr>
        <w:spacing w:after="60"/>
        <w:ind w:left="85" w:hanging="85"/>
      </w:pPr>
      <w:r>
        <w:rPr>
          <w:b/>
          <w:color w:val="246B97"/>
        </w:rPr>
        <w:t xml:space="preserve">2. </w:t>
      </w:r>
      <w:r>
        <w:t>Gunakan judul yang menyebut tujuan kegiatan dan periode.</w:t>
      </w:r>
    </w:p>
    <w:p>
      <w:pPr>
        <w:spacing w:after="60"/>
        <w:ind w:left="85" w:hanging="85"/>
      </w:pPr>
      <w:r>
        <w:rPr>
          <w:b/>
          <w:color w:val="246B97"/>
        </w:rPr>
        <w:t xml:space="preserve">3. </w:t>
      </w:r>
      <w:r>
        <w:t>Pisahkan pembuat, penyetuju, dan pelaksana transfer bila memungkinkan.</w:t>
      </w:r>
    </w:p>
    <w:p>
      <w:pPr>
        <w:spacing w:after="60"/>
        <w:ind w:left="85" w:hanging="85"/>
      </w:pPr>
      <w:r>
        <w:rPr>
          <w:b/>
          <w:color w:val="246B97"/>
        </w:rPr>
        <w:t xml:space="preserve">4. </w:t>
      </w:r>
      <w:r>
        <w:t>Posting hanya setelah akun master dan bukti transaksi lengkap.</w:t>
      </w:r>
    </w:p>
    <w:tbl>
      <w:tblPr>
        <w:tblW w:type="auto" w:w="0"/>
        <w:tblLayout w:type="fixed"/>
        <w:tblLook w:firstColumn="1" w:firstRow="1" w:lastColumn="0" w:lastRow="0" w:noHBand="0" w:noVBand="1" w:val="04A0"/>
      </w:tblPr>
      <w:tblGrid>
        <w:gridCol w:w="1417"/>
        <w:gridCol w:w="8391"/>
      </w:tblGrid>
      <w:tr>
        <w:tc>
          <w:tcPr>
            <w:tcW w:type="dxa" w:w="5018"/>
            <w:shd w:fill="E6F4EA"/>
            <w:vAlign w:val="center"/>
            <w:tcMar>
              <w:top w:w="80" w:type="dxa"/>
              <w:start w:w="100" w:type="dxa"/>
              <w:bottom w:w="80" w:type="dxa"/>
              <w:end w:w="100" w:type="dxa"/>
            </w:tcMar>
          </w:tcPr>
          <w:p>
            <w:pPr>
              <w:spacing w:after="0"/>
            </w:pPr>
            <w:r/>
            <w:r>
              <w:rPr>
                <w:rFonts w:ascii="Aptos" w:hAnsi="Aptos"/>
                <w:b/>
                <w:color w:val="132238"/>
                <w:sz w:val="16"/>
              </w:rPr>
              <w:t>HASIL</w:t>
            </w:r>
          </w:p>
        </w:tc>
        <w:tc>
          <w:tcPr>
            <w:tcW w:type="dxa" w:w="5018"/>
            <w:shd w:fill="E6F4EA"/>
            <w:vAlign w:val="center"/>
            <w:tcMar>
              <w:top w:w="80" w:type="dxa"/>
              <w:start w:w="100" w:type="dxa"/>
              <w:bottom w:w="80" w:type="dxa"/>
              <w:end w:w="100" w:type="dxa"/>
            </w:tcMar>
          </w:tcPr>
          <w:p>
            <w:pPr>
              <w:spacing w:after="0"/>
            </w:pPr>
            <w:r/>
            <w:r>
              <w:rPr>
                <w:rFonts w:ascii="Aptos" w:hAnsi="Aptos"/>
                <w:b w:val="0"/>
                <w:color w:val="172033"/>
                <w:sz w:val="17"/>
              </w:rPr>
              <w:t>Rangkaian UAT menghasilkan transaksi nyata, 30 aktivitas terposting, dan laporan bernilai—bukan kumpulan layar kosong.</w:t>
            </w:r>
          </w:p>
        </w:tc>
      </w:tr>
    </w:tbl>
    <w:p>
      <w:pPr>
        <w:spacing w:after="0"/>
      </w:pPr>
    </w:p>
    <w:p>
      <w:r>
        <w:br w:type="page"/>
      </w:r>
    </w:p>
    <w:p>
      <w:pPr>
        <w:pStyle w:val="Heading1"/>
      </w:pPr>
      <w:r>
        <w:t>2. Inventaris data sampel UAT</w:t>
      </w:r>
    </w:p>
    <w:tbl>
      <w:tblPr>
        <w:tblStyle w:val="TableGrid"/>
        <w:tblW w:type="auto" w:w="0"/>
        <w:tblLayout w:type="fixed"/>
        <w:tblLook w:firstColumn="1" w:firstRow="1" w:lastColumn="0" w:lastRow="0" w:noHBand="0" w:noVBand="1" w:val="04A0"/>
      </w:tblPr>
      <w:tblGrid>
        <w:gridCol w:w="2367"/>
        <w:gridCol w:w="2592"/>
        <w:gridCol w:w="4395"/>
      </w:tblGrid>
      <w:tr>
        <w:trPr>
          <w:tblHeader w:val="true"/>
        </w:trPr>
        <w:tc>
          <w:tcPr>
            <w:tcW w:type="dxa" w:w="2367"/>
            <w:shd w:fill="132238"/>
            <w:vAlign w:val="center"/>
            <w:tcMar>
              <w:top w:w="80" w:type="dxa"/>
              <w:start w:w="100" w:type="dxa"/>
              <w:bottom w:w="80" w:type="dxa"/>
              <w:end w:w="100" w:type="dxa"/>
            </w:tcMar>
          </w:tcPr>
          <w:p>
            <w:pPr>
              <w:spacing w:after="0"/>
            </w:pPr>
            <w:r/>
            <w:r>
              <w:rPr>
                <w:rFonts w:ascii="Aptos" w:hAnsi="Aptos"/>
                <w:b/>
                <w:color w:val="FFFFFF"/>
                <w:sz w:val="16"/>
              </w:rPr>
              <w:t>Objek</w:t>
            </w:r>
          </w:p>
        </w:tc>
        <w:tc>
          <w:tcPr>
            <w:tcW w:type="dxa" w:w="2592"/>
            <w:shd w:fill="132238"/>
            <w:vAlign w:val="center"/>
            <w:tcMar>
              <w:top w:w="80" w:type="dxa"/>
              <w:start w:w="100" w:type="dxa"/>
              <w:bottom w:w="80" w:type="dxa"/>
              <w:end w:w="100" w:type="dxa"/>
            </w:tcMar>
          </w:tcPr>
          <w:p>
            <w:pPr>
              <w:spacing w:after="0"/>
            </w:pPr>
            <w:r/>
            <w:r>
              <w:rPr>
                <w:rFonts w:ascii="Aptos" w:hAnsi="Aptos"/>
                <w:b/>
                <w:color w:val="FFFFFF"/>
                <w:sz w:val="16"/>
              </w:rPr>
              <w:t>Data akhir</w:t>
            </w:r>
          </w:p>
        </w:tc>
        <w:tc>
          <w:tcPr>
            <w:tcW w:type="dxa" w:w="4395"/>
            <w:shd w:fill="132238"/>
            <w:vAlign w:val="center"/>
            <w:tcMar>
              <w:top w:w="80" w:type="dxa"/>
              <w:start w:w="100" w:type="dxa"/>
              <w:bottom w:w="80" w:type="dxa"/>
              <w:end w:w="100" w:type="dxa"/>
            </w:tcMar>
          </w:tcPr>
          <w:p>
            <w:pPr>
              <w:spacing w:after="0"/>
            </w:pPr>
            <w:r/>
            <w:r>
              <w:rPr>
                <w:rFonts w:ascii="Aptos" w:hAnsi="Aptos"/>
                <w:b/>
                <w:color w:val="FFFFFF"/>
                <w:sz w:val="16"/>
              </w:rPr>
              <w:t>Contoh praktik baik</w:t>
            </w:r>
          </w:p>
        </w:tc>
      </w:tr>
      <w:tr>
        <w:tc>
          <w:tcPr>
            <w:tcW w:type="dxa" w:w="2367"/>
            <w:shd w:fill="F3F6FA"/>
            <w:vAlign w:val="center"/>
            <w:tcMar>
              <w:top w:w="80" w:type="dxa"/>
              <w:start w:w="100" w:type="dxa"/>
              <w:bottom w:w="80" w:type="dxa"/>
              <w:end w:w="100" w:type="dxa"/>
            </w:tcMar>
          </w:tcPr>
          <w:p>
            <w:pPr>
              <w:spacing w:after="0"/>
            </w:pPr>
            <w:r/>
            <w:r>
              <w:rPr>
                <w:rFonts w:ascii="Aptos" w:hAnsi="Aptos"/>
                <w:b w:val="0"/>
                <w:color w:val="172033"/>
                <w:sz w:val="14"/>
              </w:rPr>
              <w:t>Uang Muka</w:t>
            </w:r>
          </w:p>
        </w:tc>
        <w:tc>
          <w:tcPr>
            <w:tcW w:type="dxa" w:w="2592"/>
            <w:shd w:fill="F3F6FA"/>
            <w:vAlign w:val="center"/>
            <w:tcMar>
              <w:top w:w="80" w:type="dxa"/>
              <w:start w:w="100" w:type="dxa"/>
              <w:bottom w:w="80" w:type="dxa"/>
              <w:end w:w="100" w:type="dxa"/>
            </w:tcMar>
          </w:tcPr>
          <w:p>
            <w:pPr>
              <w:spacing w:after="0"/>
            </w:pPr>
            <w:r/>
            <w:r>
              <w:rPr>
                <w:rFonts w:ascii="Aptos" w:hAnsi="Aptos"/>
                <w:b w:val="0"/>
                <w:color w:val="172033"/>
                <w:sz w:val="14"/>
              </w:rPr>
              <w:t>3 dokumen • Rp4.650.000</w:t>
            </w:r>
          </w:p>
        </w:tc>
        <w:tc>
          <w:tcPr>
            <w:tcW w:type="dxa" w:w="4395"/>
            <w:shd w:fill="F3F6FA"/>
            <w:vAlign w:val="center"/>
            <w:tcMar>
              <w:top w:w="80" w:type="dxa"/>
              <w:start w:w="100" w:type="dxa"/>
              <w:bottom w:w="80" w:type="dxa"/>
              <w:end w:w="100" w:type="dxa"/>
            </w:tcMar>
          </w:tcPr>
          <w:p>
            <w:pPr>
              <w:spacing w:after="0"/>
            </w:pPr>
            <w:r/>
            <w:r>
              <w:rPr>
                <w:rFonts w:ascii="Aptos" w:hAnsi="Aptos"/>
                <w:b w:val="0"/>
                <w:color w:val="172033"/>
                <w:sz w:val="14"/>
              </w:rPr>
              <w:t>Operasional September; Pelatihan Tim</w:t>
            </w:r>
          </w:p>
        </w:tc>
      </w:tr>
      <w:tr>
        <w:tc>
          <w:tcPr>
            <w:tcW w:type="dxa" w:w="2367"/>
            <w:vAlign w:val="center"/>
            <w:tcMar>
              <w:top w:w="80" w:type="dxa"/>
              <w:start w:w="100" w:type="dxa"/>
              <w:bottom w:w="80" w:type="dxa"/>
              <w:end w:w="100" w:type="dxa"/>
            </w:tcMar>
          </w:tcPr>
          <w:p>
            <w:pPr>
              <w:spacing w:after="0"/>
            </w:pPr>
            <w:r/>
            <w:r>
              <w:rPr>
                <w:rFonts w:ascii="Aptos" w:hAnsi="Aptos"/>
                <w:b w:val="0"/>
                <w:color w:val="172033"/>
                <w:sz w:val="14"/>
              </w:rPr>
              <w:t>PJ Uang Muka</w:t>
            </w:r>
          </w:p>
        </w:tc>
        <w:tc>
          <w:tcPr>
            <w:tcW w:type="dxa" w:w="2592"/>
            <w:vAlign w:val="center"/>
            <w:tcMar>
              <w:top w:w="80" w:type="dxa"/>
              <w:start w:w="100" w:type="dxa"/>
              <w:bottom w:w="80" w:type="dxa"/>
              <w:end w:w="100" w:type="dxa"/>
            </w:tcMar>
          </w:tcPr>
          <w:p>
            <w:pPr>
              <w:spacing w:after="0"/>
            </w:pPr>
            <w:r/>
            <w:r>
              <w:rPr>
                <w:rFonts w:ascii="Aptos" w:hAnsi="Aptos"/>
                <w:b w:val="0"/>
                <w:color w:val="172033"/>
                <w:sz w:val="14"/>
              </w:rPr>
              <w:t>2 dokumen • Rp2.650.000</w:t>
            </w:r>
          </w:p>
        </w:tc>
        <w:tc>
          <w:tcPr>
            <w:tcW w:type="dxa" w:w="4395"/>
            <w:vAlign w:val="center"/>
            <w:tcMar>
              <w:top w:w="80" w:type="dxa"/>
              <w:start w:w="100" w:type="dxa"/>
              <w:bottom w:w="80" w:type="dxa"/>
              <w:end w:w="100" w:type="dxa"/>
            </w:tcMar>
          </w:tcPr>
          <w:p>
            <w:pPr>
              <w:spacing w:after="0"/>
            </w:pPr>
            <w:r/>
            <w:r>
              <w:rPr>
                <w:rFonts w:ascii="Aptos" w:hAnsi="Aptos"/>
                <w:b w:val="0"/>
                <w:color w:val="172033"/>
                <w:sz w:val="14"/>
              </w:rPr>
              <w:t>ATK, transportasi, konsumsi; kembali Rp200.000</w:t>
            </w:r>
          </w:p>
        </w:tc>
      </w:tr>
      <w:tr>
        <w:tc>
          <w:tcPr>
            <w:tcW w:type="dxa" w:w="2367"/>
            <w:shd w:fill="F3F6FA"/>
            <w:vAlign w:val="center"/>
            <w:tcMar>
              <w:top w:w="80" w:type="dxa"/>
              <w:start w:w="100" w:type="dxa"/>
              <w:bottom w:w="80" w:type="dxa"/>
              <w:end w:w="100" w:type="dxa"/>
            </w:tcMar>
          </w:tcPr>
          <w:p>
            <w:pPr>
              <w:spacing w:after="0"/>
            </w:pPr>
            <w:r/>
            <w:r>
              <w:rPr>
                <w:rFonts w:ascii="Aptos" w:hAnsi="Aptos"/>
                <w:b w:val="0"/>
                <w:color w:val="172033"/>
                <w:sz w:val="14"/>
              </w:rPr>
              <w:t>Kas Besar</w:t>
            </w:r>
          </w:p>
        </w:tc>
        <w:tc>
          <w:tcPr>
            <w:tcW w:type="dxa" w:w="2592"/>
            <w:shd w:fill="F3F6FA"/>
            <w:vAlign w:val="center"/>
            <w:tcMar>
              <w:top w:w="80" w:type="dxa"/>
              <w:start w:w="100" w:type="dxa"/>
              <w:bottom w:w="80" w:type="dxa"/>
              <w:end w:w="100" w:type="dxa"/>
            </w:tcMar>
          </w:tcPr>
          <w:p>
            <w:pPr>
              <w:spacing w:after="0"/>
            </w:pPr>
            <w:r/>
            <w:r>
              <w:rPr>
                <w:rFonts w:ascii="Aptos" w:hAnsi="Aptos"/>
                <w:b w:val="0"/>
                <w:color w:val="172033"/>
                <w:sz w:val="14"/>
              </w:rPr>
              <w:t>3 dokumen • Rp2.700.089</w:t>
            </w:r>
          </w:p>
        </w:tc>
        <w:tc>
          <w:tcPr>
            <w:tcW w:type="dxa" w:w="4395"/>
            <w:shd w:fill="F3F6FA"/>
            <w:vAlign w:val="center"/>
            <w:tcMar>
              <w:top w:w="80" w:type="dxa"/>
              <w:start w:w="100" w:type="dxa"/>
              <w:bottom w:w="80" w:type="dxa"/>
              <w:end w:w="100" w:type="dxa"/>
            </w:tcMar>
          </w:tcPr>
          <w:p>
            <w:pPr>
              <w:spacing w:after="0"/>
            </w:pPr>
            <w:r/>
            <w:r>
              <w:rPr>
                <w:rFonts w:ascii="Aptos" w:hAnsi="Aptos"/>
                <w:b w:val="0"/>
                <w:color w:val="172033"/>
                <w:sz w:val="14"/>
              </w:rPr>
              <w:t>Perawatan fasilitas; servis AC; material listrik</w:t>
            </w:r>
          </w:p>
        </w:tc>
      </w:tr>
      <w:tr>
        <w:tc>
          <w:tcPr>
            <w:tcW w:type="dxa" w:w="2367"/>
            <w:vAlign w:val="center"/>
            <w:tcMar>
              <w:top w:w="80" w:type="dxa"/>
              <w:start w:w="100" w:type="dxa"/>
              <w:bottom w:w="80" w:type="dxa"/>
              <w:end w:w="100" w:type="dxa"/>
            </w:tcMar>
          </w:tcPr>
          <w:p>
            <w:pPr>
              <w:spacing w:after="0"/>
            </w:pPr>
            <w:r/>
            <w:r>
              <w:rPr>
                <w:rFonts w:ascii="Aptos" w:hAnsi="Aptos"/>
                <w:b w:val="0"/>
                <w:color w:val="172033"/>
                <w:sz w:val="14"/>
              </w:rPr>
              <w:t>PJ Kas Besar</w:t>
            </w:r>
          </w:p>
        </w:tc>
        <w:tc>
          <w:tcPr>
            <w:tcW w:type="dxa" w:w="2592"/>
            <w:vAlign w:val="center"/>
            <w:tcMar>
              <w:top w:w="80" w:type="dxa"/>
              <w:start w:w="100" w:type="dxa"/>
              <w:bottom w:w="80" w:type="dxa"/>
              <w:end w:w="100" w:type="dxa"/>
            </w:tcMar>
          </w:tcPr>
          <w:p>
            <w:pPr>
              <w:spacing w:after="0"/>
            </w:pPr>
            <w:r/>
            <w:r>
              <w:rPr>
                <w:rFonts w:ascii="Aptos" w:hAnsi="Aptos"/>
                <w:b w:val="0"/>
                <w:color w:val="172033"/>
                <w:sz w:val="14"/>
              </w:rPr>
              <w:t>2 dokumen • Rp2.600.000</w:t>
            </w:r>
          </w:p>
        </w:tc>
        <w:tc>
          <w:tcPr>
            <w:tcW w:type="dxa" w:w="4395"/>
            <w:vAlign w:val="center"/>
            <w:tcMar>
              <w:top w:w="80" w:type="dxa"/>
              <w:start w:w="100" w:type="dxa"/>
              <w:bottom w:w="80" w:type="dxa"/>
              <w:end w:w="100" w:type="dxa"/>
            </w:tcMar>
          </w:tcPr>
          <w:p>
            <w:pPr>
              <w:spacing w:after="0"/>
            </w:pPr>
            <w:r/>
            <w:r>
              <w:rPr>
                <w:rFonts w:ascii="Aptos" w:hAnsi="Aptos"/>
                <w:b w:val="0"/>
                <w:color w:val="172033"/>
                <w:sz w:val="14"/>
              </w:rPr>
              <w:t>Realisasi dan kembali Rp100.000</w:t>
            </w:r>
          </w:p>
        </w:tc>
      </w:tr>
      <w:tr>
        <w:tc>
          <w:tcPr>
            <w:tcW w:type="dxa" w:w="2367"/>
            <w:shd w:fill="F3F6FA"/>
            <w:vAlign w:val="center"/>
            <w:tcMar>
              <w:top w:w="80" w:type="dxa"/>
              <w:start w:w="100" w:type="dxa"/>
              <w:bottom w:w="80" w:type="dxa"/>
              <w:end w:w="100" w:type="dxa"/>
            </w:tcMar>
          </w:tcPr>
          <w:p>
            <w:pPr>
              <w:spacing w:after="0"/>
            </w:pPr>
            <w:r/>
            <w:r>
              <w:rPr>
                <w:rFonts w:ascii="Aptos" w:hAnsi="Aptos"/>
                <w:b w:val="0"/>
                <w:color w:val="172033"/>
                <w:sz w:val="14"/>
              </w:rPr>
              <w:t>Kas Kecil</w:t>
            </w:r>
          </w:p>
        </w:tc>
        <w:tc>
          <w:tcPr>
            <w:tcW w:type="dxa" w:w="2592"/>
            <w:shd w:fill="F3F6FA"/>
            <w:vAlign w:val="center"/>
            <w:tcMar>
              <w:top w:w="80" w:type="dxa"/>
              <w:start w:w="100" w:type="dxa"/>
              <w:bottom w:w="80" w:type="dxa"/>
              <w:end w:w="100" w:type="dxa"/>
            </w:tcMar>
          </w:tcPr>
          <w:p>
            <w:pPr>
              <w:spacing w:after="0"/>
            </w:pPr>
            <w:r/>
            <w:r>
              <w:rPr>
                <w:rFonts w:ascii="Aptos" w:hAnsi="Aptos"/>
                <w:b w:val="0"/>
                <w:color w:val="172033"/>
                <w:sz w:val="14"/>
              </w:rPr>
              <w:t>2 dokumen • Rp450.000</w:t>
            </w:r>
          </w:p>
        </w:tc>
        <w:tc>
          <w:tcPr>
            <w:tcW w:type="dxa" w:w="4395"/>
            <w:shd w:fill="F3F6FA"/>
            <w:vAlign w:val="center"/>
            <w:tcMar>
              <w:top w:w="80" w:type="dxa"/>
              <w:start w:w="100" w:type="dxa"/>
              <w:bottom w:w="80" w:type="dxa"/>
              <w:end w:w="100" w:type="dxa"/>
            </w:tcMar>
          </w:tcPr>
          <w:p>
            <w:pPr>
              <w:spacing w:after="0"/>
            </w:pPr>
            <w:r/>
            <w:r>
              <w:rPr>
                <w:rFonts w:ascii="Aptos" w:hAnsi="Aptos"/>
                <w:b w:val="0"/>
                <w:color w:val="172033"/>
                <w:sz w:val="14"/>
              </w:rPr>
              <w:t>Parkir, air minum, perlengkapan kebersihan</w:t>
            </w:r>
          </w:p>
        </w:tc>
      </w:tr>
      <w:tr>
        <w:tc>
          <w:tcPr>
            <w:tcW w:type="dxa" w:w="2367"/>
            <w:vAlign w:val="center"/>
            <w:tcMar>
              <w:top w:w="80" w:type="dxa"/>
              <w:start w:w="100" w:type="dxa"/>
              <w:bottom w:w="80" w:type="dxa"/>
              <w:end w:w="100" w:type="dxa"/>
            </w:tcMar>
          </w:tcPr>
          <w:p>
            <w:pPr>
              <w:spacing w:after="0"/>
            </w:pPr>
            <w:r/>
            <w:r>
              <w:rPr>
                <w:rFonts w:ascii="Aptos" w:hAnsi="Aptos"/>
                <w:b w:val="0"/>
                <w:color w:val="172033"/>
                <w:sz w:val="14"/>
              </w:rPr>
              <w:t>Penggantian Kas Kecil</w:t>
            </w:r>
          </w:p>
        </w:tc>
        <w:tc>
          <w:tcPr>
            <w:tcW w:type="dxa" w:w="2592"/>
            <w:vAlign w:val="center"/>
            <w:tcMar>
              <w:top w:w="80" w:type="dxa"/>
              <w:start w:w="100" w:type="dxa"/>
              <w:bottom w:w="80" w:type="dxa"/>
              <w:end w:w="100" w:type="dxa"/>
            </w:tcMar>
          </w:tcPr>
          <w:p>
            <w:pPr>
              <w:spacing w:after="0"/>
            </w:pPr>
            <w:r/>
            <w:r>
              <w:rPr>
                <w:rFonts w:ascii="Aptos" w:hAnsi="Aptos"/>
                <w:b w:val="0"/>
                <w:color w:val="172033"/>
                <w:sz w:val="14"/>
              </w:rPr>
              <w:t>2 dokumen • Rp450.000</w:t>
            </w:r>
          </w:p>
        </w:tc>
        <w:tc>
          <w:tcPr>
            <w:tcW w:type="dxa" w:w="4395"/>
            <w:vAlign w:val="center"/>
            <w:tcMar>
              <w:top w:w="80" w:type="dxa"/>
              <w:start w:w="100" w:type="dxa"/>
              <w:bottom w:w="80" w:type="dxa"/>
              <w:end w:w="100" w:type="dxa"/>
            </w:tcMar>
          </w:tcPr>
          <w:p>
            <w:pPr>
              <w:spacing w:after="0"/>
            </w:pPr>
            <w:r/>
            <w:r>
              <w:rPr>
                <w:rFonts w:ascii="Aptos" w:hAnsi="Aptos"/>
                <w:b w:val="0"/>
                <w:color w:val="172033"/>
                <w:sz w:val="14"/>
              </w:rPr>
              <w:t>Pengisian kembali sesuai realisasi</w:t>
            </w:r>
          </w:p>
        </w:tc>
      </w:tr>
      <w:tr>
        <w:tc>
          <w:tcPr>
            <w:tcW w:type="dxa" w:w="2367"/>
            <w:shd w:fill="F3F6FA"/>
            <w:vAlign w:val="center"/>
            <w:tcMar>
              <w:top w:w="80" w:type="dxa"/>
              <w:start w:w="100" w:type="dxa"/>
              <w:bottom w:w="80" w:type="dxa"/>
              <w:end w:w="100" w:type="dxa"/>
            </w:tcMar>
          </w:tcPr>
          <w:p>
            <w:pPr>
              <w:spacing w:after="0"/>
            </w:pPr>
            <w:r/>
            <w:r>
              <w:rPr>
                <w:rFonts w:ascii="Aptos" w:hAnsi="Aptos"/>
                <w:b w:val="0"/>
                <w:color w:val="172033"/>
                <w:sz w:val="14"/>
              </w:rPr>
              <w:t>Dana Talangan</w:t>
            </w:r>
          </w:p>
        </w:tc>
        <w:tc>
          <w:tcPr>
            <w:tcW w:type="dxa" w:w="2592"/>
            <w:shd w:fill="F3F6FA"/>
            <w:vAlign w:val="center"/>
            <w:tcMar>
              <w:top w:w="80" w:type="dxa"/>
              <w:start w:w="100" w:type="dxa"/>
              <w:bottom w:w="80" w:type="dxa"/>
              <w:end w:w="100" w:type="dxa"/>
            </w:tcMar>
          </w:tcPr>
          <w:p>
            <w:pPr>
              <w:spacing w:after="0"/>
            </w:pPr>
            <w:r/>
            <w:r>
              <w:rPr>
                <w:rFonts w:ascii="Aptos" w:hAnsi="Aptos"/>
                <w:b w:val="0"/>
                <w:color w:val="172033"/>
                <w:sz w:val="14"/>
              </w:rPr>
              <w:t>1 dokumen • Rp750.000</w:t>
            </w:r>
          </w:p>
        </w:tc>
        <w:tc>
          <w:tcPr>
            <w:tcW w:type="dxa" w:w="4395"/>
            <w:shd w:fill="F3F6FA"/>
            <w:vAlign w:val="center"/>
            <w:tcMar>
              <w:top w:w="80" w:type="dxa"/>
              <w:start w:w="100" w:type="dxa"/>
              <w:bottom w:w="80" w:type="dxa"/>
              <w:end w:w="100" w:type="dxa"/>
            </w:tcMar>
          </w:tcPr>
          <w:p>
            <w:pPr>
              <w:spacing w:after="0"/>
            </w:pPr>
            <w:r/>
            <w:r>
              <w:rPr>
                <w:rFonts w:ascii="Aptos" w:hAnsi="Aptos"/>
                <w:b w:val="0"/>
                <w:color w:val="172033"/>
                <w:sz w:val="14"/>
              </w:rPr>
              <w:t>Talangan operasional yang dapat ditelusuri</w:t>
            </w:r>
          </w:p>
        </w:tc>
      </w:tr>
      <w:tr>
        <w:tc>
          <w:tcPr>
            <w:tcW w:type="dxa" w:w="2367"/>
            <w:vAlign w:val="center"/>
            <w:tcMar>
              <w:top w:w="80" w:type="dxa"/>
              <w:start w:w="100" w:type="dxa"/>
              <w:bottom w:w="80" w:type="dxa"/>
              <w:end w:w="100" w:type="dxa"/>
            </w:tcMar>
          </w:tcPr>
          <w:p>
            <w:pPr>
              <w:spacing w:after="0"/>
            </w:pPr>
            <w:r/>
            <w:r>
              <w:rPr>
                <w:rFonts w:ascii="Aptos" w:hAnsi="Aptos"/>
                <w:b w:val="0"/>
                <w:color w:val="172033"/>
                <w:sz w:val="14"/>
              </w:rPr>
              <w:t>Reimbursement Pegawai</w:t>
            </w:r>
          </w:p>
        </w:tc>
        <w:tc>
          <w:tcPr>
            <w:tcW w:type="dxa" w:w="2592"/>
            <w:vAlign w:val="center"/>
            <w:tcMar>
              <w:top w:w="80" w:type="dxa"/>
              <w:start w:w="100" w:type="dxa"/>
              <w:bottom w:w="80" w:type="dxa"/>
              <w:end w:w="100" w:type="dxa"/>
            </w:tcMar>
          </w:tcPr>
          <w:p>
            <w:pPr>
              <w:spacing w:after="0"/>
            </w:pPr>
            <w:r/>
            <w:r>
              <w:rPr>
                <w:rFonts w:ascii="Aptos" w:hAnsi="Aptos"/>
                <w:b w:val="0"/>
                <w:color w:val="172033"/>
                <w:sz w:val="14"/>
              </w:rPr>
              <w:t>0 dokumen baru</w:t>
            </w:r>
          </w:p>
        </w:tc>
        <w:tc>
          <w:tcPr>
            <w:tcW w:type="dxa" w:w="4395"/>
            <w:vAlign w:val="center"/>
            <w:tcMar>
              <w:top w:w="80" w:type="dxa"/>
              <w:start w:w="100" w:type="dxa"/>
              <w:bottom w:w="80" w:type="dxa"/>
              <w:end w:w="100" w:type="dxa"/>
            </w:tcMar>
          </w:tcPr>
          <w:p>
            <w:pPr>
              <w:spacing w:after="0"/>
            </w:pPr>
            <w:r/>
            <w:r>
              <w:rPr>
                <w:rFonts w:ascii="Aptos" w:hAnsi="Aptos"/>
                <w:b w:val="0"/>
                <w:color w:val="172033"/>
                <w:sz w:val="14"/>
              </w:rPr>
              <w:t>Form diuji; penyimpanan BLOCKED oleh API</w:t>
            </w:r>
          </w:p>
        </w:tc>
      </w:tr>
      <w:tr>
        <w:tc>
          <w:tcPr>
            <w:tcW w:type="dxa" w:w="2367"/>
            <w:shd w:fill="F3F6FA"/>
            <w:vAlign w:val="center"/>
            <w:tcMar>
              <w:top w:w="80" w:type="dxa"/>
              <w:start w:w="100" w:type="dxa"/>
              <w:bottom w:w="80" w:type="dxa"/>
              <w:end w:w="100" w:type="dxa"/>
            </w:tcMar>
          </w:tcPr>
          <w:p>
            <w:pPr>
              <w:spacing w:after="0"/>
            </w:pPr>
            <w:r/>
            <w:r>
              <w:rPr>
                <w:rFonts w:ascii="Aptos" w:hAnsi="Aptos"/>
                <w:b w:val="0"/>
                <w:color w:val="172033"/>
                <w:sz w:val="14"/>
              </w:rPr>
              <w:t>Proses Transfer</w:t>
            </w:r>
          </w:p>
        </w:tc>
        <w:tc>
          <w:tcPr>
            <w:tcW w:type="dxa" w:w="2592"/>
            <w:shd w:fill="F3F6FA"/>
            <w:vAlign w:val="center"/>
            <w:tcMar>
              <w:top w:w="80" w:type="dxa"/>
              <w:start w:w="100" w:type="dxa"/>
              <w:bottom w:w="80" w:type="dxa"/>
              <w:end w:w="100" w:type="dxa"/>
            </w:tcMar>
          </w:tcPr>
          <w:p>
            <w:pPr>
              <w:spacing w:after="0"/>
            </w:pPr>
            <w:r/>
            <w:r>
              <w:rPr>
                <w:rFonts w:ascii="Aptos" w:hAnsi="Aptos"/>
                <w:b w:val="0"/>
                <w:color w:val="172033"/>
                <w:sz w:val="14"/>
              </w:rPr>
              <w:t>7 terealisasi • 1 menunggu</w:t>
            </w:r>
          </w:p>
        </w:tc>
        <w:tc>
          <w:tcPr>
            <w:tcW w:type="dxa" w:w="4395"/>
            <w:shd w:fill="F3F6FA"/>
            <w:vAlign w:val="center"/>
            <w:tcMar>
              <w:top w:w="80" w:type="dxa"/>
              <w:start w:w="100" w:type="dxa"/>
              <w:bottom w:w="80" w:type="dxa"/>
              <w:end w:w="100" w:type="dxa"/>
            </w:tcMar>
          </w:tcPr>
          <w:p>
            <w:pPr>
              <w:spacing w:after="0"/>
            </w:pPr>
            <w:r/>
            <w:r>
              <w:rPr>
                <w:rFonts w:ascii="Aptos" w:hAnsi="Aptos"/>
                <w:b w:val="0"/>
                <w:color w:val="172033"/>
                <w:sz w:val="14"/>
              </w:rPr>
              <w:t>Empat transfer sampel membentuk jurnal otomatis</w:t>
            </w:r>
          </w:p>
        </w:tc>
      </w:tr>
      <w:tr>
        <w:tc>
          <w:tcPr>
            <w:tcW w:type="dxa" w:w="2367"/>
            <w:vAlign w:val="center"/>
            <w:tcMar>
              <w:top w:w="80" w:type="dxa"/>
              <w:start w:w="100" w:type="dxa"/>
              <w:bottom w:w="80" w:type="dxa"/>
              <w:end w:w="100" w:type="dxa"/>
            </w:tcMar>
          </w:tcPr>
          <w:p>
            <w:pPr>
              <w:spacing w:after="0"/>
            </w:pPr>
            <w:r/>
            <w:r>
              <w:rPr>
                <w:rFonts w:ascii="Aptos" w:hAnsi="Aptos"/>
                <w:b w:val="0"/>
                <w:color w:val="172033"/>
                <w:sz w:val="14"/>
              </w:rPr>
              <w:t>Pajak</w:t>
            </w:r>
          </w:p>
        </w:tc>
        <w:tc>
          <w:tcPr>
            <w:tcW w:type="dxa" w:w="2592"/>
            <w:vAlign w:val="center"/>
            <w:tcMar>
              <w:top w:w="80" w:type="dxa"/>
              <w:start w:w="100" w:type="dxa"/>
              <w:bottom w:w="80" w:type="dxa"/>
              <w:end w:w="100" w:type="dxa"/>
            </w:tcMar>
          </w:tcPr>
          <w:p>
            <w:pPr>
              <w:spacing w:after="0"/>
            </w:pPr>
            <w:r/>
            <w:r>
              <w:rPr>
                <w:rFonts w:ascii="Aptos" w:hAnsi="Aptos"/>
                <w:b w:val="0"/>
                <w:color w:val="172033"/>
                <w:sz w:val="14"/>
              </w:rPr>
              <w:t>2 BAST PPN • Rp220.000</w:t>
            </w:r>
          </w:p>
        </w:tc>
        <w:tc>
          <w:tcPr>
            <w:tcW w:type="dxa" w:w="4395"/>
            <w:vAlign w:val="center"/>
            <w:tcMar>
              <w:top w:w="80" w:type="dxa"/>
              <w:start w:w="100" w:type="dxa"/>
              <w:bottom w:w="80" w:type="dxa"/>
              <w:end w:w="100" w:type="dxa"/>
            </w:tcMar>
          </w:tcPr>
          <w:p>
            <w:pPr>
              <w:spacing w:after="0"/>
            </w:pPr>
            <w:r/>
            <w:r>
              <w:rPr>
                <w:rFonts w:ascii="Aptos" w:hAnsi="Aptos"/>
                <w:b w:val="0"/>
                <w:color w:val="172033"/>
                <w:sz w:val="14"/>
              </w:rPr>
              <w:t>Terutang tampil; penyetoran masih PARTIAL</w:t>
            </w:r>
          </w:p>
        </w:tc>
      </w:tr>
    </w:tbl>
    <w:p/>
    <w:tbl>
      <w:tblPr>
        <w:tblW w:type="auto" w:w="0"/>
        <w:tblLayout w:type="fixed"/>
        <w:tblLook w:firstColumn="1" w:firstRow="1" w:lastColumn="0" w:lastRow="0" w:noHBand="0" w:noVBand="1" w:val="04A0"/>
      </w:tblPr>
      <w:tblGrid>
        <w:gridCol w:w="1417"/>
        <w:gridCol w:w="8391"/>
      </w:tblGrid>
      <w:tr>
        <w:tc>
          <w:tcPr>
            <w:tcW w:type="dxa" w:w="5018"/>
            <w:shd w:fill="E6F4EA"/>
            <w:vAlign w:val="center"/>
            <w:tcMar>
              <w:top w:w="80" w:type="dxa"/>
              <w:start w:w="100" w:type="dxa"/>
              <w:bottom w:w="80" w:type="dxa"/>
              <w:end w:w="100" w:type="dxa"/>
            </w:tcMar>
          </w:tcPr>
          <w:p>
            <w:pPr>
              <w:spacing w:after="0"/>
            </w:pPr>
            <w:r/>
            <w:r>
              <w:rPr>
                <w:rFonts w:ascii="Aptos" w:hAnsi="Aptos"/>
                <w:b/>
                <w:color w:val="132238"/>
                <w:sz w:val="16"/>
              </w:rPr>
              <w:t>MASTER</w:t>
            </w:r>
          </w:p>
        </w:tc>
        <w:tc>
          <w:tcPr>
            <w:tcW w:type="dxa" w:w="5018"/>
            <w:shd w:fill="E6F4EA"/>
            <w:vAlign w:val="center"/>
            <w:tcMar>
              <w:top w:w="80" w:type="dxa"/>
              <w:start w:w="100" w:type="dxa"/>
              <w:bottom w:w="80" w:type="dxa"/>
              <w:end w:w="100" w:type="dxa"/>
            </w:tcMar>
          </w:tcPr>
          <w:p>
            <w:pPr>
              <w:spacing w:after="0"/>
            </w:pPr>
            <w:r/>
            <w:r>
              <w:rPr>
                <w:rFonts w:ascii="Aptos" w:hAnsi="Aptos"/>
                <w:b w:val="0"/>
                <w:color w:val="172033"/>
                <w:sz w:val="17"/>
              </w:rPr>
              <w:t>60 Jenis Pengeluaran, 9 Kategori Biaya Sales, 2 penerima Kas Besar, dan Reimbursement Tanpa Anggaran telah dipetakan ke akun.</w:t>
            </w:r>
          </w:p>
        </w:tc>
      </w:tr>
    </w:tbl>
    <w:p>
      <w:pPr>
        <w:spacing w:after="0"/>
      </w:pPr>
    </w:p>
    <w:tbl>
      <w:tblPr>
        <w:tblW w:type="auto" w:w="0"/>
        <w:tblLayout w:type="fixed"/>
        <w:tblLook w:firstColumn="1" w:firstRow="1" w:lastColumn="0" w:lastRow="0" w:noHBand="0" w:noVBand="1" w:val="04A0"/>
      </w:tblPr>
      <w:tblGrid>
        <w:gridCol w:w="1417"/>
        <w:gridCol w:w="8391"/>
      </w:tblGrid>
      <w:tr>
        <w:tc>
          <w:tcPr>
            <w:tcW w:type="dxa" w:w="5018"/>
            <w:shd w:fill="E6F4EA"/>
            <w:vAlign w:val="center"/>
            <w:tcMar>
              <w:top w:w="80" w:type="dxa"/>
              <w:start w:w="100" w:type="dxa"/>
              <w:bottom w:w="80" w:type="dxa"/>
              <w:end w:w="100" w:type="dxa"/>
            </w:tcMar>
          </w:tcPr>
          <w:p>
            <w:pPr>
              <w:spacing w:after="0"/>
            </w:pPr>
            <w:r/>
            <w:r>
              <w:rPr>
                <w:rFonts w:ascii="Aptos" w:hAnsi="Aptos"/>
                <w:b/>
                <w:color w:val="132238"/>
                <w:sz w:val="16"/>
              </w:rPr>
              <w:t>PENOMORAN</w:t>
            </w:r>
          </w:p>
        </w:tc>
        <w:tc>
          <w:tcPr>
            <w:tcW w:type="dxa" w:w="5018"/>
            <w:shd w:fill="E6F4EA"/>
            <w:vAlign w:val="center"/>
            <w:tcMar>
              <w:top w:w="80" w:type="dxa"/>
              <w:start w:w="100" w:type="dxa"/>
              <w:bottom w:w="80" w:type="dxa"/>
              <w:end w:w="100" w:type="dxa"/>
            </w:tcMar>
          </w:tcPr>
          <w:p>
            <w:pPr>
              <w:spacing w:after="0"/>
            </w:pPr>
            <w:r/>
            <w:r>
              <w:rPr>
                <w:rFonts w:ascii="Aptos" w:hAnsi="Aptos"/>
                <w:b w:val="0"/>
                <w:color w:val="172033"/>
                <w:sz w:val="17"/>
              </w:rPr>
              <w:t>Sebelas alur dokumen memakai templat Standar Dokumen Keuangan eBisnis dengan contoh FIN/0000/IX/2026.</w:t>
            </w:r>
          </w:p>
        </w:tc>
      </w:tr>
    </w:tbl>
    <w:p>
      <w:pPr>
        <w:spacing w:after="0"/>
      </w:pPr>
    </w:p>
    <w:p>
      <w:r>
        <w:br w:type="page"/>
      </w:r>
    </w:p>
    <w:p>
      <w:pPr>
        <w:pStyle w:val="Heading1"/>
      </w:pPr>
      <w:r>
        <w:t>3. Uang Muka (Cash Advance)</w:t>
      </w:r>
    </w:p>
    <w:p>
      <w:r>
        <w:t>Uang Muka digunakan sebelum bukti biaya final tersedia. Dashboard menunjukkan tiga pengajuan senilai Rp4.650.000.</w:t>
      </w:r>
    </w:p>
    <w:p>
      <w:pPr>
        <w:spacing w:after="60"/>
        <w:ind w:left="85" w:hanging="85"/>
      </w:pPr>
      <w:r>
        <w:rPr>
          <w:b/>
          <w:color w:val="246B97"/>
        </w:rPr>
        <w:t xml:space="preserve">1. </w:t>
      </w:r>
      <w:r>
        <w:t>Pilih Keuangan → Uang Muka (Cash Advance).</w:t>
      </w:r>
    </w:p>
    <w:p>
      <w:pPr>
        <w:spacing w:after="60"/>
        <w:ind w:left="85" w:hanging="85"/>
      </w:pPr>
      <w:r>
        <w:rPr>
          <w:b/>
          <w:color w:val="246B97"/>
        </w:rPr>
        <w:t xml:space="preserve">2. </w:t>
      </w:r>
      <w:r>
        <w:t>Periksa ringkasan jumlah, nilai, dan status.</w:t>
      </w:r>
    </w:p>
    <w:p>
      <w:pPr>
        <w:spacing w:after="60"/>
        <w:ind w:left="85" w:hanging="85"/>
      </w:pPr>
      <w:r>
        <w:rPr>
          <w:b/>
          <w:color w:val="246B97"/>
        </w:rPr>
        <w:t xml:space="preserve">3. </w:t>
      </w:r>
      <w:r>
        <w:t>Klik Pengajuan Baru; pilih Satuan Kerja, jenis, dan penerima.</w:t>
      </w:r>
    </w:p>
    <w:p>
      <w:pPr>
        <w:spacing w:after="60"/>
        <w:ind w:left="85" w:hanging="85"/>
      </w:pPr>
      <w:r>
        <w:rPr>
          <w:b/>
          <w:color w:val="246B97"/>
        </w:rPr>
        <w:t xml:space="preserve">4. </w:t>
      </w:r>
      <w:r>
        <w:t>Isi judul, nilai, tanggal kebutuhan, dan tujuan.</w:t>
      </w:r>
    </w:p>
    <w:p>
      <w:pPr>
        <w:spacing w:after="60"/>
        <w:ind w:left="85" w:hanging="85"/>
      </w:pPr>
      <w:r>
        <w:rPr>
          <w:b/>
          <w:color w:val="246B97"/>
        </w:rPr>
        <w:t xml:space="preserve">5. </w:t>
      </w:r>
      <w:r>
        <w:t>Simpan, setujui, lalu cairkan melalui Proses Transfer.</w:t>
      </w:r>
    </w:p>
    <w:p>
      <w:pPr>
        <w:spacing w:before="80" w:after="60"/>
        <w:jc w:val="center"/>
      </w:pPr>
      <w:r>
        <w:drawing>
          <wp:inline xmlns:a="http://schemas.openxmlformats.org/drawingml/2006/main" xmlns:pic="http://schemas.openxmlformats.org/drawingml/2006/picture">
            <wp:extent cx="6126480" cy="3300738"/>
            <wp:docPr id="2" name="Picture 2"/>
            <wp:cNvGraphicFramePr>
              <a:graphicFrameLocks noChangeAspect="1"/>
            </wp:cNvGraphicFramePr>
            <a:graphic>
              <a:graphicData uri="http://schemas.openxmlformats.org/drawingml/2006/picture">
                <pic:pic>
                  <pic:nvPicPr>
                    <pic:cNvPr id="0" name="02-uang-muka-daftar.png"/>
                    <pic:cNvPicPr/>
                  </pic:nvPicPr>
                  <pic:blipFill>
                    <a:blip r:embed="rId12"/>
                    <a:stretch>
                      <a:fillRect/>
                    </a:stretch>
                  </pic:blipFill>
                  <pic:spPr>
                    <a:xfrm>
                      <a:off x="0" y="0"/>
                      <a:ext cx="6126480" cy="3300738"/>
                    </a:xfrm>
                    <a:prstGeom prst="rect"/>
                  </pic:spPr>
                </pic:pic>
              </a:graphicData>
            </a:graphic>
          </wp:inline>
        </w:drawing>
      </w:r>
    </w:p>
    <w:p>
      <w:pPr>
        <w:spacing w:after="100"/>
        <w:jc w:val="center"/>
      </w:pPr>
      <w:r>
        <w:rPr>
          <w:rFonts w:ascii="Aptos" w:hAnsi="Aptos"/>
          <w:i/>
          <w:color w:val="60708A"/>
          <w:sz w:val="15"/>
        </w:rPr>
        <w:t>Gambar 2. Dashboard Uang Muka: 3 pengajuan, total Rp4.650.000.</w:t>
      </w:r>
    </w:p>
    <w:tbl>
      <w:tblPr>
        <w:tblW w:type="auto" w:w="0"/>
        <w:tblLayout w:type="fixed"/>
        <w:tblLook w:firstColumn="1" w:firstRow="1" w:lastColumn="0" w:lastRow="0" w:noHBand="0" w:noVBand="1" w:val="04A0"/>
      </w:tblPr>
      <w:tblGrid>
        <w:gridCol w:w="1417"/>
        <w:gridCol w:w="8391"/>
      </w:tblGrid>
      <w:tr>
        <w:tc>
          <w:tcPr>
            <w:tcW w:type="dxa" w:w="5018"/>
            <w:shd w:fill="DCEEF8"/>
            <w:vAlign w:val="center"/>
            <w:tcMar>
              <w:top w:w="80" w:type="dxa"/>
              <w:start w:w="100" w:type="dxa"/>
              <w:bottom w:w="80" w:type="dxa"/>
              <w:end w:w="100" w:type="dxa"/>
            </w:tcMar>
          </w:tcPr>
          <w:p>
            <w:pPr>
              <w:spacing w:after="0"/>
            </w:pPr>
            <w:r/>
            <w:r>
              <w:rPr>
                <w:rFonts w:ascii="Aptos" w:hAnsi="Aptos"/>
                <w:b/>
                <w:color w:val="132238"/>
                <w:sz w:val="16"/>
              </w:rPr>
              <w:t>PRAKTIK BAIK</w:t>
            </w:r>
          </w:p>
        </w:tc>
        <w:tc>
          <w:tcPr>
            <w:tcW w:type="dxa" w:w="5018"/>
            <w:shd w:fill="DCEEF8"/>
            <w:vAlign w:val="center"/>
            <w:tcMar>
              <w:top w:w="80" w:type="dxa"/>
              <w:start w:w="100" w:type="dxa"/>
              <w:bottom w:w="80" w:type="dxa"/>
              <w:end w:w="100" w:type="dxa"/>
            </w:tcMar>
          </w:tcPr>
          <w:p>
            <w:pPr>
              <w:spacing w:after="0"/>
            </w:pPr>
            <w:r/>
            <w:r>
              <w:rPr>
                <w:rFonts w:ascii="Aptos" w:hAnsi="Aptos"/>
                <w:b w:val="0"/>
                <w:color w:val="172033"/>
                <w:sz w:val="17"/>
              </w:rPr>
              <w:t>Judul harus spesifik; hindari keterangan umum tanpa periode dan tujuan.</w:t>
            </w:r>
          </w:p>
        </w:tc>
      </w:tr>
    </w:tbl>
    <w:p>
      <w:pPr>
        <w:spacing w:after="0"/>
      </w:pPr>
    </w:p>
    <w:p>
      <w:r>
        <w:br w:type="page"/>
      </w:r>
    </w:p>
    <w:p>
      <w:pPr>
        <w:pStyle w:val="Heading1"/>
      </w:pPr>
      <w:r>
        <w:t>3.1 Form Uang Muka</w:t>
      </w:r>
    </w:p>
    <w:p>
      <w:r>
        <w:t>Nomor dokumen mengikuti templat keuangan yang sudah dipasang.</w:t>
      </w:r>
    </w:p>
    <w:p>
      <w:pPr>
        <w:spacing w:after="60"/>
        <w:ind w:left="85" w:hanging="85"/>
      </w:pPr>
      <w:r>
        <w:rPr>
          <w:b/>
          <w:color w:val="246B97"/>
        </w:rPr>
        <w:t xml:space="preserve">1. </w:t>
      </w:r>
      <w:r>
        <w:t>Pastikan Satuan Kerja sesuai pemilik biaya.</w:t>
      </w:r>
    </w:p>
    <w:p>
      <w:pPr>
        <w:spacing w:after="60"/>
        <w:ind w:left="85" w:hanging="85"/>
      </w:pPr>
      <w:r>
        <w:rPr>
          <w:b/>
          <w:color w:val="246B97"/>
        </w:rPr>
        <w:t xml:space="preserve">2. </w:t>
      </w:r>
      <w:r>
        <w:t>Pilih penerima yang akan mempertanggungjawabkan dana.</w:t>
      </w:r>
    </w:p>
    <w:p>
      <w:pPr>
        <w:spacing w:after="60"/>
        <w:ind w:left="85" w:hanging="85"/>
      </w:pPr>
      <w:r>
        <w:rPr>
          <w:b/>
          <w:color w:val="246B97"/>
        </w:rPr>
        <w:t xml:space="preserve">3. </w:t>
      </w:r>
      <w:r>
        <w:t>Masukkan estimasi wajar dan dokumen pendukung.</w:t>
      </w:r>
    </w:p>
    <w:p>
      <w:pPr>
        <w:spacing w:after="60"/>
        <w:ind w:left="85" w:hanging="85"/>
      </w:pPr>
      <w:r>
        <w:rPr>
          <w:b/>
          <w:color w:val="246B97"/>
        </w:rPr>
        <w:t xml:space="preserve">4. </w:t>
      </w:r>
      <w:r>
        <w:t>Gunakan status Diajukan untuk memulai persetujuan.</w:t>
      </w:r>
    </w:p>
    <w:p>
      <w:pPr>
        <w:spacing w:before="80" w:after="60"/>
        <w:jc w:val="center"/>
      </w:pPr>
      <w:r>
        <w:drawing>
          <wp:inline xmlns:a="http://schemas.openxmlformats.org/drawingml/2006/main" xmlns:pic="http://schemas.openxmlformats.org/drawingml/2006/picture">
            <wp:extent cx="6126480" cy="3300738"/>
            <wp:docPr id="3" name="Picture 3"/>
            <wp:cNvGraphicFramePr>
              <a:graphicFrameLocks noChangeAspect="1"/>
            </wp:cNvGraphicFramePr>
            <a:graphic>
              <a:graphicData uri="http://schemas.openxmlformats.org/drawingml/2006/picture">
                <pic:pic>
                  <pic:nvPicPr>
                    <pic:cNvPr id="0" name="03-uang-muka-formulir.png"/>
                    <pic:cNvPicPr/>
                  </pic:nvPicPr>
                  <pic:blipFill>
                    <a:blip r:embed="rId13"/>
                    <a:stretch>
                      <a:fillRect/>
                    </a:stretch>
                  </pic:blipFill>
                  <pic:spPr>
                    <a:xfrm>
                      <a:off x="0" y="0"/>
                      <a:ext cx="6126480" cy="3300738"/>
                    </a:xfrm>
                    <a:prstGeom prst="rect"/>
                  </pic:spPr>
                </pic:pic>
              </a:graphicData>
            </a:graphic>
          </wp:inline>
        </w:drawing>
      </w:r>
    </w:p>
    <w:p>
      <w:pPr>
        <w:spacing w:after="100"/>
        <w:jc w:val="center"/>
      </w:pPr>
      <w:r>
        <w:rPr>
          <w:rFonts w:ascii="Aptos" w:hAnsi="Aptos"/>
          <w:i/>
          <w:color w:val="60708A"/>
          <w:sz w:val="15"/>
        </w:rPr>
        <w:t>Gambar 3. Form Pengajuan Uang Muka Baru.</w:t>
      </w:r>
    </w:p>
    <w:p>
      <w:r>
        <w:br w:type="page"/>
      </w:r>
    </w:p>
    <w:p>
      <w:pPr>
        <w:pStyle w:val="Heading1"/>
      </w:pPr>
      <w:r>
        <w:t>4. Pertanggungjawaban Uang Muka</w:t>
      </w:r>
    </w:p>
    <w:p>
      <w:r>
        <w:t>LPJ merinci pemakaian dana dan pengembalian sisa. Dua dokumen senilai Rp2.650.000 tersedia; pengembalian Rp200.000.</w:t>
      </w:r>
    </w:p>
    <w:p>
      <w:pPr>
        <w:spacing w:after="60"/>
        <w:ind w:left="85" w:hanging="85"/>
      </w:pPr>
      <w:r>
        <w:rPr>
          <w:b/>
          <w:color w:val="246B97"/>
        </w:rPr>
        <w:t xml:space="preserve">1. </w:t>
      </w:r>
      <w:r>
        <w:t>Pilih Keuangan → Pertanggungjawaban Uang Muka.</w:t>
      </w:r>
    </w:p>
    <w:p>
      <w:pPr>
        <w:spacing w:after="60"/>
        <w:ind w:left="85" w:hanging="85"/>
      </w:pPr>
      <w:r>
        <w:rPr>
          <w:b/>
          <w:color w:val="246B97"/>
        </w:rPr>
        <w:t xml:space="preserve">2. </w:t>
      </w:r>
      <w:r>
        <w:t>Klik LPJ Baru dan pilih uang muka yang sudah dicairkan.</w:t>
      </w:r>
    </w:p>
    <w:p>
      <w:pPr>
        <w:spacing w:after="60"/>
        <w:ind w:left="85" w:hanging="85"/>
      </w:pPr>
      <w:r>
        <w:rPr>
          <w:b/>
          <w:color w:val="246B97"/>
        </w:rPr>
        <w:t xml:space="preserve">3. </w:t>
      </w:r>
      <w:r>
        <w:t>Tambahkan baris ATK, transportasi, konsumsi, atau biaya sesuai bukti.</w:t>
      </w:r>
    </w:p>
    <w:p>
      <w:pPr>
        <w:spacing w:after="60"/>
        <w:ind w:left="85" w:hanging="85"/>
      </w:pPr>
      <w:r>
        <w:rPr>
          <w:b/>
          <w:color w:val="246B97"/>
        </w:rPr>
        <w:t xml:space="preserve">4. </w:t>
      </w:r>
      <w:r>
        <w:t>Isi pengembalian bila realisasi lebih kecil.</w:t>
      </w:r>
    </w:p>
    <w:p>
      <w:pPr>
        <w:spacing w:after="60"/>
        <w:ind w:left="85" w:hanging="85"/>
      </w:pPr>
      <w:r>
        <w:rPr>
          <w:b/>
          <w:color w:val="246B97"/>
        </w:rPr>
        <w:t xml:space="preserve">5. </w:t>
      </w:r>
      <w:r>
        <w:t>Simpan dan posting setelah seluruh akun terpetakan.</w:t>
      </w:r>
    </w:p>
    <w:p>
      <w:pPr>
        <w:spacing w:before="80" w:after="60"/>
        <w:jc w:val="center"/>
      </w:pPr>
      <w:r>
        <w:drawing>
          <wp:inline xmlns:a="http://schemas.openxmlformats.org/drawingml/2006/main" xmlns:pic="http://schemas.openxmlformats.org/drawingml/2006/picture">
            <wp:extent cx="6126480" cy="3300738"/>
            <wp:docPr id="4" name="Picture 4"/>
            <wp:cNvGraphicFramePr>
              <a:graphicFrameLocks noChangeAspect="1"/>
            </wp:cNvGraphicFramePr>
            <a:graphic>
              <a:graphicData uri="http://schemas.openxmlformats.org/drawingml/2006/picture">
                <pic:pic>
                  <pic:nvPicPr>
                    <pic:cNvPr id="0" name="04-pj-uang-muka-daftar.png"/>
                    <pic:cNvPicPr/>
                  </pic:nvPicPr>
                  <pic:blipFill>
                    <a:blip r:embed="rId14"/>
                    <a:stretch>
                      <a:fillRect/>
                    </a:stretch>
                  </pic:blipFill>
                  <pic:spPr>
                    <a:xfrm>
                      <a:off x="0" y="0"/>
                      <a:ext cx="6126480" cy="3300738"/>
                    </a:xfrm>
                    <a:prstGeom prst="rect"/>
                  </pic:spPr>
                </pic:pic>
              </a:graphicData>
            </a:graphic>
          </wp:inline>
        </w:drawing>
      </w:r>
    </w:p>
    <w:p>
      <w:pPr>
        <w:spacing w:after="100"/>
        <w:jc w:val="center"/>
      </w:pPr>
      <w:r>
        <w:rPr>
          <w:rFonts w:ascii="Aptos" w:hAnsi="Aptos"/>
          <w:i/>
          <w:color w:val="60708A"/>
          <w:sz w:val="15"/>
        </w:rPr>
        <w:t>Gambar 4. Dashboard LPJ Uang Muka dengan data nilai dan pengembalian.</w:t>
      </w:r>
    </w:p>
    <w:tbl>
      <w:tblPr>
        <w:tblW w:type="auto" w:w="0"/>
        <w:tblLayout w:type="fixed"/>
        <w:tblLook w:firstColumn="1" w:firstRow="1" w:lastColumn="0" w:lastRow="0" w:noHBand="0" w:noVBand="1" w:val="04A0"/>
      </w:tblPr>
      <w:tblGrid>
        <w:gridCol w:w="1417"/>
        <w:gridCol w:w="8391"/>
      </w:tblGrid>
      <w:tr>
        <w:tc>
          <w:tcPr>
            <w:tcW w:type="dxa" w:w="5018"/>
            <w:shd w:fill="FFF3D6"/>
            <w:vAlign w:val="center"/>
            <w:tcMar>
              <w:top w:w="80" w:type="dxa"/>
              <w:start w:w="100" w:type="dxa"/>
              <w:bottom w:w="80" w:type="dxa"/>
              <w:end w:w="100" w:type="dxa"/>
            </w:tcMar>
          </w:tcPr>
          <w:p>
            <w:pPr>
              <w:spacing w:after="0"/>
            </w:pPr>
            <w:r/>
            <w:r>
              <w:rPr>
                <w:rFonts w:ascii="Aptos" w:hAnsi="Aptos"/>
                <w:b/>
                <w:color w:val="132238"/>
                <w:sz w:val="16"/>
              </w:rPr>
              <w:t>KONTROL</w:t>
            </w:r>
          </w:p>
        </w:tc>
        <w:tc>
          <w:tcPr>
            <w:tcW w:type="dxa" w:w="5018"/>
            <w:shd w:fill="FFF3D6"/>
            <w:vAlign w:val="center"/>
            <w:tcMar>
              <w:top w:w="80" w:type="dxa"/>
              <w:start w:w="100" w:type="dxa"/>
              <w:bottom w:w="80" w:type="dxa"/>
              <w:end w:w="100" w:type="dxa"/>
            </w:tcMar>
          </w:tcPr>
          <w:p>
            <w:pPr>
              <w:spacing w:after="0"/>
            </w:pPr>
            <w:r/>
            <w:r>
              <w:rPr>
                <w:rFonts w:ascii="Aptos" w:hAnsi="Aptos"/>
                <w:b w:val="0"/>
                <w:color w:val="172033"/>
                <w:sz w:val="17"/>
              </w:rPr>
              <w:t>Total realisasi + pengembalian harus menjelaskan seluruh uang muka.</w:t>
            </w:r>
          </w:p>
        </w:tc>
      </w:tr>
    </w:tbl>
    <w:p>
      <w:pPr>
        <w:spacing w:after="0"/>
      </w:pPr>
    </w:p>
    <w:p>
      <w:r>
        <w:br w:type="page"/>
      </w:r>
    </w:p>
    <w:p>
      <w:pPr>
        <w:pStyle w:val="Heading1"/>
      </w:pPr>
      <w:r>
        <w:t>4.1 Form LPJ Uang Muka</w:t>
      </w:r>
    </w:p>
    <w:p>
      <w:r>
        <w:t>Rincian biaya menjadi sumber pemilihan akun beban saat jurnal dibentuk.</w:t>
      </w:r>
    </w:p>
    <w:p>
      <w:pPr>
        <w:spacing w:after="60"/>
        <w:ind w:left="85" w:hanging="85"/>
      </w:pPr>
      <w:r>
        <w:rPr>
          <w:b/>
          <w:color w:val="246B97"/>
        </w:rPr>
        <w:t xml:space="preserve">1. </w:t>
      </w:r>
      <w:r>
        <w:t>Pilih dokumen yang belum memiliki LPJ.</w:t>
      </w:r>
    </w:p>
    <w:p>
      <w:pPr>
        <w:spacing w:after="60"/>
        <w:ind w:left="85" w:hanging="85"/>
      </w:pPr>
      <w:r>
        <w:rPr>
          <w:b/>
          <w:color w:val="246B97"/>
        </w:rPr>
        <w:t xml:space="preserve">2. </w:t>
      </w:r>
      <w:r>
        <w:t>Gunakan Tambah Baris untuk setiap kategori biaya.</w:t>
      </w:r>
    </w:p>
    <w:p>
      <w:pPr>
        <w:spacing w:after="60"/>
        <w:ind w:left="85" w:hanging="85"/>
      </w:pPr>
      <w:r>
        <w:rPr>
          <w:b/>
          <w:color w:val="246B97"/>
        </w:rPr>
        <w:t xml:space="preserve">3. </w:t>
      </w:r>
      <w:r>
        <w:t>Isi tanggal bukti, keterangan, nilai, dan jenis pengeluaran.</w:t>
      </w:r>
    </w:p>
    <w:p>
      <w:pPr>
        <w:spacing w:after="60"/>
        <w:ind w:left="85" w:hanging="85"/>
      </w:pPr>
      <w:r>
        <w:rPr>
          <w:b/>
          <w:color w:val="246B97"/>
        </w:rPr>
        <w:t xml:space="preserve">4. </w:t>
      </w:r>
      <w:r>
        <w:t>Pastikan selisih nol atau dicatat sebagai pengembalian.</w:t>
      </w:r>
    </w:p>
    <w:p>
      <w:pPr>
        <w:spacing w:before="80" w:after="60"/>
        <w:jc w:val="center"/>
      </w:pPr>
      <w:r>
        <w:drawing>
          <wp:inline xmlns:a="http://schemas.openxmlformats.org/drawingml/2006/main" xmlns:pic="http://schemas.openxmlformats.org/drawingml/2006/picture">
            <wp:extent cx="6126480" cy="3300738"/>
            <wp:docPr id="5" name="Picture 5"/>
            <wp:cNvGraphicFramePr>
              <a:graphicFrameLocks noChangeAspect="1"/>
            </wp:cNvGraphicFramePr>
            <a:graphic>
              <a:graphicData uri="http://schemas.openxmlformats.org/drawingml/2006/picture">
                <pic:pic>
                  <pic:nvPicPr>
                    <pic:cNvPr id="0" name="05-pj-uang-muka-formulir.png"/>
                    <pic:cNvPicPr/>
                  </pic:nvPicPr>
                  <pic:blipFill>
                    <a:blip r:embed="rId15"/>
                    <a:stretch>
                      <a:fillRect/>
                    </a:stretch>
                  </pic:blipFill>
                  <pic:spPr>
                    <a:xfrm>
                      <a:off x="0" y="0"/>
                      <a:ext cx="6126480" cy="3300738"/>
                    </a:xfrm>
                    <a:prstGeom prst="rect"/>
                  </pic:spPr>
                </pic:pic>
              </a:graphicData>
            </a:graphic>
          </wp:inline>
        </w:drawing>
      </w:r>
    </w:p>
    <w:p>
      <w:pPr>
        <w:spacing w:after="100"/>
        <w:jc w:val="center"/>
      </w:pPr>
      <w:r>
        <w:rPr>
          <w:rFonts w:ascii="Aptos" w:hAnsi="Aptos"/>
          <w:i/>
          <w:color w:val="60708A"/>
          <w:sz w:val="15"/>
        </w:rPr>
        <w:t>Gambar 5. Form LPJ Uang Muka Baru.</w:t>
      </w:r>
    </w:p>
    <w:p>
      <w:r>
        <w:br w:type="page"/>
      </w:r>
    </w:p>
    <w:p>
      <w:pPr>
        <w:pStyle w:val="Heading1"/>
      </w:pPr>
      <w:r>
        <w:t>5. Kas Besar</w:t>
      </w:r>
    </w:p>
    <w:p>
      <w:r>
        <w:t>Kas Besar menampung pengeluaran material atau berpersetujuan khusus. Tiga dokumen bernilai Rp2.700.089 tersedia.</w:t>
      </w:r>
    </w:p>
    <w:p>
      <w:pPr>
        <w:spacing w:after="60"/>
        <w:ind w:left="85" w:hanging="85"/>
      </w:pPr>
      <w:r>
        <w:rPr>
          <w:b/>
          <w:color w:val="246B97"/>
        </w:rPr>
        <w:t xml:space="preserve">1. </w:t>
      </w:r>
      <w:r>
        <w:t>Pilih Keuangan → Kas Besar.</w:t>
      </w:r>
    </w:p>
    <w:p>
      <w:pPr>
        <w:spacing w:after="60"/>
        <w:ind w:left="85" w:hanging="85"/>
      </w:pPr>
      <w:r>
        <w:rPr>
          <w:b/>
          <w:color w:val="246B97"/>
        </w:rPr>
        <w:t xml:space="preserve">2. </w:t>
      </w:r>
      <w:r>
        <w:t>Klik Pengeluaran Baru dan pilih jenis serta Satuan Kerja.</w:t>
      </w:r>
    </w:p>
    <w:p>
      <w:pPr>
        <w:spacing w:after="60"/>
        <w:ind w:left="85" w:hanging="85"/>
      </w:pPr>
      <w:r>
        <w:rPr>
          <w:b/>
          <w:color w:val="246B97"/>
        </w:rPr>
        <w:t xml:space="preserve">3. </w:t>
      </w:r>
      <w:r>
        <w:t>Isi penerima, nilai, tujuan, dan tanggal.</w:t>
      </w:r>
    </w:p>
    <w:p>
      <w:pPr>
        <w:spacing w:after="60"/>
        <w:ind w:left="85" w:hanging="85"/>
      </w:pPr>
      <w:r>
        <w:rPr>
          <w:b/>
          <w:color w:val="246B97"/>
        </w:rPr>
        <w:t xml:space="preserve">4. </w:t>
      </w:r>
      <w:r>
        <w:t>Setelah disetujui, realisasikan melalui Proses Transfer.</w:t>
      </w:r>
    </w:p>
    <w:p>
      <w:pPr>
        <w:spacing w:before="80" w:after="60"/>
        <w:jc w:val="center"/>
      </w:pPr>
      <w:r>
        <w:drawing>
          <wp:inline xmlns:a="http://schemas.openxmlformats.org/drawingml/2006/main" xmlns:pic="http://schemas.openxmlformats.org/drawingml/2006/picture">
            <wp:extent cx="6126480" cy="3300738"/>
            <wp:docPr id="6" name="Picture 6"/>
            <wp:cNvGraphicFramePr>
              <a:graphicFrameLocks noChangeAspect="1"/>
            </wp:cNvGraphicFramePr>
            <a:graphic>
              <a:graphicData uri="http://schemas.openxmlformats.org/drawingml/2006/picture">
                <pic:pic>
                  <pic:nvPicPr>
                    <pic:cNvPr id="0" name="06-kas-besar-daftar.png"/>
                    <pic:cNvPicPr/>
                  </pic:nvPicPr>
                  <pic:blipFill>
                    <a:blip r:embed="rId16"/>
                    <a:stretch>
                      <a:fillRect/>
                    </a:stretch>
                  </pic:blipFill>
                  <pic:spPr>
                    <a:xfrm>
                      <a:off x="0" y="0"/>
                      <a:ext cx="6126480" cy="3300738"/>
                    </a:xfrm>
                    <a:prstGeom prst="rect"/>
                  </pic:spPr>
                </pic:pic>
              </a:graphicData>
            </a:graphic>
          </wp:inline>
        </w:drawing>
      </w:r>
    </w:p>
    <w:p>
      <w:pPr>
        <w:spacing w:after="100"/>
        <w:jc w:val="center"/>
      </w:pPr>
      <w:r>
        <w:rPr>
          <w:rFonts w:ascii="Aptos" w:hAnsi="Aptos"/>
          <w:i/>
          <w:color w:val="60708A"/>
          <w:sz w:val="15"/>
        </w:rPr>
        <w:t>Gambar 6. Dashboard Kas Besar: 3 dokumen dengan data bernilai.</w:t>
      </w:r>
    </w:p>
    <w:tbl>
      <w:tblPr>
        <w:tblW w:type="auto" w:w="0"/>
        <w:tblLayout w:type="fixed"/>
        <w:tblLook w:firstColumn="1" w:firstRow="1" w:lastColumn="0" w:lastRow="0" w:noHBand="0" w:noVBand="1" w:val="04A0"/>
      </w:tblPr>
      <w:tblGrid>
        <w:gridCol w:w="1417"/>
        <w:gridCol w:w="8391"/>
      </w:tblGrid>
      <w:tr>
        <w:tc>
          <w:tcPr>
            <w:tcW w:type="dxa" w:w="5018"/>
            <w:shd w:fill="E6F4EA"/>
            <w:vAlign w:val="center"/>
            <w:tcMar>
              <w:top w:w="80" w:type="dxa"/>
              <w:start w:w="100" w:type="dxa"/>
              <w:bottom w:w="80" w:type="dxa"/>
              <w:end w:w="100" w:type="dxa"/>
            </w:tcMar>
          </w:tcPr>
          <w:p>
            <w:pPr>
              <w:spacing w:after="0"/>
            </w:pPr>
            <w:r/>
            <w:r>
              <w:rPr>
                <w:rFonts w:ascii="Aptos" w:hAnsi="Aptos"/>
                <w:b/>
                <w:color w:val="132238"/>
                <w:sz w:val="16"/>
              </w:rPr>
              <w:t>SAMPEL</w:t>
            </w:r>
          </w:p>
        </w:tc>
        <w:tc>
          <w:tcPr>
            <w:tcW w:type="dxa" w:w="5018"/>
            <w:shd w:fill="E6F4EA"/>
            <w:vAlign w:val="center"/>
            <w:tcMar>
              <w:top w:w="80" w:type="dxa"/>
              <w:start w:w="100" w:type="dxa"/>
              <w:bottom w:w="80" w:type="dxa"/>
              <w:end w:w="100" w:type="dxa"/>
            </w:tcMar>
          </w:tcPr>
          <w:p>
            <w:pPr>
              <w:spacing w:after="0"/>
            </w:pPr>
            <w:r/>
            <w:r>
              <w:rPr>
                <w:rFonts w:ascii="Aptos" w:hAnsi="Aptos"/>
                <w:b w:val="0"/>
                <w:color w:val="172033"/>
                <w:sz w:val="17"/>
              </w:rPr>
              <w:t>Perawatan fasilitas dirinci menjadi servis AC dan material listrik.</w:t>
            </w:r>
          </w:p>
        </w:tc>
      </w:tr>
    </w:tbl>
    <w:p>
      <w:pPr>
        <w:spacing w:after="0"/>
      </w:pPr>
    </w:p>
    <w:p>
      <w:r>
        <w:br w:type="page"/>
      </w:r>
    </w:p>
    <w:p>
      <w:pPr>
        <w:pStyle w:val="Heading1"/>
      </w:pPr>
      <w:r>
        <w:t>5.1 Form Kas Besar</w:t>
      </w:r>
    </w:p>
    <w:p>
      <w:r>
        <w:t>Form membedakan jenis kas, penerima, dan pemilik biaya.</w:t>
      </w:r>
    </w:p>
    <w:p>
      <w:pPr>
        <w:spacing w:after="60"/>
        <w:ind w:left="85" w:hanging="85"/>
      </w:pPr>
      <w:r>
        <w:rPr>
          <w:b/>
          <w:color w:val="246B97"/>
        </w:rPr>
        <w:t xml:space="preserve">1. </w:t>
      </w:r>
      <w:r>
        <w:t>Pilih jenis Kas Besar yang memiliki akun penerima.</w:t>
      </w:r>
    </w:p>
    <w:p>
      <w:pPr>
        <w:spacing w:after="60"/>
        <w:ind w:left="85" w:hanging="85"/>
      </w:pPr>
      <w:r>
        <w:rPr>
          <w:b/>
          <w:color w:val="246B97"/>
        </w:rPr>
        <w:t xml:space="preserve">2. </w:t>
      </w:r>
      <w:r>
        <w:t>Isi judul spesifik, nilai, dan keterangan.</w:t>
      </w:r>
    </w:p>
    <w:p>
      <w:pPr>
        <w:spacing w:after="60"/>
        <w:ind w:left="85" w:hanging="85"/>
      </w:pPr>
      <w:r>
        <w:rPr>
          <w:b/>
          <w:color w:val="246B97"/>
        </w:rPr>
        <w:t xml:space="preserve">3. </w:t>
      </w:r>
      <w:r>
        <w:t>Pilih Satuan Kerja yang menanggung biaya.</w:t>
      </w:r>
    </w:p>
    <w:p>
      <w:pPr>
        <w:spacing w:after="60"/>
        <w:ind w:left="85" w:hanging="85"/>
      </w:pPr>
      <w:r>
        <w:rPr>
          <w:b/>
          <w:color w:val="246B97"/>
        </w:rPr>
        <w:t xml:space="preserve">4. </w:t>
      </w:r>
      <w:r>
        <w:t>Simpan sebagai Diajukan.</w:t>
      </w:r>
    </w:p>
    <w:p>
      <w:pPr>
        <w:spacing w:before="80" w:after="60"/>
        <w:jc w:val="center"/>
      </w:pPr>
      <w:r>
        <w:drawing>
          <wp:inline xmlns:a="http://schemas.openxmlformats.org/drawingml/2006/main" xmlns:pic="http://schemas.openxmlformats.org/drawingml/2006/picture">
            <wp:extent cx="6126480" cy="3300738"/>
            <wp:docPr id="7" name="Picture 7"/>
            <wp:cNvGraphicFramePr>
              <a:graphicFrameLocks noChangeAspect="1"/>
            </wp:cNvGraphicFramePr>
            <a:graphic>
              <a:graphicData uri="http://schemas.openxmlformats.org/drawingml/2006/picture">
                <pic:pic>
                  <pic:nvPicPr>
                    <pic:cNvPr id="0" name="07-kas-besar-formulir.png"/>
                    <pic:cNvPicPr/>
                  </pic:nvPicPr>
                  <pic:blipFill>
                    <a:blip r:embed="rId17"/>
                    <a:stretch>
                      <a:fillRect/>
                    </a:stretch>
                  </pic:blipFill>
                  <pic:spPr>
                    <a:xfrm>
                      <a:off x="0" y="0"/>
                      <a:ext cx="6126480" cy="3300738"/>
                    </a:xfrm>
                    <a:prstGeom prst="rect"/>
                  </pic:spPr>
                </pic:pic>
              </a:graphicData>
            </a:graphic>
          </wp:inline>
        </w:drawing>
      </w:r>
    </w:p>
    <w:p>
      <w:pPr>
        <w:spacing w:after="100"/>
        <w:jc w:val="center"/>
      </w:pPr>
      <w:r>
        <w:rPr>
          <w:rFonts w:ascii="Aptos" w:hAnsi="Aptos"/>
          <w:i/>
          <w:color w:val="60708A"/>
          <w:sz w:val="15"/>
        </w:rPr>
        <w:t>Gambar 7. Form Pengeluaran Kas Besar Baru.</w:t>
      </w:r>
    </w:p>
    <w:p>
      <w:r>
        <w:br w:type="page"/>
      </w:r>
    </w:p>
    <w:p>
      <w:pPr>
        <w:pStyle w:val="Heading1"/>
      </w:pPr>
      <w:r>
        <w:t>6. Pertanggungjawaban Kas Besar</w:t>
      </w:r>
    </w:p>
    <w:p>
      <w:r>
        <w:t>Dua pertanggungjawaban senilai Rp2.600.000 tersedia. Sampel baru berhasil diposting dan mencatat kembali Rp100.000.</w:t>
      </w:r>
    </w:p>
    <w:p>
      <w:pPr>
        <w:spacing w:after="60"/>
        <w:ind w:left="85" w:hanging="85"/>
      </w:pPr>
      <w:r>
        <w:rPr>
          <w:b/>
          <w:color w:val="246B97"/>
        </w:rPr>
        <w:t xml:space="preserve">1. </w:t>
      </w:r>
      <w:r>
        <w:t>Pilih Keuangan → Pertanggungjawaban Kas Besar.</w:t>
      </w:r>
    </w:p>
    <w:p>
      <w:pPr>
        <w:spacing w:after="60"/>
        <w:ind w:left="85" w:hanging="85"/>
      </w:pPr>
      <w:r>
        <w:rPr>
          <w:b/>
          <w:color w:val="246B97"/>
        </w:rPr>
        <w:t xml:space="preserve">2. </w:t>
      </w:r>
      <w:r>
        <w:t>Klik PJ Baru dan pilih Kas Besar yang direalisasikan.</w:t>
      </w:r>
    </w:p>
    <w:p>
      <w:pPr>
        <w:spacing w:after="60"/>
        <w:ind w:left="85" w:hanging="85"/>
      </w:pPr>
      <w:r>
        <w:rPr>
          <w:b/>
          <w:color w:val="246B97"/>
        </w:rPr>
        <w:t xml:space="preserve">3. </w:t>
      </w:r>
      <w:r>
        <w:t>Masukkan baris realisasi berdasarkan bukti.</w:t>
      </w:r>
    </w:p>
    <w:p>
      <w:pPr>
        <w:spacing w:after="60"/>
        <w:ind w:left="85" w:hanging="85"/>
      </w:pPr>
      <w:r>
        <w:rPr>
          <w:b/>
          <w:color w:val="246B97"/>
        </w:rPr>
        <w:t xml:space="preserve">4. </w:t>
      </w:r>
      <w:r>
        <w:t>Catat pengembalian dan periksa akun biaya.</w:t>
      </w:r>
    </w:p>
    <w:p>
      <w:pPr>
        <w:spacing w:after="60"/>
        <w:ind w:left="85" w:hanging="85"/>
      </w:pPr>
      <w:r>
        <w:rPr>
          <w:b/>
          <w:color w:val="246B97"/>
        </w:rPr>
        <w:t xml:space="preserve">5. </w:t>
      </w:r>
      <w:r>
        <w:t>Posting setelah total dan referensi akun valid.</w:t>
      </w:r>
    </w:p>
    <w:p>
      <w:pPr>
        <w:spacing w:before="80" w:after="60"/>
        <w:jc w:val="center"/>
      </w:pPr>
      <w:r>
        <w:drawing>
          <wp:inline xmlns:a="http://schemas.openxmlformats.org/drawingml/2006/main" xmlns:pic="http://schemas.openxmlformats.org/drawingml/2006/picture">
            <wp:extent cx="6126480" cy="3300738"/>
            <wp:docPr id="8" name="Picture 8"/>
            <wp:cNvGraphicFramePr>
              <a:graphicFrameLocks noChangeAspect="1"/>
            </wp:cNvGraphicFramePr>
            <a:graphic>
              <a:graphicData uri="http://schemas.openxmlformats.org/drawingml/2006/picture">
                <pic:pic>
                  <pic:nvPicPr>
                    <pic:cNvPr id="0" name="08-pj-kas-besar-daftar.png"/>
                    <pic:cNvPicPr/>
                  </pic:nvPicPr>
                  <pic:blipFill>
                    <a:blip r:embed="rId18"/>
                    <a:stretch>
                      <a:fillRect/>
                    </a:stretch>
                  </pic:blipFill>
                  <pic:spPr>
                    <a:xfrm>
                      <a:off x="0" y="0"/>
                      <a:ext cx="6126480" cy="3300738"/>
                    </a:xfrm>
                    <a:prstGeom prst="rect"/>
                  </pic:spPr>
                </pic:pic>
              </a:graphicData>
            </a:graphic>
          </wp:inline>
        </w:drawing>
      </w:r>
    </w:p>
    <w:p>
      <w:pPr>
        <w:spacing w:after="100"/>
        <w:jc w:val="center"/>
      </w:pPr>
      <w:r>
        <w:rPr>
          <w:rFonts w:ascii="Aptos" w:hAnsi="Aptos"/>
          <w:i/>
          <w:color w:val="60708A"/>
          <w:sz w:val="15"/>
        </w:rPr>
        <w:t>Gambar 8. Dashboard Pertanggungjawaban Kas Besar.</w:t>
      </w:r>
    </w:p>
    <w:tbl>
      <w:tblPr>
        <w:tblW w:type="auto" w:w="0"/>
        <w:tblLayout w:type="fixed"/>
        <w:tblLook w:firstColumn="1" w:firstRow="1" w:lastColumn="0" w:lastRow="0" w:noHBand="0" w:noVBand="1" w:val="04A0"/>
      </w:tblPr>
      <w:tblGrid>
        <w:gridCol w:w="1417"/>
        <w:gridCol w:w="8391"/>
      </w:tblGrid>
      <w:tr>
        <w:tc>
          <w:tcPr>
            <w:tcW w:type="dxa" w:w="5018"/>
            <w:shd w:fill="FFF3D6"/>
            <w:vAlign w:val="center"/>
            <w:tcMar>
              <w:top w:w="80" w:type="dxa"/>
              <w:start w:w="100" w:type="dxa"/>
              <w:bottom w:w="80" w:type="dxa"/>
              <w:end w:w="100" w:type="dxa"/>
            </w:tcMar>
          </w:tcPr>
          <w:p>
            <w:pPr>
              <w:spacing w:after="0"/>
            </w:pPr>
            <w:r/>
            <w:r>
              <w:rPr>
                <w:rFonts w:ascii="Aptos" w:hAnsi="Aptos"/>
                <w:b/>
                <w:color w:val="132238"/>
                <w:sz w:val="16"/>
              </w:rPr>
              <w:t>CATATAN</w:t>
            </w:r>
          </w:p>
        </w:tc>
        <w:tc>
          <w:tcPr>
            <w:tcW w:type="dxa" w:w="5018"/>
            <w:shd w:fill="FFF3D6"/>
            <w:vAlign w:val="center"/>
            <w:tcMar>
              <w:top w:w="80" w:type="dxa"/>
              <w:start w:w="100" w:type="dxa"/>
              <w:bottom w:w="80" w:type="dxa"/>
              <w:end w:w="100" w:type="dxa"/>
            </w:tcMar>
          </w:tcPr>
          <w:p>
            <w:pPr>
              <w:spacing w:after="0"/>
            </w:pPr>
            <w:r/>
            <w:r>
              <w:rPr>
                <w:rFonts w:ascii="Aptos" w:hAnsi="Aptos"/>
                <w:b w:val="0"/>
                <w:color w:val="172033"/>
                <w:sz w:val="17"/>
              </w:rPr>
              <w:t>Satu PJ lama gagal karena referensi akun warisan; PJ sampel baru berhasil.</w:t>
            </w:r>
          </w:p>
        </w:tc>
      </w:tr>
    </w:tbl>
    <w:p>
      <w:pPr>
        <w:spacing w:after="0"/>
      </w:pPr>
    </w:p>
    <w:p>
      <w:r>
        <w:br w:type="page"/>
      </w:r>
    </w:p>
    <w:p>
      <w:pPr>
        <w:pStyle w:val="Heading1"/>
      </w:pPr>
      <w:r>
        <w:t>6.1 Form PJ Kas Besar</w:t>
      </w:r>
    </w:p>
    <w:p>
      <w:r>
        <w:t>Rincian biaya menjadi dasar debet akun beban dan penyelesaian saldo Kas Besar.</w:t>
      </w:r>
    </w:p>
    <w:p>
      <w:pPr>
        <w:spacing w:after="60"/>
        <w:ind w:left="85" w:hanging="85"/>
      </w:pPr>
      <w:r>
        <w:rPr>
          <w:b/>
          <w:color w:val="246B97"/>
        </w:rPr>
        <w:t xml:space="preserve">1. </w:t>
      </w:r>
      <w:r>
        <w:t>Pilih transaksi yang belum memiliki pertanggungjawaban.</w:t>
      </w:r>
    </w:p>
    <w:p>
      <w:pPr>
        <w:spacing w:after="60"/>
        <w:ind w:left="85" w:hanging="85"/>
      </w:pPr>
      <w:r>
        <w:rPr>
          <w:b/>
          <w:color w:val="246B97"/>
        </w:rPr>
        <w:t xml:space="preserve">2. </w:t>
      </w:r>
      <w:r>
        <w:t>Tambahkan baris biaya dan jenis pengeluaran.</w:t>
      </w:r>
    </w:p>
    <w:p>
      <w:pPr>
        <w:spacing w:after="60"/>
        <w:ind w:left="85" w:hanging="85"/>
      </w:pPr>
      <w:r>
        <w:rPr>
          <w:b/>
          <w:color w:val="246B97"/>
        </w:rPr>
        <w:t xml:space="preserve">3. </w:t>
      </w:r>
      <w:r>
        <w:t>Cocokkan total dengan kuitansi/invoice.</w:t>
      </w:r>
    </w:p>
    <w:p>
      <w:pPr>
        <w:spacing w:after="60"/>
        <w:ind w:left="85" w:hanging="85"/>
      </w:pPr>
      <w:r>
        <w:rPr>
          <w:b/>
          <w:color w:val="246B97"/>
        </w:rPr>
        <w:t xml:space="preserve">4. </w:t>
      </w:r>
      <w:r>
        <w:t>Isi pengembalian bila ada sisa.</w:t>
      </w:r>
    </w:p>
    <w:p>
      <w:pPr>
        <w:spacing w:before="80" w:after="60"/>
        <w:jc w:val="center"/>
      </w:pPr>
      <w:r>
        <w:drawing>
          <wp:inline xmlns:a="http://schemas.openxmlformats.org/drawingml/2006/main" xmlns:pic="http://schemas.openxmlformats.org/drawingml/2006/picture">
            <wp:extent cx="6126480" cy="3300738"/>
            <wp:docPr id="9" name="Picture 9"/>
            <wp:cNvGraphicFramePr>
              <a:graphicFrameLocks noChangeAspect="1"/>
            </wp:cNvGraphicFramePr>
            <a:graphic>
              <a:graphicData uri="http://schemas.openxmlformats.org/drawingml/2006/picture">
                <pic:pic>
                  <pic:nvPicPr>
                    <pic:cNvPr id="0" name="09-pj-kas-besar-formulir.png"/>
                    <pic:cNvPicPr/>
                  </pic:nvPicPr>
                  <pic:blipFill>
                    <a:blip r:embed="rId19"/>
                    <a:stretch>
                      <a:fillRect/>
                    </a:stretch>
                  </pic:blipFill>
                  <pic:spPr>
                    <a:xfrm>
                      <a:off x="0" y="0"/>
                      <a:ext cx="6126480" cy="3300738"/>
                    </a:xfrm>
                    <a:prstGeom prst="rect"/>
                  </pic:spPr>
                </pic:pic>
              </a:graphicData>
            </a:graphic>
          </wp:inline>
        </w:drawing>
      </w:r>
    </w:p>
    <w:p>
      <w:pPr>
        <w:spacing w:after="100"/>
        <w:jc w:val="center"/>
      </w:pPr>
      <w:r>
        <w:rPr>
          <w:rFonts w:ascii="Aptos" w:hAnsi="Aptos"/>
          <w:i/>
          <w:color w:val="60708A"/>
          <w:sz w:val="15"/>
        </w:rPr>
        <w:t>Gambar 9. Form Pertanggungjawaban Kas Besar Baru.</w:t>
      </w:r>
    </w:p>
    <w:p>
      <w:r>
        <w:br w:type="page"/>
      </w:r>
    </w:p>
    <w:p>
      <w:pPr>
        <w:pStyle w:val="Heading1"/>
      </w:pPr>
      <w:r>
        <w:t>7. Kas Kecil</w:t>
      </w:r>
    </w:p>
    <w:p>
      <w:r>
        <w:t>Kas Kecil dipakai untuk biaya rutin bernilai kecil. Dua dokumen Rp450.000 berisi parkir, air minum, dan kebersihan.</w:t>
      </w:r>
    </w:p>
    <w:p>
      <w:pPr>
        <w:spacing w:after="60"/>
        <w:ind w:left="85" w:hanging="85"/>
      </w:pPr>
      <w:r>
        <w:rPr>
          <w:b/>
          <w:color w:val="246B97"/>
        </w:rPr>
        <w:t xml:space="preserve">1. </w:t>
      </w:r>
      <w:r>
        <w:t>Pilih Keuangan → Kas Kecil.</w:t>
      </w:r>
    </w:p>
    <w:p>
      <w:pPr>
        <w:spacing w:after="60"/>
        <w:ind w:left="85" w:hanging="85"/>
      </w:pPr>
      <w:r>
        <w:rPr>
          <w:b/>
          <w:color w:val="246B97"/>
        </w:rPr>
        <w:t xml:space="preserve">2. </w:t>
      </w:r>
      <w:r>
        <w:t>Klik Pengeluaran Baru.</w:t>
      </w:r>
    </w:p>
    <w:p>
      <w:pPr>
        <w:spacing w:after="60"/>
        <w:ind w:left="85" w:hanging="85"/>
      </w:pPr>
      <w:r>
        <w:rPr>
          <w:b/>
          <w:color w:val="246B97"/>
        </w:rPr>
        <w:t xml:space="preserve">3. </w:t>
      </w:r>
      <w:r>
        <w:t>Pilih jenis pengeluaran dan isi nominal per bukti.</w:t>
      </w:r>
    </w:p>
    <w:p>
      <w:pPr>
        <w:spacing w:after="60"/>
        <w:ind w:left="85" w:hanging="85"/>
      </w:pPr>
      <w:r>
        <w:rPr>
          <w:b/>
          <w:color w:val="246B97"/>
        </w:rPr>
        <w:t xml:space="preserve">4. </w:t>
      </w:r>
      <w:r>
        <w:t>Posting setelah akun biaya dan saldo kas kecil benar.</w:t>
      </w:r>
    </w:p>
    <w:p>
      <w:pPr>
        <w:spacing w:before="80" w:after="60"/>
        <w:jc w:val="center"/>
      </w:pPr>
      <w:r>
        <w:drawing>
          <wp:inline xmlns:a="http://schemas.openxmlformats.org/drawingml/2006/main" xmlns:pic="http://schemas.openxmlformats.org/drawingml/2006/picture">
            <wp:extent cx="6126480" cy="3300738"/>
            <wp:docPr id="10" name="Picture 10"/>
            <wp:cNvGraphicFramePr>
              <a:graphicFrameLocks noChangeAspect="1"/>
            </wp:cNvGraphicFramePr>
            <a:graphic>
              <a:graphicData uri="http://schemas.openxmlformats.org/drawingml/2006/picture">
                <pic:pic>
                  <pic:nvPicPr>
                    <pic:cNvPr id="0" name="10-kas-kecil-daftar.png"/>
                    <pic:cNvPicPr/>
                  </pic:nvPicPr>
                  <pic:blipFill>
                    <a:blip r:embed="rId20"/>
                    <a:stretch>
                      <a:fillRect/>
                    </a:stretch>
                  </pic:blipFill>
                  <pic:spPr>
                    <a:xfrm>
                      <a:off x="0" y="0"/>
                      <a:ext cx="6126480" cy="3300738"/>
                    </a:xfrm>
                    <a:prstGeom prst="rect"/>
                  </pic:spPr>
                </pic:pic>
              </a:graphicData>
            </a:graphic>
          </wp:inline>
        </w:drawing>
      </w:r>
    </w:p>
    <w:p>
      <w:pPr>
        <w:spacing w:after="100"/>
        <w:jc w:val="center"/>
      </w:pPr>
      <w:r>
        <w:rPr>
          <w:rFonts w:ascii="Aptos" w:hAnsi="Aptos"/>
          <w:i/>
          <w:color w:val="60708A"/>
          <w:sz w:val="15"/>
        </w:rPr>
        <w:t>Gambar 10. Dashboard Kas Kecil dengan dua transaksi sampel.</w:t>
      </w:r>
    </w:p>
    <w:tbl>
      <w:tblPr>
        <w:tblW w:type="auto" w:w="0"/>
        <w:tblLayout w:type="fixed"/>
        <w:tblLook w:firstColumn="1" w:firstRow="1" w:lastColumn="0" w:lastRow="0" w:noHBand="0" w:noVBand="1" w:val="04A0"/>
      </w:tblPr>
      <w:tblGrid>
        <w:gridCol w:w="1417"/>
        <w:gridCol w:w="8391"/>
      </w:tblGrid>
      <w:tr>
        <w:tc>
          <w:tcPr>
            <w:tcW w:type="dxa" w:w="5018"/>
            <w:shd w:fill="DCEEF8"/>
            <w:vAlign w:val="center"/>
            <w:tcMar>
              <w:top w:w="80" w:type="dxa"/>
              <w:start w:w="100" w:type="dxa"/>
              <w:bottom w:w="80" w:type="dxa"/>
              <w:end w:w="100" w:type="dxa"/>
            </w:tcMar>
          </w:tcPr>
          <w:p>
            <w:pPr>
              <w:spacing w:after="0"/>
            </w:pPr>
            <w:r/>
            <w:r>
              <w:rPr>
                <w:rFonts w:ascii="Aptos" w:hAnsi="Aptos"/>
                <w:b/>
                <w:color w:val="132238"/>
                <w:sz w:val="16"/>
              </w:rPr>
              <w:t>PRAKTIK BAIK</w:t>
            </w:r>
          </w:p>
        </w:tc>
        <w:tc>
          <w:tcPr>
            <w:tcW w:type="dxa" w:w="5018"/>
            <w:shd w:fill="DCEEF8"/>
            <w:vAlign w:val="center"/>
            <w:tcMar>
              <w:top w:w="80" w:type="dxa"/>
              <w:start w:w="100" w:type="dxa"/>
              <w:bottom w:w="80" w:type="dxa"/>
              <w:end w:w="100" w:type="dxa"/>
            </w:tcMar>
          </w:tcPr>
          <w:p>
            <w:pPr>
              <w:spacing w:after="0"/>
            </w:pPr>
            <w:r/>
            <w:r>
              <w:rPr>
                <w:rFonts w:ascii="Aptos" w:hAnsi="Aptos"/>
                <w:b w:val="0"/>
                <w:color w:val="172033"/>
                <w:sz w:val="17"/>
              </w:rPr>
              <w:t>Gunakan Kas Kecil sesuai batas nominal kebijakan internal.</w:t>
            </w:r>
          </w:p>
        </w:tc>
      </w:tr>
    </w:tbl>
    <w:p>
      <w:pPr>
        <w:spacing w:after="0"/>
      </w:pPr>
    </w:p>
    <w:p>
      <w:r>
        <w:br w:type="page"/>
      </w:r>
    </w:p>
    <w:p>
      <w:pPr>
        <w:pStyle w:val="Heading1"/>
      </w:pPr>
      <w:r>
        <w:t>7.1 Form Kas Kecil</w:t>
      </w:r>
    </w:p>
    <w:p>
      <w:r>
        <w:t>Setiap baris perlu jenis pengeluaran agar jurnal memakai akun yang tepat.</w:t>
      </w:r>
    </w:p>
    <w:p>
      <w:pPr>
        <w:spacing w:after="60"/>
        <w:ind w:left="85" w:hanging="85"/>
      </w:pPr>
      <w:r>
        <w:rPr>
          <w:b/>
          <w:color w:val="246B97"/>
        </w:rPr>
        <w:t xml:space="preserve">1. </w:t>
      </w:r>
      <w:r>
        <w:t>Pilih Satuan Kerja dan jenis Kas Kecil.</w:t>
      </w:r>
    </w:p>
    <w:p>
      <w:pPr>
        <w:spacing w:after="60"/>
        <w:ind w:left="85" w:hanging="85"/>
      </w:pPr>
      <w:r>
        <w:rPr>
          <w:b/>
          <w:color w:val="246B97"/>
        </w:rPr>
        <w:t xml:space="preserve">2. </w:t>
      </w:r>
      <w:r>
        <w:t>Tambahkan rincian biaya satu per satu.</w:t>
      </w:r>
    </w:p>
    <w:p>
      <w:pPr>
        <w:spacing w:after="60"/>
        <w:ind w:left="85" w:hanging="85"/>
      </w:pPr>
      <w:r>
        <w:rPr>
          <w:b/>
          <w:color w:val="246B97"/>
        </w:rPr>
        <w:t xml:space="preserve">3. </w:t>
      </w:r>
      <w:r>
        <w:t>Isi tanggal dan uraian yang cocok dengan bukti.</w:t>
      </w:r>
    </w:p>
    <w:p>
      <w:pPr>
        <w:spacing w:after="60"/>
        <w:ind w:left="85" w:hanging="85"/>
      </w:pPr>
      <w:r>
        <w:rPr>
          <w:b/>
          <w:color w:val="246B97"/>
        </w:rPr>
        <w:t xml:space="preserve">4. </w:t>
      </w:r>
      <w:r>
        <w:t>Periksa total sebelum menyimpan.</w:t>
      </w:r>
    </w:p>
    <w:p>
      <w:pPr>
        <w:spacing w:before="80" w:after="60"/>
        <w:jc w:val="center"/>
      </w:pPr>
      <w:r>
        <w:drawing>
          <wp:inline xmlns:a="http://schemas.openxmlformats.org/drawingml/2006/main" xmlns:pic="http://schemas.openxmlformats.org/drawingml/2006/picture">
            <wp:extent cx="6126480" cy="3300738"/>
            <wp:docPr id="11" name="Picture 11"/>
            <wp:cNvGraphicFramePr>
              <a:graphicFrameLocks noChangeAspect="1"/>
            </wp:cNvGraphicFramePr>
            <a:graphic>
              <a:graphicData uri="http://schemas.openxmlformats.org/drawingml/2006/picture">
                <pic:pic>
                  <pic:nvPicPr>
                    <pic:cNvPr id="0" name="11-kas-kecil-formulir.png"/>
                    <pic:cNvPicPr/>
                  </pic:nvPicPr>
                  <pic:blipFill>
                    <a:blip r:embed="rId21"/>
                    <a:stretch>
                      <a:fillRect/>
                    </a:stretch>
                  </pic:blipFill>
                  <pic:spPr>
                    <a:xfrm>
                      <a:off x="0" y="0"/>
                      <a:ext cx="6126480" cy="3300738"/>
                    </a:xfrm>
                    <a:prstGeom prst="rect"/>
                  </pic:spPr>
                </pic:pic>
              </a:graphicData>
            </a:graphic>
          </wp:inline>
        </w:drawing>
      </w:r>
    </w:p>
    <w:p>
      <w:pPr>
        <w:spacing w:after="100"/>
        <w:jc w:val="center"/>
      </w:pPr>
      <w:r>
        <w:rPr>
          <w:rFonts w:ascii="Aptos" w:hAnsi="Aptos"/>
          <w:i/>
          <w:color w:val="60708A"/>
          <w:sz w:val="15"/>
        </w:rPr>
        <w:t>Gambar 11. Form Pengeluaran Kas Kecil Baru.</w:t>
      </w:r>
    </w:p>
    <w:p>
      <w:r>
        <w:br w:type="page"/>
      </w:r>
    </w:p>
    <w:p>
      <w:pPr>
        <w:pStyle w:val="Heading1"/>
      </w:pPr>
      <w:r>
        <w:t>8. Penggantian Kas Kecil</w:t>
      </w:r>
    </w:p>
    <w:p>
      <w:r>
        <w:t>Penggantian mengisi kembali saldo berdasarkan pengeluaran yang sudah diposting. Dua dokumen Rp450.000 tersedia.</w:t>
      </w:r>
    </w:p>
    <w:p>
      <w:pPr>
        <w:spacing w:after="60"/>
        <w:ind w:left="85" w:hanging="85"/>
      </w:pPr>
      <w:r>
        <w:rPr>
          <w:b/>
          <w:color w:val="246B97"/>
        </w:rPr>
        <w:t xml:space="preserve">1. </w:t>
      </w:r>
      <w:r>
        <w:t>Pilih Keuangan → Penggantian Kas Kecil.</w:t>
      </w:r>
    </w:p>
    <w:p>
      <w:pPr>
        <w:spacing w:after="60"/>
        <w:ind w:left="85" w:hanging="85"/>
      </w:pPr>
      <w:r>
        <w:rPr>
          <w:b/>
          <w:color w:val="246B97"/>
        </w:rPr>
        <w:t xml:space="preserve">2. </w:t>
      </w:r>
      <w:r>
        <w:t>Klik Penggantian Baru dan pilih pengeluaran eligible.</w:t>
      </w:r>
    </w:p>
    <w:p>
      <w:pPr>
        <w:spacing w:after="60"/>
        <w:ind w:left="85" w:hanging="85"/>
      </w:pPr>
      <w:r>
        <w:rPr>
          <w:b/>
          <w:color w:val="246B97"/>
        </w:rPr>
        <w:t xml:space="preserve">3. </w:t>
      </w:r>
      <w:r>
        <w:t>Cocokkan total dengan transaksi sumber.</w:t>
      </w:r>
    </w:p>
    <w:p>
      <w:pPr>
        <w:spacing w:after="60"/>
        <w:ind w:left="85" w:hanging="85"/>
      </w:pPr>
      <w:r>
        <w:rPr>
          <w:b/>
          <w:color w:val="246B97"/>
        </w:rPr>
        <w:t xml:space="preserve">4. </w:t>
      </w:r>
      <w:r>
        <w:t>Transfer pengisian kembali lalu verifikasi jurnal.</w:t>
      </w:r>
    </w:p>
    <w:p>
      <w:pPr>
        <w:spacing w:before="80" w:after="60"/>
        <w:jc w:val="center"/>
      </w:pPr>
      <w:r>
        <w:drawing>
          <wp:inline xmlns:a="http://schemas.openxmlformats.org/drawingml/2006/main" xmlns:pic="http://schemas.openxmlformats.org/drawingml/2006/picture">
            <wp:extent cx="6126480" cy="3300738"/>
            <wp:docPr id="12" name="Picture 12"/>
            <wp:cNvGraphicFramePr>
              <a:graphicFrameLocks noChangeAspect="1"/>
            </wp:cNvGraphicFramePr>
            <a:graphic>
              <a:graphicData uri="http://schemas.openxmlformats.org/drawingml/2006/picture">
                <pic:pic>
                  <pic:nvPicPr>
                    <pic:cNvPr id="0" name="12-penggantian-kas-kecil-daftar.png"/>
                    <pic:cNvPicPr/>
                  </pic:nvPicPr>
                  <pic:blipFill>
                    <a:blip r:embed="rId22"/>
                    <a:stretch>
                      <a:fillRect/>
                    </a:stretch>
                  </pic:blipFill>
                  <pic:spPr>
                    <a:xfrm>
                      <a:off x="0" y="0"/>
                      <a:ext cx="6126480" cy="3300738"/>
                    </a:xfrm>
                    <a:prstGeom prst="rect"/>
                  </pic:spPr>
                </pic:pic>
              </a:graphicData>
            </a:graphic>
          </wp:inline>
        </w:drawing>
      </w:r>
    </w:p>
    <w:p>
      <w:pPr>
        <w:spacing w:after="100"/>
        <w:jc w:val="center"/>
      </w:pPr>
      <w:r>
        <w:rPr>
          <w:rFonts w:ascii="Aptos" w:hAnsi="Aptos"/>
          <w:i/>
          <w:color w:val="60708A"/>
          <w:sz w:val="15"/>
        </w:rPr>
        <w:t>Gambar 12. Dashboard Penggantian Kas Kecil.</w:t>
      </w:r>
    </w:p>
    <w:tbl>
      <w:tblPr>
        <w:tblW w:type="auto" w:w="0"/>
        <w:tblLayout w:type="fixed"/>
        <w:tblLook w:firstColumn="1" w:firstRow="1" w:lastColumn="0" w:lastRow="0" w:noHBand="0" w:noVBand="1" w:val="04A0"/>
      </w:tblPr>
      <w:tblGrid>
        <w:gridCol w:w="1417"/>
        <w:gridCol w:w="8391"/>
      </w:tblGrid>
      <w:tr>
        <w:tc>
          <w:tcPr>
            <w:tcW w:type="dxa" w:w="5018"/>
            <w:shd w:fill="FFF3D6"/>
            <w:vAlign w:val="center"/>
            <w:tcMar>
              <w:top w:w="80" w:type="dxa"/>
              <w:start w:w="100" w:type="dxa"/>
              <w:bottom w:w="80" w:type="dxa"/>
              <w:end w:w="100" w:type="dxa"/>
            </w:tcMar>
          </w:tcPr>
          <w:p>
            <w:pPr>
              <w:spacing w:after="0"/>
            </w:pPr>
            <w:r/>
            <w:r>
              <w:rPr>
                <w:rFonts w:ascii="Aptos" w:hAnsi="Aptos"/>
                <w:b/>
                <w:color w:val="132238"/>
                <w:sz w:val="16"/>
              </w:rPr>
              <w:t>KONTROL</w:t>
            </w:r>
          </w:p>
        </w:tc>
        <w:tc>
          <w:tcPr>
            <w:tcW w:type="dxa" w:w="5018"/>
            <w:shd w:fill="FFF3D6"/>
            <w:vAlign w:val="center"/>
            <w:tcMar>
              <w:top w:w="80" w:type="dxa"/>
              <w:start w:w="100" w:type="dxa"/>
              <w:bottom w:w="80" w:type="dxa"/>
              <w:end w:w="100" w:type="dxa"/>
            </w:tcMar>
          </w:tcPr>
          <w:p>
            <w:pPr>
              <w:spacing w:after="0"/>
            </w:pPr>
            <w:r/>
            <w:r>
              <w:rPr>
                <w:rFonts w:ascii="Aptos" w:hAnsi="Aptos"/>
                <w:b w:val="0"/>
                <w:color w:val="172033"/>
                <w:sz w:val="17"/>
              </w:rPr>
              <w:t>Jangan mengganti transaksi yang sudah pernah direimburse.</w:t>
            </w:r>
          </w:p>
        </w:tc>
      </w:tr>
    </w:tbl>
    <w:p>
      <w:pPr>
        <w:spacing w:after="0"/>
      </w:pPr>
    </w:p>
    <w:p>
      <w:r>
        <w:br w:type="page"/>
      </w:r>
    </w:p>
    <w:p>
      <w:pPr>
        <w:pStyle w:val="Heading1"/>
      </w:pPr>
      <w:r>
        <w:t>8.1 Form Penggantian Kas Kecil</w:t>
      </w:r>
    </w:p>
    <w:p>
      <w:r>
        <w:t>Form memilih sumber Kas Kecil yang sah dan belum diganti.</w:t>
      </w:r>
    </w:p>
    <w:p>
      <w:pPr>
        <w:spacing w:after="60"/>
        <w:ind w:left="85" w:hanging="85"/>
      </w:pPr>
      <w:r>
        <w:rPr>
          <w:b/>
          <w:color w:val="246B97"/>
        </w:rPr>
        <w:t xml:space="preserve">1. </w:t>
      </w:r>
      <w:r>
        <w:t>Pilih Satuan Kerja dan rekening tujuan.</w:t>
      </w:r>
    </w:p>
    <w:p>
      <w:pPr>
        <w:spacing w:after="60"/>
        <w:ind w:left="85" w:hanging="85"/>
      </w:pPr>
      <w:r>
        <w:rPr>
          <w:b/>
          <w:color w:val="246B97"/>
        </w:rPr>
        <w:t xml:space="preserve">2. </w:t>
      </w:r>
      <w:r>
        <w:t>Centang transaksi yang hendak diganti.</w:t>
      </w:r>
    </w:p>
    <w:p>
      <w:pPr>
        <w:spacing w:after="60"/>
        <w:ind w:left="85" w:hanging="85"/>
      </w:pPr>
      <w:r>
        <w:rPr>
          <w:b/>
          <w:color w:val="246B97"/>
        </w:rPr>
        <w:t xml:space="preserve">3. </w:t>
      </w:r>
      <w:r>
        <w:t>Periksa total dan keterangan.</w:t>
      </w:r>
    </w:p>
    <w:p>
      <w:pPr>
        <w:spacing w:after="60"/>
        <w:ind w:left="85" w:hanging="85"/>
      </w:pPr>
      <w:r>
        <w:rPr>
          <w:b/>
          <w:color w:val="246B97"/>
        </w:rPr>
        <w:t xml:space="preserve">4. </w:t>
      </w:r>
      <w:r>
        <w:t>Simpan, setujui, dan realisasikan transfer.</w:t>
      </w:r>
    </w:p>
    <w:p>
      <w:pPr>
        <w:spacing w:before="80" w:after="60"/>
        <w:jc w:val="center"/>
      </w:pPr>
      <w:r>
        <w:drawing>
          <wp:inline xmlns:a="http://schemas.openxmlformats.org/drawingml/2006/main" xmlns:pic="http://schemas.openxmlformats.org/drawingml/2006/picture">
            <wp:extent cx="6126480" cy="3300738"/>
            <wp:docPr id="13" name="Picture 13"/>
            <wp:cNvGraphicFramePr>
              <a:graphicFrameLocks noChangeAspect="1"/>
            </wp:cNvGraphicFramePr>
            <a:graphic>
              <a:graphicData uri="http://schemas.openxmlformats.org/drawingml/2006/picture">
                <pic:pic>
                  <pic:nvPicPr>
                    <pic:cNvPr id="0" name="13-penggantian-kas-kecil-formulir.png"/>
                    <pic:cNvPicPr/>
                  </pic:nvPicPr>
                  <pic:blipFill>
                    <a:blip r:embed="rId23"/>
                    <a:stretch>
                      <a:fillRect/>
                    </a:stretch>
                  </pic:blipFill>
                  <pic:spPr>
                    <a:xfrm>
                      <a:off x="0" y="0"/>
                      <a:ext cx="6126480" cy="3300738"/>
                    </a:xfrm>
                    <a:prstGeom prst="rect"/>
                  </pic:spPr>
                </pic:pic>
              </a:graphicData>
            </a:graphic>
          </wp:inline>
        </w:drawing>
      </w:r>
    </w:p>
    <w:p>
      <w:pPr>
        <w:spacing w:after="100"/>
        <w:jc w:val="center"/>
      </w:pPr>
      <w:r>
        <w:rPr>
          <w:rFonts w:ascii="Aptos" w:hAnsi="Aptos"/>
          <w:i/>
          <w:color w:val="60708A"/>
          <w:sz w:val="15"/>
        </w:rPr>
        <w:t>Gambar 13. Form Penggantian Kas Kecil Baru.</w:t>
      </w:r>
    </w:p>
    <w:p>
      <w:r>
        <w:br w:type="page"/>
      </w:r>
    </w:p>
    <w:p>
      <w:pPr>
        <w:pStyle w:val="Heading1"/>
      </w:pPr>
      <w:r>
        <w:t>9. Dana Talangan</w:t>
      </w:r>
    </w:p>
    <w:p>
      <w:r>
        <w:t>Satu Dana Talangan Rp750.000 telah direalisasikan dan diposting.</w:t>
      </w:r>
    </w:p>
    <w:p>
      <w:pPr>
        <w:spacing w:after="60"/>
        <w:ind w:left="85" w:hanging="85"/>
      </w:pPr>
      <w:r>
        <w:rPr>
          <w:b/>
          <w:color w:val="246B97"/>
        </w:rPr>
        <w:t xml:space="preserve">1. </w:t>
      </w:r>
      <w:r>
        <w:t>Pilih Keuangan → Dana Talangan.</w:t>
      </w:r>
    </w:p>
    <w:p>
      <w:pPr>
        <w:spacing w:after="60"/>
        <w:ind w:left="85" w:hanging="85"/>
      </w:pPr>
      <w:r>
        <w:rPr>
          <w:b/>
          <w:color w:val="246B97"/>
        </w:rPr>
        <w:t xml:space="preserve">2. </w:t>
      </w:r>
      <w:r>
        <w:t>Klik Talangan Baru dan tentukan Satuan Kerja serta penerima.</w:t>
      </w:r>
    </w:p>
    <w:p>
      <w:pPr>
        <w:spacing w:after="60"/>
        <w:ind w:left="85" w:hanging="85"/>
      </w:pPr>
      <w:r>
        <w:rPr>
          <w:b/>
          <w:color w:val="246B97"/>
        </w:rPr>
        <w:t xml:space="preserve">3. </w:t>
      </w:r>
      <w:r>
        <w:t>Isi tujuan, nilai, tanggal, dan rencana penyelesaian.</w:t>
      </w:r>
    </w:p>
    <w:p>
      <w:pPr>
        <w:spacing w:after="60"/>
        <w:ind w:left="85" w:hanging="85"/>
      </w:pPr>
      <w:r>
        <w:rPr>
          <w:b/>
          <w:color w:val="246B97"/>
        </w:rPr>
        <w:t xml:space="preserve">4. </w:t>
      </w:r>
      <w:r>
        <w:t>Setujui, transfer, dan pantau sampai diselesaikan.</w:t>
      </w:r>
    </w:p>
    <w:p>
      <w:pPr>
        <w:spacing w:before="80" w:after="60"/>
        <w:jc w:val="center"/>
      </w:pPr>
      <w:r>
        <w:drawing>
          <wp:inline xmlns:a="http://schemas.openxmlformats.org/drawingml/2006/main" xmlns:pic="http://schemas.openxmlformats.org/drawingml/2006/picture">
            <wp:extent cx="6126480" cy="3300738"/>
            <wp:docPr id="14" name="Picture 14"/>
            <wp:cNvGraphicFramePr>
              <a:graphicFrameLocks noChangeAspect="1"/>
            </wp:cNvGraphicFramePr>
            <a:graphic>
              <a:graphicData uri="http://schemas.openxmlformats.org/drawingml/2006/picture">
                <pic:pic>
                  <pic:nvPicPr>
                    <pic:cNvPr id="0" name="14-dana-talangan-daftar.png"/>
                    <pic:cNvPicPr/>
                  </pic:nvPicPr>
                  <pic:blipFill>
                    <a:blip r:embed="rId24"/>
                    <a:stretch>
                      <a:fillRect/>
                    </a:stretch>
                  </pic:blipFill>
                  <pic:spPr>
                    <a:xfrm>
                      <a:off x="0" y="0"/>
                      <a:ext cx="6126480" cy="3300738"/>
                    </a:xfrm>
                    <a:prstGeom prst="rect"/>
                  </pic:spPr>
                </pic:pic>
              </a:graphicData>
            </a:graphic>
          </wp:inline>
        </w:drawing>
      </w:r>
    </w:p>
    <w:p>
      <w:pPr>
        <w:spacing w:after="100"/>
        <w:jc w:val="center"/>
      </w:pPr>
      <w:r>
        <w:rPr>
          <w:rFonts w:ascii="Aptos" w:hAnsi="Aptos"/>
          <w:i/>
          <w:color w:val="60708A"/>
          <w:sz w:val="15"/>
        </w:rPr>
        <w:t>Gambar 14. Dashboard Dana Talangan dengan satu transaksi Rp750.000.</w:t>
      </w:r>
    </w:p>
    <w:tbl>
      <w:tblPr>
        <w:tblW w:type="auto" w:w="0"/>
        <w:tblLayout w:type="fixed"/>
        <w:tblLook w:firstColumn="1" w:firstRow="1" w:lastColumn="0" w:lastRow="0" w:noHBand="0" w:noVBand="1" w:val="04A0"/>
      </w:tblPr>
      <w:tblGrid>
        <w:gridCol w:w="1417"/>
        <w:gridCol w:w="8391"/>
      </w:tblGrid>
      <w:tr>
        <w:tc>
          <w:tcPr>
            <w:tcW w:type="dxa" w:w="5018"/>
            <w:shd w:fill="FFF3D6"/>
            <w:vAlign w:val="center"/>
            <w:tcMar>
              <w:top w:w="80" w:type="dxa"/>
              <w:start w:w="100" w:type="dxa"/>
              <w:bottom w:w="80" w:type="dxa"/>
              <w:end w:w="100" w:type="dxa"/>
            </w:tcMar>
          </w:tcPr>
          <w:p>
            <w:pPr>
              <w:spacing w:after="0"/>
            </w:pPr>
            <w:r/>
            <w:r>
              <w:rPr>
                <w:rFonts w:ascii="Aptos" w:hAnsi="Aptos"/>
                <w:b/>
                <w:color w:val="132238"/>
                <w:sz w:val="16"/>
              </w:rPr>
              <w:t>KONTROL</w:t>
            </w:r>
          </w:p>
        </w:tc>
        <w:tc>
          <w:tcPr>
            <w:tcW w:type="dxa" w:w="5018"/>
            <w:shd w:fill="FFF3D6"/>
            <w:vAlign w:val="center"/>
            <w:tcMar>
              <w:top w:w="80" w:type="dxa"/>
              <w:start w:w="100" w:type="dxa"/>
              <w:bottom w:w="80" w:type="dxa"/>
              <w:end w:w="100" w:type="dxa"/>
            </w:tcMar>
          </w:tcPr>
          <w:p>
            <w:pPr>
              <w:spacing w:after="0"/>
            </w:pPr>
            <w:r/>
            <w:r>
              <w:rPr>
                <w:rFonts w:ascii="Aptos" w:hAnsi="Aptos"/>
                <w:b w:val="0"/>
                <w:color w:val="172033"/>
                <w:sz w:val="17"/>
              </w:rPr>
              <w:t>Pantau umur talangan dan tindak lanjuti yang melewati jatuh tempo.</w:t>
            </w:r>
          </w:p>
        </w:tc>
      </w:tr>
    </w:tbl>
    <w:p>
      <w:pPr>
        <w:spacing w:after="0"/>
      </w:pPr>
    </w:p>
    <w:p>
      <w:r>
        <w:br w:type="page"/>
      </w:r>
    </w:p>
    <w:p>
      <w:pPr>
        <w:pStyle w:val="Heading1"/>
      </w:pPr>
      <w:r>
        <w:t>9.1 Form Dana Talangan</w:t>
      </w:r>
    </w:p>
    <w:p>
      <w:r>
        <w:t>Uraian harus menghubungkan talangan dengan kegiatan, penerima, dan rencana pengembalian.</w:t>
      </w:r>
    </w:p>
    <w:p>
      <w:pPr>
        <w:spacing w:after="60"/>
        <w:ind w:left="85" w:hanging="85"/>
      </w:pPr>
      <w:r>
        <w:rPr>
          <w:b/>
          <w:color w:val="246B97"/>
        </w:rPr>
        <w:t xml:space="preserve">1. </w:t>
      </w:r>
      <w:r>
        <w:t>Pilih jenis talangan dan penerima.</w:t>
      </w:r>
    </w:p>
    <w:p>
      <w:pPr>
        <w:spacing w:after="60"/>
        <w:ind w:left="85" w:hanging="85"/>
      </w:pPr>
      <w:r>
        <w:rPr>
          <w:b/>
          <w:color w:val="246B97"/>
        </w:rPr>
        <w:t xml:space="preserve">2. </w:t>
      </w:r>
      <w:r>
        <w:t>Masukkan nominal serta tanggal kebutuhan.</w:t>
      </w:r>
    </w:p>
    <w:p>
      <w:pPr>
        <w:spacing w:after="60"/>
        <w:ind w:left="85" w:hanging="85"/>
      </w:pPr>
      <w:r>
        <w:rPr>
          <w:b/>
          <w:color w:val="246B97"/>
        </w:rPr>
        <w:t xml:space="preserve">3. </w:t>
      </w:r>
      <w:r>
        <w:t>Isi alasan bisnis dan rencana penyelesaian.</w:t>
      </w:r>
    </w:p>
    <w:p>
      <w:pPr>
        <w:spacing w:after="60"/>
        <w:ind w:left="85" w:hanging="85"/>
      </w:pPr>
      <w:r>
        <w:rPr>
          <w:b/>
          <w:color w:val="246B97"/>
        </w:rPr>
        <w:t xml:space="preserve">4. </w:t>
      </w:r>
      <w:r>
        <w:t>Simpan untuk memulai persetujuan.</w:t>
      </w:r>
    </w:p>
    <w:p>
      <w:pPr>
        <w:spacing w:before="80" w:after="60"/>
        <w:jc w:val="center"/>
      </w:pPr>
      <w:r>
        <w:drawing>
          <wp:inline xmlns:a="http://schemas.openxmlformats.org/drawingml/2006/main" xmlns:pic="http://schemas.openxmlformats.org/drawingml/2006/picture">
            <wp:extent cx="6126480" cy="3300738"/>
            <wp:docPr id="15" name="Picture 15"/>
            <wp:cNvGraphicFramePr>
              <a:graphicFrameLocks noChangeAspect="1"/>
            </wp:cNvGraphicFramePr>
            <a:graphic>
              <a:graphicData uri="http://schemas.openxmlformats.org/drawingml/2006/picture">
                <pic:pic>
                  <pic:nvPicPr>
                    <pic:cNvPr id="0" name="15-dana-talangan-formulir.png"/>
                    <pic:cNvPicPr/>
                  </pic:nvPicPr>
                  <pic:blipFill>
                    <a:blip r:embed="rId25"/>
                    <a:stretch>
                      <a:fillRect/>
                    </a:stretch>
                  </pic:blipFill>
                  <pic:spPr>
                    <a:xfrm>
                      <a:off x="0" y="0"/>
                      <a:ext cx="6126480" cy="3300738"/>
                    </a:xfrm>
                    <a:prstGeom prst="rect"/>
                  </pic:spPr>
                </pic:pic>
              </a:graphicData>
            </a:graphic>
          </wp:inline>
        </w:drawing>
      </w:r>
    </w:p>
    <w:p>
      <w:pPr>
        <w:spacing w:after="100"/>
        <w:jc w:val="center"/>
      </w:pPr>
      <w:r>
        <w:rPr>
          <w:rFonts w:ascii="Aptos" w:hAnsi="Aptos"/>
          <w:i/>
          <w:color w:val="60708A"/>
          <w:sz w:val="15"/>
        </w:rPr>
        <w:t>Gambar 15. Form Dana Talangan Baru.</w:t>
      </w:r>
    </w:p>
    <w:p>
      <w:r>
        <w:br w:type="page"/>
      </w:r>
    </w:p>
    <w:p>
      <w:pPr>
        <w:pStyle w:val="Heading1"/>
      </w:pPr>
      <w:r>
        <w:t>10. Reimbursement Pegawai — BLOCKED</w:t>
      </w:r>
    </w:p>
    <w:p>
      <w:r>
        <w:t>Layar dan formulir terbuka, tetapi penyimpanan contoh ditolak backend sehingga daftar tetap nol.</w:t>
      </w:r>
    </w:p>
    <w:p>
      <w:pPr>
        <w:spacing w:after="60"/>
        <w:ind w:left="85" w:hanging="85"/>
      </w:pPr>
      <w:r>
        <w:rPr>
          <w:b/>
          <w:color w:val="246B97"/>
        </w:rPr>
        <w:t xml:space="preserve">1. </w:t>
      </w:r>
      <w:r>
        <w:t>Pilih Keuangan → Reimbursement Pegawai.</w:t>
      </w:r>
    </w:p>
    <w:p>
      <w:pPr>
        <w:spacing w:after="60"/>
        <w:ind w:left="85" w:hanging="85"/>
      </w:pPr>
      <w:r>
        <w:rPr>
          <w:b/>
          <w:color w:val="246B97"/>
        </w:rPr>
        <w:t xml:space="preserve">2. </w:t>
      </w:r>
      <w:r>
        <w:t>Klik Pengajuan Baru dan isi seluruh data bisnis.</w:t>
      </w:r>
    </w:p>
    <w:p>
      <w:pPr>
        <w:spacing w:after="60"/>
        <w:ind w:left="85" w:hanging="85"/>
      </w:pPr>
      <w:r>
        <w:rPr>
          <w:b/>
          <w:color w:val="246B97"/>
        </w:rPr>
        <w:t xml:space="preserve">3. </w:t>
      </w:r>
      <w:r>
        <w:t>Tambahkan rincian biaya serta status Diajukan.</w:t>
      </w:r>
    </w:p>
    <w:p>
      <w:pPr>
        <w:spacing w:after="60"/>
        <w:ind w:left="85" w:hanging="85"/>
      </w:pPr>
      <w:r>
        <w:rPr>
          <w:b/>
          <w:color w:val="246B97"/>
        </w:rPr>
        <w:t xml:space="preserve">4. </w:t>
      </w:r>
      <w:r>
        <w:t>Simpan hanya setelah perbaikan backend tersedia.</w:t>
      </w:r>
    </w:p>
    <w:p>
      <w:pPr>
        <w:spacing w:before="80" w:after="60"/>
        <w:jc w:val="center"/>
      </w:pPr>
      <w:r>
        <w:drawing>
          <wp:inline xmlns:a="http://schemas.openxmlformats.org/drawingml/2006/main" xmlns:pic="http://schemas.openxmlformats.org/drawingml/2006/picture">
            <wp:extent cx="6126480" cy="3300738"/>
            <wp:docPr id="16" name="Picture 16"/>
            <wp:cNvGraphicFramePr>
              <a:graphicFrameLocks noChangeAspect="1"/>
            </wp:cNvGraphicFramePr>
            <a:graphic>
              <a:graphicData uri="http://schemas.openxmlformats.org/drawingml/2006/picture">
                <pic:pic>
                  <pic:nvPicPr>
                    <pic:cNvPr id="0" name="16-reimbursement-pegawai-daftar.png"/>
                    <pic:cNvPicPr/>
                  </pic:nvPicPr>
                  <pic:blipFill>
                    <a:blip r:embed="rId26"/>
                    <a:stretch>
                      <a:fillRect/>
                    </a:stretch>
                  </pic:blipFill>
                  <pic:spPr>
                    <a:xfrm>
                      <a:off x="0" y="0"/>
                      <a:ext cx="6126480" cy="3300738"/>
                    </a:xfrm>
                    <a:prstGeom prst="rect"/>
                  </pic:spPr>
                </pic:pic>
              </a:graphicData>
            </a:graphic>
          </wp:inline>
        </w:drawing>
      </w:r>
    </w:p>
    <w:p>
      <w:pPr>
        <w:spacing w:after="100"/>
        <w:jc w:val="center"/>
      </w:pPr>
      <w:r>
        <w:rPr>
          <w:rFonts w:ascii="Aptos" w:hAnsi="Aptos"/>
          <w:i/>
          <w:color w:val="60708A"/>
          <w:sz w:val="15"/>
        </w:rPr>
        <w:t>Gambar 16. Dashboard kosong karena blocker penyimpanan.</w:t>
      </w:r>
    </w:p>
    <w:tbl>
      <w:tblPr>
        <w:tblW w:type="auto" w:w="0"/>
        <w:tblLayout w:type="fixed"/>
        <w:tblLook w:firstColumn="1" w:firstRow="1" w:lastColumn="0" w:lastRow="0" w:noHBand="0" w:noVBand="1" w:val="04A0"/>
      </w:tblPr>
      <w:tblGrid>
        <w:gridCol w:w="1417"/>
        <w:gridCol w:w="8391"/>
      </w:tblGrid>
      <w:tr>
        <w:tc>
          <w:tcPr>
            <w:tcW w:type="dxa" w:w="5018"/>
            <w:shd w:fill="FCE8E6"/>
            <w:vAlign w:val="center"/>
            <w:tcMar>
              <w:top w:w="80" w:type="dxa"/>
              <w:start w:w="100" w:type="dxa"/>
              <w:bottom w:w="80" w:type="dxa"/>
              <w:end w:w="100" w:type="dxa"/>
            </w:tcMar>
          </w:tcPr>
          <w:p>
            <w:pPr>
              <w:spacing w:after="0"/>
            </w:pPr>
            <w:r/>
            <w:r>
              <w:rPr>
                <w:rFonts w:ascii="Aptos" w:hAnsi="Aptos"/>
                <w:b/>
                <w:color w:val="132238"/>
                <w:sz w:val="16"/>
              </w:rPr>
              <w:t>BLOCKER API</w:t>
            </w:r>
          </w:p>
        </w:tc>
        <w:tc>
          <w:tcPr>
            <w:tcW w:type="dxa" w:w="5018"/>
            <w:shd w:fill="FCE8E6"/>
            <w:vAlign w:val="center"/>
            <w:tcMar>
              <w:top w:w="80" w:type="dxa"/>
              <w:start w:w="100" w:type="dxa"/>
              <w:bottom w:w="80" w:type="dxa"/>
              <w:end w:w="100" w:type="dxa"/>
            </w:tcMar>
          </w:tcPr>
          <w:p>
            <w:pPr>
              <w:spacing w:after="0"/>
            </w:pPr>
            <w:r/>
            <w:r>
              <w:rPr>
                <w:rFonts w:ascii="Aptos" w:hAnsi="Aptos"/>
                <w:b w:val="0"/>
                <w:color w:val="172033"/>
                <w:sz w:val="17"/>
              </w:rPr>
              <w:t>Insert gagal karena kolom wajib atasan tidak diisi oleh kontrak API saat ini.</w:t>
            </w:r>
          </w:p>
        </w:tc>
      </w:tr>
    </w:tbl>
    <w:p>
      <w:pPr>
        <w:spacing w:after="0"/>
      </w:pPr>
    </w:p>
    <w:p>
      <w:r>
        <w:br w:type="page"/>
      </w:r>
    </w:p>
    <w:p>
      <w:pPr>
        <w:pStyle w:val="Heading1"/>
      </w:pPr>
      <w:r>
        <w:t>10.1 Form Reimbursement Pegawai</w:t>
      </w:r>
    </w:p>
    <w:p>
      <w:r>
        <w:t>UAT berhenti sebelum penyimpanan final agar tidak membuat data inkonsisten.</w:t>
      </w:r>
    </w:p>
    <w:p>
      <w:pPr>
        <w:spacing w:after="60"/>
        <w:ind w:left="85" w:hanging="85"/>
      </w:pPr>
      <w:r>
        <w:rPr>
          <w:b/>
          <w:color w:val="246B97"/>
        </w:rPr>
        <w:t xml:space="preserve">1. </w:t>
      </w:r>
      <w:r>
        <w:t>Pilih Satuan Kerja dan Jenis Reimbursement.</w:t>
      </w:r>
    </w:p>
    <w:p>
      <w:pPr>
        <w:spacing w:after="60"/>
        <w:ind w:left="85" w:hanging="85"/>
      </w:pPr>
      <w:r>
        <w:rPr>
          <w:b/>
          <w:color w:val="246B97"/>
        </w:rPr>
        <w:t xml:space="preserve">2. </w:t>
      </w:r>
      <w:r>
        <w:t>Pilih Pegawai Penerima dan tanggal pengeluaran.</w:t>
      </w:r>
    </w:p>
    <w:p>
      <w:pPr>
        <w:spacing w:after="60"/>
        <w:ind w:left="85" w:hanging="85"/>
      </w:pPr>
      <w:r>
        <w:rPr>
          <w:b/>
          <w:color w:val="246B97"/>
        </w:rPr>
        <w:t xml:space="preserve">3. </w:t>
      </w:r>
      <w:r>
        <w:t>Tambahkan rincian biaya dan keterangan.</w:t>
      </w:r>
    </w:p>
    <w:p>
      <w:pPr>
        <w:spacing w:after="60"/>
        <w:ind w:left="85" w:hanging="85"/>
      </w:pPr>
      <w:r>
        <w:rPr>
          <w:b/>
          <w:color w:val="246B97"/>
        </w:rPr>
        <w:t xml:space="preserve">4. </w:t>
      </w:r>
      <w:r>
        <w:t>Sesudah backend diperbaiki, pastikan relasi atasan terisi valid.</w:t>
      </w:r>
    </w:p>
    <w:p>
      <w:pPr>
        <w:spacing w:before="80" w:after="60"/>
        <w:jc w:val="center"/>
      </w:pPr>
      <w:r>
        <w:drawing>
          <wp:inline xmlns:a="http://schemas.openxmlformats.org/drawingml/2006/main" xmlns:pic="http://schemas.openxmlformats.org/drawingml/2006/picture">
            <wp:extent cx="6126480" cy="3300738"/>
            <wp:docPr id="17" name="Picture 17"/>
            <wp:cNvGraphicFramePr>
              <a:graphicFrameLocks noChangeAspect="1"/>
            </wp:cNvGraphicFramePr>
            <a:graphic>
              <a:graphicData uri="http://schemas.openxmlformats.org/drawingml/2006/picture">
                <pic:pic>
                  <pic:nvPicPr>
                    <pic:cNvPr id="0" name="17-reimbursement-pegawai-formulir.png"/>
                    <pic:cNvPicPr/>
                  </pic:nvPicPr>
                  <pic:blipFill>
                    <a:blip r:embed="rId27"/>
                    <a:stretch>
                      <a:fillRect/>
                    </a:stretch>
                  </pic:blipFill>
                  <pic:spPr>
                    <a:xfrm>
                      <a:off x="0" y="0"/>
                      <a:ext cx="6126480" cy="3300738"/>
                    </a:xfrm>
                    <a:prstGeom prst="rect"/>
                  </pic:spPr>
                </pic:pic>
              </a:graphicData>
            </a:graphic>
          </wp:inline>
        </w:drawing>
      </w:r>
    </w:p>
    <w:p>
      <w:pPr>
        <w:spacing w:after="100"/>
        <w:jc w:val="center"/>
      </w:pPr>
      <w:r>
        <w:rPr>
          <w:rFonts w:ascii="Aptos" w:hAnsi="Aptos"/>
          <w:i/>
          <w:color w:val="60708A"/>
          <w:sz w:val="15"/>
        </w:rPr>
        <w:t>Gambar 17. Form Reimbursement Pegawai Baru.</w:t>
      </w:r>
    </w:p>
    <w:p>
      <w:r>
        <w:br w:type="page"/>
      </w:r>
    </w:p>
    <w:p>
      <w:pPr>
        <w:pStyle w:val="Heading1"/>
      </w:pPr>
      <w:r>
        <w:t>11. Master Data Keuangan</w:t>
      </w:r>
    </w:p>
    <w:p>
      <w:r>
        <w:t>Master menentukan jenis transaksi, akun, metode transfer, dan kategori biaya. Kelengkapan master merupakan prasyarat posting otomatis.</w:t>
      </w:r>
    </w:p>
    <w:p>
      <w:pPr>
        <w:spacing w:after="60"/>
        <w:ind w:left="85" w:hanging="85"/>
      </w:pPr>
      <w:r>
        <w:rPr>
          <w:b/>
          <w:color w:val="246B97"/>
        </w:rPr>
        <w:t xml:space="preserve">1. </w:t>
      </w:r>
      <w:r>
        <w:t>Buka seluruh tab Master Data Keuangan.</w:t>
      </w:r>
    </w:p>
    <w:p>
      <w:pPr>
        <w:spacing w:after="60"/>
        <w:ind w:left="85" w:hanging="85"/>
      </w:pPr>
      <w:r>
        <w:rPr>
          <w:b/>
          <w:color w:val="246B97"/>
        </w:rPr>
        <w:t xml:space="preserve">2. </w:t>
      </w:r>
      <w:r>
        <w:t>Pastikan setiap data aktif yang dipakai transaksi memiliki akun.</w:t>
      </w:r>
    </w:p>
    <w:p>
      <w:pPr>
        <w:spacing w:after="60"/>
        <w:ind w:left="85" w:hanging="85"/>
      </w:pPr>
      <w:r>
        <w:rPr>
          <w:b/>
          <w:color w:val="246B97"/>
        </w:rPr>
        <w:t xml:space="preserve">3. </w:t>
      </w:r>
      <w:r>
        <w:t>Periksa jenis Uang Muka, Kas, Reimbursement, Pengeluaran, Transfer, dan Biaya Sales.</w:t>
      </w:r>
    </w:p>
    <w:p>
      <w:pPr>
        <w:spacing w:after="60"/>
        <w:ind w:left="85" w:hanging="85"/>
      </w:pPr>
      <w:r>
        <w:rPr>
          <w:b/>
          <w:color w:val="246B97"/>
        </w:rPr>
        <w:t xml:space="preserve">4. </w:t>
      </w:r>
      <w:r>
        <w:t>Hindari mengganti akun setelah posting tanpa analisis dampak.</w:t>
      </w:r>
    </w:p>
    <w:p>
      <w:pPr>
        <w:spacing w:before="80" w:after="60"/>
        <w:jc w:val="center"/>
      </w:pPr>
      <w:r>
        <w:drawing>
          <wp:inline xmlns:a="http://schemas.openxmlformats.org/drawingml/2006/main" xmlns:pic="http://schemas.openxmlformats.org/drawingml/2006/picture">
            <wp:extent cx="5577840" cy="3005150"/>
            <wp:docPr id="18" name="Picture 18"/>
            <wp:cNvGraphicFramePr>
              <a:graphicFrameLocks noChangeAspect="1"/>
            </wp:cNvGraphicFramePr>
            <a:graphic>
              <a:graphicData uri="http://schemas.openxmlformats.org/drawingml/2006/picture">
                <pic:pic>
                  <pic:nvPicPr>
                    <pic:cNvPr id="0" name="18-master-jenis-uang-muka.png"/>
                    <pic:cNvPicPr/>
                  </pic:nvPicPr>
                  <pic:blipFill>
                    <a:blip r:embed="rId28"/>
                    <a:stretch>
                      <a:fillRect/>
                    </a:stretch>
                  </pic:blipFill>
                  <pic:spPr>
                    <a:xfrm>
                      <a:off x="0" y="0"/>
                      <a:ext cx="5577840" cy="3005150"/>
                    </a:xfrm>
                    <a:prstGeom prst="rect"/>
                  </pic:spPr>
                </pic:pic>
              </a:graphicData>
            </a:graphic>
          </wp:inline>
        </w:drawing>
      </w:r>
    </w:p>
    <w:p>
      <w:pPr>
        <w:spacing w:after="100"/>
        <w:jc w:val="center"/>
      </w:pPr>
      <w:r>
        <w:rPr>
          <w:rFonts w:ascii="Aptos" w:hAnsi="Aptos"/>
          <w:i/>
          <w:color w:val="60708A"/>
          <w:sz w:val="15"/>
        </w:rPr>
        <w:t>Gambar 18. Master Data Keuangan—Jenis Uang Muka.</w:t>
      </w:r>
    </w:p>
    <w:tbl>
      <w:tblPr>
        <w:tblW w:type="auto" w:w="0"/>
        <w:tblLayout w:type="fixed"/>
        <w:tblLook w:firstColumn="1" w:firstRow="1" w:lastColumn="0" w:lastRow="0" w:noHBand="0" w:noVBand="1" w:val="04A0"/>
      </w:tblPr>
      <w:tblGrid>
        <w:gridCol w:w="1417"/>
        <w:gridCol w:w="8391"/>
      </w:tblGrid>
      <w:tr>
        <w:tc>
          <w:tcPr>
            <w:tcW w:type="dxa" w:w="5018"/>
            <w:shd w:fill="E6F4EA"/>
            <w:vAlign w:val="center"/>
            <w:tcMar>
              <w:top w:w="80" w:type="dxa"/>
              <w:start w:w="100" w:type="dxa"/>
              <w:bottom w:w="80" w:type="dxa"/>
              <w:end w:w="100" w:type="dxa"/>
            </w:tcMar>
          </w:tcPr>
          <w:p>
            <w:pPr>
              <w:spacing w:after="0"/>
            </w:pPr>
            <w:r/>
            <w:r>
              <w:rPr>
                <w:rFonts w:ascii="Aptos" w:hAnsi="Aptos"/>
                <w:b/>
                <w:color w:val="132238"/>
                <w:sz w:val="16"/>
              </w:rPr>
              <w:t>HASIL</w:t>
            </w:r>
          </w:p>
        </w:tc>
        <w:tc>
          <w:tcPr>
            <w:tcW w:type="dxa" w:w="5018"/>
            <w:shd w:fill="E6F4EA"/>
            <w:vAlign w:val="center"/>
            <w:tcMar>
              <w:top w:w="80" w:type="dxa"/>
              <w:start w:w="100" w:type="dxa"/>
              <w:bottom w:w="80" w:type="dxa"/>
              <w:end w:w="100" w:type="dxa"/>
            </w:tcMar>
          </w:tcPr>
          <w:p>
            <w:pPr>
              <w:spacing w:after="0"/>
            </w:pPr>
            <w:r/>
            <w:r>
              <w:rPr>
                <w:rFonts w:ascii="Aptos" w:hAnsi="Aptos"/>
                <w:b w:val="0"/>
                <w:color w:val="172033"/>
                <w:sz w:val="17"/>
              </w:rPr>
              <w:t>Seed idempoten melengkapi akun tanpa membuat duplikasi.</w:t>
            </w:r>
          </w:p>
        </w:tc>
      </w:tr>
    </w:tbl>
    <w:p>
      <w:pPr>
        <w:spacing w:after="0"/>
      </w:pPr>
    </w:p>
    <w:p>
      <w:r>
        <w:br w:type="page"/>
      </w:r>
    </w:p>
    <w:p>
      <w:pPr>
        <w:pStyle w:val="Heading1"/>
      </w:pPr>
      <w:r>
        <w:t>11.1 Pemetaan akun biaya</w:t>
      </w:r>
    </w:p>
    <w:p>
      <w:r>
        <w:t>Jenis Pengeluaran dan Kategori Biaya Sales kini menunjukkan akun yang sesuai makna bisnis.</w:t>
      </w:r>
    </w:p>
    <w:p>
      <w:pPr>
        <w:spacing w:before="80" w:after="60"/>
        <w:jc w:val="center"/>
      </w:pPr>
      <w:r>
        <w:drawing>
          <wp:inline xmlns:a="http://schemas.openxmlformats.org/drawingml/2006/main" xmlns:pic="http://schemas.openxmlformats.org/drawingml/2006/picture">
            <wp:extent cx="5577840" cy="3005150"/>
            <wp:docPr id="19" name="Picture 19"/>
            <wp:cNvGraphicFramePr>
              <a:graphicFrameLocks noChangeAspect="1"/>
            </wp:cNvGraphicFramePr>
            <a:graphic>
              <a:graphicData uri="http://schemas.openxmlformats.org/drawingml/2006/picture">
                <pic:pic>
                  <pic:nvPicPr>
                    <pic:cNvPr id="0" name="19-master-jenis-pengeluaran-terpetakan.png"/>
                    <pic:cNvPicPr/>
                  </pic:nvPicPr>
                  <pic:blipFill>
                    <a:blip r:embed="rId29"/>
                    <a:stretch>
                      <a:fillRect/>
                    </a:stretch>
                  </pic:blipFill>
                  <pic:spPr>
                    <a:xfrm>
                      <a:off x="0" y="0"/>
                      <a:ext cx="5577840" cy="3005150"/>
                    </a:xfrm>
                    <a:prstGeom prst="rect"/>
                  </pic:spPr>
                </pic:pic>
              </a:graphicData>
            </a:graphic>
          </wp:inline>
        </w:drawing>
      </w:r>
    </w:p>
    <w:p>
      <w:pPr>
        <w:spacing w:after="100"/>
        <w:jc w:val="center"/>
      </w:pPr>
      <w:r>
        <w:rPr>
          <w:rFonts w:ascii="Aptos" w:hAnsi="Aptos"/>
          <w:i/>
          <w:color w:val="60708A"/>
          <w:sz w:val="15"/>
        </w:rPr>
        <w:t>Gambar 19. Jenis Pengeluaran terpetakan ke akun.</w:t>
      </w:r>
    </w:p>
    <w:p>
      <w:pPr>
        <w:spacing w:before="80" w:after="60"/>
        <w:jc w:val="center"/>
      </w:pPr>
      <w:r>
        <w:drawing>
          <wp:inline xmlns:a="http://schemas.openxmlformats.org/drawingml/2006/main" xmlns:pic="http://schemas.openxmlformats.org/drawingml/2006/picture">
            <wp:extent cx="5577840" cy="3005150"/>
            <wp:docPr id="20" name="Picture 20"/>
            <wp:cNvGraphicFramePr>
              <a:graphicFrameLocks noChangeAspect="1"/>
            </wp:cNvGraphicFramePr>
            <a:graphic>
              <a:graphicData uri="http://schemas.openxmlformats.org/drawingml/2006/picture">
                <pic:pic>
                  <pic:nvPicPr>
                    <pic:cNvPr id="0" name="20-master-kategori-biaya-sales-terpetakan.png"/>
                    <pic:cNvPicPr/>
                  </pic:nvPicPr>
                  <pic:blipFill>
                    <a:blip r:embed="rId30"/>
                    <a:stretch>
                      <a:fillRect/>
                    </a:stretch>
                  </pic:blipFill>
                  <pic:spPr>
                    <a:xfrm>
                      <a:off x="0" y="0"/>
                      <a:ext cx="5577840" cy="3005150"/>
                    </a:xfrm>
                    <a:prstGeom prst="rect"/>
                  </pic:spPr>
                </pic:pic>
              </a:graphicData>
            </a:graphic>
          </wp:inline>
        </w:drawing>
      </w:r>
    </w:p>
    <w:p>
      <w:pPr>
        <w:spacing w:after="100"/>
        <w:jc w:val="center"/>
      </w:pPr>
      <w:r>
        <w:rPr>
          <w:rFonts w:ascii="Aptos" w:hAnsi="Aptos"/>
          <w:i/>
          <w:color w:val="60708A"/>
          <w:sz w:val="15"/>
        </w:rPr>
        <w:t>Gambar 20. Kategori Biaya Sales terpetakan.</w:t>
      </w:r>
    </w:p>
    <w:tbl>
      <w:tblPr>
        <w:tblW w:type="auto" w:w="0"/>
        <w:tblLayout w:type="fixed"/>
        <w:tblLook w:firstColumn="1" w:firstRow="1" w:lastColumn="0" w:lastRow="0" w:noHBand="0" w:noVBand="1" w:val="04A0"/>
      </w:tblPr>
      <w:tblGrid>
        <w:gridCol w:w="1417"/>
        <w:gridCol w:w="8391"/>
      </w:tblGrid>
      <w:tr>
        <w:tc>
          <w:tcPr>
            <w:tcW w:type="dxa" w:w="5018"/>
            <w:shd w:fill="E6F4EA"/>
            <w:vAlign w:val="center"/>
            <w:tcMar>
              <w:top w:w="80" w:type="dxa"/>
              <w:start w:w="100" w:type="dxa"/>
              <w:bottom w:w="80" w:type="dxa"/>
              <w:end w:w="100" w:type="dxa"/>
            </w:tcMar>
          </w:tcPr>
          <w:p>
            <w:pPr>
              <w:spacing w:after="0"/>
            </w:pPr>
            <w:r/>
            <w:r>
              <w:rPr>
                <w:rFonts w:ascii="Aptos" w:hAnsi="Aptos"/>
                <w:b/>
                <w:color w:val="132238"/>
                <w:sz w:val="16"/>
              </w:rPr>
              <w:t>HASIL</w:t>
            </w:r>
          </w:p>
        </w:tc>
        <w:tc>
          <w:tcPr>
            <w:tcW w:type="dxa" w:w="5018"/>
            <w:shd w:fill="E6F4EA"/>
            <w:vAlign w:val="center"/>
            <w:tcMar>
              <w:top w:w="80" w:type="dxa"/>
              <w:start w:w="100" w:type="dxa"/>
              <w:bottom w:w="80" w:type="dxa"/>
              <w:end w:w="100" w:type="dxa"/>
            </w:tcMar>
          </w:tcPr>
          <w:p>
            <w:pPr>
              <w:spacing w:after="0"/>
            </w:pPr>
            <w:r/>
            <w:r>
              <w:rPr>
                <w:rFonts w:ascii="Aptos" w:hAnsi="Aptos"/>
                <w:b w:val="0"/>
                <w:color w:val="172033"/>
                <w:sz w:val="17"/>
              </w:rPr>
              <w:t>60 Jenis Pengeluaran dan 9 Kategori Biaya Sales tidak lagi memiliki akun wajib kosong.</w:t>
            </w:r>
          </w:p>
        </w:tc>
      </w:tr>
    </w:tbl>
    <w:p>
      <w:pPr>
        <w:spacing w:after="0"/>
      </w:pPr>
    </w:p>
    <w:p>
      <w:r>
        <w:br w:type="page"/>
      </w:r>
    </w:p>
    <w:p>
      <w:pPr>
        <w:pStyle w:val="Heading1"/>
      </w:pPr>
      <w:r>
        <w:t>12. Proses Transfer</w:t>
      </w:r>
    </w:p>
    <w:p>
      <w:r>
        <w:t>Dashboard menunjukkan 0 draft, 1 menunggu realisasi, 7 terealisasi, dan 1 DPC belum diproses.</w:t>
      </w:r>
    </w:p>
    <w:p>
      <w:pPr>
        <w:spacing w:after="60"/>
        <w:ind w:left="85" w:hanging="85"/>
      </w:pPr>
      <w:r>
        <w:rPr>
          <w:b/>
          <w:color w:val="246B97"/>
        </w:rPr>
        <w:t xml:space="preserve">1. </w:t>
      </w:r>
      <w:r>
        <w:t>Buka Proses Transfer dan pilih DPC yang sudah disetujui.</w:t>
      </w:r>
    </w:p>
    <w:p>
      <w:pPr>
        <w:spacing w:after="60"/>
        <w:ind w:left="85" w:hanging="85"/>
      </w:pPr>
      <w:r>
        <w:rPr>
          <w:b/>
          <w:color w:val="246B97"/>
        </w:rPr>
        <w:t xml:space="preserve">2. </w:t>
      </w:r>
      <w:r>
        <w:t>Pilih rekening sumber/tujuan, tanggal, dan bukti.</w:t>
      </w:r>
    </w:p>
    <w:p>
      <w:pPr>
        <w:spacing w:after="60"/>
        <w:ind w:left="85" w:hanging="85"/>
      </w:pPr>
      <w:r>
        <w:rPr>
          <w:b/>
          <w:color w:val="246B97"/>
        </w:rPr>
        <w:t xml:space="preserve">3. </w:t>
      </w:r>
      <w:r>
        <w:t>Simpan realisasi; sistem membentuk jurnal otomatis.</w:t>
      </w:r>
    </w:p>
    <w:p>
      <w:pPr>
        <w:spacing w:after="60"/>
        <w:ind w:left="85" w:hanging="85"/>
      </w:pPr>
      <w:r>
        <w:rPr>
          <w:b/>
          <w:color w:val="246B97"/>
        </w:rPr>
        <w:t xml:space="preserve">4. </w:t>
      </w:r>
      <w:r>
        <w:t>Periksa tab Vendor dan Transitori bila digunakan.</w:t>
      </w:r>
    </w:p>
    <w:p>
      <w:pPr>
        <w:spacing w:before="80" w:after="60"/>
        <w:jc w:val="center"/>
      </w:pPr>
      <w:r>
        <w:drawing>
          <wp:inline xmlns:a="http://schemas.openxmlformats.org/drawingml/2006/main" xmlns:pic="http://schemas.openxmlformats.org/drawingml/2006/picture">
            <wp:extent cx="6126480" cy="3300738"/>
            <wp:docPr id="21" name="Picture 21"/>
            <wp:cNvGraphicFramePr>
              <a:graphicFrameLocks noChangeAspect="1"/>
            </wp:cNvGraphicFramePr>
            <a:graphic>
              <a:graphicData uri="http://schemas.openxmlformats.org/drawingml/2006/picture">
                <pic:pic>
                  <pic:nvPicPr>
                    <pic:cNvPr id="0" name="21-proses-transfer-dasbor.png"/>
                    <pic:cNvPicPr/>
                  </pic:nvPicPr>
                  <pic:blipFill>
                    <a:blip r:embed="rId31"/>
                    <a:stretch>
                      <a:fillRect/>
                    </a:stretch>
                  </pic:blipFill>
                  <pic:spPr>
                    <a:xfrm>
                      <a:off x="0" y="0"/>
                      <a:ext cx="6126480" cy="3300738"/>
                    </a:xfrm>
                    <a:prstGeom prst="rect"/>
                  </pic:spPr>
                </pic:pic>
              </a:graphicData>
            </a:graphic>
          </wp:inline>
        </w:drawing>
      </w:r>
    </w:p>
    <w:p>
      <w:pPr>
        <w:spacing w:after="100"/>
        <w:jc w:val="center"/>
      </w:pPr>
      <w:r>
        <w:rPr>
          <w:rFonts w:ascii="Aptos" w:hAnsi="Aptos"/>
          <w:i/>
          <w:color w:val="60708A"/>
          <w:sz w:val="15"/>
        </w:rPr>
        <w:t>Gambar 21. Dashboard Proses Transfer dengan status realisasi.</w:t>
      </w:r>
    </w:p>
    <w:tbl>
      <w:tblPr>
        <w:tblW w:type="auto" w:w="0"/>
        <w:tblLayout w:type="fixed"/>
        <w:tblLook w:firstColumn="1" w:firstRow="1" w:lastColumn="0" w:lastRow="0" w:noHBand="0" w:noVBand="1" w:val="04A0"/>
      </w:tblPr>
      <w:tblGrid>
        <w:gridCol w:w="1417"/>
        <w:gridCol w:w="8391"/>
      </w:tblGrid>
      <w:tr>
        <w:tc>
          <w:tcPr>
            <w:tcW w:type="dxa" w:w="5018"/>
            <w:shd w:fill="E6F4EA"/>
            <w:vAlign w:val="center"/>
            <w:tcMar>
              <w:top w:w="80" w:type="dxa"/>
              <w:start w:w="100" w:type="dxa"/>
              <w:bottom w:w="80" w:type="dxa"/>
              <w:end w:w="100" w:type="dxa"/>
            </w:tcMar>
          </w:tcPr>
          <w:p>
            <w:pPr>
              <w:spacing w:after="0"/>
            </w:pPr>
            <w:r/>
            <w:r>
              <w:rPr>
                <w:rFonts w:ascii="Aptos" w:hAnsi="Aptos"/>
                <w:b/>
                <w:color w:val="132238"/>
                <w:sz w:val="16"/>
              </w:rPr>
              <w:t>HASIL UAT</w:t>
            </w:r>
          </w:p>
        </w:tc>
        <w:tc>
          <w:tcPr>
            <w:tcW w:type="dxa" w:w="5018"/>
            <w:shd w:fill="E6F4EA"/>
            <w:vAlign w:val="center"/>
            <w:tcMar>
              <w:top w:w="80" w:type="dxa"/>
              <w:start w:w="100" w:type="dxa"/>
              <w:bottom w:w="80" w:type="dxa"/>
              <w:end w:w="100" w:type="dxa"/>
            </w:tcMar>
          </w:tcPr>
          <w:p>
            <w:pPr>
              <w:spacing w:after="0"/>
            </w:pPr>
            <w:r/>
            <w:r>
              <w:rPr>
                <w:rFonts w:ascii="Aptos" w:hAnsi="Aptos"/>
                <w:b w:val="0"/>
                <w:color w:val="172033"/>
                <w:sz w:val="17"/>
              </w:rPr>
              <w:t>Empat transfer sampel baru masing-masing membentuk satu jurnal otomatis.</w:t>
            </w:r>
          </w:p>
        </w:tc>
      </w:tr>
    </w:tbl>
    <w:p>
      <w:pPr>
        <w:spacing w:after="0"/>
      </w:pPr>
    </w:p>
    <w:p>
      <w:r>
        <w:br w:type="page"/>
      </w:r>
    </w:p>
    <w:p>
      <w:pPr>
        <w:pStyle w:val="Heading1"/>
      </w:pPr>
      <w:r>
        <w:t>12.1 Transfer dan pembayaran vendor</w:t>
      </w:r>
    </w:p>
    <w:p>
      <w:r>
        <w:t>Gunakan tab sesuai sumber DPC dan cocokkan nominal terhadap dokumen yang disetujui.</w:t>
      </w:r>
    </w:p>
    <w:p>
      <w:pPr>
        <w:spacing w:before="80" w:after="60"/>
        <w:jc w:val="center"/>
      </w:pPr>
      <w:r>
        <w:drawing>
          <wp:inline xmlns:a="http://schemas.openxmlformats.org/drawingml/2006/main" xmlns:pic="http://schemas.openxmlformats.org/drawingml/2006/picture">
            <wp:extent cx="5577840" cy="3005150"/>
            <wp:docPr id="22" name="Picture 22"/>
            <wp:cNvGraphicFramePr>
              <a:graphicFrameLocks noChangeAspect="1"/>
            </wp:cNvGraphicFramePr>
            <a:graphic>
              <a:graphicData uri="http://schemas.openxmlformats.org/drawingml/2006/picture">
                <pic:pic>
                  <pic:nvPicPr>
                    <pic:cNvPr id="0" name="22-proses-transfer-terealisasi.png"/>
                    <pic:cNvPicPr/>
                  </pic:nvPicPr>
                  <pic:blipFill>
                    <a:blip r:embed="rId32"/>
                    <a:stretch>
                      <a:fillRect/>
                    </a:stretch>
                  </pic:blipFill>
                  <pic:spPr>
                    <a:xfrm>
                      <a:off x="0" y="0"/>
                      <a:ext cx="5577840" cy="3005150"/>
                    </a:xfrm>
                    <a:prstGeom prst="rect"/>
                  </pic:spPr>
                </pic:pic>
              </a:graphicData>
            </a:graphic>
          </wp:inline>
        </w:drawing>
      </w:r>
    </w:p>
    <w:p>
      <w:pPr>
        <w:spacing w:after="100"/>
        <w:jc w:val="center"/>
      </w:pPr>
      <w:r>
        <w:rPr>
          <w:rFonts w:ascii="Aptos" w:hAnsi="Aptos"/>
          <w:i/>
          <w:color w:val="60708A"/>
          <w:sz w:val="15"/>
        </w:rPr>
        <w:t>Gambar 22. Proses Transfer dan ringkasan 7 realisasi.</w:t>
      </w:r>
    </w:p>
    <w:p>
      <w:pPr>
        <w:spacing w:before="80" w:after="60"/>
        <w:jc w:val="center"/>
      </w:pPr>
      <w:r>
        <w:drawing>
          <wp:inline xmlns:a="http://schemas.openxmlformats.org/drawingml/2006/main" xmlns:pic="http://schemas.openxmlformats.org/drawingml/2006/picture">
            <wp:extent cx="5577840" cy="3005150"/>
            <wp:docPr id="23" name="Picture 23"/>
            <wp:cNvGraphicFramePr>
              <a:graphicFrameLocks noChangeAspect="1"/>
            </wp:cNvGraphicFramePr>
            <a:graphic>
              <a:graphicData uri="http://schemas.openxmlformats.org/drawingml/2006/picture">
                <pic:pic>
                  <pic:nvPicPr>
                    <pic:cNvPr id="0" name="23-pembayaran-vendor.png"/>
                    <pic:cNvPicPr/>
                  </pic:nvPicPr>
                  <pic:blipFill>
                    <a:blip r:embed="rId33"/>
                    <a:stretch>
                      <a:fillRect/>
                    </a:stretch>
                  </pic:blipFill>
                  <pic:spPr>
                    <a:xfrm>
                      <a:off x="0" y="0"/>
                      <a:ext cx="5577840" cy="3005150"/>
                    </a:xfrm>
                    <a:prstGeom prst="rect"/>
                  </pic:spPr>
                </pic:pic>
              </a:graphicData>
            </a:graphic>
          </wp:inline>
        </w:drawing>
      </w:r>
    </w:p>
    <w:p>
      <w:pPr>
        <w:spacing w:after="100"/>
        <w:jc w:val="center"/>
      </w:pPr>
      <w:r>
        <w:rPr>
          <w:rFonts w:ascii="Aptos" w:hAnsi="Aptos"/>
          <w:i/>
          <w:color w:val="60708A"/>
          <w:sz w:val="15"/>
        </w:rPr>
        <w:t>Gambar 23. Tab Pembayaran Vendor.</w:t>
      </w:r>
    </w:p>
    <w:p>
      <w:r>
        <w:br w:type="page"/>
      </w:r>
    </w:p>
    <w:p>
      <w:pPr>
        <w:pStyle w:val="Heading1"/>
      </w:pPr>
      <w:r>
        <w:t>12.2 Transitori</w:t>
      </w:r>
    </w:p>
    <w:p>
      <w:r>
        <w:t>Akun perantara harus direkonsiliasi sampai nilai masuk dan keluar selesai pada dokumen yang sama.</w:t>
      </w:r>
    </w:p>
    <w:p>
      <w:pPr>
        <w:spacing w:before="80" w:after="60"/>
        <w:jc w:val="center"/>
      </w:pPr>
      <w:r>
        <w:drawing>
          <wp:inline xmlns:a="http://schemas.openxmlformats.org/drawingml/2006/main" xmlns:pic="http://schemas.openxmlformats.org/drawingml/2006/picture">
            <wp:extent cx="5577840" cy="3005150"/>
            <wp:docPr id="24" name="Picture 24"/>
            <wp:cNvGraphicFramePr>
              <a:graphicFrameLocks noChangeAspect="1"/>
            </wp:cNvGraphicFramePr>
            <a:graphic>
              <a:graphicData uri="http://schemas.openxmlformats.org/drawingml/2006/picture">
                <pic:pic>
                  <pic:nvPicPr>
                    <pic:cNvPr id="0" name="24-transitori-menunggu.png"/>
                    <pic:cNvPicPr/>
                  </pic:nvPicPr>
                  <pic:blipFill>
                    <a:blip r:embed="rId34"/>
                    <a:stretch>
                      <a:fillRect/>
                    </a:stretch>
                  </pic:blipFill>
                  <pic:spPr>
                    <a:xfrm>
                      <a:off x="0" y="0"/>
                      <a:ext cx="5577840" cy="3005150"/>
                    </a:xfrm>
                    <a:prstGeom prst="rect"/>
                  </pic:spPr>
                </pic:pic>
              </a:graphicData>
            </a:graphic>
          </wp:inline>
        </w:drawing>
      </w:r>
    </w:p>
    <w:p>
      <w:pPr>
        <w:spacing w:after="100"/>
        <w:jc w:val="center"/>
      </w:pPr>
      <w:r>
        <w:rPr>
          <w:rFonts w:ascii="Aptos" w:hAnsi="Aptos"/>
          <w:i/>
          <w:color w:val="60708A"/>
          <w:sz w:val="15"/>
        </w:rPr>
        <w:t>Gambar 24. Daftar Transitori Menunggu.</w:t>
      </w:r>
    </w:p>
    <w:p>
      <w:pPr>
        <w:spacing w:before="80" w:after="60"/>
        <w:jc w:val="center"/>
      </w:pPr>
      <w:r>
        <w:drawing>
          <wp:inline xmlns:a="http://schemas.openxmlformats.org/drawingml/2006/main" xmlns:pic="http://schemas.openxmlformats.org/drawingml/2006/picture">
            <wp:extent cx="5577840" cy="3005150"/>
            <wp:docPr id="25" name="Picture 25"/>
            <wp:cNvGraphicFramePr>
              <a:graphicFrameLocks noChangeAspect="1"/>
            </wp:cNvGraphicFramePr>
            <a:graphic>
              <a:graphicData uri="http://schemas.openxmlformats.org/drawingml/2006/picture">
                <pic:pic>
                  <pic:nvPicPr>
                    <pic:cNvPr id="0" name="25-proses-transitori.png"/>
                    <pic:cNvPicPr/>
                  </pic:nvPicPr>
                  <pic:blipFill>
                    <a:blip r:embed="rId35"/>
                    <a:stretch>
                      <a:fillRect/>
                    </a:stretch>
                  </pic:blipFill>
                  <pic:spPr>
                    <a:xfrm>
                      <a:off x="0" y="0"/>
                      <a:ext cx="5577840" cy="3005150"/>
                    </a:xfrm>
                    <a:prstGeom prst="rect"/>
                  </pic:spPr>
                </pic:pic>
              </a:graphicData>
            </a:graphic>
          </wp:inline>
        </w:drawing>
      </w:r>
    </w:p>
    <w:p>
      <w:pPr>
        <w:spacing w:after="100"/>
        <w:jc w:val="center"/>
      </w:pPr>
      <w:r>
        <w:rPr>
          <w:rFonts w:ascii="Aptos" w:hAnsi="Aptos"/>
          <w:i/>
          <w:color w:val="60708A"/>
          <w:sz w:val="15"/>
        </w:rPr>
        <w:t>Gambar 25. Layar Proses Transitori.</w:t>
      </w:r>
    </w:p>
    <w:tbl>
      <w:tblPr>
        <w:tblW w:type="auto" w:w="0"/>
        <w:tblLayout w:type="fixed"/>
        <w:tblLook w:firstColumn="1" w:firstRow="1" w:lastColumn="0" w:lastRow="0" w:noHBand="0" w:noVBand="1" w:val="04A0"/>
      </w:tblPr>
      <w:tblGrid>
        <w:gridCol w:w="1417"/>
        <w:gridCol w:w="8391"/>
      </w:tblGrid>
      <w:tr>
        <w:tc>
          <w:tcPr>
            <w:tcW w:type="dxa" w:w="5018"/>
            <w:shd w:fill="DCEEF8"/>
            <w:vAlign w:val="center"/>
            <w:tcMar>
              <w:top w:w="80" w:type="dxa"/>
              <w:start w:w="100" w:type="dxa"/>
              <w:bottom w:w="80" w:type="dxa"/>
              <w:end w:w="100" w:type="dxa"/>
            </w:tcMar>
          </w:tcPr>
          <w:p>
            <w:pPr>
              <w:spacing w:after="0"/>
            </w:pPr>
            <w:r/>
            <w:r>
              <w:rPr>
                <w:rFonts w:ascii="Aptos" w:hAnsi="Aptos"/>
                <w:b/>
                <w:color w:val="132238"/>
                <w:sz w:val="16"/>
              </w:rPr>
              <w:t>CATATAN</w:t>
            </w:r>
          </w:p>
        </w:tc>
        <w:tc>
          <w:tcPr>
            <w:tcW w:type="dxa" w:w="5018"/>
            <w:shd w:fill="DCEEF8"/>
            <w:vAlign w:val="center"/>
            <w:tcMar>
              <w:top w:w="80" w:type="dxa"/>
              <w:start w:w="100" w:type="dxa"/>
              <w:bottom w:w="80" w:type="dxa"/>
              <w:end w:w="100" w:type="dxa"/>
            </w:tcMar>
          </w:tcPr>
          <w:p>
            <w:pPr>
              <w:spacing w:after="0"/>
            </w:pPr>
            <w:r/>
            <w:r>
              <w:rPr>
                <w:rFonts w:ascii="Aptos" w:hAnsi="Aptos"/>
                <w:b w:val="0"/>
                <w:color w:val="172033"/>
                <w:sz w:val="17"/>
              </w:rPr>
              <w:t>Tab kosong karena seluruh DPC sampel direalisasikan langsung; ini bukan kegagalan pemuatan.</w:t>
            </w:r>
          </w:p>
        </w:tc>
      </w:tr>
    </w:tbl>
    <w:p>
      <w:pPr>
        <w:spacing w:after="0"/>
      </w:pPr>
    </w:p>
    <w:p>
      <w:r>
        <w:br w:type="page"/>
      </w:r>
    </w:p>
    <w:p>
      <w:pPr>
        <w:pStyle w:val="Heading1"/>
      </w:pPr>
      <w:r>
        <w:t>13. Penomoran Dokumen Keuangan</w:t>
      </w:r>
    </w:p>
    <w:p>
      <w:r>
        <w:t>Sebelas alur memakai templat Standar Dokumen Keuangan eBisnis sehingga tidak lagi jatuh ke barcode.</w:t>
      </w:r>
    </w:p>
    <w:p>
      <w:pPr>
        <w:spacing w:before="80" w:after="60"/>
        <w:jc w:val="center"/>
      </w:pPr>
      <w:r>
        <w:drawing>
          <wp:inline xmlns:a="http://schemas.openxmlformats.org/drawingml/2006/main" xmlns:pic="http://schemas.openxmlformats.org/drawingml/2006/picture">
            <wp:extent cx="5577840" cy="3005150"/>
            <wp:docPr id="26" name="Picture 26"/>
            <wp:cNvGraphicFramePr>
              <a:graphicFrameLocks noChangeAspect="1"/>
            </wp:cNvGraphicFramePr>
            <a:graphic>
              <a:graphicData uri="http://schemas.openxmlformats.org/drawingml/2006/picture">
                <pic:pic>
                  <pic:nvPicPr>
                    <pic:cNvPr id="0" name="26-penomoran-alur-dokumen.png"/>
                    <pic:cNvPicPr/>
                  </pic:nvPicPr>
                  <pic:blipFill>
                    <a:blip r:embed="rId36"/>
                    <a:stretch>
                      <a:fillRect/>
                    </a:stretch>
                  </pic:blipFill>
                  <pic:spPr>
                    <a:xfrm>
                      <a:off x="0" y="0"/>
                      <a:ext cx="5577840" cy="3005150"/>
                    </a:xfrm>
                    <a:prstGeom prst="rect"/>
                  </pic:spPr>
                </pic:pic>
              </a:graphicData>
            </a:graphic>
          </wp:inline>
        </w:drawing>
      </w:r>
    </w:p>
    <w:p>
      <w:pPr>
        <w:spacing w:after="100"/>
        <w:jc w:val="center"/>
      </w:pPr>
      <w:r>
        <w:rPr>
          <w:rFonts w:ascii="Aptos" w:hAnsi="Aptos"/>
          <w:i/>
          <w:color w:val="60708A"/>
          <w:sz w:val="15"/>
        </w:rPr>
        <w:t>Gambar 26. Alur dokumen memakai templat standar.</w:t>
      </w:r>
    </w:p>
    <w:p>
      <w:pPr>
        <w:spacing w:before="80" w:after="60"/>
        <w:jc w:val="center"/>
      </w:pPr>
      <w:r>
        <w:drawing>
          <wp:inline xmlns:a="http://schemas.openxmlformats.org/drawingml/2006/main" xmlns:pic="http://schemas.openxmlformats.org/drawingml/2006/picture">
            <wp:extent cx="5577840" cy="3005150"/>
            <wp:docPr id="27" name="Picture 27"/>
            <wp:cNvGraphicFramePr>
              <a:graphicFrameLocks noChangeAspect="1"/>
            </wp:cNvGraphicFramePr>
            <a:graphic>
              <a:graphicData uri="http://schemas.openxmlformats.org/drawingml/2006/picture">
                <pic:pic>
                  <pic:nvPicPr>
                    <pic:cNvPr id="0" name="27-penomoran-templat-standar.png"/>
                    <pic:cNvPicPr/>
                  </pic:nvPicPr>
                  <pic:blipFill>
                    <a:blip r:embed="rId37"/>
                    <a:stretch>
                      <a:fillRect/>
                    </a:stretch>
                  </pic:blipFill>
                  <pic:spPr>
                    <a:xfrm>
                      <a:off x="0" y="0"/>
                      <a:ext cx="5577840" cy="3005150"/>
                    </a:xfrm>
                    <a:prstGeom prst="rect"/>
                  </pic:spPr>
                </pic:pic>
              </a:graphicData>
            </a:graphic>
          </wp:inline>
        </w:drawing>
      </w:r>
    </w:p>
    <w:p>
      <w:pPr>
        <w:spacing w:after="100"/>
        <w:jc w:val="center"/>
      </w:pPr>
      <w:r>
        <w:rPr>
          <w:rFonts w:ascii="Aptos" w:hAnsi="Aptos"/>
          <w:i/>
          <w:color w:val="60708A"/>
          <w:sz w:val="15"/>
        </w:rPr>
        <w:t>Gambar 27. Templat FIN/0000/IX/2026.</w:t>
      </w:r>
    </w:p>
    <w:tbl>
      <w:tblPr>
        <w:tblW w:type="auto" w:w="0"/>
        <w:tblLayout w:type="fixed"/>
        <w:tblLook w:firstColumn="1" w:firstRow="1" w:lastColumn="0" w:lastRow="0" w:noHBand="0" w:noVBand="1" w:val="04A0"/>
      </w:tblPr>
      <w:tblGrid>
        <w:gridCol w:w="1417"/>
        <w:gridCol w:w="8391"/>
      </w:tblGrid>
      <w:tr>
        <w:tc>
          <w:tcPr>
            <w:tcW w:type="dxa" w:w="5018"/>
            <w:shd w:fill="DCEEF8"/>
            <w:vAlign w:val="center"/>
            <w:tcMar>
              <w:top w:w="80" w:type="dxa"/>
              <w:start w:w="100" w:type="dxa"/>
              <w:bottom w:w="80" w:type="dxa"/>
              <w:end w:w="100" w:type="dxa"/>
            </w:tcMar>
          </w:tcPr>
          <w:p>
            <w:pPr>
              <w:spacing w:after="0"/>
            </w:pPr>
            <w:r/>
            <w:r>
              <w:rPr>
                <w:rFonts w:ascii="Aptos" w:hAnsi="Aptos"/>
                <w:b/>
                <w:color w:val="132238"/>
                <w:sz w:val="16"/>
              </w:rPr>
              <w:t>KONTROL</w:t>
            </w:r>
          </w:p>
        </w:tc>
        <w:tc>
          <w:tcPr>
            <w:tcW w:type="dxa" w:w="5018"/>
            <w:shd w:fill="DCEEF8"/>
            <w:vAlign w:val="center"/>
            <w:tcMar>
              <w:top w:w="80" w:type="dxa"/>
              <w:start w:w="100" w:type="dxa"/>
              <w:bottom w:w="80" w:type="dxa"/>
              <w:end w:w="100" w:type="dxa"/>
            </w:tcMar>
          </w:tcPr>
          <w:p>
            <w:pPr>
              <w:spacing w:after="0"/>
            </w:pPr>
            <w:r/>
            <w:r>
              <w:rPr>
                <w:rFonts w:ascii="Aptos" w:hAnsi="Aptos"/>
                <w:b w:val="0"/>
                <w:color w:val="172033"/>
                <w:sz w:val="17"/>
              </w:rPr>
              <w:t>Uji satu dokumen baru dan pastikan nomor berikutnya konsisten.</w:t>
            </w:r>
          </w:p>
        </w:tc>
      </w:tr>
    </w:tbl>
    <w:p>
      <w:pPr>
        <w:spacing w:after="0"/>
      </w:pPr>
    </w:p>
    <w:p>
      <w:r>
        <w:br w:type="page"/>
      </w:r>
    </w:p>
    <w:p>
      <w:pPr>
        <w:pStyle w:val="Heading1"/>
      </w:pPr>
      <w:r>
        <w:t>14. Bayar Pajak — PARTIAL</w:t>
      </w:r>
    </w:p>
    <w:p>
      <w:r>
        <w:t>Dua BAST PPN masing-masing Rp110.000 tampil. Penyetoran belum selesai karena defect backend.</w:t>
      </w:r>
    </w:p>
    <w:p>
      <w:pPr>
        <w:spacing w:after="60"/>
        <w:ind w:left="85" w:hanging="85"/>
      </w:pPr>
      <w:r>
        <w:rPr>
          <w:b/>
          <w:color w:val="246B97"/>
        </w:rPr>
        <w:t xml:space="preserve">1. </w:t>
      </w:r>
      <w:r>
        <w:t>Buka Bayar Pajak → Pajak → Terutang.</w:t>
      </w:r>
    </w:p>
    <w:p>
      <w:pPr>
        <w:spacing w:after="60"/>
        <w:ind w:left="85" w:hanging="85"/>
      </w:pPr>
      <w:r>
        <w:rPr>
          <w:b/>
          <w:color w:val="246B97"/>
        </w:rPr>
        <w:t xml:space="preserve">2. </w:t>
      </w:r>
      <w:r>
        <w:t>Pilih BAST dan cocokkan DPP, PPh, serta PPN.</w:t>
      </w:r>
    </w:p>
    <w:p>
      <w:pPr>
        <w:spacing w:after="60"/>
        <w:ind w:left="85" w:hanging="85"/>
      </w:pPr>
      <w:r>
        <w:rPr>
          <w:b/>
          <w:color w:val="246B97"/>
        </w:rPr>
        <w:t xml:space="preserve">3. </w:t>
      </w:r>
      <w:r>
        <w:t>Sesudah perbaikan backend, klik Setor PPN/PPh.</w:t>
      </w:r>
    </w:p>
    <w:p>
      <w:pPr>
        <w:spacing w:after="60"/>
        <w:ind w:left="85" w:hanging="85"/>
      </w:pPr>
      <w:r>
        <w:rPr>
          <w:b/>
          <w:color w:val="246B97"/>
        </w:rPr>
        <w:t xml:space="preserve">4. </w:t>
      </w:r>
      <w:r>
        <w:t>Verifikasi Riwayat Setoran dan jurnal pajak.</w:t>
      </w:r>
    </w:p>
    <w:p>
      <w:pPr>
        <w:spacing w:before="80" w:after="60"/>
        <w:jc w:val="center"/>
      </w:pPr>
      <w:r>
        <w:drawing>
          <wp:inline xmlns:a="http://schemas.openxmlformats.org/drawingml/2006/main" xmlns:pic="http://schemas.openxmlformats.org/drawingml/2006/picture">
            <wp:extent cx="6126480" cy="3300738"/>
            <wp:docPr id="28" name="Picture 28"/>
            <wp:cNvGraphicFramePr>
              <a:graphicFrameLocks noChangeAspect="1"/>
            </wp:cNvGraphicFramePr>
            <a:graphic>
              <a:graphicData uri="http://schemas.openxmlformats.org/drawingml/2006/picture">
                <pic:pic>
                  <pic:nvPicPr>
                    <pic:cNvPr id="0" name="29-pajak-terutang.png"/>
                    <pic:cNvPicPr/>
                  </pic:nvPicPr>
                  <pic:blipFill>
                    <a:blip r:embed="rId38"/>
                    <a:stretch>
                      <a:fillRect/>
                    </a:stretch>
                  </pic:blipFill>
                  <pic:spPr>
                    <a:xfrm>
                      <a:off x="0" y="0"/>
                      <a:ext cx="6126480" cy="3300738"/>
                    </a:xfrm>
                    <a:prstGeom prst="rect"/>
                  </pic:spPr>
                </pic:pic>
              </a:graphicData>
            </a:graphic>
          </wp:inline>
        </w:drawing>
      </w:r>
    </w:p>
    <w:p>
      <w:pPr>
        <w:spacing w:after="100"/>
        <w:jc w:val="center"/>
      </w:pPr>
      <w:r>
        <w:rPr>
          <w:rFonts w:ascii="Aptos" w:hAnsi="Aptos"/>
          <w:i/>
          <w:color w:val="60708A"/>
          <w:sz w:val="15"/>
        </w:rPr>
        <w:t>Gambar 28. Pajak Terutang: 2 baris, total PPN Rp220.000.</w:t>
      </w:r>
    </w:p>
    <w:tbl>
      <w:tblPr>
        <w:tblW w:type="auto" w:w="0"/>
        <w:tblLayout w:type="fixed"/>
        <w:tblLook w:firstColumn="1" w:firstRow="1" w:lastColumn="0" w:lastRow="0" w:noHBand="0" w:noVBand="1" w:val="04A0"/>
      </w:tblPr>
      <w:tblGrid>
        <w:gridCol w:w="1417"/>
        <w:gridCol w:w="8391"/>
      </w:tblGrid>
      <w:tr>
        <w:tc>
          <w:tcPr>
            <w:tcW w:type="dxa" w:w="5018"/>
            <w:shd w:fill="FCE8E6"/>
            <w:vAlign w:val="center"/>
            <w:tcMar>
              <w:top w:w="80" w:type="dxa"/>
              <w:start w:w="100" w:type="dxa"/>
              <w:bottom w:w="80" w:type="dxa"/>
              <w:end w:w="100" w:type="dxa"/>
            </w:tcMar>
          </w:tcPr>
          <w:p>
            <w:pPr>
              <w:spacing w:after="0"/>
            </w:pPr>
            <w:r/>
            <w:r>
              <w:rPr>
                <w:rFonts w:ascii="Aptos" w:hAnsi="Aptos"/>
                <w:b/>
                <w:color w:val="132238"/>
                <w:sz w:val="16"/>
              </w:rPr>
              <w:t>STATUS PARTIAL</w:t>
            </w:r>
          </w:p>
        </w:tc>
        <w:tc>
          <w:tcPr>
            <w:tcW w:type="dxa" w:w="5018"/>
            <w:shd w:fill="FCE8E6"/>
            <w:vAlign w:val="center"/>
            <w:tcMar>
              <w:top w:w="80" w:type="dxa"/>
              <w:start w:w="100" w:type="dxa"/>
              <w:bottom w:w="80" w:type="dxa"/>
              <w:end w:w="100" w:type="dxa"/>
            </w:tcMar>
          </w:tcPr>
          <w:p>
            <w:pPr>
              <w:spacing w:after="0"/>
            </w:pPr>
            <w:r/>
            <w:r>
              <w:rPr>
                <w:rFonts w:ascii="Aptos" w:hAnsi="Aptos"/>
                <w:b w:val="0"/>
                <w:color w:val="172033"/>
                <w:sz w:val="17"/>
              </w:rPr>
              <w:t>Penyetoran PPN gagal karena jenis_pajak_barang tidak diisi untuk baris PPN.</w:t>
            </w:r>
          </w:p>
        </w:tc>
      </w:tr>
    </w:tbl>
    <w:p>
      <w:pPr>
        <w:spacing w:after="0"/>
      </w:pPr>
    </w:p>
    <w:p>
      <w:r>
        <w:br w:type="page"/>
      </w:r>
    </w:p>
    <w:p>
      <w:pPr>
        <w:pStyle w:val="Heading1"/>
      </w:pPr>
      <w:r>
        <w:t>14.1 Riwayat Setoran Pajak</w:t>
      </w:r>
    </w:p>
    <w:p>
      <w:r>
        <w:t>Riwayat kosong merupakan konsekuensi langsung blocker setoran, bukan kekurangan eksplorasi UAT.</w:t>
      </w:r>
    </w:p>
    <w:p>
      <w:pPr>
        <w:spacing w:after="60"/>
        <w:ind w:left="85" w:hanging="85"/>
      </w:pPr>
      <w:r>
        <w:rPr>
          <w:b/>
          <w:color w:val="246B97"/>
        </w:rPr>
        <w:t xml:space="preserve">1. </w:t>
      </w:r>
      <w:r>
        <w:t>Perbaiki kontrak penyimpanan pajak.</w:t>
      </w:r>
    </w:p>
    <w:p>
      <w:pPr>
        <w:spacing w:after="60"/>
        <w:ind w:left="85" w:hanging="85"/>
      </w:pPr>
      <w:r>
        <w:rPr>
          <w:b/>
          <w:color w:val="246B97"/>
        </w:rPr>
        <w:t xml:space="preserve">2. </w:t>
      </w:r>
      <w:r>
        <w:t>Setor satu BAST PPN.</w:t>
      </w:r>
    </w:p>
    <w:p>
      <w:pPr>
        <w:spacing w:after="60"/>
        <w:ind w:left="85" w:hanging="85"/>
      </w:pPr>
      <w:r>
        <w:rPr>
          <w:b/>
          <w:color w:val="246B97"/>
        </w:rPr>
        <w:t xml:space="preserve">3. </w:t>
      </w:r>
      <w:r>
        <w:t>Pastikan nomor, tanggal, jenis, dan nilai tampil.</w:t>
      </w:r>
    </w:p>
    <w:p>
      <w:pPr>
        <w:spacing w:after="60"/>
        <w:ind w:left="85" w:hanging="85"/>
      </w:pPr>
      <w:r>
        <w:rPr>
          <w:b/>
          <w:color w:val="246B97"/>
        </w:rPr>
        <w:t xml:space="preserve">4. </w:t>
      </w:r>
      <w:r>
        <w:t>Pastikan jurnal pajak terbentuk.</w:t>
      </w:r>
    </w:p>
    <w:p>
      <w:pPr>
        <w:spacing w:before="80" w:after="60"/>
        <w:jc w:val="center"/>
      </w:pPr>
      <w:r>
        <w:drawing>
          <wp:inline xmlns:a="http://schemas.openxmlformats.org/drawingml/2006/main" xmlns:pic="http://schemas.openxmlformats.org/drawingml/2006/picture">
            <wp:extent cx="6126480" cy="3300738"/>
            <wp:docPr id="29" name="Picture 29"/>
            <wp:cNvGraphicFramePr>
              <a:graphicFrameLocks noChangeAspect="1"/>
            </wp:cNvGraphicFramePr>
            <a:graphic>
              <a:graphicData uri="http://schemas.openxmlformats.org/drawingml/2006/picture">
                <pic:pic>
                  <pic:nvPicPr>
                    <pic:cNvPr id="0" name="30-pajak-riwayat-setoran.png"/>
                    <pic:cNvPicPr/>
                  </pic:nvPicPr>
                  <pic:blipFill>
                    <a:blip r:embed="rId39"/>
                    <a:stretch>
                      <a:fillRect/>
                    </a:stretch>
                  </pic:blipFill>
                  <pic:spPr>
                    <a:xfrm>
                      <a:off x="0" y="0"/>
                      <a:ext cx="6126480" cy="3300738"/>
                    </a:xfrm>
                    <a:prstGeom prst="rect"/>
                  </pic:spPr>
                </pic:pic>
              </a:graphicData>
            </a:graphic>
          </wp:inline>
        </w:drawing>
      </w:r>
    </w:p>
    <w:p>
      <w:pPr>
        <w:spacing w:after="100"/>
        <w:jc w:val="center"/>
      </w:pPr>
      <w:r>
        <w:rPr>
          <w:rFonts w:ascii="Aptos" w:hAnsi="Aptos"/>
          <w:i/>
          <w:color w:val="60708A"/>
          <w:sz w:val="15"/>
        </w:rPr>
        <w:t>Gambar 29. Riwayat Setoran kosong sebagai bukti defect.</w:t>
      </w:r>
    </w:p>
    <w:tbl>
      <w:tblPr>
        <w:tblW w:type="auto" w:w="0"/>
        <w:tblLayout w:type="fixed"/>
        <w:tblLook w:firstColumn="1" w:firstRow="1" w:lastColumn="0" w:lastRow="0" w:noHBand="0" w:noVBand="1" w:val="04A0"/>
      </w:tblPr>
      <w:tblGrid>
        <w:gridCol w:w="1417"/>
        <w:gridCol w:w="8391"/>
      </w:tblGrid>
      <w:tr>
        <w:tc>
          <w:tcPr>
            <w:tcW w:type="dxa" w:w="5018"/>
            <w:shd w:fill="FFF3D6"/>
            <w:vAlign w:val="center"/>
            <w:tcMar>
              <w:top w:w="80" w:type="dxa"/>
              <w:start w:w="100" w:type="dxa"/>
              <w:bottom w:w="80" w:type="dxa"/>
              <w:end w:w="100" w:type="dxa"/>
            </w:tcMar>
          </w:tcPr>
          <w:p>
            <w:pPr>
              <w:spacing w:after="0"/>
            </w:pPr>
            <w:r/>
            <w:r>
              <w:rPr>
                <w:rFonts w:ascii="Aptos" w:hAnsi="Aptos"/>
                <w:b/>
                <w:color w:val="132238"/>
                <w:sz w:val="16"/>
              </w:rPr>
              <w:t>RETEST</w:t>
            </w:r>
          </w:p>
        </w:tc>
        <w:tc>
          <w:tcPr>
            <w:tcW w:type="dxa" w:w="5018"/>
            <w:shd w:fill="FFF3D6"/>
            <w:vAlign w:val="center"/>
            <w:tcMar>
              <w:top w:w="80" w:type="dxa"/>
              <w:start w:w="100" w:type="dxa"/>
              <w:bottom w:w="80" w:type="dxa"/>
              <w:end w:w="100" w:type="dxa"/>
            </w:tcMar>
          </w:tcPr>
          <w:p>
            <w:pPr>
              <w:spacing w:after="0"/>
            </w:pPr>
            <w:r/>
            <w:r>
              <w:rPr>
                <w:rFonts w:ascii="Aptos" w:hAnsi="Aptos"/>
                <w:b w:val="0"/>
                <w:color w:val="172033"/>
                <w:sz w:val="17"/>
              </w:rPr>
              <w:t>Status dapat diubah menjadi LULUS hanya setelah riwayat dan jurnal pajak terverifikasi.</w:t>
            </w:r>
          </w:p>
        </w:tc>
      </w:tr>
    </w:tbl>
    <w:p>
      <w:pPr>
        <w:spacing w:after="0"/>
      </w:pPr>
    </w:p>
    <w:p>
      <w:r>
        <w:br w:type="page"/>
      </w:r>
    </w:p>
    <w:p>
      <w:pPr>
        <w:pStyle w:val="Heading1"/>
      </w:pPr>
      <w:r>
        <w:t>15. Integrasi ke Draft Jurnal</w:t>
      </w:r>
    </w:p>
    <w:p>
      <w:r>
        <w:t>Periode UAT menampilkan 81 aktivitas: 51 draft, 30 terposting, dan 0 closing.</w:t>
      </w:r>
    </w:p>
    <w:p>
      <w:pPr>
        <w:spacing w:after="60"/>
        <w:ind w:left="85" w:hanging="85"/>
      </w:pPr>
      <w:r>
        <w:rPr>
          <w:b/>
          <w:color w:val="246B97"/>
        </w:rPr>
        <w:t xml:space="preserve">1. </w:t>
      </w:r>
      <w:r>
        <w:t>Pilih Akuntansi → Draft Jurnal.</w:t>
      </w:r>
    </w:p>
    <w:p>
      <w:pPr>
        <w:spacing w:after="60"/>
        <w:ind w:left="85" w:hanging="85"/>
      </w:pPr>
      <w:r>
        <w:rPr>
          <w:b/>
          <w:color w:val="246B97"/>
        </w:rPr>
        <w:t xml:space="preserve">2. </w:t>
      </w:r>
      <w:r>
        <w:t>Atur periode yang mencakup transaksi Keuangan.</w:t>
      </w:r>
    </w:p>
    <w:p>
      <w:pPr>
        <w:spacing w:after="60"/>
        <w:ind w:left="85" w:hanging="85"/>
      </w:pPr>
      <w:r>
        <w:rPr>
          <w:b/>
          <w:color w:val="246B97"/>
        </w:rPr>
        <w:t xml:space="preserve">3. </w:t>
      </w:r>
      <w:r>
        <w:t>Periksa kartu Draft, Terposting, Closing, dan Total.</w:t>
      </w:r>
    </w:p>
    <w:p>
      <w:pPr>
        <w:spacing w:after="60"/>
        <w:ind w:left="85" w:hanging="85"/>
      </w:pPr>
      <w:r>
        <w:rPr>
          <w:b/>
          <w:color w:val="246B97"/>
        </w:rPr>
        <w:t xml:space="preserve">4. </w:t>
      </w:r>
      <w:r>
        <w:t>Buka kategori Uang Muka dan Kas serta Pengajuan Transfer.</w:t>
      </w:r>
    </w:p>
    <w:p>
      <w:pPr>
        <w:spacing w:before="80" w:after="60"/>
        <w:jc w:val="center"/>
      </w:pPr>
      <w:r>
        <w:drawing>
          <wp:inline xmlns:a="http://schemas.openxmlformats.org/drawingml/2006/main" xmlns:pic="http://schemas.openxmlformats.org/drawingml/2006/picture">
            <wp:extent cx="6126480" cy="3300738"/>
            <wp:docPr id="30" name="Picture 30"/>
            <wp:cNvGraphicFramePr>
              <a:graphicFrameLocks noChangeAspect="1"/>
            </wp:cNvGraphicFramePr>
            <a:graphic>
              <a:graphicData uri="http://schemas.openxmlformats.org/drawingml/2006/picture">
                <pic:pic>
                  <pic:nvPicPr>
                    <pic:cNvPr id="0" name="31-integrasi-draft-jurnal-semua.png"/>
                    <pic:cNvPicPr/>
                  </pic:nvPicPr>
                  <pic:blipFill>
                    <a:blip r:embed="rId40"/>
                    <a:stretch>
                      <a:fillRect/>
                    </a:stretch>
                  </pic:blipFill>
                  <pic:spPr>
                    <a:xfrm>
                      <a:off x="0" y="0"/>
                      <a:ext cx="6126480" cy="3300738"/>
                    </a:xfrm>
                    <a:prstGeom prst="rect"/>
                  </pic:spPr>
                </pic:pic>
              </a:graphicData>
            </a:graphic>
          </wp:inline>
        </w:drawing>
      </w:r>
    </w:p>
    <w:p>
      <w:pPr>
        <w:spacing w:after="100"/>
        <w:jc w:val="center"/>
      </w:pPr>
      <w:r>
        <w:rPr>
          <w:rFonts w:ascii="Aptos" w:hAnsi="Aptos"/>
          <w:i/>
          <w:color w:val="60708A"/>
          <w:sz w:val="15"/>
        </w:rPr>
        <w:t>Gambar 30. Ringkasan Draft Jurnal lintas modul.</w:t>
      </w:r>
    </w:p>
    <w:tbl>
      <w:tblPr>
        <w:tblW w:type="auto" w:w="0"/>
        <w:tblLayout w:type="fixed"/>
        <w:tblLook w:firstColumn="1" w:firstRow="1" w:lastColumn="0" w:lastRow="0" w:noHBand="0" w:noVBand="1" w:val="04A0"/>
      </w:tblPr>
      <w:tblGrid>
        <w:gridCol w:w="1417"/>
        <w:gridCol w:w="8391"/>
      </w:tblGrid>
      <w:tr>
        <w:tc>
          <w:tcPr>
            <w:tcW w:type="dxa" w:w="5018"/>
            <w:shd w:fill="FFF3D6"/>
            <w:vAlign w:val="center"/>
            <w:tcMar>
              <w:top w:w="80" w:type="dxa"/>
              <w:start w:w="100" w:type="dxa"/>
              <w:bottom w:w="80" w:type="dxa"/>
              <w:end w:w="100" w:type="dxa"/>
            </w:tcMar>
          </w:tcPr>
          <w:p>
            <w:pPr>
              <w:spacing w:after="0"/>
            </w:pPr>
            <w:r/>
            <w:r>
              <w:rPr>
                <w:rFonts w:ascii="Aptos" w:hAnsi="Aptos"/>
                <w:b/>
                <w:color w:val="132238"/>
                <w:sz w:val="16"/>
              </w:rPr>
              <w:t>KONTROL</w:t>
            </w:r>
          </w:p>
        </w:tc>
        <w:tc>
          <w:tcPr>
            <w:tcW w:type="dxa" w:w="5018"/>
            <w:shd w:fill="FFF3D6"/>
            <w:vAlign w:val="center"/>
            <w:tcMar>
              <w:top w:w="80" w:type="dxa"/>
              <w:start w:w="100" w:type="dxa"/>
              <w:bottom w:w="80" w:type="dxa"/>
              <w:end w:w="100" w:type="dxa"/>
            </w:tcMar>
          </w:tcPr>
          <w:p>
            <w:pPr>
              <w:spacing w:after="0"/>
            </w:pPr>
            <w:r/>
            <w:r>
              <w:rPr>
                <w:rFonts w:ascii="Aptos" w:hAnsi="Aptos"/>
                <w:b w:val="0"/>
                <w:color w:val="172033"/>
                <w:sz w:val="17"/>
              </w:rPr>
              <w:t>Tindak lanjuti draft yang gagal karena akun atau data warisan sebelum closing.</w:t>
            </w:r>
          </w:p>
        </w:tc>
      </w:tr>
    </w:tbl>
    <w:p>
      <w:pPr>
        <w:spacing w:after="0"/>
      </w:pPr>
    </w:p>
    <w:p>
      <w:r>
        <w:br w:type="page"/>
      </w:r>
    </w:p>
    <w:p>
      <w:pPr>
        <w:pStyle w:val="Heading1"/>
      </w:pPr>
      <w:r>
        <w:t>15.1 Jurnal Uang Muka, Kas, dan Transfer</w:t>
      </w:r>
    </w:p>
    <w:p>
      <w:r>
        <w:t>Uang Muka dan Kas berisi 15 aktivitas—13 terposting. Pengajuan Transfer berisi 7 aktivitas dan seluruhnya terposting.</w:t>
      </w:r>
    </w:p>
    <w:p>
      <w:pPr>
        <w:spacing w:before="80" w:after="60"/>
        <w:jc w:val="center"/>
      </w:pPr>
      <w:r>
        <w:drawing>
          <wp:inline xmlns:a="http://schemas.openxmlformats.org/drawingml/2006/main" xmlns:pic="http://schemas.openxmlformats.org/drawingml/2006/picture">
            <wp:extent cx="5577840" cy="3005150"/>
            <wp:docPr id="31" name="Picture 31"/>
            <wp:cNvGraphicFramePr>
              <a:graphicFrameLocks noChangeAspect="1"/>
            </wp:cNvGraphicFramePr>
            <a:graphic>
              <a:graphicData uri="http://schemas.openxmlformats.org/drawingml/2006/picture">
                <pic:pic>
                  <pic:nvPicPr>
                    <pic:cNvPr id="0" name="32-integrasi-jurnal-uang-muka-dan-kas.png"/>
                    <pic:cNvPicPr/>
                  </pic:nvPicPr>
                  <pic:blipFill>
                    <a:blip r:embed="rId41"/>
                    <a:stretch>
                      <a:fillRect/>
                    </a:stretch>
                  </pic:blipFill>
                  <pic:spPr>
                    <a:xfrm>
                      <a:off x="0" y="0"/>
                      <a:ext cx="5577840" cy="3005150"/>
                    </a:xfrm>
                    <a:prstGeom prst="rect"/>
                  </pic:spPr>
                </pic:pic>
              </a:graphicData>
            </a:graphic>
          </wp:inline>
        </w:drawing>
      </w:r>
    </w:p>
    <w:p>
      <w:pPr>
        <w:spacing w:after="100"/>
        <w:jc w:val="center"/>
      </w:pPr>
      <w:r>
        <w:rPr>
          <w:rFonts w:ascii="Aptos" w:hAnsi="Aptos"/>
          <w:i/>
          <w:color w:val="60708A"/>
          <w:sz w:val="15"/>
        </w:rPr>
        <w:t>Gambar 31. Uang Muka dan Kas: 13 terposting.</w:t>
      </w:r>
    </w:p>
    <w:p>
      <w:pPr>
        <w:spacing w:before="80" w:after="60"/>
        <w:jc w:val="center"/>
      </w:pPr>
      <w:r>
        <w:drawing>
          <wp:inline xmlns:a="http://schemas.openxmlformats.org/drawingml/2006/main" xmlns:pic="http://schemas.openxmlformats.org/drawingml/2006/picture">
            <wp:extent cx="5577840" cy="3005150"/>
            <wp:docPr id="32" name="Picture 32"/>
            <wp:cNvGraphicFramePr>
              <a:graphicFrameLocks noChangeAspect="1"/>
            </wp:cNvGraphicFramePr>
            <a:graphic>
              <a:graphicData uri="http://schemas.openxmlformats.org/drawingml/2006/picture">
                <pic:pic>
                  <pic:nvPicPr>
                    <pic:cNvPr id="0" name="33-integrasi-jurnal-pengajuan-transfer.png"/>
                    <pic:cNvPicPr/>
                  </pic:nvPicPr>
                  <pic:blipFill>
                    <a:blip r:embed="rId42"/>
                    <a:stretch>
                      <a:fillRect/>
                    </a:stretch>
                  </pic:blipFill>
                  <pic:spPr>
                    <a:xfrm>
                      <a:off x="0" y="0"/>
                      <a:ext cx="5577840" cy="3005150"/>
                    </a:xfrm>
                    <a:prstGeom prst="rect"/>
                  </pic:spPr>
                </pic:pic>
              </a:graphicData>
            </a:graphic>
          </wp:inline>
        </w:drawing>
      </w:r>
    </w:p>
    <w:p>
      <w:pPr>
        <w:spacing w:after="100"/>
        <w:jc w:val="center"/>
      </w:pPr>
      <w:r>
        <w:rPr>
          <w:rFonts w:ascii="Aptos" w:hAnsi="Aptos"/>
          <w:i/>
          <w:color w:val="60708A"/>
          <w:sz w:val="15"/>
        </w:rPr>
        <w:t>Gambar 32. Pengajuan Transfer: 7 terposting.</w:t>
      </w:r>
    </w:p>
    <w:p>
      <w:r>
        <w:br w:type="page"/>
      </w:r>
    </w:p>
    <w:p>
      <w:pPr>
        <w:pStyle w:val="Heading1"/>
      </w:pPr>
      <w:r>
        <w:t>15.2 Pola jurnal yang diharapkan</w:t>
      </w:r>
    </w:p>
    <w:p>
      <w:r>
        <w:t>Nama akun aktual mengikuti konfigurasi Master Data. Tabel ini merupakan pola kontrol, bukan instruksi untuk memaksa kode akun tertentu.</w:t>
      </w:r>
    </w:p>
    <w:tbl>
      <w:tblPr>
        <w:tblStyle w:val="TableGrid"/>
        <w:tblW w:type="auto" w:w="0"/>
        <w:tblLayout w:type="fixed"/>
        <w:tblLook w:firstColumn="1" w:firstRow="1" w:lastColumn="0" w:lastRow="0" w:noHBand="0" w:noVBand="1" w:val="04A0"/>
      </w:tblPr>
      <w:tblGrid>
        <w:gridCol w:w="2254"/>
        <w:gridCol w:w="2254"/>
        <w:gridCol w:w="2254"/>
        <w:gridCol w:w="2592"/>
      </w:tblGrid>
      <w:tr>
        <w:trPr>
          <w:tblHeader w:val="true"/>
        </w:trPr>
        <w:tc>
          <w:tcPr>
            <w:tcW w:type="dxa" w:w="2254"/>
            <w:shd w:fill="132238"/>
            <w:vAlign w:val="center"/>
            <w:tcMar>
              <w:top w:w="80" w:type="dxa"/>
              <w:start w:w="100" w:type="dxa"/>
              <w:bottom w:w="80" w:type="dxa"/>
              <w:end w:w="100" w:type="dxa"/>
            </w:tcMar>
          </w:tcPr>
          <w:p>
            <w:pPr>
              <w:spacing w:after="0"/>
            </w:pPr>
            <w:r/>
            <w:r>
              <w:rPr>
                <w:rFonts w:ascii="Aptos" w:hAnsi="Aptos"/>
                <w:b/>
                <w:color w:val="FFFFFF"/>
                <w:sz w:val="16"/>
              </w:rPr>
              <w:t>Peristiwa</w:t>
            </w:r>
          </w:p>
        </w:tc>
        <w:tc>
          <w:tcPr>
            <w:tcW w:type="dxa" w:w="2254"/>
            <w:shd w:fill="132238"/>
            <w:vAlign w:val="center"/>
            <w:tcMar>
              <w:top w:w="80" w:type="dxa"/>
              <w:start w:w="100" w:type="dxa"/>
              <w:bottom w:w="80" w:type="dxa"/>
              <w:end w:w="100" w:type="dxa"/>
            </w:tcMar>
          </w:tcPr>
          <w:p>
            <w:pPr>
              <w:spacing w:after="0"/>
            </w:pPr>
            <w:r/>
            <w:r>
              <w:rPr>
                <w:rFonts w:ascii="Aptos" w:hAnsi="Aptos"/>
                <w:b/>
                <w:color w:val="FFFFFF"/>
                <w:sz w:val="16"/>
              </w:rPr>
              <w:t>Debet</w:t>
            </w:r>
          </w:p>
        </w:tc>
        <w:tc>
          <w:tcPr>
            <w:tcW w:type="dxa" w:w="2254"/>
            <w:shd w:fill="132238"/>
            <w:vAlign w:val="center"/>
            <w:tcMar>
              <w:top w:w="80" w:type="dxa"/>
              <w:start w:w="100" w:type="dxa"/>
              <w:bottom w:w="80" w:type="dxa"/>
              <w:end w:w="100" w:type="dxa"/>
            </w:tcMar>
          </w:tcPr>
          <w:p>
            <w:pPr>
              <w:spacing w:after="0"/>
            </w:pPr>
            <w:r/>
            <w:r>
              <w:rPr>
                <w:rFonts w:ascii="Aptos" w:hAnsi="Aptos"/>
                <w:b/>
                <w:color w:val="FFFFFF"/>
                <w:sz w:val="16"/>
              </w:rPr>
              <w:t>Kredit</w:t>
            </w:r>
          </w:p>
        </w:tc>
        <w:tc>
          <w:tcPr>
            <w:tcW w:type="dxa" w:w="2592"/>
            <w:shd w:fill="132238"/>
            <w:vAlign w:val="center"/>
            <w:tcMar>
              <w:top w:w="80" w:type="dxa"/>
              <w:start w:w="100" w:type="dxa"/>
              <w:bottom w:w="80" w:type="dxa"/>
              <w:end w:w="100" w:type="dxa"/>
            </w:tcMar>
          </w:tcPr>
          <w:p>
            <w:pPr>
              <w:spacing w:after="0"/>
            </w:pPr>
            <w:r/>
            <w:r>
              <w:rPr>
                <w:rFonts w:ascii="Aptos" w:hAnsi="Aptos"/>
                <w:b/>
                <w:color w:val="FFFFFF"/>
                <w:sz w:val="16"/>
              </w:rPr>
              <w:t>Kontrol</w:t>
            </w:r>
          </w:p>
        </w:tc>
      </w:tr>
      <w:tr>
        <w:tc>
          <w:tcPr>
            <w:tcW w:type="dxa" w:w="2254"/>
            <w:shd w:fill="F3F6FA"/>
            <w:vAlign w:val="center"/>
            <w:tcMar>
              <w:top w:w="80" w:type="dxa"/>
              <w:start w:w="100" w:type="dxa"/>
              <w:bottom w:w="80" w:type="dxa"/>
              <w:end w:w="100" w:type="dxa"/>
            </w:tcMar>
          </w:tcPr>
          <w:p>
            <w:pPr>
              <w:spacing w:after="0"/>
            </w:pPr>
            <w:r/>
            <w:r>
              <w:rPr>
                <w:rFonts w:ascii="Aptos" w:hAnsi="Aptos"/>
                <w:b w:val="0"/>
                <w:color w:val="172033"/>
                <w:sz w:val="14"/>
              </w:rPr>
              <w:t>Uang muka direalisasi</w:t>
            </w:r>
          </w:p>
        </w:tc>
        <w:tc>
          <w:tcPr>
            <w:tcW w:type="dxa" w:w="2254"/>
            <w:shd w:fill="F3F6FA"/>
            <w:vAlign w:val="center"/>
            <w:tcMar>
              <w:top w:w="80" w:type="dxa"/>
              <w:start w:w="100" w:type="dxa"/>
              <w:bottom w:w="80" w:type="dxa"/>
              <w:end w:w="100" w:type="dxa"/>
            </w:tcMar>
          </w:tcPr>
          <w:p>
            <w:pPr>
              <w:spacing w:after="0"/>
            </w:pPr>
            <w:r/>
            <w:r>
              <w:rPr>
                <w:rFonts w:ascii="Aptos" w:hAnsi="Aptos"/>
                <w:b w:val="0"/>
                <w:color w:val="172033"/>
                <w:sz w:val="14"/>
              </w:rPr>
              <w:t>Uang Muka</w:t>
            </w:r>
          </w:p>
        </w:tc>
        <w:tc>
          <w:tcPr>
            <w:tcW w:type="dxa" w:w="2254"/>
            <w:shd w:fill="F3F6FA"/>
            <w:vAlign w:val="center"/>
            <w:tcMar>
              <w:top w:w="80" w:type="dxa"/>
              <w:start w:w="100" w:type="dxa"/>
              <w:bottom w:w="80" w:type="dxa"/>
              <w:end w:w="100" w:type="dxa"/>
            </w:tcMar>
          </w:tcPr>
          <w:p>
            <w:pPr>
              <w:spacing w:after="0"/>
            </w:pPr>
            <w:r/>
            <w:r>
              <w:rPr>
                <w:rFonts w:ascii="Aptos" w:hAnsi="Aptos"/>
                <w:b w:val="0"/>
                <w:color w:val="172033"/>
                <w:sz w:val="14"/>
              </w:rPr>
              <w:t>Kas/Bank</w:t>
            </w:r>
          </w:p>
        </w:tc>
        <w:tc>
          <w:tcPr>
            <w:tcW w:type="dxa" w:w="2592"/>
            <w:shd w:fill="F3F6FA"/>
            <w:vAlign w:val="center"/>
            <w:tcMar>
              <w:top w:w="80" w:type="dxa"/>
              <w:start w:w="100" w:type="dxa"/>
              <w:bottom w:w="80" w:type="dxa"/>
              <w:end w:w="100" w:type="dxa"/>
            </w:tcMar>
          </w:tcPr>
          <w:p>
            <w:pPr>
              <w:spacing w:after="0"/>
            </w:pPr>
            <w:r/>
            <w:r>
              <w:rPr>
                <w:rFonts w:ascii="Aptos" w:hAnsi="Aptos"/>
                <w:b w:val="0"/>
                <w:color w:val="172033"/>
                <w:sz w:val="14"/>
              </w:rPr>
              <w:t>Nilai sesuai transfer</w:t>
            </w:r>
          </w:p>
        </w:tc>
      </w:tr>
      <w:tr>
        <w:tc>
          <w:tcPr>
            <w:tcW w:type="dxa" w:w="2254"/>
            <w:vAlign w:val="center"/>
            <w:tcMar>
              <w:top w:w="80" w:type="dxa"/>
              <w:start w:w="100" w:type="dxa"/>
              <w:bottom w:w="80" w:type="dxa"/>
              <w:end w:w="100" w:type="dxa"/>
            </w:tcMar>
          </w:tcPr>
          <w:p>
            <w:pPr>
              <w:spacing w:after="0"/>
            </w:pPr>
            <w:r/>
            <w:r>
              <w:rPr>
                <w:rFonts w:ascii="Aptos" w:hAnsi="Aptos"/>
                <w:b w:val="0"/>
                <w:color w:val="172033"/>
                <w:sz w:val="14"/>
              </w:rPr>
              <w:t>LPJ diposting</w:t>
            </w:r>
          </w:p>
        </w:tc>
        <w:tc>
          <w:tcPr>
            <w:tcW w:type="dxa" w:w="2254"/>
            <w:vAlign w:val="center"/>
            <w:tcMar>
              <w:top w:w="80" w:type="dxa"/>
              <w:start w:w="100" w:type="dxa"/>
              <w:bottom w:w="80" w:type="dxa"/>
              <w:end w:w="100" w:type="dxa"/>
            </w:tcMar>
          </w:tcPr>
          <w:p>
            <w:pPr>
              <w:spacing w:after="0"/>
            </w:pPr>
            <w:r/>
            <w:r>
              <w:rPr>
                <w:rFonts w:ascii="Aptos" w:hAnsi="Aptos"/>
                <w:b w:val="0"/>
                <w:color w:val="172033"/>
                <w:sz w:val="14"/>
              </w:rPr>
              <w:t>Beban terkait</w:t>
            </w:r>
          </w:p>
        </w:tc>
        <w:tc>
          <w:tcPr>
            <w:tcW w:type="dxa" w:w="2254"/>
            <w:vAlign w:val="center"/>
            <w:tcMar>
              <w:top w:w="80" w:type="dxa"/>
              <w:start w:w="100" w:type="dxa"/>
              <w:bottom w:w="80" w:type="dxa"/>
              <w:end w:w="100" w:type="dxa"/>
            </w:tcMar>
          </w:tcPr>
          <w:p>
            <w:pPr>
              <w:spacing w:after="0"/>
            </w:pPr>
            <w:r/>
            <w:r>
              <w:rPr>
                <w:rFonts w:ascii="Aptos" w:hAnsi="Aptos"/>
                <w:b w:val="0"/>
                <w:color w:val="172033"/>
                <w:sz w:val="14"/>
              </w:rPr>
              <w:t>Uang Muka</w:t>
            </w:r>
          </w:p>
        </w:tc>
        <w:tc>
          <w:tcPr>
            <w:tcW w:type="dxa" w:w="2592"/>
            <w:vAlign w:val="center"/>
            <w:tcMar>
              <w:top w:w="80" w:type="dxa"/>
              <w:start w:w="100" w:type="dxa"/>
              <w:bottom w:w="80" w:type="dxa"/>
              <w:end w:w="100" w:type="dxa"/>
            </w:tcMar>
          </w:tcPr>
          <w:p>
            <w:pPr>
              <w:spacing w:after="0"/>
            </w:pPr>
            <w:r/>
            <w:r>
              <w:rPr>
                <w:rFonts w:ascii="Aptos" w:hAnsi="Aptos"/>
                <w:b w:val="0"/>
                <w:color w:val="172033"/>
                <w:sz w:val="14"/>
              </w:rPr>
              <w:t>Rincian + kembali = uang muka</w:t>
            </w:r>
          </w:p>
        </w:tc>
      </w:tr>
      <w:tr>
        <w:tc>
          <w:tcPr>
            <w:tcW w:type="dxa" w:w="2254"/>
            <w:shd w:fill="F3F6FA"/>
            <w:vAlign w:val="center"/>
            <w:tcMar>
              <w:top w:w="80" w:type="dxa"/>
              <w:start w:w="100" w:type="dxa"/>
              <w:bottom w:w="80" w:type="dxa"/>
              <w:end w:w="100" w:type="dxa"/>
            </w:tcMar>
          </w:tcPr>
          <w:p>
            <w:pPr>
              <w:spacing w:after="0"/>
            </w:pPr>
            <w:r/>
            <w:r>
              <w:rPr>
                <w:rFonts w:ascii="Aptos" w:hAnsi="Aptos"/>
                <w:b w:val="0"/>
                <w:color w:val="172033"/>
                <w:sz w:val="14"/>
              </w:rPr>
              <w:t>Pengembalian sisa</w:t>
            </w:r>
          </w:p>
        </w:tc>
        <w:tc>
          <w:tcPr>
            <w:tcW w:type="dxa" w:w="2254"/>
            <w:shd w:fill="F3F6FA"/>
            <w:vAlign w:val="center"/>
            <w:tcMar>
              <w:top w:w="80" w:type="dxa"/>
              <w:start w:w="100" w:type="dxa"/>
              <w:bottom w:w="80" w:type="dxa"/>
              <w:end w:w="100" w:type="dxa"/>
            </w:tcMar>
          </w:tcPr>
          <w:p>
            <w:pPr>
              <w:spacing w:after="0"/>
            </w:pPr>
            <w:r/>
            <w:r>
              <w:rPr>
                <w:rFonts w:ascii="Aptos" w:hAnsi="Aptos"/>
                <w:b w:val="0"/>
                <w:color w:val="172033"/>
                <w:sz w:val="14"/>
              </w:rPr>
              <w:t>Kas/Bank</w:t>
            </w:r>
          </w:p>
        </w:tc>
        <w:tc>
          <w:tcPr>
            <w:tcW w:type="dxa" w:w="2254"/>
            <w:shd w:fill="F3F6FA"/>
            <w:vAlign w:val="center"/>
            <w:tcMar>
              <w:top w:w="80" w:type="dxa"/>
              <w:start w:w="100" w:type="dxa"/>
              <w:bottom w:w="80" w:type="dxa"/>
              <w:end w:w="100" w:type="dxa"/>
            </w:tcMar>
          </w:tcPr>
          <w:p>
            <w:pPr>
              <w:spacing w:after="0"/>
            </w:pPr>
            <w:r/>
            <w:r>
              <w:rPr>
                <w:rFonts w:ascii="Aptos" w:hAnsi="Aptos"/>
                <w:b w:val="0"/>
                <w:color w:val="172033"/>
                <w:sz w:val="14"/>
              </w:rPr>
              <w:t>Uang Muka</w:t>
            </w:r>
          </w:p>
        </w:tc>
        <w:tc>
          <w:tcPr>
            <w:tcW w:type="dxa" w:w="2592"/>
            <w:shd w:fill="F3F6FA"/>
            <w:vAlign w:val="center"/>
            <w:tcMar>
              <w:top w:w="80" w:type="dxa"/>
              <w:start w:w="100" w:type="dxa"/>
              <w:bottom w:w="80" w:type="dxa"/>
              <w:end w:w="100" w:type="dxa"/>
            </w:tcMar>
          </w:tcPr>
          <w:p>
            <w:pPr>
              <w:spacing w:after="0"/>
            </w:pPr>
            <w:r/>
            <w:r>
              <w:rPr>
                <w:rFonts w:ascii="Aptos" w:hAnsi="Aptos"/>
                <w:b w:val="0"/>
                <w:color w:val="172033"/>
                <w:sz w:val="14"/>
              </w:rPr>
              <w:t>Ada bukti setor kembali</w:t>
            </w:r>
          </w:p>
        </w:tc>
      </w:tr>
      <w:tr>
        <w:tc>
          <w:tcPr>
            <w:tcW w:type="dxa" w:w="2254"/>
            <w:vAlign w:val="center"/>
            <w:tcMar>
              <w:top w:w="80" w:type="dxa"/>
              <w:start w:w="100" w:type="dxa"/>
              <w:bottom w:w="80" w:type="dxa"/>
              <w:end w:w="100" w:type="dxa"/>
            </w:tcMar>
          </w:tcPr>
          <w:p>
            <w:pPr>
              <w:spacing w:after="0"/>
            </w:pPr>
            <w:r/>
            <w:r>
              <w:rPr>
                <w:rFonts w:ascii="Aptos" w:hAnsi="Aptos"/>
                <w:b w:val="0"/>
                <w:color w:val="172033"/>
                <w:sz w:val="14"/>
              </w:rPr>
              <w:t>Kas Besar direalisasi</w:t>
            </w:r>
          </w:p>
        </w:tc>
        <w:tc>
          <w:tcPr>
            <w:tcW w:type="dxa" w:w="2254"/>
            <w:vAlign w:val="center"/>
            <w:tcMar>
              <w:top w:w="80" w:type="dxa"/>
              <w:start w:w="100" w:type="dxa"/>
              <w:bottom w:w="80" w:type="dxa"/>
              <w:end w:w="100" w:type="dxa"/>
            </w:tcMar>
          </w:tcPr>
          <w:p>
            <w:pPr>
              <w:spacing w:after="0"/>
            </w:pPr>
            <w:r/>
            <w:r>
              <w:rPr>
                <w:rFonts w:ascii="Aptos" w:hAnsi="Aptos"/>
                <w:b w:val="0"/>
                <w:color w:val="172033"/>
                <w:sz w:val="14"/>
              </w:rPr>
              <w:t>Kas Besar/uang muka</w:t>
            </w:r>
          </w:p>
        </w:tc>
        <w:tc>
          <w:tcPr>
            <w:tcW w:type="dxa" w:w="2254"/>
            <w:vAlign w:val="center"/>
            <w:tcMar>
              <w:top w:w="80" w:type="dxa"/>
              <w:start w:w="100" w:type="dxa"/>
              <w:bottom w:w="80" w:type="dxa"/>
              <w:end w:w="100" w:type="dxa"/>
            </w:tcMar>
          </w:tcPr>
          <w:p>
            <w:pPr>
              <w:spacing w:after="0"/>
            </w:pPr>
            <w:r/>
            <w:r>
              <w:rPr>
                <w:rFonts w:ascii="Aptos" w:hAnsi="Aptos"/>
                <w:b w:val="0"/>
                <w:color w:val="172033"/>
                <w:sz w:val="14"/>
              </w:rPr>
              <w:t>Kas/Bank</w:t>
            </w:r>
          </w:p>
        </w:tc>
        <w:tc>
          <w:tcPr>
            <w:tcW w:type="dxa" w:w="2592"/>
            <w:vAlign w:val="center"/>
            <w:tcMar>
              <w:top w:w="80" w:type="dxa"/>
              <w:start w:w="100" w:type="dxa"/>
              <w:bottom w:w="80" w:type="dxa"/>
              <w:end w:w="100" w:type="dxa"/>
            </w:tcMar>
          </w:tcPr>
          <w:p>
            <w:pPr>
              <w:spacing w:after="0"/>
            </w:pPr>
            <w:r/>
            <w:r>
              <w:rPr>
                <w:rFonts w:ascii="Aptos" w:hAnsi="Aptos"/>
                <w:b w:val="0"/>
                <w:color w:val="172033"/>
                <w:sz w:val="14"/>
              </w:rPr>
              <w:t>Penerima dan rekening benar</w:t>
            </w:r>
          </w:p>
        </w:tc>
      </w:tr>
      <w:tr>
        <w:tc>
          <w:tcPr>
            <w:tcW w:type="dxa" w:w="2254"/>
            <w:shd w:fill="F3F6FA"/>
            <w:vAlign w:val="center"/>
            <w:tcMar>
              <w:top w:w="80" w:type="dxa"/>
              <w:start w:w="100" w:type="dxa"/>
              <w:bottom w:w="80" w:type="dxa"/>
              <w:end w:w="100" w:type="dxa"/>
            </w:tcMar>
          </w:tcPr>
          <w:p>
            <w:pPr>
              <w:spacing w:after="0"/>
            </w:pPr>
            <w:r/>
            <w:r>
              <w:rPr>
                <w:rFonts w:ascii="Aptos" w:hAnsi="Aptos"/>
                <w:b w:val="0"/>
                <w:color w:val="172033"/>
                <w:sz w:val="14"/>
              </w:rPr>
              <w:t>Kas Kecil diposting</w:t>
            </w:r>
          </w:p>
        </w:tc>
        <w:tc>
          <w:tcPr>
            <w:tcW w:type="dxa" w:w="2254"/>
            <w:shd w:fill="F3F6FA"/>
            <w:vAlign w:val="center"/>
            <w:tcMar>
              <w:top w:w="80" w:type="dxa"/>
              <w:start w:w="100" w:type="dxa"/>
              <w:bottom w:w="80" w:type="dxa"/>
              <w:end w:w="100" w:type="dxa"/>
            </w:tcMar>
          </w:tcPr>
          <w:p>
            <w:pPr>
              <w:spacing w:after="0"/>
            </w:pPr>
            <w:r/>
            <w:r>
              <w:rPr>
                <w:rFonts w:ascii="Aptos" w:hAnsi="Aptos"/>
                <w:b w:val="0"/>
                <w:color w:val="172033"/>
                <w:sz w:val="14"/>
              </w:rPr>
              <w:t>Beban terkait</w:t>
            </w:r>
          </w:p>
        </w:tc>
        <w:tc>
          <w:tcPr>
            <w:tcW w:type="dxa" w:w="2254"/>
            <w:shd w:fill="F3F6FA"/>
            <w:vAlign w:val="center"/>
            <w:tcMar>
              <w:top w:w="80" w:type="dxa"/>
              <w:start w:w="100" w:type="dxa"/>
              <w:bottom w:w="80" w:type="dxa"/>
              <w:end w:w="100" w:type="dxa"/>
            </w:tcMar>
          </w:tcPr>
          <w:p>
            <w:pPr>
              <w:spacing w:after="0"/>
            </w:pPr>
            <w:r/>
            <w:r>
              <w:rPr>
                <w:rFonts w:ascii="Aptos" w:hAnsi="Aptos"/>
                <w:b w:val="0"/>
                <w:color w:val="172033"/>
                <w:sz w:val="14"/>
              </w:rPr>
              <w:t>Kas Kecil</w:t>
            </w:r>
          </w:p>
        </w:tc>
        <w:tc>
          <w:tcPr>
            <w:tcW w:type="dxa" w:w="2592"/>
            <w:shd w:fill="F3F6FA"/>
            <w:vAlign w:val="center"/>
            <w:tcMar>
              <w:top w:w="80" w:type="dxa"/>
              <w:start w:w="100" w:type="dxa"/>
              <w:bottom w:w="80" w:type="dxa"/>
              <w:end w:w="100" w:type="dxa"/>
            </w:tcMar>
          </w:tcPr>
          <w:p>
            <w:pPr>
              <w:spacing w:after="0"/>
            </w:pPr>
            <w:r/>
            <w:r>
              <w:rPr>
                <w:rFonts w:ascii="Aptos" w:hAnsi="Aptos"/>
                <w:b w:val="0"/>
                <w:color w:val="172033"/>
                <w:sz w:val="14"/>
              </w:rPr>
              <w:t>Jenis pengeluaran terpetakan</w:t>
            </w:r>
          </w:p>
        </w:tc>
      </w:tr>
      <w:tr>
        <w:tc>
          <w:tcPr>
            <w:tcW w:type="dxa" w:w="2254"/>
            <w:vAlign w:val="center"/>
            <w:tcMar>
              <w:top w:w="80" w:type="dxa"/>
              <w:start w:w="100" w:type="dxa"/>
              <w:bottom w:w="80" w:type="dxa"/>
              <w:end w:w="100" w:type="dxa"/>
            </w:tcMar>
          </w:tcPr>
          <w:p>
            <w:pPr>
              <w:spacing w:after="0"/>
            </w:pPr>
            <w:r/>
            <w:r>
              <w:rPr>
                <w:rFonts w:ascii="Aptos" w:hAnsi="Aptos"/>
                <w:b w:val="0"/>
                <w:color w:val="172033"/>
                <w:sz w:val="14"/>
              </w:rPr>
              <w:t>Penggantian Kas Kecil</w:t>
            </w:r>
          </w:p>
        </w:tc>
        <w:tc>
          <w:tcPr>
            <w:tcW w:type="dxa" w:w="2254"/>
            <w:vAlign w:val="center"/>
            <w:tcMar>
              <w:top w:w="80" w:type="dxa"/>
              <w:start w:w="100" w:type="dxa"/>
              <w:bottom w:w="80" w:type="dxa"/>
              <w:end w:w="100" w:type="dxa"/>
            </w:tcMar>
          </w:tcPr>
          <w:p>
            <w:pPr>
              <w:spacing w:after="0"/>
            </w:pPr>
            <w:r/>
            <w:r>
              <w:rPr>
                <w:rFonts w:ascii="Aptos" w:hAnsi="Aptos"/>
                <w:b w:val="0"/>
                <w:color w:val="172033"/>
                <w:sz w:val="14"/>
              </w:rPr>
              <w:t>Kas Kecil</w:t>
            </w:r>
          </w:p>
        </w:tc>
        <w:tc>
          <w:tcPr>
            <w:tcW w:type="dxa" w:w="2254"/>
            <w:vAlign w:val="center"/>
            <w:tcMar>
              <w:top w:w="80" w:type="dxa"/>
              <w:start w:w="100" w:type="dxa"/>
              <w:bottom w:w="80" w:type="dxa"/>
              <w:end w:w="100" w:type="dxa"/>
            </w:tcMar>
          </w:tcPr>
          <w:p>
            <w:pPr>
              <w:spacing w:after="0"/>
            </w:pPr>
            <w:r/>
            <w:r>
              <w:rPr>
                <w:rFonts w:ascii="Aptos" w:hAnsi="Aptos"/>
                <w:b w:val="0"/>
                <w:color w:val="172033"/>
                <w:sz w:val="14"/>
              </w:rPr>
              <w:t>Kas/Bank</w:t>
            </w:r>
          </w:p>
        </w:tc>
        <w:tc>
          <w:tcPr>
            <w:tcW w:type="dxa" w:w="2592"/>
            <w:vAlign w:val="center"/>
            <w:tcMar>
              <w:top w:w="80" w:type="dxa"/>
              <w:start w:w="100" w:type="dxa"/>
              <w:bottom w:w="80" w:type="dxa"/>
              <w:end w:w="100" w:type="dxa"/>
            </w:tcMar>
          </w:tcPr>
          <w:p>
            <w:pPr>
              <w:spacing w:after="0"/>
            </w:pPr>
            <w:r/>
            <w:r>
              <w:rPr>
                <w:rFonts w:ascii="Aptos" w:hAnsi="Aptos"/>
                <w:b w:val="0"/>
                <w:color w:val="172033"/>
                <w:sz w:val="14"/>
              </w:rPr>
              <w:t>Tidak mengganti dua kali</w:t>
            </w:r>
          </w:p>
        </w:tc>
      </w:tr>
      <w:tr>
        <w:tc>
          <w:tcPr>
            <w:tcW w:type="dxa" w:w="2254"/>
            <w:shd w:fill="F3F6FA"/>
            <w:vAlign w:val="center"/>
            <w:tcMar>
              <w:top w:w="80" w:type="dxa"/>
              <w:start w:w="100" w:type="dxa"/>
              <w:bottom w:w="80" w:type="dxa"/>
              <w:end w:w="100" w:type="dxa"/>
            </w:tcMar>
          </w:tcPr>
          <w:p>
            <w:pPr>
              <w:spacing w:after="0"/>
            </w:pPr>
            <w:r/>
            <w:r>
              <w:rPr>
                <w:rFonts w:ascii="Aptos" w:hAnsi="Aptos"/>
                <w:b w:val="0"/>
                <w:color w:val="172033"/>
                <w:sz w:val="14"/>
              </w:rPr>
              <w:t>Dana Talangan</w:t>
            </w:r>
          </w:p>
        </w:tc>
        <w:tc>
          <w:tcPr>
            <w:tcW w:type="dxa" w:w="2254"/>
            <w:shd w:fill="F3F6FA"/>
            <w:vAlign w:val="center"/>
            <w:tcMar>
              <w:top w:w="80" w:type="dxa"/>
              <w:start w:w="100" w:type="dxa"/>
              <w:bottom w:w="80" w:type="dxa"/>
              <w:end w:w="100" w:type="dxa"/>
            </w:tcMar>
          </w:tcPr>
          <w:p>
            <w:pPr>
              <w:spacing w:after="0"/>
            </w:pPr>
            <w:r/>
            <w:r>
              <w:rPr>
                <w:rFonts w:ascii="Aptos" w:hAnsi="Aptos"/>
                <w:b w:val="0"/>
                <w:color w:val="172033"/>
                <w:sz w:val="14"/>
              </w:rPr>
              <w:t>Talangan/Piutang lain</w:t>
            </w:r>
          </w:p>
        </w:tc>
        <w:tc>
          <w:tcPr>
            <w:tcW w:type="dxa" w:w="2254"/>
            <w:shd w:fill="F3F6FA"/>
            <w:vAlign w:val="center"/>
            <w:tcMar>
              <w:top w:w="80" w:type="dxa"/>
              <w:start w:w="100" w:type="dxa"/>
              <w:bottom w:w="80" w:type="dxa"/>
              <w:end w:w="100" w:type="dxa"/>
            </w:tcMar>
          </w:tcPr>
          <w:p>
            <w:pPr>
              <w:spacing w:after="0"/>
            </w:pPr>
            <w:r/>
            <w:r>
              <w:rPr>
                <w:rFonts w:ascii="Aptos" w:hAnsi="Aptos"/>
                <w:b w:val="0"/>
                <w:color w:val="172033"/>
                <w:sz w:val="14"/>
              </w:rPr>
              <w:t>Kas/Bank</w:t>
            </w:r>
          </w:p>
        </w:tc>
        <w:tc>
          <w:tcPr>
            <w:tcW w:type="dxa" w:w="2592"/>
            <w:shd w:fill="F3F6FA"/>
            <w:vAlign w:val="center"/>
            <w:tcMar>
              <w:top w:w="80" w:type="dxa"/>
              <w:start w:w="100" w:type="dxa"/>
              <w:bottom w:w="80" w:type="dxa"/>
              <w:end w:w="100" w:type="dxa"/>
            </w:tcMar>
          </w:tcPr>
          <w:p>
            <w:pPr>
              <w:spacing w:after="0"/>
            </w:pPr>
            <w:r/>
            <w:r>
              <w:rPr>
                <w:rFonts w:ascii="Aptos" w:hAnsi="Aptos"/>
                <w:b w:val="0"/>
                <w:color w:val="172033"/>
                <w:sz w:val="14"/>
              </w:rPr>
              <w:t>Umur talangan dipantau</w:t>
            </w:r>
          </w:p>
        </w:tc>
      </w:tr>
      <w:tr>
        <w:tc>
          <w:tcPr>
            <w:tcW w:type="dxa" w:w="2254"/>
            <w:vAlign w:val="center"/>
            <w:tcMar>
              <w:top w:w="80" w:type="dxa"/>
              <w:start w:w="100" w:type="dxa"/>
              <w:bottom w:w="80" w:type="dxa"/>
              <w:end w:w="100" w:type="dxa"/>
            </w:tcMar>
          </w:tcPr>
          <w:p>
            <w:pPr>
              <w:spacing w:after="0"/>
            </w:pPr>
            <w:r/>
            <w:r>
              <w:rPr>
                <w:rFonts w:ascii="Aptos" w:hAnsi="Aptos"/>
                <w:b w:val="0"/>
                <w:color w:val="172033"/>
                <w:sz w:val="14"/>
              </w:rPr>
              <w:t>Transfer DPC</w:t>
            </w:r>
          </w:p>
        </w:tc>
        <w:tc>
          <w:tcPr>
            <w:tcW w:type="dxa" w:w="2254"/>
            <w:vAlign w:val="center"/>
            <w:tcMar>
              <w:top w:w="80" w:type="dxa"/>
              <w:start w:w="100" w:type="dxa"/>
              <w:bottom w:w="80" w:type="dxa"/>
              <w:end w:w="100" w:type="dxa"/>
            </w:tcMar>
          </w:tcPr>
          <w:p>
            <w:pPr>
              <w:spacing w:after="0"/>
            </w:pPr>
            <w:r/>
            <w:r>
              <w:rPr>
                <w:rFonts w:ascii="Aptos" w:hAnsi="Aptos"/>
                <w:b w:val="0"/>
                <w:color w:val="172033"/>
                <w:sz w:val="14"/>
              </w:rPr>
              <w:t>Akun tujuan</w:t>
            </w:r>
          </w:p>
        </w:tc>
        <w:tc>
          <w:tcPr>
            <w:tcW w:type="dxa" w:w="2254"/>
            <w:vAlign w:val="center"/>
            <w:tcMar>
              <w:top w:w="80" w:type="dxa"/>
              <w:start w:w="100" w:type="dxa"/>
              <w:bottom w:w="80" w:type="dxa"/>
              <w:end w:w="100" w:type="dxa"/>
            </w:tcMar>
          </w:tcPr>
          <w:p>
            <w:pPr>
              <w:spacing w:after="0"/>
            </w:pPr>
            <w:r/>
            <w:r>
              <w:rPr>
                <w:rFonts w:ascii="Aptos" w:hAnsi="Aptos"/>
                <w:b w:val="0"/>
                <w:color w:val="172033"/>
                <w:sz w:val="14"/>
              </w:rPr>
              <w:t>Akun sumber</w:t>
            </w:r>
          </w:p>
        </w:tc>
        <w:tc>
          <w:tcPr>
            <w:tcW w:type="dxa" w:w="2592"/>
            <w:vAlign w:val="center"/>
            <w:tcMar>
              <w:top w:w="80" w:type="dxa"/>
              <w:start w:w="100" w:type="dxa"/>
              <w:bottom w:w="80" w:type="dxa"/>
              <w:end w:w="100" w:type="dxa"/>
            </w:tcMar>
          </w:tcPr>
          <w:p>
            <w:pPr>
              <w:spacing w:after="0"/>
            </w:pPr>
            <w:r/>
            <w:r>
              <w:rPr>
                <w:rFonts w:ascii="Aptos" w:hAnsi="Aptos"/>
                <w:b w:val="0"/>
                <w:color w:val="172033"/>
                <w:sz w:val="14"/>
              </w:rPr>
              <w:t>Jurnal otomatis seimbang</w:t>
            </w:r>
          </w:p>
        </w:tc>
      </w:tr>
      <w:tr>
        <w:tc>
          <w:tcPr>
            <w:tcW w:type="dxa" w:w="2254"/>
            <w:shd w:fill="F3F6FA"/>
            <w:vAlign w:val="center"/>
            <w:tcMar>
              <w:top w:w="80" w:type="dxa"/>
              <w:start w:w="100" w:type="dxa"/>
              <w:bottom w:w="80" w:type="dxa"/>
              <w:end w:w="100" w:type="dxa"/>
            </w:tcMar>
          </w:tcPr>
          <w:p>
            <w:pPr>
              <w:spacing w:after="0"/>
            </w:pPr>
            <w:r/>
            <w:r>
              <w:rPr>
                <w:rFonts w:ascii="Aptos" w:hAnsi="Aptos"/>
                <w:b w:val="0"/>
                <w:color w:val="172033"/>
                <w:sz w:val="14"/>
              </w:rPr>
              <w:t>Setoran pajak</w:t>
            </w:r>
          </w:p>
        </w:tc>
        <w:tc>
          <w:tcPr>
            <w:tcW w:type="dxa" w:w="2254"/>
            <w:shd w:fill="F3F6FA"/>
            <w:vAlign w:val="center"/>
            <w:tcMar>
              <w:top w:w="80" w:type="dxa"/>
              <w:start w:w="100" w:type="dxa"/>
              <w:bottom w:w="80" w:type="dxa"/>
              <w:end w:w="100" w:type="dxa"/>
            </w:tcMar>
          </w:tcPr>
          <w:p>
            <w:pPr>
              <w:spacing w:after="0"/>
            </w:pPr>
            <w:r/>
            <w:r>
              <w:rPr>
                <w:rFonts w:ascii="Aptos" w:hAnsi="Aptos"/>
                <w:b w:val="0"/>
                <w:color w:val="172033"/>
                <w:sz w:val="14"/>
              </w:rPr>
              <w:t>Utang Pajak</w:t>
            </w:r>
          </w:p>
        </w:tc>
        <w:tc>
          <w:tcPr>
            <w:tcW w:type="dxa" w:w="2254"/>
            <w:shd w:fill="F3F6FA"/>
            <w:vAlign w:val="center"/>
            <w:tcMar>
              <w:top w:w="80" w:type="dxa"/>
              <w:start w:w="100" w:type="dxa"/>
              <w:bottom w:w="80" w:type="dxa"/>
              <w:end w:w="100" w:type="dxa"/>
            </w:tcMar>
          </w:tcPr>
          <w:p>
            <w:pPr>
              <w:spacing w:after="0"/>
            </w:pPr>
            <w:r/>
            <w:r>
              <w:rPr>
                <w:rFonts w:ascii="Aptos" w:hAnsi="Aptos"/>
                <w:b w:val="0"/>
                <w:color w:val="172033"/>
                <w:sz w:val="14"/>
              </w:rPr>
              <w:t>Kas/Bank</w:t>
            </w:r>
          </w:p>
        </w:tc>
        <w:tc>
          <w:tcPr>
            <w:tcW w:type="dxa" w:w="2592"/>
            <w:shd w:fill="F3F6FA"/>
            <w:vAlign w:val="center"/>
            <w:tcMar>
              <w:top w:w="80" w:type="dxa"/>
              <w:start w:w="100" w:type="dxa"/>
              <w:bottom w:w="80" w:type="dxa"/>
              <w:end w:w="100" w:type="dxa"/>
            </w:tcMar>
          </w:tcPr>
          <w:p>
            <w:pPr>
              <w:spacing w:after="0"/>
            </w:pPr>
            <w:r/>
            <w:r>
              <w:rPr>
                <w:rFonts w:ascii="Aptos" w:hAnsi="Aptos"/>
                <w:b w:val="0"/>
                <w:color w:val="172033"/>
                <w:sz w:val="14"/>
              </w:rPr>
              <w:t>Nomor dan jenis pajak</w:t>
            </w:r>
          </w:p>
        </w:tc>
      </w:tr>
    </w:tbl>
    <w:tbl>
      <w:tblPr>
        <w:tblW w:type="auto" w:w="0"/>
        <w:tblLayout w:type="fixed"/>
        <w:tblLook w:firstColumn="1" w:firstRow="1" w:lastColumn="0" w:lastRow="0" w:noHBand="0" w:noVBand="1" w:val="04A0"/>
      </w:tblPr>
      <w:tblGrid>
        <w:gridCol w:w="1417"/>
        <w:gridCol w:w="8391"/>
      </w:tblGrid>
      <w:tr>
        <w:tc>
          <w:tcPr>
            <w:tcW w:type="dxa" w:w="5018"/>
            <w:shd w:fill="DCEEF8"/>
            <w:vAlign w:val="center"/>
            <w:tcMar>
              <w:top w:w="80" w:type="dxa"/>
              <w:start w:w="100" w:type="dxa"/>
              <w:bottom w:w="80" w:type="dxa"/>
              <w:end w:w="100" w:type="dxa"/>
            </w:tcMar>
          </w:tcPr>
          <w:p>
            <w:pPr>
              <w:spacing w:after="0"/>
            </w:pPr>
            <w:r/>
            <w:r>
              <w:rPr>
                <w:rFonts w:ascii="Aptos" w:hAnsi="Aptos"/>
                <w:b/>
                <w:color w:val="132238"/>
                <w:sz w:val="16"/>
              </w:rPr>
              <w:t>KONTROL POSTING</w:t>
            </w:r>
          </w:p>
        </w:tc>
        <w:tc>
          <w:tcPr>
            <w:tcW w:type="dxa" w:w="5018"/>
            <w:shd w:fill="DCEEF8"/>
            <w:vAlign w:val="center"/>
            <w:tcMar>
              <w:top w:w="80" w:type="dxa"/>
              <w:start w:w="100" w:type="dxa"/>
              <w:bottom w:w="80" w:type="dxa"/>
              <w:end w:w="100" w:type="dxa"/>
            </w:tcMar>
          </w:tcPr>
          <w:p>
            <w:pPr>
              <w:spacing w:after="0"/>
            </w:pPr>
            <w:r/>
            <w:r>
              <w:rPr>
                <w:rFonts w:ascii="Aptos" w:hAnsi="Aptos"/>
                <w:b w:val="0"/>
                <w:color w:val="172033"/>
                <w:sz w:val="17"/>
              </w:rPr>
              <w:t>Total debet harus sama dengan kredit dan referensi dokumen dapat ditelusuri.</w:t>
            </w:r>
          </w:p>
        </w:tc>
      </w:tr>
    </w:tbl>
    <w:p>
      <w:pPr>
        <w:spacing w:after="0"/>
      </w:pPr>
    </w:p>
    <w:p>
      <w:r>
        <w:br w:type="page"/>
      </w:r>
    </w:p>
    <w:p>
      <w:pPr>
        <w:pStyle w:val="Heading1"/>
      </w:pPr>
      <w:r>
        <w:t>16. Laporan Laba Rugi</w:t>
      </w:r>
    </w:p>
    <w:p>
      <w:r>
        <w:t>Laporan periode 1–30 September 2026 menampilkan Pendapatan Tidak Terikat Rp4.750.000.</w:t>
      </w:r>
    </w:p>
    <w:p>
      <w:pPr>
        <w:spacing w:after="60"/>
        <w:ind w:left="85" w:hanging="85"/>
      </w:pPr>
      <w:r>
        <w:rPr>
          <w:b/>
          <w:color w:val="246B97"/>
        </w:rPr>
        <w:t xml:space="preserve">1. </w:t>
      </w:r>
      <w:r>
        <w:t>Buka Akuntansi → Katalog Laporan.</w:t>
      </w:r>
    </w:p>
    <w:p>
      <w:pPr>
        <w:spacing w:after="60"/>
        <w:ind w:left="85" w:hanging="85"/>
      </w:pPr>
      <w:r>
        <w:rPr>
          <w:b/>
          <w:color w:val="246B97"/>
        </w:rPr>
        <w:t xml:space="preserve">2. </w:t>
      </w:r>
      <w:r>
        <w:t>Cari Laba Rugi (Berbasis Jurnal Akuntansi).</w:t>
      </w:r>
    </w:p>
    <w:p>
      <w:pPr>
        <w:spacing w:after="60"/>
        <w:ind w:left="85" w:hanging="85"/>
      </w:pPr>
      <w:r>
        <w:rPr>
          <w:b/>
          <w:color w:val="246B97"/>
        </w:rPr>
        <w:t xml:space="preserve">3. </w:t>
      </w:r>
      <w:r>
        <w:t>Isi periode 01–30 September 2026.</w:t>
      </w:r>
    </w:p>
    <w:p>
      <w:pPr>
        <w:spacing w:after="60"/>
        <w:ind w:left="85" w:hanging="85"/>
      </w:pPr>
      <w:r>
        <w:rPr>
          <w:b/>
          <w:color w:val="246B97"/>
        </w:rPr>
        <w:t xml:space="preserve">4. </w:t>
      </w:r>
      <w:r>
        <w:t>Klik Tampilkan dan telusuri pendapatan, beban, serta laba.</w:t>
      </w:r>
    </w:p>
    <w:p>
      <w:pPr>
        <w:spacing w:before="80" w:after="60"/>
        <w:jc w:val="center"/>
      </w:pPr>
      <w:r>
        <w:drawing>
          <wp:inline xmlns:a="http://schemas.openxmlformats.org/drawingml/2006/main" xmlns:pic="http://schemas.openxmlformats.org/drawingml/2006/picture">
            <wp:extent cx="6126480" cy="3300738"/>
            <wp:docPr id="33" name="Picture 33"/>
            <wp:cNvGraphicFramePr>
              <a:graphicFrameLocks noChangeAspect="1"/>
            </wp:cNvGraphicFramePr>
            <a:graphic>
              <a:graphicData uri="http://schemas.openxmlformats.org/drawingml/2006/picture">
                <pic:pic>
                  <pic:nvPicPr>
                    <pic:cNvPr id="0" name="34-laporan-laba-rugi-integrasi-keuangan.png"/>
                    <pic:cNvPicPr/>
                  </pic:nvPicPr>
                  <pic:blipFill>
                    <a:blip r:embed="rId43"/>
                    <a:stretch>
                      <a:fillRect/>
                    </a:stretch>
                  </pic:blipFill>
                  <pic:spPr>
                    <a:xfrm>
                      <a:off x="0" y="0"/>
                      <a:ext cx="6126480" cy="3300738"/>
                    </a:xfrm>
                    <a:prstGeom prst="rect"/>
                  </pic:spPr>
                </pic:pic>
              </a:graphicData>
            </a:graphic>
          </wp:inline>
        </w:drawing>
      </w:r>
    </w:p>
    <w:p>
      <w:pPr>
        <w:spacing w:after="100"/>
        <w:jc w:val="center"/>
      </w:pPr>
      <w:r>
        <w:rPr>
          <w:rFonts w:ascii="Aptos" w:hAnsi="Aptos"/>
          <w:i/>
          <w:color w:val="60708A"/>
          <w:sz w:val="15"/>
        </w:rPr>
        <w:t>Gambar 33. Laba Rugi dengan nilai jurnal terposting.</w:t>
      </w:r>
    </w:p>
    <w:p>
      <w:r>
        <w:br w:type="page"/>
      </w:r>
    </w:p>
    <w:p>
      <w:pPr>
        <w:pStyle w:val="Heading1"/>
      </w:pPr>
      <w:r>
        <w:t>16.1 Laporan Arus Kas</w:t>
      </w:r>
    </w:p>
    <w:p>
      <w:r>
        <w:t>Arus Kas menampilkan saldo awal Kas/Bank Rp12.549.911 dan mutasi menurut akun lawan.</w:t>
      </w:r>
    </w:p>
    <w:p>
      <w:pPr>
        <w:spacing w:after="60"/>
        <w:ind w:left="85" w:hanging="85"/>
      </w:pPr>
      <w:r>
        <w:rPr>
          <w:b/>
          <w:color w:val="246B97"/>
        </w:rPr>
        <w:t xml:space="preserve">1. </w:t>
      </w:r>
      <w:r>
        <w:t>Cari Arus Kas (Berbasis Jurnal Akuntansi).</w:t>
      </w:r>
    </w:p>
    <w:p>
      <w:pPr>
        <w:spacing w:after="60"/>
        <w:ind w:left="85" w:hanging="85"/>
      </w:pPr>
      <w:r>
        <w:rPr>
          <w:b/>
          <w:color w:val="246B97"/>
        </w:rPr>
        <w:t xml:space="preserve">2. </w:t>
      </w:r>
      <w:r>
        <w:t>Gunakan periode yang sama.</w:t>
      </w:r>
    </w:p>
    <w:p>
      <w:pPr>
        <w:spacing w:after="60"/>
        <w:ind w:left="85" w:hanging="85"/>
      </w:pPr>
      <w:r>
        <w:rPr>
          <w:b/>
          <w:color w:val="246B97"/>
        </w:rPr>
        <w:t xml:space="preserve">3. </w:t>
      </w:r>
      <w:r>
        <w:t>Klik Tampilkan.</w:t>
      </w:r>
    </w:p>
    <w:p>
      <w:pPr>
        <w:spacing w:after="60"/>
        <w:ind w:left="85" w:hanging="85"/>
      </w:pPr>
      <w:r>
        <w:rPr>
          <w:b/>
          <w:color w:val="246B97"/>
        </w:rPr>
        <w:t xml:space="preserve">4. </w:t>
      </w:r>
      <w:r>
        <w:t>Rekonsiliasi saldo awal, mutasi, dan saldo akhir.</w:t>
      </w:r>
    </w:p>
    <w:p>
      <w:pPr>
        <w:spacing w:before="80" w:after="60"/>
        <w:jc w:val="center"/>
      </w:pPr>
      <w:r>
        <w:drawing>
          <wp:inline xmlns:a="http://schemas.openxmlformats.org/drawingml/2006/main" xmlns:pic="http://schemas.openxmlformats.org/drawingml/2006/picture">
            <wp:extent cx="6126480" cy="3300738"/>
            <wp:docPr id="34" name="Picture 34"/>
            <wp:cNvGraphicFramePr>
              <a:graphicFrameLocks noChangeAspect="1"/>
            </wp:cNvGraphicFramePr>
            <a:graphic>
              <a:graphicData uri="http://schemas.openxmlformats.org/drawingml/2006/picture">
                <pic:pic>
                  <pic:nvPicPr>
                    <pic:cNvPr id="0" name="35-laporan-arus-kas-integrasi-keuangan.png"/>
                    <pic:cNvPicPr/>
                  </pic:nvPicPr>
                  <pic:blipFill>
                    <a:blip r:embed="rId44"/>
                    <a:stretch>
                      <a:fillRect/>
                    </a:stretch>
                  </pic:blipFill>
                  <pic:spPr>
                    <a:xfrm>
                      <a:off x="0" y="0"/>
                      <a:ext cx="6126480" cy="3300738"/>
                    </a:xfrm>
                    <a:prstGeom prst="rect"/>
                  </pic:spPr>
                </pic:pic>
              </a:graphicData>
            </a:graphic>
          </wp:inline>
        </w:drawing>
      </w:r>
    </w:p>
    <w:p>
      <w:pPr>
        <w:spacing w:after="100"/>
        <w:jc w:val="center"/>
      </w:pPr>
      <w:r>
        <w:rPr>
          <w:rFonts w:ascii="Aptos" w:hAnsi="Aptos"/>
          <w:i/>
          <w:color w:val="60708A"/>
          <w:sz w:val="15"/>
        </w:rPr>
        <w:t>Gambar 34. Arus Kas dengan saldo awal dan mutasi bernilai.</w:t>
      </w:r>
    </w:p>
    <w:p>
      <w:r>
        <w:br w:type="page"/>
      </w:r>
    </w:p>
    <w:p>
      <w:pPr>
        <w:pStyle w:val="Heading1"/>
      </w:pPr>
      <w:r>
        <w:t>16.2 Keseluruhan Jurnal</w:t>
      </w:r>
    </w:p>
    <w:p>
      <w:r>
        <w:t>Laporan memperlihatkan pasangan debet/kredit transfer Rp2.750.000, Rp750.000, dan Rp2.500.000.</w:t>
      </w:r>
    </w:p>
    <w:p>
      <w:pPr>
        <w:spacing w:after="60"/>
        <w:ind w:left="85" w:hanging="85"/>
      </w:pPr>
      <w:r>
        <w:rPr>
          <w:b/>
          <w:color w:val="246B97"/>
        </w:rPr>
        <w:t xml:space="preserve">1. </w:t>
      </w:r>
      <w:r>
        <w:t>Cari Keseluruhan Jurnal (Jurnal Umum).</w:t>
      </w:r>
    </w:p>
    <w:p>
      <w:pPr>
        <w:spacing w:after="60"/>
        <w:ind w:left="85" w:hanging="85"/>
      </w:pPr>
      <w:r>
        <w:rPr>
          <w:b/>
          <w:color w:val="246B97"/>
        </w:rPr>
        <w:t xml:space="preserve">2. </w:t>
      </w:r>
      <w:r>
        <w:t>Tampilkan periode September 2026.</w:t>
      </w:r>
    </w:p>
    <w:p>
      <w:pPr>
        <w:spacing w:after="60"/>
        <w:ind w:left="85" w:hanging="85"/>
      </w:pPr>
      <w:r>
        <w:rPr>
          <w:b/>
          <w:color w:val="246B97"/>
        </w:rPr>
        <w:t xml:space="preserve">3. </w:t>
      </w:r>
      <w:r>
        <w:t>Telusuri nomor jurnal dan sumber transfer.</w:t>
      </w:r>
    </w:p>
    <w:p>
      <w:pPr>
        <w:spacing w:after="60"/>
        <w:ind w:left="85" w:hanging="85"/>
      </w:pPr>
      <w:r>
        <w:rPr>
          <w:b/>
          <w:color w:val="246B97"/>
        </w:rPr>
        <w:t xml:space="preserve">4. </w:t>
      </w:r>
      <w:r>
        <w:t>Pastikan setiap jurnal seimbang.</w:t>
      </w:r>
    </w:p>
    <w:p>
      <w:pPr>
        <w:spacing w:before="80" w:after="60"/>
        <w:jc w:val="center"/>
      </w:pPr>
      <w:r>
        <w:drawing>
          <wp:inline xmlns:a="http://schemas.openxmlformats.org/drawingml/2006/main" xmlns:pic="http://schemas.openxmlformats.org/drawingml/2006/picture">
            <wp:extent cx="6126480" cy="3300738"/>
            <wp:docPr id="35" name="Picture 35"/>
            <wp:cNvGraphicFramePr>
              <a:graphicFrameLocks noChangeAspect="1"/>
            </wp:cNvGraphicFramePr>
            <a:graphic>
              <a:graphicData uri="http://schemas.openxmlformats.org/drawingml/2006/picture">
                <pic:pic>
                  <pic:nvPicPr>
                    <pic:cNvPr id="0" name="36-laporan-keseluruhan-jurnal.png"/>
                    <pic:cNvPicPr/>
                  </pic:nvPicPr>
                  <pic:blipFill>
                    <a:blip r:embed="rId45"/>
                    <a:stretch>
                      <a:fillRect/>
                    </a:stretch>
                  </pic:blipFill>
                  <pic:spPr>
                    <a:xfrm>
                      <a:off x="0" y="0"/>
                      <a:ext cx="6126480" cy="3300738"/>
                    </a:xfrm>
                    <a:prstGeom prst="rect"/>
                  </pic:spPr>
                </pic:pic>
              </a:graphicData>
            </a:graphic>
          </wp:inline>
        </w:drawing>
      </w:r>
    </w:p>
    <w:p>
      <w:pPr>
        <w:spacing w:after="100"/>
        <w:jc w:val="center"/>
      </w:pPr>
      <w:r>
        <w:rPr>
          <w:rFonts w:ascii="Aptos" w:hAnsi="Aptos"/>
          <w:i/>
          <w:color w:val="60708A"/>
          <w:sz w:val="15"/>
        </w:rPr>
        <w:t>Gambar 35. Jurnal transfer otomatis pada Keseluruhan Jurnal.</w:t>
      </w:r>
    </w:p>
    <w:tbl>
      <w:tblPr>
        <w:tblW w:type="auto" w:w="0"/>
        <w:tblLayout w:type="fixed"/>
        <w:tblLook w:firstColumn="1" w:firstRow="1" w:lastColumn="0" w:lastRow="0" w:noHBand="0" w:noVBand="1" w:val="04A0"/>
      </w:tblPr>
      <w:tblGrid>
        <w:gridCol w:w="1417"/>
        <w:gridCol w:w="8391"/>
      </w:tblGrid>
      <w:tr>
        <w:tc>
          <w:tcPr>
            <w:tcW w:type="dxa" w:w="5018"/>
            <w:shd w:fill="FFF3D6"/>
            <w:vAlign w:val="center"/>
            <w:tcMar>
              <w:top w:w="80" w:type="dxa"/>
              <w:start w:w="100" w:type="dxa"/>
              <w:bottom w:w="80" w:type="dxa"/>
              <w:end w:w="100" w:type="dxa"/>
            </w:tcMar>
          </w:tcPr>
          <w:p>
            <w:pPr>
              <w:spacing w:after="0"/>
            </w:pPr>
            <w:r/>
            <w:r>
              <w:rPr>
                <w:rFonts w:ascii="Aptos" w:hAnsi="Aptos"/>
                <w:b/>
                <w:color w:val="132238"/>
                <w:sz w:val="16"/>
              </w:rPr>
              <w:t>CATATAN</w:t>
            </w:r>
          </w:p>
        </w:tc>
        <w:tc>
          <w:tcPr>
            <w:tcW w:type="dxa" w:w="5018"/>
            <w:shd w:fill="FFF3D6"/>
            <w:vAlign w:val="center"/>
            <w:tcMar>
              <w:top w:w="80" w:type="dxa"/>
              <w:start w:w="100" w:type="dxa"/>
              <w:bottom w:w="80" w:type="dxa"/>
              <w:end w:w="100" w:type="dxa"/>
            </w:tcMar>
          </w:tcPr>
          <w:p>
            <w:pPr>
              <w:spacing w:after="0"/>
            </w:pPr>
            <w:r/>
            <w:r>
              <w:rPr>
                <w:rFonts w:ascii="Aptos" w:hAnsi="Aptos"/>
                <w:b w:val="0"/>
                <w:color w:val="172033"/>
                <w:sz w:val="17"/>
              </w:rPr>
              <w:t>Endpoint daftar Jurnal Umum masih SERVER_ERROR, tetapi jalur laporan berhasil.</w:t>
            </w:r>
          </w:p>
        </w:tc>
      </w:tr>
    </w:tbl>
    <w:p>
      <w:pPr>
        <w:spacing w:after="0"/>
      </w:pPr>
    </w:p>
    <w:p>
      <w:r>
        <w:br w:type="page"/>
      </w:r>
    </w:p>
    <w:p>
      <w:pPr>
        <w:pStyle w:val="Heading1"/>
      </w:pPr>
      <w:r>
        <w:t>17. Matriks hasil UAT seluruh submenu Keuangan</w:t>
      </w:r>
    </w:p>
    <w:tbl>
      <w:tblPr>
        <w:tblStyle w:val="TableGrid"/>
        <w:tblW w:type="auto" w:w="0"/>
        <w:tblLayout w:type="fixed"/>
        <w:tblLook w:firstColumn="1" w:firstRow="1" w:lastColumn="0" w:lastRow="0" w:noHBand="0" w:noVBand="1" w:val="04A0"/>
      </w:tblPr>
      <w:tblGrid>
        <w:gridCol w:w="2423"/>
        <w:gridCol w:w="1578"/>
        <w:gridCol w:w="5353"/>
      </w:tblGrid>
      <w:tr>
        <w:trPr>
          <w:tblHeader w:val="true"/>
        </w:trPr>
        <w:tc>
          <w:tcPr>
            <w:tcW w:type="dxa" w:w="2423"/>
            <w:shd w:fill="132238"/>
            <w:vAlign w:val="center"/>
            <w:tcMar>
              <w:top w:w="80" w:type="dxa"/>
              <w:start w:w="100" w:type="dxa"/>
              <w:bottom w:w="80" w:type="dxa"/>
              <w:end w:w="100" w:type="dxa"/>
            </w:tcMar>
          </w:tcPr>
          <w:p>
            <w:pPr>
              <w:spacing w:after="0"/>
            </w:pPr>
            <w:r/>
            <w:r>
              <w:rPr>
                <w:rFonts w:ascii="Aptos" w:hAnsi="Aptos"/>
                <w:b/>
                <w:color w:val="FFFFFF"/>
                <w:sz w:val="16"/>
              </w:rPr>
              <w:t>Submenu</w:t>
            </w:r>
          </w:p>
        </w:tc>
        <w:tc>
          <w:tcPr>
            <w:tcW w:type="dxa" w:w="1578"/>
            <w:shd w:fill="132238"/>
            <w:vAlign w:val="center"/>
            <w:tcMar>
              <w:top w:w="80" w:type="dxa"/>
              <w:start w:w="100" w:type="dxa"/>
              <w:bottom w:w="80" w:type="dxa"/>
              <w:end w:w="100" w:type="dxa"/>
            </w:tcMar>
          </w:tcPr>
          <w:p>
            <w:pPr>
              <w:spacing w:after="0"/>
            </w:pPr>
            <w:r/>
            <w:r>
              <w:rPr>
                <w:rFonts w:ascii="Aptos" w:hAnsi="Aptos"/>
                <w:b/>
                <w:color w:val="FFFFFF"/>
                <w:sz w:val="16"/>
              </w:rPr>
              <w:t>Status</w:t>
            </w:r>
          </w:p>
        </w:tc>
        <w:tc>
          <w:tcPr>
            <w:tcW w:type="dxa" w:w="5353"/>
            <w:shd w:fill="132238"/>
            <w:vAlign w:val="center"/>
            <w:tcMar>
              <w:top w:w="80" w:type="dxa"/>
              <w:start w:w="100" w:type="dxa"/>
              <w:bottom w:w="80" w:type="dxa"/>
              <w:end w:w="100" w:type="dxa"/>
            </w:tcMar>
          </w:tcPr>
          <w:p>
            <w:pPr>
              <w:spacing w:after="0"/>
            </w:pPr>
            <w:r/>
            <w:r>
              <w:rPr>
                <w:rFonts w:ascii="Aptos" w:hAnsi="Aptos"/>
                <w:b/>
                <w:color w:val="FFFFFF"/>
                <w:sz w:val="16"/>
              </w:rPr>
              <w:t>Hasil</w:t>
            </w:r>
          </w:p>
        </w:tc>
      </w:tr>
      <w:tr>
        <w:tc>
          <w:tcPr>
            <w:tcW w:type="dxa" w:w="2423"/>
            <w:shd w:fill="F3F6FA"/>
            <w:vAlign w:val="center"/>
            <w:tcMar>
              <w:top w:w="80" w:type="dxa"/>
              <w:start w:w="100" w:type="dxa"/>
              <w:bottom w:w="80" w:type="dxa"/>
              <w:end w:w="100" w:type="dxa"/>
            </w:tcMar>
          </w:tcPr>
          <w:p>
            <w:pPr>
              <w:spacing w:after="0"/>
            </w:pPr>
            <w:r/>
            <w:r>
              <w:rPr>
                <w:rFonts w:ascii="Aptos" w:hAnsi="Aptos"/>
                <w:b w:val="0"/>
                <w:color w:val="172033"/>
                <w:sz w:val="14"/>
              </w:rPr>
              <w:t>Uang Muka</w:t>
            </w:r>
          </w:p>
        </w:tc>
        <w:tc>
          <w:tcPr>
            <w:tcW w:type="dxa" w:w="1578"/>
            <w:shd w:fill="F3F6FA"/>
            <w:vAlign w:val="center"/>
            <w:tcMar>
              <w:top w:w="80" w:type="dxa"/>
              <w:start w:w="100" w:type="dxa"/>
              <w:bottom w:w="80" w:type="dxa"/>
              <w:end w:w="100" w:type="dxa"/>
            </w:tcMar>
          </w:tcPr>
          <w:p>
            <w:pPr>
              <w:spacing w:after="0"/>
            </w:pPr>
            <w:r/>
            <w:r>
              <w:rPr>
                <w:rFonts w:ascii="Aptos" w:hAnsi="Aptos"/>
                <w:b w:val="0"/>
                <w:color w:val="172033"/>
                <w:sz w:val="14"/>
              </w:rPr>
              <w:t>LULUS</w:t>
            </w:r>
          </w:p>
        </w:tc>
        <w:tc>
          <w:tcPr>
            <w:tcW w:type="dxa" w:w="5353"/>
            <w:shd w:fill="F3F6FA"/>
            <w:vAlign w:val="center"/>
            <w:tcMar>
              <w:top w:w="80" w:type="dxa"/>
              <w:start w:w="100" w:type="dxa"/>
              <w:bottom w:w="80" w:type="dxa"/>
              <w:end w:w="100" w:type="dxa"/>
            </w:tcMar>
          </w:tcPr>
          <w:p>
            <w:pPr>
              <w:spacing w:after="0"/>
            </w:pPr>
            <w:r/>
            <w:r>
              <w:rPr>
                <w:rFonts w:ascii="Aptos" w:hAnsi="Aptos"/>
                <w:b w:val="0"/>
                <w:color w:val="172033"/>
                <w:sz w:val="14"/>
              </w:rPr>
              <w:t>3 dokumen • Rp4.650.000; form dan dashboard tampil</w:t>
            </w:r>
          </w:p>
        </w:tc>
      </w:tr>
      <w:tr>
        <w:tc>
          <w:tcPr>
            <w:tcW w:type="dxa" w:w="2423"/>
            <w:vAlign w:val="center"/>
            <w:tcMar>
              <w:top w:w="80" w:type="dxa"/>
              <w:start w:w="100" w:type="dxa"/>
              <w:bottom w:w="80" w:type="dxa"/>
              <w:end w:w="100" w:type="dxa"/>
            </w:tcMar>
          </w:tcPr>
          <w:p>
            <w:pPr>
              <w:spacing w:after="0"/>
            </w:pPr>
            <w:r/>
            <w:r>
              <w:rPr>
                <w:rFonts w:ascii="Aptos" w:hAnsi="Aptos"/>
                <w:b w:val="0"/>
                <w:color w:val="172033"/>
                <w:sz w:val="14"/>
              </w:rPr>
              <w:t>PJ Uang Muka</w:t>
            </w:r>
          </w:p>
        </w:tc>
        <w:tc>
          <w:tcPr>
            <w:tcW w:type="dxa" w:w="1578"/>
            <w:vAlign w:val="center"/>
            <w:tcMar>
              <w:top w:w="80" w:type="dxa"/>
              <w:start w:w="100" w:type="dxa"/>
              <w:bottom w:w="80" w:type="dxa"/>
              <w:end w:w="100" w:type="dxa"/>
            </w:tcMar>
          </w:tcPr>
          <w:p>
            <w:pPr>
              <w:spacing w:after="0"/>
            </w:pPr>
            <w:r/>
            <w:r>
              <w:rPr>
                <w:rFonts w:ascii="Aptos" w:hAnsi="Aptos"/>
                <w:b w:val="0"/>
                <w:color w:val="172033"/>
                <w:sz w:val="14"/>
              </w:rPr>
              <w:t>LULUS</w:t>
            </w:r>
          </w:p>
        </w:tc>
        <w:tc>
          <w:tcPr>
            <w:tcW w:type="dxa" w:w="5353"/>
            <w:vAlign w:val="center"/>
            <w:tcMar>
              <w:top w:w="80" w:type="dxa"/>
              <w:start w:w="100" w:type="dxa"/>
              <w:bottom w:w="80" w:type="dxa"/>
              <w:end w:w="100" w:type="dxa"/>
            </w:tcMar>
          </w:tcPr>
          <w:p>
            <w:pPr>
              <w:spacing w:after="0"/>
            </w:pPr>
            <w:r/>
            <w:r>
              <w:rPr>
                <w:rFonts w:ascii="Aptos" w:hAnsi="Aptos"/>
                <w:b w:val="0"/>
                <w:color w:val="172033"/>
                <w:sz w:val="14"/>
              </w:rPr>
              <w:t>2 dokumen • Rp2.650.000; kembali Rp200.000</w:t>
            </w:r>
          </w:p>
        </w:tc>
      </w:tr>
      <w:tr>
        <w:tc>
          <w:tcPr>
            <w:tcW w:type="dxa" w:w="2423"/>
            <w:shd w:fill="F3F6FA"/>
            <w:vAlign w:val="center"/>
            <w:tcMar>
              <w:top w:w="80" w:type="dxa"/>
              <w:start w:w="100" w:type="dxa"/>
              <w:bottom w:w="80" w:type="dxa"/>
              <w:end w:w="100" w:type="dxa"/>
            </w:tcMar>
          </w:tcPr>
          <w:p>
            <w:pPr>
              <w:spacing w:after="0"/>
            </w:pPr>
            <w:r/>
            <w:r>
              <w:rPr>
                <w:rFonts w:ascii="Aptos" w:hAnsi="Aptos"/>
                <w:b w:val="0"/>
                <w:color w:val="172033"/>
                <w:sz w:val="14"/>
              </w:rPr>
              <w:t>Kas Besar</w:t>
            </w:r>
          </w:p>
        </w:tc>
        <w:tc>
          <w:tcPr>
            <w:tcW w:type="dxa" w:w="1578"/>
            <w:shd w:fill="F3F6FA"/>
            <w:vAlign w:val="center"/>
            <w:tcMar>
              <w:top w:w="80" w:type="dxa"/>
              <w:start w:w="100" w:type="dxa"/>
              <w:bottom w:w="80" w:type="dxa"/>
              <w:end w:w="100" w:type="dxa"/>
            </w:tcMar>
          </w:tcPr>
          <w:p>
            <w:pPr>
              <w:spacing w:after="0"/>
            </w:pPr>
            <w:r/>
            <w:r>
              <w:rPr>
                <w:rFonts w:ascii="Aptos" w:hAnsi="Aptos"/>
                <w:b w:val="0"/>
                <w:color w:val="172033"/>
                <w:sz w:val="14"/>
              </w:rPr>
              <w:t>LULUS</w:t>
            </w:r>
          </w:p>
        </w:tc>
        <w:tc>
          <w:tcPr>
            <w:tcW w:type="dxa" w:w="5353"/>
            <w:shd w:fill="F3F6FA"/>
            <w:vAlign w:val="center"/>
            <w:tcMar>
              <w:top w:w="80" w:type="dxa"/>
              <w:start w:w="100" w:type="dxa"/>
              <w:bottom w:w="80" w:type="dxa"/>
              <w:end w:w="100" w:type="dxa"/>
            </w:tcMar>
          </w:tcPr>
          <w:p>
            <w:pPr>
              <w:spacing w:after="0"/>
            </w:pPr>
            <w:r/>
            <w:r>
              <w:rPr>
                <w:rFonts w:ascii="Aptos" w:hAnsi="Aptos"/>
                <w:b w:val="0"/>
                <w:color w:val="172033"/>
                <w:sz w:val="14"/>
              </w:rPr>
              <w:t>3 dokumen • Rp2.700.089</w:t>
            </w:r>
          </w:p>
        </w:tc>
      </w:tr>
      <w:tr>
        <w:tc>
          <w:tcPr>
            <w:tcW w:type="dxa" w:w="2423"/>
            <w:vAlign w:val="center"/>
            <w:tcMar>
              <w:top w:w="80" w:type="dxa"/>
              <w:start w:w="100" w:type="dxa"/>
              <w:bottom w:w="80" w:type="dxa"/>
              <w:end w:w="100" w:type="dxa"/>
            </w:tcMar>
          </w:tcPr>
          <w:p>
            <w:pPr>
              <w:spacing w:after="0"/>
            </w:pPr>
            <w:r/>
            <w:r>
              <w:rPr>
                <w:rFonts w:ascii="Aptos" w:hAnsi="Aptos"/>
                <w:b w:val="0"/>
                <w:color w:val="172033"/>
                <w:sz w:val="14"/>
              </w:rPr>
              <w:t>PJ Kas Besar</w:t>
            </w:r>
          </w:p>
        </w:tc>
        <w:tc>
          <w:tcPr>
            <w:tcW w:type="dxa" w:w="1578"/>
            <w:vAlign w:val="center"/>
            <w:tcMar>
              <w:top w:w="80" w:type="dxa"/>
              <w:start w:w="100" w:type="dxa"/>
              <w:bottom w:w="80" w:type="dxa"/>
              <w:end w:w="100" w:type="dxa"/>
            </w:tcMar>
          </w:tcPr>
          <w:p>
            <w:pPr>
              <w:spacing w:after="0"/>
            </w:pPr>
            <w:r/>
            <w:r>
              <w:rPr>
                <w:rFonts w:ascii="Aptos" w:hAnsi="Aptos"/>
                <w:b w:val="0"/>
                <w:color w:val="172033"/>
                <w:sz w:val="14"/>
              </w:rPr>
              <w:t>CATATAN</w:t>
            </w:r>
          </w:p>
        </w:tc>
        <w:tc>
          <w:tcPr>
            <w:tcW w:type="dxa" w:w="5353"/>
            <w:vAlign w:val="center"/>
            <w:tcMar>
              <w:top w:w="80" w:type="dxa"/>
              <w:start w:w="100" w:type="dxa"/>
              <w:bottom w:w="80" w:type="dxa"/>
              <w:end w:w="100" w:type="dxa"/>
            </w:tcMar>
          </w:tcPr>
          <w:p>
            <w:pPr>
              <w:spacing w:after="0"/>
            </w:pPr>
            <w:r/>
            <w:r>
              <w:rPr>
                <w:rFonts w:ascii="Aptos" w:hAnsi="Aptos"/>
                <w:b w:val="0"/>
                <w:color w:val="172033"/>
                <w:sz w:val="14"/>
              </w:rPr>
              <w:t>Sampel baru lulus; 1 data lama gagal akun</w:t>
            </w:r>
          </w:p>
        </w:tc>
      </w:tr>
      <w:tr>
        <w:tc>
          <w:tcPr>
            <w:tcW w:type="dxa" w:w="2423"/>
            <w:shd w:fill="F3F6FA"/>
            <w:vAlign w:val="center"/>
            <w:tcMar>
              <w:top w:w="80" w:type="dxa"/>
              <w:start w:w="100" w:type="dxa"/>
              <w:bottom w:w="80" w:type="dxa"/>
              <w:end w:w="100" w:type="dxa"/>
            </w:tcMar>
          </w:tcPr>
          <w:p>
            <w:pPr>
              <w:spacing w:after="0"/>
            </w:pPr>
            <w:r/>
            <w:r>
              <w:rPr>
                <w:rFonts w:ascii="Aptos" w:hAnsi="Aptos"/>
                <w:b w:val="0"/>
                <w:color w:val="172033"/>
                <w:sz w:val="14"/>
              </w:rPr>
              <w:t>Kas Kecil</w:t>
            </w:r>
          </w:p>
        </w:tc>
        <w:tc>
          <w:tcPr>
            <w:tcW w:type="dxa" w:w="1578"/>
            <w:shd w:fill="F3F6FA"/>
            <w:vAlign w:val="center"/>
            <w:tcMar>
              <w:top w:w="80" w:type="dxa"/>
              <w:start w:w="100" w:type="dxa"/>
              <w:bottom w:w="80" w:type="dxa"/>
              <w:end w:w="100" w:type="dxa"/>
            </w:tcMar>
          </w:tcPr>
          <w:p>
            <w:pPr>
              <w:spacing w:after="0"/>
            </w:pPr>
            <w:r/>
            <w:r>
              <w:rPr>
                <w:rFonts w:ascii="Aptos" w:hAnsi="Aptos"/>
                <w:b w:val="0"/>
                <w:color w:val="172033"/>
                <w:sz w:val="14"/>
              </w:rPr>
              <w:t>LULUS</w:t>
            </w:r>
          </w:p>
        </w:tc>
        <w:tc>
          <w:tcPr>
            <w:tcW w:type="dxa" w:w="5353"/>
            <w:shd w:fill="F3F6FA"/>
            <w:vAlign w:val="center"/>
            <w:tcMar>
              <w:top w:w="80" w:type="dxa"/>
              <w:start w:w="100" w:type="dxa"/>
              <w:bottom w:w="80" w:type="dxa"/>
              <w:end w:w="100" w:type="dxa"/>
            </w:tcMar>
          </w:tcPr>
          <w:p>
            <w:pPr>
              <w:spacing w:after="0"/>
            </w:pPr>
            <w:r/>
            <w:r>
              <w:rPr>
                <w:rFonts w:ascii="Aptos" w:hAnsi="Aptos"/>
                <w:b w:val="0"/>
                <w:color w:val="172033"/>
                <w:sz w:val="14"/>
              </w:rPr>
              <w:t>2 dokumen • Rp450.000</w:t>
            </w:r>
          </w:p>
        </w:tc>
      </w:tr>
      <w:tr>
        <w:tc>
          <w:tcPr>
            <w:tcW w:type="dxa" w:w="2423"/>
            <w:vAlign w:val="center"/>
            <w:tcMar>
              <w:top w:w="80" w:type="dxa"/>
              <w:start w:w="100" w:type="dxa"/>
              <w:bottom w:w="80" w:type="dxa"/>
              <w:end w:w="100" w:type="dxa"/>
            </w:tcMar>
          </w:tcPr>
          <w:p>
            <w:pPr>
              <w:spacing w:after="0"/>
            </w:pPr>
            <w:r/>
            <w:r>
              <w:rPr>
                <w:rFonts w:ascii="Aptos" w:hAnsi="Aptos"/>
                <w:b w:val="0"/>
                <w:color w:val="172033"/>
                <w:sz w:val="14"/>
              </w:rPr>
              <w:t>Penggantian Kas Kecil</w:t>
            </w:r>
          </w:p>
        </w:tc>
        <w:tc>
          <w:tcPr>
            <w:tcW w:type="dxa" w:w="1578"/>
            <w:vAlign w:val="center"/>
            <w:tcMar>
              <w:top w:w="80" w:type="dxa"/>
              <w:start w:w="100" w:type="dxa"/>
              <w:bottom w:w="80" w:type="dxa"/>
              <w:end w:w="100" w:type="dxa"/>
            </w:tcMar>
          </w:tcPr>
          <w:p>
            <w:pPr>
              <w:spacing w:after="0"/>
            </w:pPr>
            <w:r/>
            <w:r>
              <w:rPr>
                <w:rFonts w:ascii="Aptos" w:hAnsi="Aptos"/>
                <w:b w:val="0"/>
                <w:color w:val="172033"/>
                <w:sz w:val="14"/>
              </w:rPr>
              <w:t>LULUS</w:t>
            </w:r>
          </w:p>
        </w:tc>
        <w:tc>
          <w:tcPr>
            <w:tcW w:type="dxa" w:w="5353"/>
            <w:vAlign w:val="center"/>
            <w:tcMar>
              <w:top w:w="80" w:type="dxa"/>
              <w:start w:w="100" w:type="dxa"/>
              <w:bottom w:w="80" w:type="dxa"/>
              <w:end w:w="100" w:type="dxa"/>
            </w:tcMar>
          </w:tcPr>
          <w:p>
            <w:pPr>
              <w:spacing w:after="0"/>
            </w:pPr>
            <w:r/>
            <w:r>
              <w:rPr>
                <w:rFonts w:ascii="Aptos" w:hAnsi="Aptos"/>
                <w:b w:val="0"/>
                <w:color w:val="172033"/>
                <w:sz w:val="14"/>
              </w:rPr>
              <w:t>2 dokumen • Rp450.000</w:t>
            </w:r>
          </w:p>
        </w:tc>
      </w:tr>
      <w:tr>
        <w:tc>
          <w:tcPr>
            <w:tcW w:type="dxa" w:w="2423"/>
            <w:shd w:fill="F3F6FA"/>
            <w:vAlign w:val="center"/>
            <w:tcMar>
              <w:top w:w="80" w:type="dxa"/>
              <w:start w:w="100" w:type="dxa"/>
              <w:bottom w:w="80" w:type="dxa"/>
              <w:end w:w="100" w:type="dxa"/>
            </w:tcMar>
          </w:tcPr>
          <w:p>
            <w:pPr>
              <w:spacing w:after="0"/>
            </w:pPr>
            <w:r/>
            <w:r>
              <w:rPr>
                <w:rFonts w:ascii="Aptos" w:hAnsi="Aptos"/>
                <w:b w:val="0"/>
                <w:color w:val="172033"/>
                <w:sz w:val="14"/>
              </w:rPr>
              <w:t>Dana Talangan</w:t>
            </w:r>
          </w:p>
        </w:tc>
        <w:tc>
          <w:tcPr>
            <w:tcW w:type="dxa" w:w="1578"/>
            <w:shd w:fill="F3F6FA"/>
            <w:vAlign w:val="center"/>
            <w:tcMar>
              <w:top w:w="80" w:type="dxa"/>
              <w:start w:w="100" w:type="dxa"/>
              <w:bottom w:w="80" w:type="dxa"/>
              <w:end w:w="100" w:type="dxa"/>
            </w:tcMar>
          </w:tcPr>
          <w:p>
            <w:pPr>
              <w:spacing w:after="0"/>
            </w:pPr>
            <w:r/>
            <w:r>
              <w:rPr>
                <w:rFonts w:ascii="Aptos" w:hAnsi="Aptos"/>
                <w:b w:val="0"/>
                <w:color w:val="172033"/>
                <w:sz w:val="14"/>
              </w:rPr>
              <w:t>LULUS</w:t>
            </w:r>
          </w:p>
        </w:tc>
        <w:tc>
          <w:tcPr>
            <w:tcW w:type="dxa" w:w="5353"/>
            <w:shd w:fill="F3F6FA"/>
            <w:vAlign w:val="center"/>
            <w:tcMar>
              <w:top w:w="80" w:type="dxa"/>
              <w:start w:w="100" w:type="dxa"/>
              <w:bottom w:w="80" w:type="dxa"/>
              <w:end w:w="100" w:type="dxa"/>
            </w:tcMar>
          </w:tcPr>
          <w:p>
            <w:pPr>
              <w:spacing w:after="0"/>
            </w:pPr>
            <w:r/>
            <w:r>
              <w:rPr>
                <w:rFonts w:ascii="Aptos" w:hAnsi="Aptos"/>
                <w:b w:val="0"/>
                <w:color w:val="172033"/>
                <w:sz w:val="14"/>
              </w:rPr>
              <w:t>1 dokumen • Rp750.000</w:t>
            </w:r>
          </w:p>
        </w:tc>
      </w:tr>
      <w:tr>
        <w:tc>
          <w:tcPr>
            <w:tcW w:type="dxa" w:w="2423"/>
            <w:vAlign w:val="center"/>
            <w:tcMar>
              <w:top w:w="80" w:type="dxa"/>
              <w:start w:w="100" w:type="dxa"/>
              <w:bottom w:w="80" w:type="dxa"/>
              <w:end w:w="100" w:type="dxa"/>
            </w:tcMar>
          </w:tcPr>
          <w:p>
            <w:pPr>
              <w:spacing w:after="0"/>
            </w:pPr>
            <w:r/>
            <w:r>
              <w:rPr>
                <w:rFonts w:ascii="Aptos" w:hAnsi="Aptos"/>
                <w:b w:val="0"/>
                <w:color w:val="172033"/>
                <w:sz w:val="14"/>
              </w:rPr>
              <w:t>Reimbursement Pegawai</w:t>
            </w:r>
          </w:p>
        </w:tc>
        <w:tc>
          <w:tcPr>
            <w:tcW w:type="dxa" w:w="1578"/>
            <w:vAlign w:val="center"/>
            <w:tcMar>
              <w:top w:w="80" w:type="dxa"/>
              <w:start w:w="100" w:type="dxa"/>
              <w:bottom w:w="80" w:type="dxa"/>
              <w:end w:w="100" w:type="dxa"/>
            </w:tcMar>
          </w:tcPr>
          <w:p>
            <w:pPr>
              <w:spacing w:after="0"/>
            </w:pPr>
            <w:r/>
            <w:r>
              <w:rPr>
                <w:rFonts w:ascii="Aptos" w:hAnsi="Aptos"/>
                <w:b w:val="0"/>
                <w:color w:val="172033"/>
                <w:sz w:val="14"/>
              </w:rPr>
              <w:t>BLOCKED</w:t>
            </w:r>
          </w:p>
        </w:tc>
        <w:tc>
          <w:tcPr>
            <w:tcW w:type="dxa" w:w="5353"/>
            <w:vAlign w:val="center"/>
            <w:tcMar>
              <w:top w:w="80" w:type="dxa"/>
              <w:start w:w="100" w:type="dxa"/>
              <w:bottom w:w="80" w:type="dxa"/>
              <w:end w:w="100" w:type="dxa"/>
            </w:tcMar>
          </w:tcPr>
          <w:p>
            <w:pPr>
              <w:spacing w:after="0"/>
            </w:pPr>
            <w:r/>
            <w:r>
              <w:rPr>
                <w:rFonts w:ascii="Aptos" w:hAnsi="Aptos"/>
                <w:b w:val="0"/>
                <w:color w:val="172033"/>
                <w:sz w:val="14"/>
              </w:rPr>
              <w:t>Form tampil; insert gagal field atasan</w:t>
            </w:r>
          </w:p>
        </w:tc>
      </w:tr>
      <w:tr>
        <w:tc>
          <w:tcPr>
            <w:tcW w:type="dxa" w:w="2423"/>
            <w:shd w:fill="F3F6FA"/>
            <w:vAlign w:val="center"/>
            <w:tcMar>
              <w:top w:w="80" w:type="dxa"/>
              <w:start w:w="100" w:type="dxa"/>
              <w:bottom w:w="80" w:type="dxa"/>
              <w:end w:w="100" w:type="dxa"/>
            </w:tcMar>
          </w:tcPr>
          <w:p>
            <w:pPr>
              <w:spacing w:after="0"/>
            </w:pPr>
            <w:r/>
            <w:r>
              <w:rPr>
                <w:rFonts w:ascii="Aptos" w:hAnsi="Aptos"/>
                <w:b w:val="0"/>
                <w:color w:val="172033"/>
                <w:sz w:val="14"/>
              </w:rPr>
              <w:t>Master Data Keuangan</w:t>
            </w:r>
          </w:p>
        </w:tc>
        <w:tc>
          <w:tcPr>
            <w:tcW w:type="dxa" w:w="1578"/>
            <w:shd w:fill="F3F6FA"/>
            <w:vAlign w:val="center"/>
            <w:tcMar>
              <w:top w:w="80" w:type="dxa"/>
              <w:start w:w="100" w:type="dxa"/>
              <w:bottom w:w="80" w:type="dxa"/>
              <w:end w:w="100" w:type="dxa"/>
            </w:tcMar>
          </w:tcPr>
          <w:p>
            <w:pPr>
              <w:spacing w:after="0"/>
            </w:pPr>
            <w:r/>
            <w:r>
              <w:rPr>
                <w:rFonts w:ascii="Aptos" w:hAnsi="Aptos"/>
                <w:b w:val="0"/>
                <w:color w:val="172033"/>
                <w:sz w:val="14"/>
              </w:rPr>
              <w:t>LULUS</w:t>
            </w:r>
          </w:p>
        </w:tc>
        <w:tc>
          <w:tcPr>
            <w:tcW w:type="dxa" w:w="5353"/>
            <w:shd w:fill="F3F6FA"/>
            <w:vAlign w:val="center"/>
            <w:tcMar>
              <w:top w:w="80" w:type="dxa"/>
              <w:start w:w="100" w:type="dxa"/>
              <w:bottom w:w="80" w:type="dxa"/>
              <w:end w:w="100" w:type="dxa"/>
            </w:tcMar>
          </w:tcPr>
          <w:p>
            <w:pPr>
              <w:spacing w:after="0"/>
            </w:pPr>
            <w:r/>
            <w:r>
              <w:rPr>
                <w:rFonts w:ascii="Aptos" w:hAnsi="Aptos"/>
                <w:b w:val="0"/>
                <w:color w:val="172033"/>
                <w:sz w:val="14"/>
              </w:rPr>
              <w:t>Pemetaan akun yang diuji lengkap</w:t>
            </w:r>
          </w:p>
        </w:tc>
      </w:tr>
      <w:tr>
        <w:tc>
          <w:tcPr>
            <w:tcW w:type="dxa" w:w="2423"/>
            <w:vAlign w:val="center"/>
            <w:tcMar>
              <w:top w:w="80" w:type="dxa"/>
              <w:start w:w="100" w:type="dxa"/>
              <w:bottom w:w="80" w:type="dxa"/>
              <w:end w:w="100" w:type="dxa"/>
            </w:tcMar>
          </w:tcPr>
          <w:p>
            <w:pPr>
              <w:spacing w:after="0"/>
            </w:pPr>
            <w:r/>
            <w:r>
              <w:rPr>
                <w:rFonts w:ascii="Aptos" w:hAnsi="Aptos"/>
                <w:b w:val="0"/>
                <w:color w:val="172033"/>
                <w:sz w:val="14"/>
              </w:rPr>
              <w:t>Proses Transfer</w:t>
            </w:r>
          </w:p>
        </w:tc>
        <w:tc>
          <w:tcPr>
            <w:tcW w:type="dxa" w:w="1578"/>
            <w:vAlign w:val="center"/>
            <w:tcMar>
              <w:top w:w="80" w:type="dxa"/>
              <w:start w:w="100" w:type="dxa"/>
              <w:bottom w:w="80" w:type="dxa"/>
              <w:end w:w="100" w:type="dxa"/>
            </w:tcMar>
          </w:tcPr>
          <w:p>
            <w:pPr>
              <w:spacing w:after="0"/>
            </w:pPr>
            <w:r/>
            <w:r>
              <w:rPr>
                <w:rFonts w:ascii="Aptos" w:hAnsi="Aptos"/>
                <w:b w:val="0"/>
                <w:color w:val="172033"/>
                <w:sz w:val="14"/>
              </w:rPr>
              <w:t>LULUS</w:t>
            </w:r>
          </w:p>
        </w:tc>
        <w:tc>
          <w:tcPr>
            <w:tcW w:type="dxa" w:w="5353"/>
            <w:vAlign w:val="center"/>
            <w:tcMar>
              <w:top w:w="80" w:type="dxa"/>
              <w:start w:w="100" w:type="dxa"/>
              <w:bottom w:w="80" w:type="dxa"/>
              <w:end w:w="100" w:type="dxa"/>
            </w:tcMar>
          </w:tcPr>
          <w:p>
            <w:pPr>
              <w:spacing w:after="0"/>
            </w:pPr>
            <w:r/>
            <w:r>
              <w:rPr>
                <w:rFonts w:ascii="Aptos" w:hAnsi="Aptos"/>
                <w:b w:val="0"/>
                <w:color w:val="172033"/>
                <w:sz w:val="14"/>
              </w:rPr>
              <w:t>7 terealisasi; jurnal otomatis terverifikasi</w:t>
            </w:r>
          </w:p>
        </w:tc>
      </w:tr>
      <w:tr>
        <w:tc>
          <w:tcPr>
            <w:tcW w:type="dxa" w:w="2423"/>
            <w:shd w:fill="F3F6FA"/>
            <w:vAlign w:val="center"/>
            <w:tcMar>
              <w:top w:w="80" w:type="dxa"/>
              <w:start w:w="100" w:type="dxa"/>
              <w:bottom w:w="80" w:type="dxa"/>
              <w:end w:w="100" w:type="dxa"/>
            </w:tcMar>
          </w:tcPr>
          <w:p>
            <w:pPr>
              <w:spacing w:after="0"/>
            </w:pPr>
            <w:r/>
            <w:r>
              <w:rPr>
                <w:rFonts w:ascii="Aptos" w:hAnsi="Aptos"/>
                <w:b w:val="0"/>
                <w:color w:val="172033"/>
                <w:sz w:val="14"/>
              </w:rPr>
              <w:t>Penomoran Dokumen</w:t>
            </w:r>
          </w:p>
        </w:tc>
        <w:tc>
          <w:tcPr>
            <w:tcW w:type="dxa" w:w="1578"/>
            <w:shd w:fill="F3F6FA"/>
            <w:vAlign w:val="center"/>
            <w:tcMar>
              <w:top w:w="80" w:type="dxa"/>
              <w:start w:w="100" w:type="dxa"/>
              <w:bottom w:w="80" w:type="dxa"/>
              <w:end w:w="100" w:type="dxa"/>
            </w:tcMar>
          </w:tcPr>
          <w:p>
            <w:pPr>
              <w:spacing w:after="0"/>
            </w:pPr>
            <w:r/>
            <w:r>
              <w:rPr>
                <w:rFonts w:ascii="Aptos" w:hAnsi="Aptos"/>
                <w:b w:val="0"/>
                <w:color w:val="172033"/>
                <w:sz w:val="14"/>
              </w:rPr>
              <w:t>LULUS</w:t>
            </w:r>
          </w:p>
        </w:tc>
        <w:tc>
          <w:tcPr>
            <w:tcW w:type="dxa" w:w="5353"/>
            <w:shd w:fill="F3F6FA"/>
            <w:vAlign w:val="center"/>
            <w:tcMar>
              <w:top w:w="80" w:type="dxa"/>
              <w:start w:w="100" w:type="dxa"/>
              <w:bottom w:w="80" w:type="dxa"/>
              <w:end w:w="100" w:type="dxa"/>
            </w:tcMar>
          </w:tcPr>
          <w:p>
            <w:pPr>
              <w:spacing w:after="0"/>
            </w:pPr>
            <w:r/>
            <w:r>
              <w:rPr>
                <w:rFonts w:ascii="Aptos" w:hAnsi="Aptos"/>
                <w:b w:val="0"/>
                <w:color w:val="172033"/>
                <w:sz w:val="14"/>
              </w:rPr>
              <w:t>11 alur memakai templat FIN</w:t>
            </w:r>
          </w:p>
        </w:tc>
      </w:tr>
      <w:tr>
        <w:tc>
          <w:tcPr>
            <w:tcW w:type="dxa" w:w="2423"/>
            <w:vAlign w:val="center"/>
            <w:tcMar>
              <w:top w:w="80" w:type="dxa"/>
              <w:start w:w="100" w:type="dxa"/>
              <w:bottom w:w="80" w:type="dxa"/>
              <w:end w:w="100" w:type="dxa"/>
            </w:tcMar>
          </w:tcPr>
          <w:p>
            <w:pPr>
              <w:spacing w:after="0"/>
            </w:pPr>
            <w:r/>
            <w:r>
              <w:rPr>
                <w:rFonts w:ascii="Aptos" w:hAnsi="Aptos"/>
                <w:b w:val="0"/>
                <w:color w:val="172033"/>
                <w:sz w:val="14"/>
              </w:rPr>
              <w:t>Bayar Pajak</w:t>
            </w:r>
          </w:p>
        </w:tc>
        <w:tc>
          <w:tcPr>
            <w:tcW w:type="dxa" w:w="1578"/>
            <w:vAlign w:val="center"/>
            <w:tcMar>
              <w:top w:w="80" w:type="dxa"/>
              <w:start w:w="100" w:type="dxa"/>
              <w:bottom w:w="80" w:type="dxa"/>
              <w:end w:w="100" w:type="dxa"/>
            </w:tcMar>
          </w:tcPr>
          <w:p>
            <w:pPr>
              <w:spacing w:after="0"/>
            </w:pPr>
            <w:r/>
            <w:r>
              <w:rPr>
                <w:rFonts w:ascii="Aptos" w:hAnsi="Aptos"/>
                <w:b w:val="0"/>
                <w:color w:val="172033"/>
                <w:sz w:val="14"/>
              </w:rPr>
              <w:t>PARTIAL</w:t>
            </w:r>
          </w:p>
        </w:tc>
        <w:tc>
          <w:tcPr>
            <w:tcW w:type="dxa" w:w="5353"/>
            <w:vAlign w:val="center"/>
            <w:tcMar>
              <w:top w:w="80" w:type="dxa"/>
              <w:start w:w="100" w:type="dxa"/>
              <w:bottom w:w="80" w:type="dxa"/>
              <w:end w:w="100" w:type="dxa"/>
            </w:tcMar>
          </w:tcPr>
          <w:p>
            <w:pPr>
              <w:spacing w:after="0"/>
            </w:pPr>
            <w:r/>
            <w:r>
              <w:rPr>
                <w:rFonts w:ascii="Aptos" w:hAnsi="Aptos"/>
                <w:b w:val="0"/>
                <w:color w:val="172033"/>
                <w:sz w:val="14"/>
              </w:rPr>
              <w:t>2 BAST Rp220.000; penyetoran gagal</w:t>
            </w:r>
          </w:p>
        </w:tc>
      </w:tr>
    </w:tbl>
    <w:p/>
    <w:tbl>
      <w:tblPr>
        <w:tblW w:type="auto" w:w="0"/>
        <w:tblLayout w:type="fixed"/>
        <w:tblLook w:firstColumn="1" w:firstRow="1" w:lastColumn="0" w:lastRow="0" w:noHBand="0" w:noVBand="1" w:val="04A0"/>
      </w:tblPr>
      <w:tblGrid>
        <w:gridCol w:w="1417"/>
        <w:gridCol w:w="8391"/>
      </w:tblGrid>
      <w:tr>
        <w:tc>
          <w:tcPr>
            <w:tcW w:type="dxa" w:w="5018"/>
            <w:shd w:fill="FFF3D6"/>
            <w:vAlign w:val="center"/>
            <w:tcMar>
              <w:top w:w="80" w:type="dxa"/>
              <w:start w:w="100" w:type="dxa"/>
              <w:bottom w:w="80" w:type="dxa"/>
              <w:end w:w="100" w:type="dxa"/>
            </w:tcMar>
          </w:tcPr>
          <w:p>
            <w:pPr>
              <w:spacing w:after="0"/>
            </w:pPr>
            <w:r/>
            <w:r>
              <w:rPr>
                <w:rFonts w:ascii="Aptos" w:hAnsi="Aptos"/>
                <w:b/>
                <w:color w:val="132238"/>
                <w:sz w:val="16"/>
              </w:rPr>
              <w:t>KESIMPULAN</w:t>
            </w:r>
          </w:p>
        </w:tc>
        <w:tc>
          <w:tcPr>
            <w:tcW w:type="dxa" w:w="5018"/>
            <w:shd w:fill="FFF3D6"/>
            <w:vAlign w:val="center"/>
            <w:tcMar>
              <w:top w:w="80" w:type="dxa"/>
              <w:start w:w="100" w:type="dxa"/>
              <w:bottom w:w="80" w:type="dxa"/>
              <w:end w:w="100" w:type="dxa"/>
            </w:tcMar>
          </w:tcPr>
          <w:p>
            <w:pPr>
              <w:spacing w:after="0"/>
            </w:pPr>
            <w:r/>
            <w:r>
              <w:rPr>
                <w:rFonts w:ascii="Aptos" w:hAnsi="Aptos"/>
                <w:b w:val="0"/>
                <w:color w:val="172033"/>
                <w:sz w:val="17"/>
              </w:rPr>
              <w:t>9 submenu LULUS, 1 CATATAN data warisan, 1 BLOCKED, dan 1 PARTIAL. Integrasi jurnal serta tiga laporan utama berhasil.</w:t>
            </w:r>
          </w:p>
        </w:tc>
      </w:tr>
    </w:tbl>
    <w:p>
      <w:pPr>
        <w:spacing w:after="0"/>
      </w:pPr>
    </w:p>
    <w:p>
      <w:r>
        <w:br w:type="page"/>
      </w:r>
    </w:p>
    <w:p>
      <w:pPr>
        <w:pStyle w:val="Heading1"/>
      </w:pPr>
      <w:r>
        <w:t>18. Daftar defect dan retest</w:t>
      </w:r>
    </w:p>
    <w:tbl>
      <w:tblPr>
        <w:tblStyle w:val="TableGrid"/>
        <w:tblW w:type="auto" w:w="0"/>
        <w:tblLayout w:type="fixed"/>
        <w:tblLook w:firstColumn="1" w:firstRow="1" w:lastColumn="0" w:lastRow="0" w:noHBand="0" w:noVBand="1" w:val="04A0"/>
      </w:tblPr>
      <w:tblGrid>
        <w:gridCol w:w="845"/>
        <w:gridCol w:w="1803"/>
        <w:gridCol w:w="3381"/>
        <w:gridCol w:w="3325"/>
      </w:tblGrid>
      <w:tr>
        <w:trPr>
          <w:tblHeader w:val="true"/>
        </w:trPr>
        <w:tc>
          <w:tcPr>
            <w:tcW w:type="dxa" w:w="845"/>
            <w:shd w:fill="132238"/>
            <w:vAlign w:val="center"/>
            <w:tcMar>
              <w:top w:w="80" w:type="dxa"/>
              <w:start w:w="100" w:type="dxa"/>
              <w:bottom w:w="80" w:type="dxa"/>
              <w:end w:w="100" w:type="dxa"/>
            </w:tcMar>
          </w:tcPr>
          <w:p>
            <w:pPr>
              <w:spacing w:after="0"/>
            </w:pPr>
            <w:r/>
            <w:r>
              <w:rPr>
                <w:rFonts w:ascii="Aptos" w:hAnsi="Aptos"/>
                <w:b/>
                <w:color w:val="FFFFFF"/>
                <w:sz w:val="16"/>
              </w:rPr>
              <w:t>ID</w:t>
            </w:r>
          </w:p>
        </w:tc>
        <w:tc>
          <w:tcPr>
            <w:tcW w:type="dxa" w:w="1803"/>
            <w:shd w:fill="132238"/>
            <w:vAlign w:val="center"/>
            <w:tcMar>
              <w:top w:w="80" w:type="dxa"/>
              <w:start w:w="100" w:type="dxa"/>
              <w:bottom w:w="80" w:type="dxa"/>
              <w:end w:w="100" w:type="dxa"/>
            </w:tcMar>
          </w:tcPr>
          <w:p>
            <w:pPr>
              <w:spacing w:after="0"/>
            </w:pPr>
            <w:r/>
            <w:r>
              <w:rPr>
                <w:rFonts w:ascii="Aptos" w:hAnsi="Aptos"/>
                <w:b/>
                <w:color w:val="FFFFFF"/>
                <w:sz w:val="16"/>
              </w:rPr>
              <w:t>Area</w:t>
            </w:r>
          </w:p>
        </w:tc>
        <w:tc>
          <w:tcPr>
            <w:tcW w:type="dxa" w:w="3381"/>
            <w:shd w:fill="132238"/>
            <w:vAlign w:val="center"/>
            <w:tcMar>
              <w:top w:w="80" w:type="dxa"/>
              <w:start w:w="100" w:type="dxa"/>
              <w:bottom w:w="80" w:type="dxa"/>
              <w:end w:w="100" w:type="dxa"/>
            </w:tcMar>
          </w:tcPr>
          <w:p>
            <w:pPr>
              <w:spacing w:after="0"/>
            </w:pPr>
            <w:r/>
            <w:r>
              <w:rPr>
                <w:rFonts w:ascii="Aptos" w:hAnsi="Aptos"/>
                <w:b/>
                <w:color w:val="FFFFFF"/>
                <w:sz w:val="16"/>
              </w:rPr>
              <w:t>Temuan</w:t>
            </w:r>
          </w:p>
        </w:tc>
        <w:tc>
          <w:tcPr>
            <w:tcW w:type="dxa" w:w="3325"/>
            <w:shd w:fill="132238"/>
            <w:vAlign w:val="center"/>
            <w:tcMar>
              <w:top w:w="80" w:type="dxa"/>
              <w:start w:w="100" w:type="dxa"/>
              <w:bottom w:w="80" w:type="dxa"/>
              <w:end w:w="100" w:type="dxa"/>
            </w:tcMar>
          </w:tcPr>
          <w:p>
            <w:pPr>
              <w:spacing w:after="0"/>
            </w:pPr>
            <w:r/>
            <w:r>
              <w:rPr>
                <w:rFonts w:ascii="Aptos" w:hAnsi="Aptos"/>
                <w:b/>
                <w:color w:val="FFFFFF"/>
                <w:sz w:val="16"/>
              </w:rPr>
              <w:t>Kriteria retest</w:t>
            </w:r>
          </w:p>
        </w:tc>
      </w:tr>
      <w:tr>
        <w:tc>
          <w:tcPr>
            <w:tcW w:type="dxa" w:w="845"/>
            <w:shd w:fill="F3F6FA"/>
            <w:vAlign w:val="center"/>
            <w:tcMar>
              <w:top w:w="80" w:type="dxa"/>
              <w:start w:w="100" w:type="dxa"/>
              <w:bottom w:w="80" w:type="dxa"/>
              <w:end w:w="100" w:type="dxa"/>
            </w:tcMar>
          </w:tcPr>
          <w:p>
            <w:pPr>
              <w:spacing w:after="0"/>
            </w:pPr>
            <w:r/>
            <w:r>
              <w:rPr>
                <w:rFonts w:ascii="Aptos" w:hAnsi="Aptos"/>
                <w:b w:val="0"/>
                <w:color w:val="172033"/>
                <w:sz w:val="14"/>
              </w:rPr>
              <w:t>FIN-01</w:t>
            </w:r>
          </w:p>
        </w:tc>
        <w:tc>
          <w:tcPr>
            <w:tcW w:type="dxa" w:w="1803"/>
            <w:shd w:fill="F3F6FA"/>
            <w:vAlign w:val="center"/>
            <w:tcMar>
              <w:top w:w="80" w:type="dxa"/>
              <w:start w:w="100" w:type="dxa"/>
              <w:bottom w:w="80" w:type="dxa"/>
              <w:end w:w="100" w:type="dxa"/>
            </w:tcMar>
          </w:tcPr>
          <w:p>
            <w:pPr>
              <w:spacing w:after="0"/>
            </w:pPr>
            <w:r/>
            <w:r>
              <w:rPr>
                <w:rFonts w:ascii="Aptos" w:hAnsi="Aptos"/>
                <w:b w:val="0"/>
                <w:color w:val="172033"/>
                <w:sz w:val="14"/>
              </w:rPr>
              <w:t>Reimbursement</w:t>
            </w:r>
          </w:p>
        </w:tc>
        <w:tc>
          <w:tcPr>
            <w:tcW w:type="dxa" w:w="3381"/>
            <w:shd w:fill="F3F6FA"/>
            <w:vAlign w:val="center"/>
            <w:tcMar>
              <w:top w:w="80" w:type="dxa"/>
              <w:start w:w="100" w:type="dxa"/>
              <w:bottom w:w="80" w:type="dxa"/>
              <w:end w:w="100" w:type="dxa"/>
            </w:tcMar>
          </w:tcPr>
          <w:p>
            <w:pPr>
              <w:spacing w:after="0"/>
            </w:pPr>
            <w:r/>
            <w:r>
              <w:rPr>
                <w:rFonts w:ascii="Aptos" w:hAnsi="Aptos"/>
                <w:b w:val="0"/>
                <w:color w:val="172033"/>
                <w:sz w:val="14"/>
              </w:rPr>
              <w:t>API tidak mengisi atasan wajib</w:t>
            </w:r>
          </w:p>
        </w:tc>
        <w:tc>
          <w:tcPr>
            <w:tcW w:type="dxa" w:w="3325"/>
            <w:shd w:fill="F3F6FA"/>
            <w:vAlign w:val="center"/>
            <w:tcMar>
              <w:top w:w="80" w:type="dxa"/>
              <w:start w:w="100" w:type="dxa"/>
              <w:bottom w:w="80" w:type="dxa"/>
              <w:end w:w="100" w:type="dxa"/>
            </w:tcMar>
          </w:tcPr>
          <w:p>
            <w:pPr>
              <w:spacing w:after="0"/>
            </w:pPr>
            <w:r/>
            <w:r>
              <w:rPr>
                <w:rFonts w:ascii="Aptos" w:hAnsi="Aptos"/>
                <w:b w:val="0"/>
                <w:color w:val="172033"/>
                <w:sz w:val="14"/>
              </w:rPr>
              <w:t>Tersimpan, disetujui, ditransfer, berjurnal</w:t>
            </w:r>
          </w:p>
        </w:tc>
      </w:tr>
      <w:tr>
        <w:tc>
          <w:tcPr>
            <w:tcW w:type="dxa" w:w="845"/>
            <w:vAlign w:val="center"/>
            <w:tcMar>
              <w:top w:w="80" w:type="dxa"/>
              <w:start w:w="100" w:type="dxa"/>
              <w:bottom w:w="80" w:type="dxa"/>
              <w:end w:w="100" w:type="dxa"/>
            </w:tcMar>
          </w:tcPr>
          <w:p>
            <w:pPr>
              <w:spacing w:after="0"/>
            </w:pPr>
            <w:r/>
            <w:r>
              <w:rPr>
                <w:rFonts w:ascii="Aptos" w:hAnsi="Aptos"/>
                <w:b w:val="0"/>
                <w:color w:val="172033"/>
                <w:sz w:val="14"/>
              </w:rPr>
              <w:t>FIN-02</w:t>
            </w:r>
          </w:p>
        </w:tc>
        <w:tc>
          <w:tcPr>
            <w:tcW w:type="dxa" w:w="1803"/>
            <w:vAlign w:val="center"/>
            <w:tcMar>
              <w:top w:w="80" w:type="dxa"/>
              <w:start w:w="100" w:type="dxa"/>
              <w:bottom w:w="80" w:type="dxa"/>
              <w:end w:w="100" w:type="dxa"/>
            </w:tcMar>
          </w:tcPr>
          <w:p>
            <w:pPr>
              <w:spacing w:after="0"/>
            </w:pPr>
            <w:r/>
            <w:r>
              <w:rPr>
                <w:rFonts w:ascii="Aptos" w:hAnsi="Aptos"/>
                <w:b w:val="0"/>
                <w:color w:val="172033"/>
                <w:sz w:val="14"/>
              </w:rPr>
              <w:t>Bayar Pajak</w:t>
            </w:r>
          </w:p>
        </w:tc>
        <w:tc>
          <w:tcPr>
            <w:tcW w:type="dxa" w:w="3381"/>
            <w:vAlign w:val="center"/>
            <w:tcMar>
              <w:top w:w="80" w:type="dxa"/>
              <w:start w:w="100" w:type="dxa"/>
              <w:bottom w:w="80" w:type="dxa"/>
              <w:end w:w="100" w:type="dxa"/>
            </w:tcMar>
          </w:tcPr>
          <w:p>
            <w:pPr>
              <w:spacing w:after="0"/>
            </w:pPr>
            <w:r/>
            <w:r>
              <w:rPr>
                <w:rFonts w:ascii="Aptos" w:hAnsi="Aptos"/>
                <w:b w:val="0"/>
                <w:color w:val="172033"/>
                <w:sz w:val="14"/>
              </w:rPr>
              <w:t>jenis_pajak_barang null</w:t>
            </w:r>
          </w:p>
        </w:tc>
        <w:tc>
          <w:tcPr>
            <w:tcW w:type="dxa" w:w="3325"/>
            <w:vAlign w:val="center"/>
            <w:tcMar>
              <w:top w:w="80" w:type="dxa"/>
              <w:start w:w="100" w:type="dxa"/>
              <w:bottom w:w="80" w:type="dxa"/>
              <w:end w:w="100" w:type="dxa"/>
            </w:tcMar>
          </w:tcPr>
          <w:p>
            <w:pPr>
              <w:spacing w:after="0"/>
            </w:pPr>
            <w:r/>
            <w:r>
              <w:rPr>
                <w:rFonts w:ascii="Aptos" w:hAnsi="Aptos"/>
                <w:b w:val="0"/>
                <w:color w:val="172033"/>
                <w:sz w:val="14"/>
              </w:rPr>
              <w:t>Setoran, riwayat, dan jurnal tampil</w:t>
            </w:r>
          </w:p>
        </w:tc>
      </w:tr>
      <w:tr>
        <w:tc>
          <w:tcPr>
            <w:tcW w:type="dxa" w:w="845"/>
            <w:shd w:fill="F3F6FA"/>
            <w:vAlign w:val="center"/>
            <w:tcMar>
              <w:top w:w="80" w:type="dxa"/>
              <w:start w:w="100" w:type="dxa"/>
              <w:bottom w:w="80" w:type="dxa"/>
              <w:end w:w="100" w:type="dxa"/>
            </w:tcMar>
          </w:tcPr>
          <w:p>
            <w:pPr>
              <w:spacing w:after="0"/>
            </w:pPr>
            <w:r/>
            <w:r>
              <w:rPr>
                <w:rFonts w:ascii="Aptos" w:hAnsi="Aptos"/>
                <w:b w:val="0"/>
                <w:color w:val="172033"/>
                <w:sz w:val="14"/>
              </w:rPr>
              <w:t>FIN-03</w:t>
            </w:r>
          </w:p>
        </w:tc>
        <w:tc>
          <w:tcPr>
            <w:tcW w:type="dxa" w:w="1803"/>
            <w:shd w:fill="F3F6FA"/>
            <w:vAlign w:val="center"/>
            <w:tcMar>
              <w:top w:w="80" w:type="dxa"/>
              <w:start w:w="100" w:type="dxa"/>
              <w:bottom w:w="80" w:type="dxa"/>
              <w:end w:w="100" w:type="dxa"/>
            </w:tcMar>
          </w:tcPr>
          <w:p>
            <w:pPr>
              <w:spacing w:after="0"/>
            </w:pPr>
            <w:r/>
            <w:r>
              <w:rPr>
                <w:rFonts w:ascii="Aptos" w:hAnsi="Aptos"/>
                <w:b w:val="0"/>
                <w:color w:val="172033"/>
                <w:sz w:val="14"/>
              </w:rPr>
              <w:t>PJ Kas Besar</w:t>
            </w:r>
          </w:p>
        </w:tc>
        <w:tc>
          <w:tcPr>
            <w:tcW w:type="dxa" w:w="3381"/>
            <w:shd w:fill="F3F6FA"/>
            <w:vAlign w:val="center"/>
            <w:tcMar>
              <w:top w:w="80" w:type="dxa"/>
              <w:start w:w="100" w:type="dxa"/>
              <w:bottom w:w="80" w:type="dxa"/>
              <w:end w:w="100" w:type="dxa"/>
            </w:tcMar>
          </w:tcPr>
          <w:p>
            <w:pPr>
              <w:spacing w:after="0"/>
            </w:pPr>
            <w:r/>
            <w:r>
              <w:rPr>
                <w:rFonts w:ascii="Aptos" w:hAnsi="Aptos"/>
                <w:b w:val="0"/>
                <w:color w:val="172033"/>
                <w:sz w:val="14"/>
              </w:rPr>
              <w:t>Data warisan gagal akun</w:t>
            </w:r>
          </w:p>
        </w:tc>
        <w:tc>
          <w:tcPr>
            <w:tcW w:type="dxa" w:w="3325"/>
            <w:shd w:fill="F3F6FA"/>
            <w:vAlign w:val="center"/>
            <w:tcMar>
              <w:top w:w="80" w:type="dxa"/>
              <w:start w:w="100" w:type="dxa"/>
              <w:bottom w:w="80" w:type="dxa"/>
              <w:end w:w="100" w:type="dxa"/>
            </w:tcMar>
          </w:tcPr>
          <w:p>
            <w:pPr>
              <w:spacing w:after="0"/>
            </w:pPr>
            <w:r/>
            <w:r>
              <w:rPr>
                <w:rFonts w:ascii="Aptos" w:hAnsi="Aptos"/>
                <w:b w:val="0"/>
                <w:color w:val="172033"/>
                <w:sz w:val="14"/>
              </w:rPr>
              <w:t>Data lama dapat diposting</w:t>
            </w:r>
          </w:p>
        </w:tc>
      </w:tr>
      <w:tr>
        <w:tc>
          <w:tcPr>
            <w:tcW w:type="dxa" w:w="845"/>
            <w:vAlign w:val="center"/>
            <w:tcMar>
              <w:top w:w="80" w:type="dxa"/>
              <w:start w:w="100" w:type="dxa"/>
              <w:bottom w:w="80" w:type="dxa"/>
              <w:end w:w="100" w:type="dxa"/>
            </w:tcMar>
          </w:tcPr>
          <w:p>
            <w:pPr>
              <w:spacing w:after="0"/>
            </w:pPr>
            <w:r/>
            <w:r>
              <w:rPr>
                <w:rFonts w:ascii="Aptos" w:hAnsi="Aptos"/>
                <w:b w:val="0"/>
                <w:color w:val="172033"/>
                <w:sz w:val="14"/>
              </w:rPr>
              <w:t>AKN-01</w:t>
            </w:r>
          </w:p>
        </w:tc>
        <w:tc>
          <w:tcPr>
            <w:tcW w:type="dxa" w:w="1803"/>
            <w:vAlign w:val="center"/>
            <w:tcMar>
              <w:top w:w="80" w:type="dxa"/>
              <w:start w:w="100" w:type="dxa"/>
              <w:bottom w:w="80" w:type="dxa"/>
              <w:end w:w="100" w:type="dxa"/>
            </w:tcMar>
          </w:tcPr>
          <w:p>
            <w:pPr>
              <w:spacing w:after="0"/>
            </w:pPr>
            <w:r/>
            <w:r>
              <w:rPr>
                <w:rFonts w:ascii="Aptos" w:hAnsi="Aptos"/>
                <w:b w:val="0"/>
                <w:color w:val="172033"/>
                <w:sz w:val="14"/>
              </w:rPr>
              <w:t>Jurnal Umum</w:t>
            </w:r>
          </w:p>
        </w:tc>
        <w:tc>
          <w:tcPr>
            <w:tcW w:type="dxa" w:w="3381"/>
            <w:vAlign w:val="center"/>
            <w:tcMar>
              <w:top w:w="80" w:type="dxa"/>
              <w:start w:w="100" w:type="dxa"/>
              <w:bottom w:w="80" w:type="dxa"/>
              <w:end w:w="100" w:type="dxa"/>
            </w:tcMar>
          </w:tcPr>
          <w:p>
            <w:pPr>
              <w:spacing w:after="0"/>
            </w:pPr>
            <w:r/>
            <w:r>
              <w:rPr>
                <w:rFonts w:ascii="Aptos" w:hAnsi="Aptos"/>
                <w:b w:val="0"/>
                <w:color w:val="172033"/>
                <w:sz w:val="14"/>
              </w:rPr>
              <w:t>jurnal_umum_daftar SERVER_ERROR</w:t>
            </w:r>
          </w:p>
        </w:tc>
        <w:tc>
          <w:tcPr>
            <w:tcW w:type="dxa" w:w="3325"/>
            <w:vAlign w:val="center"/>
            <w:tcMar>
              <w:top w:w="80" w:type="dxa"/>
              <w:start w:w="100" w:type="dxa"/>
              <w:bottom w:w="80" w:type="dxa"/>
              <w:end w:w="100" w:type="dxa"/>
            </w:tcMar>
          </w:tcPr>
          <w:p>
            <w:pPr>
              <w:spacing w:after="0"/>
            </w:pPr>
            <w:r/>
            <w:r>
              <w:rPr>
                <w:rFonts w:ascii="Aptos" w:hAnsi="Aptos"/>
                <w:b w:val="0"/>
                <w:color w:val="172033"/>
                <w:sz w:val="14"/>
              </w:rPr>
              <w:t>Daftar membuka tanpa error</w:t>
            </w:r>
          </w:p>
        </w:tc>
      </w:tr>
      <w:tr>
        <w:tc>
          <w:tcPr>
            <w:tcW w:type="dxa" w:w="845"/>
            <w:shd w:fill="F3F6FA"/>
            <w:vAlign w:val="center"/>
            <w:tcMar>
              <w:top w:w="80" w:type="dxa"/>
              <w:start w:w="100" w:type="dxa"/>
              <w:bottom w:w="80" w:type="dxa"/>
              <w:end w:w="100" w:type="dxa"/>
            </w:tcMar>
          </w:tcPr>
          <w:p>
            <w:pPr>
              <w:spacing w:after="0"/>
            </w:pPr>
            <w:r/>
            <w:r>
              <w:rPr>
                <w:rFonts w:ascii="Aptos" w:hAnsi="Aptos"/>
                <w:b w:val="0"/>
                <w:color w:val="172033"/>
                <w:sz w:val="14"/>
              </w:rPr>
              <w:t>UI-01</w:t>
            </w:r>
          </w:p>
        </w:tc>
        <w:tc>
          <w:tcPr>
            <w:tcW w:type="dxa" w:w="1803"/>
            <w:shd w:fill="F3F6FA"/>
            <w:vAlign w:val="center"/>
            <w:tcMar>
              <w:top w:w="80" w:type="dxa"/>
              <w:start w:w="100" w:type="dxa"/>
              <w:bottom w:w="80" w:type="dxa"/>
              <w:end w:w="100" w:type="dxa"/>
            </w:tcMar>
          </w:tcPr>
          <w:p>
            <w:pPr>
              <w:spacing w:after="0"/>
            </w:pPr>
            <w:r/>
            <w:r>
              <w:rPr>
                <w:rFonts w:ascii="Aptos" w:hAnsi="Aptos"/>
                <w:b w:val="0"/>
                <w:color w:val="172033"/>
                <w:sz w:val="14"/>
              </w:rPr>
              <w:t>Bayar Pajak</w:t>
            </w:r>
          </w:p>
        </w:tc>
        <w:tc>
          <w:tcPr>
            <w:tcW w:type="dxa" w:w="3381"/>
            <w:shd w:fill="F3F6FA"/>
            <w:vAlign w:val="center"/>
            <w:tcMar>
              <w:top w:w="80" w:type="dxa"/>
              <w:start w:w="100" w:type="dxa"/>
              <w:bottom w:w="80" w:type="dxa"/>
              <w:end w:w="100" w:type="dxa"/>
            </w:tcMar>
          </w:tcPr>
          <w:p>
            <w:pPr>
              <w:spacing w:after="0"/>
            </w:pPr>
            <w:r/>
            <w:r>
              <w:rPr>
                <w:rFonts w:ascii="Aptos" w:hAnsi="Aptos"/>
                <w:b w:val="0"/>
                <w:color w:val="172033"/>
                <w:sz w:val="14"/>
              </w:rPr>
              <w:t>Dua TabController memakai single ticker</w:t>
            </w:r>
          </w:p>
        </w:tc>
        <w:tc>
          <w:tcPr>
            <w:tcW w:type="dxa" w:w="3325"/>
            <w:shd w:fill="F3F6FA"/>
            <w:vAlign w:val="center"/>
            <w:tcMar>
              <w:top w:w="80" w:type="dxa"/>
              <w:start w:w="100" w:type="dxa"/>
              <w:bottom w:w="80" w:type="dxa"/>
              <w:end w:w="100" w:type="dxa"/>
            </w:tcMar>
          </w:tcPr>
          <w:p>
            <w:pPr>
              <w:spacing w:after="0"/>
            </w:pPr>
            <w:r/>
            <w:r>
              <w:rPr>
                <w:rFonts w:ascii="Aptos" w:hAnsi="Aptos"/>
                <w:b w:val="0"/>
                <w:color w:val="172033"/>
                <w:sz w:val="14"/>
              </w:rPr>
              <w:t>SUDAH DIPERBAIKI; tab membuka</w:t>
            </w:r>
          </w:p>
        </w:tc>
      </w:tr>
    </w:tbl>
    <w:p>
      <w:pPr>
        <w:pStyle w:val="Heading2"/>
      </w:pPr>
      <w:r>
        <w:t>Urutan retest</w:t>
      </w:r>
    </w:p>
    <w:p>
      <w:pPr>
        <w:spacing w:after="60"/>
        <w:ind w:left="85" w:hanging="85"/>
      </w:pPr>
      <w:r>
        <w:rPr>
          <w:b/>
          <w:color w:val="246B97"/>
        </w:rPr>
        <w:t xml:space="preserve">1. </w:t>
      </w:r>
      <w:r>
        <w:t>Deploy perbaikan backend FIN-01 dan FIN-02.</w:t>
      </w:r>
    </w:p>
    <w:p>
      <w:pPr>
        <w:spacing w:after="60"/>
        <w:ind w:left="85" w:hanging="85"/>
      </w:pPr>
      <w:r>
        <w:rPr>
          <w:b/>
          <w:color w:val="246B97"/>
        </w:rPr>
        <w:t xml:space="preserve">2. </w:t>
      </w:r>
      <w:r>
        <w:t>Buat Reimbursement Pegawai sampai transfer dan jurnal.</w:t>
      </w:r>
    </w:p>
    <w:p>
      <w:pPr>
        <w:spacing w:after="60"/>
        <w:ind w:left="85" w:hanging="85"/>
      </w:pPr>
      <w:r>
        <w:rPr>
          <w:b/>
          <w:color w:val="246B97"/>
        </w:rPr>
        <w:t xml:space="preserve">3. </w:t>
      </w:r>
      <w:r>
        <w:t>Setor satu BAST PPN sampai Riwayat dan jurnal pajak.</w:t>
      </w:r>
    </w:p>
    <w:p>
      <w:pPr>
        <w:spacing w:after="60"/>
        <w:ind w:left="85" w:hanging="85"/>
      </w:pPr>
      <w:r>
        <w:rPr>
          <w:b/>
          <w:color w:val="246B97"/>
        </w:rPr>
        <w:t xml:space="preserve">4. </w:t>
      </w:r>
      <w:r>
        <w:t>Koreksi data warisan PJ Kas Besar lalu posting.</w:t>
      </w:r>
    </w:p>
    <w:p>
      <w:pPr>
        <w:spacing w:after="60"/>
        <w:ind w:left="85" w:hanging="85"/>
      </w:pPr>
      <w:r>
        <w:rPr>
          <w:b/>
          <w:color w:val="246B97"/>
        </w:rPr>
        <w:t xml:space="preserve">5. </w:t>
      </w:r>
      <w:r>
        <w:t>Retest daftar Jurnal Umum.</w:t>
      </w:r>
    </w:p>
    <w:p>
      <w:pPr>
        <w:spacing w:after="60"/>
        <w:ind w:left="85" w:hanging="85"/>
      </w:pPr>
      <w:r>
        <w:rPr>
          <w:b/>
          <w:color w:val="246B97"/>
        </w:rPr>
        <w:t xml:space="preserve">6. </w:t>
      </w:r>
      <w:r>
        <w:t>Ulangi Laba Rugi dan Arus Kas.</w:t>
      </w:r>
    </w:p>
    <w:tbl>
      <w:tblPr>
        <w:tblW w:type="auto" w:w="0"/>
        <w:tblLayout w:type="fixed"/>
        <w:tblLook w:firstColumn="1" w:firstRow="1" w:lastColumn="0" w:lastRow="0" w:noHBand="0" w:noVBand="1" w:val="04A0"/>
      </w:tblPr>
      <w:tblGrid>
        <w:gridCol w:w="1417"/>
        <w:gridCol w:w="8391"/>
      </w:tblGrid>
      <w:tr>
        <w:tc>
          <w:tcPr>
            <w:tcW w:type="dxa" w:w="5018"/>
            <w:shd w:fill="FFF3D6"/>
            <w:vAlign w:val="center"/>
            <w:tcMar>
              <w:top w:w="80" w:type="dxa"/>
              <w:start w:w="100" w:type="dxa"/>
              <w:bottom w:w="80" w:type="dxa"/>
              <w:end w:w="100" w:type="dxa"/>
            </w:tcMar>
          </w:tcPr>
          <w:p>
            <w:pPr>
              <w:spacing w:after="0"/>
            </w:pPr>
            <w:r/>
            <w:r>
              <w:rPr>
                <w:rFonts w:ascii="Aptos" w:hAnsi="Aptos"/>
                <w:b/>
                <w:color w:val="132238"/>
                <w:sz w:val="16"/>
              </w:rPr>
              <w:t>BATAS</w:t>
            </w:r>
          </w:p>
        </w:tc>
        <w:tc>
          <w:tcPr>
            <w:tcW w:type="dxa" w:w="5018"/>
            <w:shd w:fill="FFF3D6"/>
            <w:vAlign w:val="center"/>
            <w:tcMar>
              <w:top w:w="80" w:type="dxa"/>
              <w:start w:w="100" w:type="dxa"/>
              <w:bottom w:w="80" w:type="dxa"/>
              <w:end w:w="100" w:type="dxa"/>
            </w:tcMar>
          </w:tcPr>
          <w:p>
            <w:pPr>
              <w:spacing w:after="0"/>
            </w:pPr>
            <w:r/>
            <w:r>
              <w:rPr>
                <w:rFonts w:ascii="Aptos" w:hAnsi="Aptos"/>
                <w:b w:val="0"/>
                <w:color w:val="172033"/>
                <w:sz w:val="17"/>
              </w:rPr>
              <w:t>Closing dan Tutup Buku final tidak dijalankan karena dapat mengunci periode basis data demo bersama.</w:t>
            </w:r>
          </w:p>
        </w:tc>
      </w:tr>
    </w:tbl>
    <w:p>
      <w:pPr>
        <w:spacing w:after="0"/>
      </w:pPr>
    </w:p>
    <w:p>
      <w:r>
        <w:br w:type="page"/>
      </w:r>
    </w:p>
    <w:p>
      <w:pPr>
        <w:pStyle w:val="Heading1"/>
      </w:pPr>
      <w:r>
        <w:t>Lampiran. Bukti teknis dan checklist</w:t>
      </w:r>
    </w:p>
    <w:tbl>
      <w:tblPr>
        <w:tblStyle w:val="TableGrid"/>
        <w:tblW w:type="auto" w:w="0"/>
        <w:tblLayout w:type="fixed"/>
        <w:tblLook w:firstColumn="1" w:firstRow="1" w:lastColumn="0" w:lastRow="0" w:noHBand="0" w:noVBand="1" w:val="04A0"/>
      </w:tblPr>
      <w:tblGrid>
        <w:gridCol w:w="2930"/>
        <w:gridCol w:w="6424"/>
      </w:tblGrid>
      <w:tr>
        <w:trPr>
          <w:tblHeader w:val="true"/>
        </w:trPr>
        <w:tc>
          <w:tcPr>
            <w:tcW w:type="dxa" w:w="2930"/>
            <w:shd w:fill="132238"/>
            <w:vAlign w:val="center"/>
            <w:tcMar>
              <w:top w:w="80" w:type="dxa"/>
              <w:start w:w="100" w:type="dxa"/>
              <w:bottom w:w="80" w:type="dxa"/>
              <w:end w:w="100" w:type="dxa"/>
            </w:tcMar>
          </w:tcPr>
          <w:p>
            <w:pPr>
              <w:spacing w:after="0"/>
            </w:pPr>
            <w:r/>
            <w:r>
              <w:rPr>
                <w:rFonts w:ascii="Aptos" w:hAnsi="Aptos"/>
                <w:b/>
                <w:color w:val="FFFFFF"/>
                <w:sz w:val="16"/>
              </w:rPr>
              <w:t>Pemeriksaan</w:t>
            </w:r>
          </w:p>
        </w:tc>
        <w:tc>
          <w:tcPr>
            <w:tcW w:type="dxa" w:w="6424"/>
            <w:shd w:fill="132238"/>
            <w:vAlign w:val="center"/>
            <w:tcMar>
              <w:top w:w="80" w:type="dxa"/>
              <w:start w:w="100" w:type="dxa"/>
              <w:bottom w:w="80" w:type="dxa"/>
              <w:end w:w="100" w:type="dxa"/>
            </w:tcMar>
          </w:tcPr>
          <w:p>
            <w:pPr>
              <w:spacing w:after="0"/>
            </w:pPr>
            <w:r/>
            <w:r>
              <w:rPr>
                <w:rFonts w:ascii="Aptos" w:hAnsi="Aptos"/>
                <w:b/>
                <w:color w:val="FFFFFF"/>
                <w:sz w:val="16"/>
              </w:rPr>
              <w:t>Hasil</w:t>
            </w:r>
          </w:p>
        </w:tc>
      </w:tr>
      <w:tr>
        <w:tc>
          <w:tcPr>
            <w:tcW w:type="dxa" w:w="2930"/>
            <w:shd w:fill="F3F6FA"/>
            <w:vAlign w:val="center"/>
            <w:tcMar>
              <w:top w:w="80" w:type="dxa"/>
              <w:start w:w="100" w:type="dxa"/>
              <w:bottom w:w="80" w:type="dxa"/>
              <w:end w:w="100" w:type="dxa"/>
            </w:tcMar>
          </w:tcPr>
          <w:p>
            <w:pPr>
              <w:spacing w:after="0"/>
            </w:pPr>
            <w:r/>
            <w:r>
              <w:rPr>
                <w:rFonts w:ascii="Aptos" w:hAnsi="Aptos"/>
                <w:b w:val="0"/>
                <w:color w:val="172033"/>
                <w:sz w:val="15"/>
              </w:rPr>
              <w:t>Flutter Windows integration test</w:t>
            </w:r>
          </w:p>
        </w:tc>
        <w:tc>
          <w:tcPr>
            <w:tcW w:type="dxa" w:w="6424"/>
            <w:shd w:fill="F3F6FA"/>
            <w:vAlign w:val="center"/>
            <w:tcMar>
              <w:top w:w="80" w:type="dxa"/>
              <w:start w:w="100" w:type="dxa"/>
              <w:bottom w:w="80" w:type="dxa"/>
              <w:end w:w="100" w:type="dxa"/>
            </w:tcMar>
          </w:tcPr>
          <w:p>
            <w:pPr>
              <w:spacing w:after="0"/>
            </w:pPr>
            <w:r/>
            <w:r>
              <w:rPr>
                <w:rFonts w:ascii="Aptos" w:hAnsi="Aptos"/>
                <w:b w:val="0"/>
                <w:color w:val="172033"/>
                <w:sz w:val="15"/>
              </w:rPr>
              <w:t>Lulus; seluruh submenu dan laporan dibuka</w:t>
            </w:r>
          </w:p>
        </w:tc>
      </w:tr>
      <w:tr>
        <w:tc>
          <w:tcPr>
            <w:tcW w:type="dxa" w:w="2930"/>
            <w:vAlign w:val="center"/>
            <w:tcMar>
              <w:top w:w="80" w:type="dxa"/>
              <w:start w:w="100" w:type="dxa"/>
              <w:bottom w:w="80" w:type="dxa"/>
              <w:end w:w="100" w:type="dxa"/>
            </w:tcMar>
          </w:tcPr>
          <w:p>
            <w:pPr>
              <w:spacing w:after="0"/>
            </w:pPr>
            <w:r/>
            <w:r>
              <w:rPr>
                <w:rFonts w:ascii="Aptos" w:hAnsi="Aptos"/>
                <w:b w:val="0"/>
                <w:color w:val="172033"/>
                <w:sz w:val="15"/>
              </w:rPr>
              <w:t>Finance test suites</w:t>
            </w:r>
          </w:p>
        </w:tc>
        <w:tc>
          <w:tcPr>
            <w:tcW w:type="dxa" w:w="6424"/>
            <w:vAlign w:val="center"/>
            <w:tcMar>
              <w:top w:w="80" w:type="dxa"/>
              <w:start w:w="100" w:type="dxa"/>
              <w:bottom w:w="80" w:type="dxa"/>
              <w:end w:w="100" w:type="dxa"/>
            </w:tcMar>
          </w:tcPr>
          <w:p>
            <w:pPr>
              <w:spacing w:after="0"/>
            </w:pPr>
            <w:r/>
            <w:r>
              <w:rPr>
                <w:rFonts w:ascii="Aptos" w:hAnsi="Aptos"/>
                <w:b w:val="0"/>
                <w:color w:val="172033"/>
                <w:sz w:val="15"/>
              </w:rPr>
              <w:t>127 pengujian terkait lulus</w:t>
            </w:r>
          </w:p>
        </w:tc>
      </w:tr>
      <w:tr>
        <w:tc>
          <w:tcPr>
            <w:tcW w:type="dxa" w:w="2930"/>
            <w:shd w:fill="F3F6FA"/>
            <w:vAlign w:val="center"/>
            <w:tcMar>
              <w:top w:w="80" w:type="dxa"/>
              <w:start w:w="100" w:type="dxa"/>
              <w:bottom w:w="80" w:type="dxa"/>
              <w:end w:w="100" w:type="dxa"/>
            </w:tcMar>
          </w:tcPr>
          <w:p>
            <w:pPr>
              <w:spacing w:after="0"/>
            </w:pPr>
            <w:r/>
            <w:r>
              <w:rPr>
                <w:rFonts w:ascii="Aptos" w:hAnsi="Aptos"/>
                <w:b w:val="0"/>
                <w:color w:val="172033"/>
                <w:sz w:val="15"/>
              </w:rPr>
              <w:t>Seed idempoten</w:t>
            </w:r>
          </w:p>
        </w:tc>
        <w:tc>
          <w:tcPr>
            <w:tcW w:type="dxa" w:w="6424"/>
            <w:shd w:fill="F3F6FA"/>
            <w:vAlign w:val="center"/>
            <w:tcMar>
              <w:top w:w="80" w:type="dxa"/>
              <w:start w:w="100" w:type="dxa"/>
              <w:bottom w:w="80" w:type="dxa"/>
              <w:end w:w="100" w:type="dxa"/>
            </w:tcMar>
          </w:tcPr>
          <w:p>
            <w:pPr>
              <w:spacing w:after="0"/>
            </w:pPr>
            <w:r/>
            <w:r>
              <w:rPr>
                <w:rFonts w:ascii="Aptos" w:hAnsi="Aptos"/>
                <w:b w:val="0"/>
                <w:color w:val="172033"/>
                <w:sz w:val="15"/>
              </w:rPr>
              <w:t>Tidak menambah pemetaan/templat duplikat</w:t>
            </w:r>
          </w:p>
        </w:tc>
      </w:tr>
      <w:tr>
        <w:tc>
          <w:tcPr>
            <w:tcW w:type="dxa" w:w="2930"/>
            <w:vAlign w:val="center"/>
            <w:tcMar>
              <w:top w:w="80" w:type="dxa"/>
              <w:start w:w="100" w:type="dxa"/>
              <w:bottom w:w="80" w:type="dxa"/>
              <w:end w:w="100" w:type="dxa"/>
            </w:tcMar>
          </w:tcPr>
          <w:p>
            <w:pPr>
              <w:spacing w:after="0"/>
            </w:pPr>
            <w:r/>
            <w:r>
              <w:rPr>
                <w:rFonts w:ascii="Aptos" w:hAnsi="Aptos"/>
                <w:b w:val="0"/>
                <w:color w:val="172033"/>
                <w:sz w:val="15"/>
              </w:rPr>
              <w:t>Screenshot</w:t>
            </w:r>
          </w:p>
        </w:tc>
        <w:tc>
          <w:tcPr>
            <w:tcW w:type="dxa" w:w="6424"/>
            <w:vAlign w:val="center"/>
            <w:tcMar>
              <w:top w:w="80" w:type="dxa"/>
              <w:start w:w="100" w:type="dxa"/>
              <w:bottom w:w="80" w:type="dxa"/>
              <w:end w:w="100" w:type="dxa"/>
            </w:tcMar>
          </w:tcPr>
          <w:p>
            <w:pPr>
              <w:spacing w:after="0"/>
            </w:pPr>
            <w:r/>
            <w:r>
              <w:rPr>
                <w:rFonts w:ascii="Aptos" w:hAnsi="Aptos"/>
                <w:b w:val="0"/>
                <w:color w:val="172033"/>
                <w:sz w:val="15"/>
              </w:rPr>
              <w:t>37 PNG aplikasi aktual, 1264 × 681</w:t>
            </w:r>
          </w:p>
        </w:tc>
      </w:tr>
      <w:tr>
        <w:tc>
          <w:tcPr>
            <w:tcW w:type="dxa" w:w="2930"/>
            <w:shd w:fill="F3F6FA"/>
            <w:vAlign w:val="center"/>
            <w:tcMar>
              <w:top w:w="80" w:type="dxa"/>
              <w:start w:w="100" w:type="dxa"/>
              <w:bottom w:w="80" w:type="dxa"/>
              <w:end w:w="100" w:type="dxa"/>
            </w:tcMar>
          </w:tcPr>
          <w:p>
            <w:pPr>
              <w:spacing w:after="0"/>
            </w:pPr>
            <w:r/>
            <w:r>
              <w:rPr>
                <w:rFonts w:ascii="Aptos" w:hAnsi="Aptos"/>
                <w:b w:val="0"/>
                <w:color w:val="172033"/>
                <w:sz w:val="15"/>
              </w:rPr>
              <w:t>Varian build</w:t>
            </w:r>
          </w:p>
        </w:tc>
        <w:tc>
          <w:tcPr>
            <w:tcW w:type="dxa" w:w="6424"/>
            <w:shd w:fill="F3F6FA"/>
            <w:vAlign w:val="center"/>
            <w:tcMar>
              <w:top w:w="80" w:type="dxa"/>
              <w:start w:w="100" w:type="dxa"/>
              <w:bottom w:w="80" w:type="dxa"/>
              <w:end w:w="100" w:type="dxa"/>
            </w:tcMar>
          </w:tcPr>
          <w:p>
            <w:pPr>
              <w:spacing w:after="0"/>
            </w:pPr>
            <w:r/>
            <w:r>
              <w:rPr>
                <w:rFonts w:ascii="Aptos" w:hAnsi="Aptos"/>
                <w:b w:val="0"/>
                <w:color w:val="172033"/>
                <w:sz w:val="15"/>
              </w:rPr>
              <w:t>eBisnis POS 1.34.20 (build 182)</w:t>
            </w:r>
          </w:p>
        </w:tc>
      </w:tr>
      <w:tr>
        <w:tc>
          <w:tcPr>
            <w:tcW w:type="dxa" w:w="2930"/>
            <w:vAlign w:val="center"/>
            <w:tcMar>
              <w:top w:w="80" w:type="dxa"/>
              <w:start w:w="100" w:type="dxa"/>
              <w:bottom w:w="80" w:type="dxa"/>
              <w:end w:w="100" w:type="dxa"/>
            </w:tcMar>
          </w:tcPr>
          <w:p>
            <w:pPr>
              <w:spacing w:after="0"/>
            </w:pPr>
            <w:r/>
            <w:r>
              <w:rPr>
                <w:rFonts w:ascii="Aptos" w:hAnsi="Aptos"/>
                <w:b w:val="0"/>
                <w:color w:val="172033"/>
                <w:sz w:val="15"/>
              </w:rPr>
              <w:t>Rahasia</w:t>
            </w:r>
          </w:p>
        </w:tc>
        <w:tc>
          <w:tcPr>
            <w:tcW w:type="dxa" w:w="6424"/>
            <w:vAlign w:val="center"/>
            <w:tcMar>
              <w:top w:w="80" w:type="dxa"/>
              <w:start w:w="100" w:type="dxa"/>
              <w:bottom w:w="80" w:type="dxa"/>
              <w:end w:w="100" w:type="dxa"/>
            </w:tcMar>
          </w:tcPr>
          <w:p>
            <w:pPr>
              <w:spacing w:after="0"/>
            </w:pPr>
            <w:r/>
            <w:r>
              <w:rPr>
                <w:rFonts w:ascii="Aptos" w:hAnsi="Aptos"/>
                <w:b w:val="0"/>
                <w:color w:val="172033"/>
                <w:sz w:val="15"/>
              </w:rPr>
              <w:t>Kata sandi tidak disimpan dalam dokumen/gambar</w:t>
            </w:r>
          </w:p>
        </w:tc>
      </w:tr>
    </w:tbl>
    <w:p>
      <w:pPr>
        <w:pStyle w:val="Heading2"/>
      </w:pPr>
      <w:r>
        <w:t>Checklist operasional</w:t>
      </w:r>
    </w:p>
    <w:p>
      <w:pPr>
        <w:spacing w:after="60"/>
        <w:ind w:left="85" w:hanging="85"/>
      </w:pPr>
      <w:r>
        <w:rPr>
          <w:b/>
          <w:color w:val="246B97"/>
        </w:rPr>
        <w:t xml:space="preserve">1. </w:t>
      </w:r>
      <w:r>
        <w:t>Akun master aktif dan terpetakan.</w:t>
      </w:r>
    </w:p>
    <w:p>
      <w:pPr>
        <w:spacing w:after="60"/>
        <w:ind w:left="85" w:hanging="85"/>
      </w:pPr>
      <w:r>
        <w:rPr>
          <w:b/>
          <w:color w:val="246B97"/>
        </w:rPr>
        <w:t xml:space="preserve">2. </w:t>
      </w:r>
      <w:r>
        <w:t>Nomor dokumen berasal dari templat yang benar.</w:t>
      </w:r>
    </w:p>
    <w:p>
      <w:pPr>
        <w:spacing w:after="60"/>
        <w:ind w:left="85" w:hanging="85"/>
      </w:pPr>
      <w:r>
        <w:rPr>
          <w:b/>
          <w:color w:val="246B97"/>
        </w:rPr>
        <w:t xml:space="preserve">3. </w:t>
      </w:r>
      <w:r>
        <w:t>Pembuat, penyetuju, dan transfer dapat ditelusuri.</w:t>
      </w:r>
    </w:p>
    <w:p>
      <w:pPr>
        <w:spacing w:after="60"/>
        <w:ind w:left="85" w:hanging="85"/>
      </w:pPr>
      <w:r>
        <w:rPr>
          <w:b/>
          <w:color w:val="246B97"/>
        </w:rPr>
        <w:t xml:space="preserve">4. </w:t>
      </w:r>
      <w:r>
        <w:t>Bukti biaya/transfer dan tanggal konsisten.</w:t>
      </w:r>
    </w:p>
    <w:p>
      <w:pPr>
        <w:spacing w:after="60"/>
        <w:ind w:left="85" w:hanging="85"/>
      </w:pPr>
      <w:r>
        <w:rPr>
          <w:b/>
          <w:color w:val="246B97"/>
        </w:rPr>
        <w:t xml:space="preserve">5. </w:t>
      </w:r>
      <w:r>
        <w:t>Debet sama dengan kredit sebelum posting.</w:t>
      </w:r>
    </w:p>
    <w:p>
      <w:pPr>
        <w:spacing w:after="60"/>
        <w:ind w:left="85" w:hanging="85"/>
      </w:pPr>
      <w:r>
        <w:rPr>
          <w:b/>
          <w:color w:val="246B97"/>
        </w:rPr>
        <w:t xml:space="preserve">6. </w:t>
      </w:r>
      <w:r>
        <w:t>Draft sah diposting sebelum laporan/closing.</w:t>
      </w:r>
    </w:p>
    <w:p>
      <w:pPr>
        <w:spacing w:after="60"/>
        <w:ind w:left="85" w:hanging="85"/>
      </w:pPr>
      <w:r>
        <w:rPr>
          <w:b/>
          <w:color w:val="246B97"/>
        </w:rPr>
        <w:t xml:space="preserve">7. </w:t>
      </w:r>
      <w:r>
        <w:t>Saldo laporan direkonsiliasi dengan jurnal.</w:t>
      </w:r>
    </w:p>
    <w:tbl>
      <w:tblPr>
        <w:tblW w:type="auto" w:w="0"/>
        <w:tblLayout w:type="fixed"/>
        <w:tblLook w:firstColumn="1" w:firstRow="1" w:lastColumn="0" w:lastRow="0" w:noHBand="0" w:noVBand="1" w:val="04A0"/>
      </w:tblPr>
      <w:tblGrid>
        <w:gridCol w:w="1417"/>
        <w:gridCol w:w="8391"/>
      </w:tblGrid>
      <w:tr>
        <w:tc>
          <w:tcPr>
            <w:tcW w:type="dxa" w:w="5018"/>
            <w:shd w:fill="DCEEF8"/>
            <w:vAlign w:val="center"/>
            <w:tcMar>
              <w:top w:w="80" w:type="dxa"/>
              <w:start w:w="100" w:type="dxa"/>
              <w:bottom w:w="80" w:type="dxa"/>
              <w:end w:w="100" w:type="dxa"/>
            </w:tcMar>
          </w:tcPr>
          <w:p>
            <w:pPr>
              <w:spacing w:after="0"/>
            </w:pPr>
            <w:r/>
            <w:r>
              <w:rPr>
                <w:rFonts w:ascii="Aptos" w:hAnsi="Aptos"/>
                <w:b/>
                <w:color w:val="132238"/>
                <w:sz w:val="16"/>
              </w:rPr>
              <w:t>AKHIR DOKUMEN</w:t>
            </w:r>
          </w:p>
        </w:tc>
        <w:tc>
          <w:tcPr>
            <w:tcW w:type="dxa" w:w="5018"/>
            <w:shd w:fill="DCEEF8"/>
            <w:vAlign w:val="center"/>
            <w:tcMar>
              <w:top w:w="80" w:type="dxa"/>
              <w:start w:w="100" w:type="dxa"/>
              <w:bottom w:w="80" w:type="dxa"/>
              <w:end w:w="100" w:type="dxa"/>
            </w:tcMar>
          </w:tcPr>
          <w:p>
            <w:pPr>
              <w:spacing w:after="0"/>
            </w:pPr>
            <w:r/>
            <w:r>
              <w:rPr>
                <w:rFonts w:ascii="Aptos" w:hAnsi="Aptos"/>
                <w:b w:val="0"/>
                <w:color w:val="172033"/>
                <w:sz w:val="17"/>
              </w:rPr>
              <w:t>Simpan bukti retest bersama manual ini agar status BLOCKED/PARTIAL dapat ditutup secara auditabel.</w:t>
            </w:r>
          </w:p>
        </w:tc>
      </w:tr>
    </w:tbl>
    <w:p>
      <w:pPr>
        <w:spacing w:after="0"/>
      </w:pPr>
    </w:p>
    <w:sectPr w:rsidR="00FC693F" w:rsidRPr="0006063C" w:rsidSect="00034616">
      <w:headerReference w:type="default" r:id="rId9"/>
      <w:footerReference w:type="default" r:id="rId10"/>
      <w:pgSz w:w="11906" w:h="16838"/>
      <w:pgMar w:top="879" w:right="935" w:bottom="850" w:left="935"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Aptos" w:hAnsi="Aptos"/>
        <w:color w:val="60708A"/>
        <w:sz w:val="16"/>
      </w:rPr>
      <w:t>Dokumen UAT • Data demo • 4 September 2026</w:t>
    </w:r>
    <w:r>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017"/>
      <w:gridCol w:w="5017"/>
    </w:tblGrid>
    <w:tr>
      <w:tc>
        <w:tcPr>
          <w:tcW w:type="dxa" w:w="5017"/>
          <w:vAlign w:val="center"/>
          <w:tcMar>
            <w:top w:w="80" w:type="dxa"/>
            <w:start w:w="100" w:type="dxa"/>
            <w:bottom w:w="80" w:type="dxa"/>
            <w:end w:w="100" w:type="dxa"/>
          </w:tcMar>
        </w:tcPr>
        <w:p>
          <w:pPr>
            <w:spacing w:after="0"/>
          </w:pPr>
          <w:r/>
          <w:r>
            <w:rPr>
              <w:rFonts w:ascii="Aptos" w:hAnsi="Aptos"/>
              <w:b/>
              <w:color w:val="246B97"/>
              <w:sz w:val="16"/>
            </w:rPr>
            <w:t>eBisnis POS  •  KEUANGAN → AKUNTANSI</w:t>
          </w:r>
        </w:p>
      </w:tc>
      <w:tc>
        <w:tcPr>
          <w:tcW w:type="dxa" w:w="5017"/>
          <w:vAlign w:val="center"/>
          <w:tcMar>
            <w:top w:w="80" w:type="dxa"/>
            <w:start w:w="100" w:type="dxa"/>
            <w:bottom w:w="80" w:type="dxa"/>
            <w:end w:w="100" w:type="dxa"/>
          </w:tcMar>
        </w:tcPr>
        <w:p>
          <w:pPr>
            <w:spacing w:after="0"/>
            <w:jc w:val="right"/>
          </w:pPr>
          <w:r/>
          <w:r>
            <w:rPr>
              <w:rFonts w:ascii="Aptos" w:hAnsi="Aptos"/>
              <w:b/>
              <w:color w:val="60708A"/>
              <w:sz w:val="16"/>
            </w:rPr>
            <w:t>Manual Pengguna &amp; Hasil UAT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720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32238"/>
      <w:sz w:val="3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246B97"/>
      <w:sz w:val="27"/>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13223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13223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UAT Keuangan dan Integrasi Akuntansi eBisnis</dc:title>
  <dc:subject>User manual dan hasil UAT build varian eBisnis</dc:subject>
  <dc:creator>Tim UAT eBisnis</dc:creator>
  <cp:keywords/>
  <dc:description>Dibangun dari screenshot aktual aplikasi Windows eBisnis.</dc:description>
  <cp:lastModifiedBy/>
  <cp:revision>1</cp:revision>
  <dcterms:created xsi:type="dcterms:W3CDTF">2013-12-23T23:15:00Z</dcterms:created>
  <dcterms:modified xsi:type="dcterms:W3CDTF">2013-12-23T23:15:00Z</dcterms:modified>
  <cp:category/>
</cp:coreProperties>
</file>