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pPr>
      <w:r>
        <w:rPr>
          <w:b/>
          <w:color w:val="075985"/>
          <w:sz w:val="22"/>
        </w:rPr>
        <w:t>USER ACCEPTANCE TESTING</w:t>
      </w:r>
    </w:p>
    <w:p>
      <w:pPr>
        <w:pStyle w:val="Title"/>
      </w:pPr>
      <w:r>
        <w:t>Laporan UAT POS Apotik</w:t>
      </w:r>
    </w:p>
    <w:p>
      <w:pPr>
        <w:spacing w:after="480"/>
      </w:pPr>
      <w:r>
        <w:rPr>
          <w:color w:val="475569"/>
          <w:sz w:val="30"/>
        </w:rPr>
        <w:t>Uji volume end-to-end: pelayanan farmasi, procure-to-pay, jurnal, dan laporan</w:t>
      </w:r>
    </w:p>
    <w:tbl>
      <w:tblPr>
        <w:tblStyle w:val="TableGrid"/>
        <w:tblW w:type="auto" w:w="0"/>
        <w:tblLook w:firstColumn="1" w:firstRow="1" w:lastColumn="0" w:lastRow="0" w:noHBand="0" w:noVBand="1" w:val="04A0"/>
      </w:tblPr>
      <w:tblGrid>
        <w:gridCol w:w="5156"/>
        <w:gridCol w:w="5156"/>
      </w:tblGrid>
      <w:tr>
        <w:tc>
          <w:tcPr>
            <w:tcW w:type="dxa" w:w="5156"/>
            <w:vAlign w:val="center"/>
            <w:shd w:fill="075985"/>
          </w:tcPr>
          <w:p>
            <w:r/>
            <w:r>
              <w:rPr>
                <w:rFonts w:ascii="Aptos" w:hAnsi="Aptos"/>
                <w:b/>
                <w:color w:val="FFFFFF"/>
                <w:sz w:val="17"/>
              </w:rPr>
              <w:t>Versi</w:t>
            </w:r>
          </w:p>
        </w:tc>
        <w:tc>
          <w:tcPr>
            <w:tcW w:type="dxa" w:w="5156"/>
            <w:vAlign w:val="center"/>
          </w:tcPr>
          <w:p>
            <w:r/>
            <w:r>
              <w:rPr>
                <w:rFonts w:ascii="Aptos" w:hAnsi="Aptos"/>
                <w:b w:val="0"/>
                <w:color w:val="172033"/>
                <w:sz w:val="17"/>
              </w:rPr>
              <w:t>1.34.22 (build 184)</w:t>
            </w:r>
          </w:p>
        </w:tc>
      </w:tr>
      <w:tr>
        <w:tc>
          <w:tcPr>
            <w:tcW w:type="dxa" w:w="5156"/>
            <w:vAlign w:val="center"/>
            <w:shd w:fill="075985"/>
          </w:tcPr>
          <w:p>
            <w:r/>
            <w:r>
              <w:rPr>
                <w:rFonts w:ascii="Aptos" w:hAnsi="Aptos"/>
                <w:b/>
                <w:color w:val="FFFFFF"/>
                <w:sz w:val="17"/>
              </w:rPr>
              <w:t>Tanggal</w:t>
            </w:r>
          </w:p>
        </w:tc>
        <w:tc>
          <w:tcPr>
            <w:tcW w:type="dxa" w:w="5156"/>
            <w:vAlign w:val="center"/>
          </w:tcPr>
          <w:p>
            <w:r/>
            <w:r>
              <w:rPr>
                <w:rFonts w:ascii="Aptos" w:hAnsi="Aptos"/>
                <w:b w:val="0"/>
                <w:color w:val="172033"/>
                <w:sz w:val="17"/>
              </w:rPr>
              <w:t>4 September 2026</w:t>
            </w:r>
          </w:p>
        </w:tc>
      </w:tr>
      <w:tr>
        <w:tc>
          <w:tcPr>
            <w:tcW w:type="dxa" w:w="5156"/>
            <w:vAlign w:val="center"/>
            <w:shd w:fill="075985"/>
          </w:tcPr>
          <w:p>
            <w:r/>
            <w:r>
              <w:rPr>
                <w:rFonts w:ascii="Aptos" w:hAnsi="Aptos"/>
                <w:b/>
                <w:color w:val="FFFFFF"/>
                <w:sz w:val="17"/>
              </w:rPr>
              <w:t>Status</w:t>
            </w:r>
          </w:p>
        </w:tc>
        <w:tc>
          <w:tcPr>
            <w:tcW w:type="dxa" w:w="5156"/>
            <w:vAlign w:val="center"/>
          </w:tcPr>
          <w:p>
            <w:r/>
            <w:r>
              <w:rPr>
                <w:rFonts w:ascii="Aptos" w:hAnsi="Aptos"/>
                <w:b w:val="0"/>
                <w:color w:val="172033"/>
                <w:sz w:val="17"/>
              </w:rPr>
              <w:t>LULUS BERSYARAT — detail pengecualian wajib dibaca</w:t>
            </w:r>
          </w:p>
        </w:tc>
      </w:tr>
      <w:tr>
        <w:tc>
          <w:tcPr>
            <w:tcW w:type="dxa" w:w="5156"/>
            <w:vAlign w:val="center"/>
            <w:shd w:fill="075985"/>
          </w:tcPr>
          <w:p>
            <w:r/>
            <w:r>
              <w:rPr>
                <w:rFonts w:ascii="Aptos" w:hAnsi="Aptos"/>
                <w:b/>
                <w:color w:val="FFFFFF"/>
                <w:sz w:val="17"/>
              </w:rPr>
              <w:t>Cakupan</w:t>
            </w:r>
          </w:p>
        </w:tc>
        <w:tc>
          <w:tcPr>
            <w:tcW w:type="dxa" w:w="5156"/>
            <w:vAlign w:val="center"/>
          </w:tcPr>
          <w:p>
            <w:r/>
            <w:r>
              <w:rPr>
                <w:rFonts w:ascii="Aptos" w:hAnsi="Aptos"/>
                <w:b w:val="0"/>
                <w:color w:val="172033"/>
                <w:sz w:val="17"/>
              </w:rPr>
              <w:t>Desktop Windows, Android, API AIS, pengadaan, akuntansi, layar publik</w:t>
            </w:r>
          </w:p>
        </w:tc>
      </w:tr>
    </w:tbl>
    <w:p/>
    <w:p>
      <w:pPr>
        <w:pStyle w:val="Caption"/>
      </w:pPr>
      <w:r>
        <w:t>Kerahasiaan: internal implementasi dan penerimaan pengguna. Bukti layar pasien memakai identitas tersamar.</w:t>
      </w:r>
    </w:p>
    <w:p>
      <w:r>
        <w:br w:type="page"/>
      </w:r>
    </w:p>
    <w:p>
      <w:pPr>
        <w:pStyle w:val="Heading1"/>
      </w:pPr>
      <w:r>
        <w:t>1. Ringkasan eksekutif</w:t>
      </w:r>
    </w:p>
    <w:p>
      <w:r>
        <w:t>UAT terhadap build Apotik 1.34.22+184 dan server demo.ecampus.id/ecampus membuktikan transaksi utama dapat dijalankan pada volume minimum 50 data per tahap. Sebanyak 50 penjualan obat jadi dan 50 penebusan racikan berhasil; 100 resep/racikan terbaca. Procure-to-pay menghasilkan 50 PR, 50 PO termin/non-termin, 50 BAST, 50 tagihan, dan 50 pembayaran disetujui. Satu proses transfer memuat 50 detail senilai Rp45.730.000. Karena preview jurnal otomatis pembayaran vendor belum tersedia, 50 jurnal umum manual dibuat secara idempoten dan semuanya terposting. Enam layar laporan akuntansi berhasil dibuka.</w:t>
      </w:r>
    </w:p>
    <w:tbl>
      <w:tblPr>
        <w:tblStyle w:val="TableGrid"/>
        <w:tblW w:type="auto" w:w="0"/>
        <w:tblLook w:firstColumn="1" w:firstRow="1" w:lastColumn="0" w:lastRow="0" w:noHBand="0" w:noVBand="1" w:val="04A0"/>
      </w:tblPr>
      <w:tblGrid>
        <w:gridCol w:w="10313"/>
      </w:tblGrid>
      <w:tr>
        <w:tc>
          <w:tcPr>
            <w:tcW w:type="dxa" w:w="10313"/>
            <w:shd w:fill="EAF3F8"/>
          </w:tcPr>
          <w:p>
            <w:r>
              <w:rPr>
                <w:b/>
                <w:color w:val="B45309"/>
              </w:rPr>
              <w:t xml:space="preserve">Keputusan: </w:t>
            </w:r>
            <w:r>
              <w:t>LULUS BERSYARAT. Klien layak dipublikasikan untuk UAT/pilot, tetapi go-live penuh menunggu deploy endpoint antrean farmasi, keputusan gap posting otomatis, uji kasir bertoko untuk kulakan generik, dan keystore Android produksi.</w:t>
            </w:r>
          </w:p>
        </w:tc>
      </w:tr>
    </w:tbl>
    <w:p>
      <w:pPr>
        <w:spacing w:after="20"/>
      </w:pPr>
    </w:p>
    <w:tbl>
      <w:tblPr>
        <w:tblStyle w:val="TableGrid"/>
        <w:tblW w:type="auto" w:w="0"/>
        <w:tblLayout w:type="fixed"/>
        <w:tblLook w:firstColumn="1" w:firstRow="1" w:lastColumn="0" w:lastRow="0" w:noHBand="0" w:noVBand="1" w:val="04A0"/>
      </w:tblPr>
      <w:tblGrid>
        <w:gridCol w:w="5156"/>
        <w:gridCol w:w="5156"/>
      </w:tblGrid>
      <w:tr>
        <w:trPr>
          <w:tblHeader w:val="true"/>
        </w:trPr>
        <w:tc>
          <w:tcPr>
            <w:tcW w:type="dxa" w:w="4252"/>
            <w:vAlign w:val="center"/>
            <w:shd w:fill="075985"/>
          </w:tcPr>
          <w:p>
            <w:r/>
            <w:r>
              <w:rPr>
                <w:rFonts w:ascii="Aptos" w:hAnsi="Aptos"/>
                <w:b/>
                <w:color w:val="FFFFFF"/>
                <w:sz w:val="17"/>
              </w:rPr>
              <w:t>Indikator</w:t>
            </w:r>
          </w:p>
        </w:tc>
        <w:tc>
          <w:tcPr>
            <w:tcW w:type="dxa" w:w="5386"/>
            <w:vAlign w:val="center"/>
            <w:shd w:fill="075985"/>
          </w:tcPr>
          <w:p>
            <w:r/>
            <w:r>
              <w:rPr>
                <w:rFonts w:ascii="Aptos" w:hAnsi="Aptos"/>
                <w:b/>
                <w:color w:val="FFFFFF"/>
                <w:sz w:val="17"/>
              </w:rPr>
              <w:t>Hasil</w:t>
            </w:r>
          </w:p>
        </w:tc>
      </w:tr>
      <w:tr>
        <w:tc>
          <w:tcPr>
            <w:tcW w:type="dxa" w:w="4252"/>
            <w:vAlign w:val="center"/>
          </w:tcPr>
          <w:p>
            <w:r/>
            <w:r>
              <w:rPr>
                <w:rFonts w:ascii="Aptos" w:hAnsi="Aptos"/>
                <w:b w:val="0"/>
                <w:color w:val="172033"/>
                <w:sz w:val="16"/>
              </w:rPr>
              <w:t>Penjualan obat jadi</w:t>
            </w:r>
          </w:p>
        </w:tc>
        <w:tc>
          <w:tcPr>
            <w:tcW w:type="dxa" w:w="5386"/>
            <w:vAlign w:val="center"/>
          </w:tcPr>
          <w:p>
            <w:r/>
            <w:r>
              <w:rPr>
                <w:rFonts w:ascii="Aptos" w:hAnsi="Aptos"/>
                <w:b w:val="0"/>
                <w:color w:val="172033"/>
                <w:sz w:val="16"/>
              </w:rPr>
              <w:t>50/50 PASS</w:t>
            </w:r>
          </w:p>
        </w:tc>
      </w:tr>
      <w:tr>
        <w:tc>
          <w:tcPr>
            <w:tcW w:type="dxa" w:w="4252"/>
            <w:vAlign w:val="center"/>
            <w:shd w:fill="F8FAFC"/>
          </w:tcPr>
          <w:p>
            <w:r/>
            <w:r>
              <w:rPr>
                <w:rFonts w:ascii="Aptos" w:hAnsi="Aptos"/>
                <w:b w:val="0"/>
                <w:color w:val="172033"/>
                <w:sz w:val="16"/>
              </w:rPr>
              <w:t>Penebusan racikan</w:t>
            </w:r>
          </w:p>
        </w:tc>
        <w:tc>
          <w:tcPr>
            <w:tcW w:type="dxa" w:w="5386"/>
            <w:vAlign w:val="center"/>
            <w:shd w:fill="F8FAFC"/>
          </w:tcPr>
          <w:p>
            <w:r/>
            <w:r>
              <w:rPr>
                <w:rFonts w:ascii="Aptos" w:hAnsi="Aptos"/>
                <w:b w:val="0"/>
                <w:color w:val="172033"/>
                <w:sz w:val="16"/>
              </w:rPr>
              <w:t>50/50 PASS</w:t>
            </w:r>
          </w:p>
        </w:tc>
      </w:tr>
      <w:tr>
        <w:tc>
          <w:tcPr>
            <w:tcW w:type="dxa" w:w="4252"/>
            <w:vAlign w:val="center"/>
          </w:tcPr>
          <w:p>
            <w:r/>
            <w:r>
              <w:rPr>
                <w:rFonts w:ascii="Aptos" w:hAnsi="Aptos"/>
                <w:b w:val="0"/>
                <w:color w:val="172033"/>
                <w:sz w:val="16"/>
              </w:rPr>
              <w:t>Resep/racikan terbaca</w:t>
            </w:r>
          </w:p>
        </w:tc>
        <w:tc>
          <w:tcPr>
            <w:tcW w:type="dxa" w:w="5386"/>
            <w:vAlign w:val="center"/>
          </w:tcPr>
          <w:p>
            <w:r/>
            <w:r>
              <w:rPr>
                <w:rFonts w:ascii="Aptos" w:hAnsi="Aptos"/>
                <w:b w:val="0"/>
                <w:color w:val="172033"/>
                <w:sz w:val="16"/>
              </w:rPr>
              <w:t>100</w:t>
            </w:r>
          </w:p>
        </w:tc>
      </w:tr>
      <w:tr>
        <w:tc>
          <w:tcPr>
            <w:tcW w:type="dxa" w:w="4252"/>
            <w:vAlign w:val="center"/>
            <w:shd w:fill="F8FAFC"/>
          </w:tcPr>
          <w:p>
            <w:r/>
            <w:r>
              <w:rPr>
                <w:rFonts w:ascii="Aptos" w:hAnsi="Aptos"/>
                <w:b w:val="0"/>
                <w:color w:val="172033"/>
                <w:sz w:val="16"/>
              </w:rPr>
              <w:t>Penerimaan PBF</w:t>
            </w:r>
          </w:p>
        </w:tc>
        <w:tc>
          <w:tcPr>
            <w:tcW w:type="dxa" w:w="5386"/>
            <w:vAlign w:val="center"/>
            <w:shd w:fill="F8FAFC"/>
          </w:tcPr>
          <w:p>
            <w:r/>
            <w:r>
              <w:rPr>
                <w:rFonts w:ascii="Aptos" w:hAnsi="Aptos"/>
                <w:b w:val="0"/>
                <w:color w:val="172033"/>
                <w:sz w:val="16"/>
              </w:rPr>
              <w:t>150 unit, 1 batch baru PASS</w:t>
            </w:r>
          </w:p>
        </w:tc>
      </w:tr>
      <w:tr>
        <w:tc>
          <w:tcPr>
            <w:tcW w:type="dxa" w:w="4252"/>
            <w:vAlign w:val="center"/>
          </w:tcPr>
          <w:p>
            <w:r/>
            <w:r>
              <w:rPr>
                <w:rFonts w:ascii="Aptos" w:hAnsi="Aptos"/>
                <w:b w:val="0"/>
                <w:color w:val="172033"/>
                <w:sz w:val="16"/>
              </w:rPr>
              <w:t>PR / PO / BAST / Tagihan / Pembayaran</w:t>
            </w:r>
          </w:p>
        </w:tc>
        <w:tc>
          <w:tcPr>
            <w:tcW w:type="dxa" w:w="5386"/>
            <w:vAlign w:val="center"/>
          </w:tcPr>
          <w:p>
            <w:r/>
            <w:r>
              <w:rPr>
                <w:rFonts w:ascii="Aptos" w:hAnsi="Aptos"/>
                <w:b w:val="0"/>
                <w:color w:val="172033"/>
                <w:sz w:val="16"/>
              </w:rPr>
              <w:t>50 / 50 / 50 / 50 / 50 PASS API</w:t>
            </w:r>
          </w:p>
        </w:tc>
      </w:tr>
      <w:tr>
        <w:tc>
          <w:tcPr>
            <w:tcW w:type="dxa" w:w="4252"/>
            <w:vAlign w:val="center"/>
            <w:shd w:fill="F8FAFC"/>
          </w:tcPr>
          <w:p>
            <w:r/>
            <w:r>
              <w:rPr>
                <w:rFonts w:ascii="Aptos" w:hAnsi="Aptos"/>
                <w:b w:val="0"/>
                <w:color w:val="172033"/>
                <w:sz w:val="16"/>
              </w:rPr>
              <w:t>Proses transfer</w:t>
            </w:r>
          </w:p>
        </w:tc>
        <w:tc>
          <w:tcPr>
            <w:tcW w:type="dxa" w:w="5386"/>
            <w:vAlign w:val="center"/>
            <w:shd w:fill="F8FAFC"/>
          </w:tcPr>
          <w:p>
            <w:r/>
            <w:r>
              <w:rPr>
                <w:rFonts w:ascii="Aptos" w:hAnsi="Aptos"/>
                <w:b w:val="0"/>
                <w:color w:val="172033"/>
                <w:sz w:val="16"/>
              </w:rPr>
              <w:t>50 detail; Rp45.730.000; disetujui</w:t>
            </w:r>
          </w:p>
        </w:tc>
      </w:tr>
      <w:tr>
        <w:tc>
          <w:tcPr>
            <w:tcW w:type="dxa" w:w="4252"/>
            <w:vAlign w:val="center"/>
          </w:tcPr>
          <w:p>
            <w:r/>
            <w:r>
              <w:rPr>
                <w:rFonts w:ascii="Aptos" w:hAnsi="Aptos"/>
                <w:b w:val="0"/>
                <w:color w:val="172033"/>
                <w:sz w:val="16"/>
              </w:rPr>
              <w:t>Jurnal pembayaran vendor</w:t>
            </w:r>
          </w:p>
        </w:tc>
        <w:tc>
          <w:tcPr>
            <w:tcW w:type="dxa" w:w="5386"/>
            <w:vAlign w:val="center"/>
          </w:tcPr>
          <w:p>
            <w:r/>
            <w:r>
              <w:rPr>
                <w:rFonts w:ascii="Aptos" w:hAnsi="Aptos"/>
                <w:b w:val="0"/>
                <w:color w:val="172033"/>
                <w:sz w:val="16"/>
              </w:rPr>
              <w:t>50 manual, 50 terposting PASS</w:t>
            </w:r>
          </w:p>
        </w:tc>
      </w:tr>
      <w:tr>
        <w:tc>
          <w:tcPr>
            <w:tcW w:type="dxa" w:w="4252"/>
            <w:vAlign w:val="center"/>
            <w:shd w:fill="F8FAFC"/>
          </w:tcPr>
          <w:p>
            <w:r/>
            <w:r>
              <w:rPr>
                <w:rFonts w:ascii="Aptos" w:hAnsi="Aptos"/>
                <w:b w:val="0"/>
                <w:color w:val="172033"/>
                <w:sz w:val="16"/>
              </w:rPr>
              <w:t>Laporan</w:t>
            </w:r>
          </w:p>
        </w:tc>
        <w:tc>
          <w:tcPr>
            <w:tcW w:type="dxa" w:w="5386"/>
            <w:vAlign w:val="center"/>
            <w:shd w:fill="F8FAFC"/>
          </w:tcPr>
          <w:p>
            <w:r/>
            <w:r>
              <w:rPr>
                <w:rFonts w:ascii="Aptos" w:hAnsi="Aptos"/>
                <w:b w:val="0"/>
                <w:color w:val="172033"/>
                <w:sz w:val="16"/>
              </w:rPr>
              <w:t>6 menu terbuka PASS UI; angka perlu rekonsiliasi owner</w:t>
            </w:r>
          </w:p>
        </w:tc>
      </w:tr>
      <w:tr>
        <w:tc>
          <w:tcPr>
            <w:tcW w:type="dxa" w:w="4252"/>
            <w:vAlign w:val="center"/>
          </w:tcPr>
          <w:p>
            <w:r/>
            <w:r>
              <w:rPr>
                <w:rFonts w:ascii="Aptos" w:hAnsi="Aptos"/>
                <w:b w:val="0"/>
                <w:color w:val="172033"/>
                <w:sz w:val="16"/>
              </w:rPr>
              <w:t>Layar antrean publik</w:t>
            </w:r>
          </w:p>
        </w:tc>
        <w:tc>
          <w:tcPr>
            <w:tcW w:type="dxa" w:w="5386"/>
            <w:vAlign w:val="center"/>
          </w:tcPr>
          <w:p>
            <w:r/>
            <w:r>
              <w:rPr>
                <w:rFonts w:ascii="Aptos" w:hAnsi="Aptos"/>
                <w:b w:val="0"/>
                <w:color w:val="172033"/>
                <w:sz w:val="16"/>
              </w:rPr>
              <w:t>PASS komponen 50 data tersamar; BLOCKED integrasi endpoint demo</w:t>
            </w:r>
          </w:p>
        </w:tc>
      </w:tr>
      <w:tr>
        <w:tc>
          <w:tcPr>
            <w:tcW w:type="dxa" w:w="4252"/>
            <w:vAlign w:val="center"/>
            <w:shd w:fill="F8FAFC"/>
          </w:tcPr>
          <w:p>
            <w:r/>
            <w:r>
              <w:rPr>
                <w:rFonts w:ascii="Aptos" w:hAnsi="Aptos"/>
                <w:b w:val="0"/>
                <w:color w:val="172033"/>
                <w:sz w:val="16"/>
              </w:rPr>
              <w:t>Katalog</w:t>
            </w:r>
          </w:p>
        </w:tc>
        <w:tc>
          <w:tcPr>
            <w:tcW w:type="dxa" w:w="5386"/>
            <w:vAlign w:val="center"/>
            <w:shd w:fill="F8FAFC"/>
          </w:tcPr>
          <w:p>
            <w:r/>
            <w:r>
              <w:rPr>
                <w:rFonts w:ascii="Aptos" w:hAnsi="Aptos"/>
                <w:b w:val="0"/>
                <w:color w:val="172033"/>
                <w:sz w:val="16"/>
              </w:rPr>
              <w:t>2 live; target generator 1000 menunggu deploy server</w:t>
            </w:r>
          </w:p>
        </w:tc>
      </w:tr>
    </w:tbl>
    <w:p>
      <w:pPr>
        <w:pStyle w:val="Heading1"/>
      </w:pPr>
      <w:r>
        <w:t>2. Tujuan, ruang lingkup, dan metode</w:t>
      </w:r>
    </w:p>
    <w:p>
      <w:r>
        <w:t>Tujuan UAT adalah memastikan alur yang diminta dapat dijalankan, data volume terbentuk, UI utama terbaca pada resolusi desktop, kontrol batch/privasi tersedia, dan hasil operasional dapat dilanjutkan ke akuntansi. Pengujian menggabungkan panggilan API terautentikasi untuk volume dan determinisme, integration_test Flutter Windows untuk widget/laporan/screenshot, serta inspeksi bukti. Pengujian ini tidak menggantikan validasi klinis, audit pajak, rekonsiliasi saldo awal, penetration test, atau sertifikasi perangkat rumah sakit.</w:t>
      </w:r>
    </w:p>
    <w:tbl>
      <w:tblPr>
        <w:tblStyle w:val="TableGrid"/>
        <w:tblW w:type="auto" w:w="0"/>
        <w:tblLayout w:type="fixed"/>
        <w:tblLook w:firstColumn="1" w:firstRow="1" w:lastColumn="0" w:lastRow="0" w:noHBand="0" w:noVBand="1" w:val="04A0"/>
      </w:tblPr>
      <w:tblGrid>
        <w:gridCol w:w="3438"/>
        <w:gridCol w:w="3438"/>
        <w:gridCol w:w="3438"/>
      </w:tblGrid>
      <w:tr>
        <w:trPr>
          <w:tblHeader w:val="true"/>
        </w:trPr>
        <w:tc>
          <w:tcPr>
            <w:tcW w:type="dxa" w:w="2268"/>
            <w:vAlign w:val="center"/>
            <w:shd w:fill="075985"/>
          </w:tcPr>
          <w:p>
            <w:r/>
            <w:r>
              <w:rPr>
                <w:rFonts w:ascii="Aptos" w:hAnsi="Aptos"/>
                <w:b/>
                <w:color w:val="FFFFFF"/>
                <w:sz w:val="17"/>
              </w:rPr>
              <w:t>Komponen</w:t>
            </w:r>
          </w:p>
        </w:tc>
        <w:tc>
          <w:tcPr>
            <w:tcW w:type="dxa" w:w="3685"/>
            <w:vAlign w:val="center"/>
            <w:shd w:fill="075985"/>
          </w:tcPr>
          <w:p>
            <w:r/>
            <w:r>
              <w:rPr>
                <w:rFonts w:ascii="Aptos" w:hAnsi="Aptos"/>
                <w:b/>
                <w:color w:val="FFFFFF"/>
                <w:sz w:val="17"/>
              </w:rPr>
              <w:t>Lingkungan</w:t>
            </w:r>
          </w:p>
        </w:tc>
        <w:tc>
          <w:tcPr>
            <w:tcW w:type="dxa" w:w="3685"/>
            <w:vAlign w:val="center"/>
            <w:shd w:fill="075985"/>
          </w:tcPr>
          <w:p>
            <w:r/>
            <w:r>
              <w:rPr>
                <w:rFonts w:ascii="Aptos" w:hAnsi="Aptos"/>
                <w:b/>
                <w:color w:val="FFFFFF"/>
                <w:sz w:val="17"/>
              </w:rPr>
              <w:t>Bukti</w:t>
            </w:r>
          </w:p>
        </w:tc>
      </w:tr>
      <w:tr>
        <w:tc>
          <w:tcPr>
            <w:tcW w:type="dxa" w:w="2268"/>
            <w:vAlign w:val="center"/>
          </w:tcPr>
          <w:p>
            <w:r/>
            <w:r>
              <w:rPr>
                <w:rFonts w:ascii="Aptos" w:hAnsi="Aptos"/>
                <w:b w:val="0"/>
                <w:color w:val="172033"/>
                <w:sz w:val="16"/>
              </w:rPr>
              <w:t>Flutter Apotik</w:t>
            </w:r>
          </w:p>
        </w:tc>
        <w:tc>
          <w:tcPr>
            <w:tcW w:type="dxa" w:w="3685"/>
            <w:vAlign w:val="center"/>
          </w:tcPr>
          <w:p>
            <w:r/>
            <w:r>
              <w:rPr>
                <w:rFonts w:ascii="Aptos" w:hAnsi="Aptos"/>
                <w:b w:val="0"/>
                <w:color w:val="172033"/>
                <w:sz w:val="16"/>
              </w:rPr>
              <w:t>Windows integration build, versi 1.34.22+184</w:t>
            </w:r>
          </w:p>
        </w:tc>
        <w:tc>
          <w:tcPr>
            <w:tcW w:type="dxa" w:w="3685"/>
            <w:vAlign w:val="center"/>
          </w:tcPr>
          <w:p>
            <w:r/>
            <w:r>
              <w:rPr>
                <w:rFonts w:ascii="Aptos" w:hAnsi="Aptos"/>
                <w:b w:val="0"/>
                <w:color w:val="172033"/>
                <w:sz w:val="16"/>
              </w:rPr>
              <w:t>12 screenshot Apotik + log test pass</w:t>
            </w:r>
          </w:p>
        </w:tc>
      </w:tr>
      <w:tr>
        <w:tc>
          <w:tcPr>
            <w:tcW w:type="dxa" w:w="2268"/>
            <w:vAlign w:val="center"/>
            <w:shd w:fill="F8FAFC"/>
          </w:tcPr>
          <w:p>
            <w:r/>
            <w:r>
              <w:rPr>
                <w:rFonts w:ascii="Aptos" w:hAnsi="Aptos"/>
                <w:b w:val="0"/>
                <w:color w:val="172033"/>
                <w:sz w:val="16"/>
              </w:rPr>
              <w:t>AIS API</w:t>
            </w:r>
          </w:p>
        </w:tc>
        <w:tc>
          <w:tcPr>
            <w:tcW w:type="dxa" w:w="3685"/>
            <w:vAlign w:val="center"/>
            <w:shd w:fill="F8FAFC"/>
          </w:tcPr>
          <w:p>
            <w:r/>
            <w:r>
              <w:rPr>
                <w:rFonts w:ascii="Aptos" w:hAnsi="Aptos"/>
                <w:b w:val="0"/>
                <w:color w:val="172033"/>
                <w:sz w:val="16"/>
              </w:rPr>
              <w:t>https://demo.ecampus.id/ecampus/Api_eBisnis</w:t>
            </w:r>
          </w:p>
        </w:tc>
        <w:tc>
          <w:tcPr>
            <w:tcW w:type="dxa" w:w="3685"/>
            <w:vAlign w:val="center"/>
            <w:shd w:fill="F8FAFC"/>
          </w:tcPr>
          <w:p>
            <w:r/>
            <w:r>
              <w:rPr>
                <w:rFonts w:ascii="Aptos" w:hAnsi="Aptos"/>
                <w:b w:val="0"/>
                <w:color w:val="172033"/>
                <w:sz w:val="16"/>
              </w:rPr>
              <w:t>Respons API dan data berkode UAT</w:t>
            </w:r>
          </w:p>
        </w:tc>
      </w:tr>
      <w:tr>
        <w:tc>
          <w:tcPr>
            <w:tcW w:type="dxa" w:w="2268"/>
            <w:vAlign w:val="center"/>
          </w:tcPr>
          <w:p>
            <w:r/>
            <w:r>
              <w:rPr>
                <w:rFonts w:ascii="Aptos" w:hAnsi="Aptos"/>
                <w:b w:val="0"/>
                <w:color w:val="172033"/>
                <w:sz w:val="16"/>
              </w:rPr>
              <w:t>Pengadaan</w:t>
            </w:r>
          </w:p>
        </w:tc>
        <w:tc>
          <w:tcPr>
            <w:tcW w:type="dxa" w:w="3685"/>
            <w:vAlign w:val="center"/>
          </w:tcPr>
          <w:p>
            <w:r/>
            <w:r>
              <w:rPr>
                <w:rFonts w:ascii="Aptos" w:hAnsi="Aptos"/>
                <w:b w:val="0"/>
                <w:color w:val="172033"/>
                <w:sz w:val="16"/>
              </w:rPr>
              <w:t>Server demo + Flutter UI</w:t>
            </w:r>
          </w:p>
        </w:tc>
        <w:tc>
          <w:tcPr>
            <w:tcW w:type="dxa" w:w="3685"/>
            <w:vAlign w:val="center"/>
          </w:tcPr>
          <w:p>
            <w:r/>
            <w:r>
              <w:rPr>
                <w:rFonts w:ascii="Aptos" w:hAnsi="Aptos"/>
                <w:b w:val="0"/>
                <w:color w:val="172033"/>
                <w:sz w:val="16"/>
              </w:rPr>
              <w:t>13 screenshot + 50 record per tahap</w:t>
            </w:r>
          </w:p>
        </w:tc>
      </w:tr>
      <w:tr>
        <w:tc>
          <w:tcPr>
            <w:tcW w:type="dxa" w:w="2268"/>
            <w:vAlign w:val="center"/>
            <w:shd w:fill="F8FAFC"/>
          </w:tcPr>
          <w:p>
            <w:r/>
            <w:r>
              <w:rPr>
                <w:rFonts w:ascii="Aptos" w:hAnsi="Aptos"/>
                <w:b w:val="0"/>
                <w:color w:val="172033"/>
                <w:sz w:val="16"/>
              </w:rPr>
              <w:t>Akuntansi</w:t>
            </w:r>
          </w:p>
        </w:tc>
        <w:tc>
          <w:tcPr>
            <w:tcW w:type="dxa" w:w="3685"/>
            <w:vAlign w:val="center"/>
            <w:shd w:fill="F8FAFC"/>
          </w:tcPr>
          <w:p>
            <w:r/>
            <w:r>
              <w:rPr>
                <w:rFonts w:ascii="Aptos" w:hAnsi="Aptos"/>
                <w:b w:val="0"/>
                <w:color w:val="172033"/>
                <w:sz w:val="16"/>
              </w:rPr>
              <w:t>Server demo + Flutter UI</w:t>
            </w:r>
          </w:p>
        </w:tc>
        <w:tc>
          <w:tcPr>
            <w:tcW w:type="dxa" w:w="3685"/>
            <w:vAlign w:val="center"/>
            <w:shd w:fill="F8FAFC"/>
          </w:tcPr>
          <w:p>
            <w:r/>
            <w:r>
              <w:rPr>
                <w:rFonts w:ascii="Aptos" w:hAnsi="Aptos"/>
                <w:b w:val="0"/>
                <w:color w:val="172033"/>
                <w:sz w:val="16"/>
              </w:rPr>
              <w:t>8 screenshot + 50 jurnal posted</w:t>
            </w:r>
          </w:p>
        </w:tc>
      </w:tr>
      <w:tr>
        <w:tc>
          <w:tcPr>
            <w:tcW w:type="dxa" w:w="2268"/>
            <w:vAlign w:val="center"/>
          </w:tcPr>
          <w:p>
            <w:r/>
            <w:r>
              <w:rPr>
                <w:rFonts w:ascii="Aptos" w:hAnsi="Aptos"/>
                <w:b w:val="0"/>
                <w:color w:val="172033"/>
                <w:sz w:val="16"/>
              </w:rPr>
              <w:t>COA</w:t>
            </w:r>
          </w:p>
        </w:tc>
        <w:tc>
          <w:tcPr>
            <w:tcW w:type="dxa" w:w="3685"/>
            <w:vAlign w:val="center"/>
          </w:tcPr>
          <w:p>
            <w:r/>
            <w:r>
              <w:rPr>
                <w:rFonts w:ascii="Aptos" w:hAnsi="Aptos"/>
                <w:b w:val="0"/>
                <w:color w:val="172033"/>
                <w:sz w:val="16"/>
              </w:rPr>
              <w:t>cetak_data_260904124814.xlsx</w:t>
            </w:r>
          </w:p>
        </w:tc>
        <w:tc>
          <w:tcPr>
            <w:tcW w:type="dxa" w:w="3685"/>
            <w:vAlign w:val="center"/>
          </w:tcPr>
          <w:p>
            <w:r/>
            <w:r>
              <w:rPr>
                <w:rFonts w:ascii="Aptos" w:hAnsi="Aptos"/>
                <w:b w:val="0"/>
                <w:color w:val="172033"/>
                <w:sz w:val="16"/>
              </w:rPr>
              <w:t>317 akun; mapping kunci dan 2 anomali kode</w:t>
            </w:r>
          </w:p>
        </w:tc>
      </w:tr>
    </w:tbl>
    <w:p>
      <w:pPr>
        <w:jc w:val="center"/>
      </w:pPr>
      <w:r>
        <w:drawing>
          <wp:inline xmlns:a="http://schemas.openxmlformats.org/drawingml/2006/main" xmlns:pic="http://schemas.openxmlformats.org/drawingml/2006/picture">
            <wp:extent cx="6263640" cy="3523298"/>
            <wp:docPr id="1" name="Picture 1"/>
            <wp:cNvGraphicFramePr>
              <a:graphicFrameLocks noChangeAspect="1"/>
            </wp:cNvGraphicFramePr>
            <a:graphic>
              <a:graphicData uri="http://schemas.openxmlformats.org/drawingml/2006/picture">
                <pic:pic>
                  <pic:nvPicPr>
                    <pic:cNvPr id="0" name="01-use-case-pos-apotik.png"/>
                    <pic:cNvPicPr/>
                  </pic:nvPicPr>
                  <pic:blipFill>
                    <a:blip r:embed="rId11"/>
                    <a:stretch>
                      <a:fillRect/>
                    </a:stretch>
                  </pic:blipFill>
                  <pic:spPr>
                    <a:xfrm>
                      <a:off x="0" y="0"/>
                      <a:ext cx="6263640" cy="3523298"/>
                    </a:xfrm>
                    <a:prstGeom prst="rect"/>
                  </pic:spPr>
                </pic:pic>
              </a:graphicData>
            </a:graphic>
          </wp:inline>
        </w:drawing>
      </w:r>
    </w:p>
    <w:p>
      <w:pPr>
        <w:pStyle w:val="Caption"/>
        <w:jc w:val="center"/>
      </w:pPr>
      <w:r>
        <w:t>Gambar 1. Cakupan use case yang diuji</w:t>
      </w:r>
    </w:p>
    <w:p>
      <w:pPr>
        <w:pStyle w:val="Heading1"/>
      </w:pPr>
      <w:r>
        <w:t>3. Prasyarat dan data uji</w:t>
      </w:r>
    </w:p>
    <w:p>
      <w:pPr>
        <w:pStyle w:val="ListBullet"/>
      </w:pPr>
      <w:r>
        <w:t>Akun demo terautentikasi dengan hak Apotik, Pengadaan, Keuangan, dan Akuntansi yang diperlukan.</w:t>
      </w:r>
    </w:p>
    <w:p>
      <w:pPr>
        <w:pStyle w:val="ListBullet"/>
      </w:pPr>
      <w:r>
        <w:t>Mode data sample diaktifkan hanya selama provisioning, kemudian dikembalikan ke Tidak Aktif setelah seluruh mutasi selesai.</w:t>
      </w:r>
    </w:p>
    <w:p>
      <w:pPr>
        <w:pStyle w:val="ListBullet"/>
      </w:pPr>
      <w:r>
        <w:t>Toko uji ID 1; item UJI-PCT dan UJI-CDN tersedia. Katalog live memuat 2 item karena generator volume server baru belum terdeploy.</w:t>
      </w:r>
    </w:p>
    <w:p>
      <w:pPr>
        <w:pStyle w:val="ListBullet"/>
      </w:pPr>
      <w:r>
        <w:t>Penerimaan PBF UAT-TERIMA-APT-13422-001 menambah 150 UJI-PCT ber-ED 2028-12-31.</w:t>
      </w:r>
    </w:p>
    <w:p>
      <w:pPr>
        <w:pStyle w:val="ListBullet"/>
      </w:pPr>
      <w:r>
        <w:t>Prefix pengadaan UAT-VOL-PROC-APT13422-R4-20260904; proses transfer ID 10.</w:t>
      </w:r>
    </w:p>
    <w:p>
      <w:pPr>
        <w:pStyle w:val="ListBullet"/>
      </w:pPr>
      <w:r>
        <w:t>Pemetaan pembayaran: Tunai → 111.101 KAS YAYASAN; vendor → 310.500 HUTANG VENDOR.</w:t>
      </w:r>
    </w:p>
    <w:tbl>
      <w:tblPr>
        <w:tblStyle w:val="TableGrid"/>
        <w:tblW w:type="auto" w:w="0"/>
        <w:tblLook w:firstColumn="1" w:firstRow="1" w:lastColumn="0" w:lastRow="0" w:noHBand="0" w:noVBand="1" w:val="04A0"/>
      </w:tblPr>
      <w:tblGrid>
        <w:gridCol w:w="10313"/>
      </w:tblGrid>
      <w:tr>
        <w:tc>
          <w:tcPr>
            <w:tcW w:type="dxa" w:w="10313"/>
            <w:shd w:fill="EAF3F8"/>
          </w:tcPr>
          <w:p>
            <w:r>
              <w:rPr>
                <w:b/>
                <w:color w:val="075985"/>
              </w:rPr>
              <w:t xml:space="preserve">Integritas: </w:t>
            </w:r>
            <w:r>
              <w:t>Kode transaksi penjualan deterministik UAT-APT-13422-JADI-001..050 dan UAT-APT-13422-RACIK-001..050. Run screenshot memakai mode capture-only yang membaca bukti ringkasan run API sebelumnya agar tidak menggandakan transaksi.</w:t>
            </w:r>
          </w:p>
        </w:tc>
      </w:tr>
    </w:tbl>
    <w:p>
      <w:pPr>
        <w:spacing w:after="20"/>
      </w:pPr>
    </w:p>
    <w:p>
      <w:pPr>
        <w:pStyle w:val="Heading1"/>
      </w:pPr>
      <w:r>
        <w:t>4. Matriks hasil UAT</w:t>
      </w:r>
    </w:p>
    <w:tbl>
      <w:tblPr>
        <w:tblStyle w:val="TableGrid"/>
        <w:tblW w:type="auto" w:w="0"/>
        <w:tblLayout w:type="fixed"/>
        <w:tblLook w:firstColumn="1" w:firstRow="1" w:lastColumn="0" w:lastRow="0" w:noHBand="0" w:noVBand="1" w:val="04A0"/>
      </w:tblPr>
      <w:tblGrid>
        <w:gridCol w:w="2063"/>
        <w:gridCol w:w="2063"/>
        <w:gridCol w:w="2063"/>
        <w:gridCol w:w="2063"/>
        <w:gridCol w:w="2063"/>
      </w:tblGrid>
      <w:tr>
        <w:trPr>
          <w:tblHeader w:val="true"/>
        </w:trPr>
        <w:tc>
          <w:tcPr>
            <w:tcW w:type="dxa" w:w="1134"/>
            <w:vAlign w:val="center"/>
            <w:shd w:fill="075985"/>
          </w:tcPr>
          <w:p>
            <w:r/>
            <w:r>
              <w:rPr>
                <w:rFonts w:ascii="Aptos" w:hAnsi="Aptos"/>
                <w:b/>
                <w:color w:val="FFFFFF"/>
                <w:sz w:val="17"/>
              </w:rPr>
              <w:t>ID</w:t>
            </w:r>
          </w:p>
        </w:tc>
        <w:tc>
          <w:tcPr>
            <w:tcW w:type="dxa" w:w="2268"/>
            <w:vAlign w:val="center"/>
            <w:shd w:fill="075985"/>
          </w:tcPr>
          <w:p>
            <w:r/>
            <w:r>
              <w:rPr>
                <w:rFonts w:ascii="Aptos" w:hAnsi="Aptos"/>
                <w:b/>
                <w:color w:val="FFFFFF"/>
                <w:sz w:val="17"/>
              </w:rPr>
              <w:t>Skenario</w:t>
            </w:r>
          </w:p>
        </w:tc>
        <w:tc>
          <w:tcPr>
            <w:tcW w:type="dxa" w:w="2551"/>
            <w:vAlign w:val="center"/>
            <w:shd w:fill="075985"/>
          </w:tcPr>
          <w:p>
            <w:r/>
            <w:r>
              <w:rPr>
                <w:rFonts w:ascii="Aptos" w:hAnsi="Aptos"/>
                <w:b/>
                <w:color w:val="FFFFFF"/>
                <w:sz w:val="17"/>
              </w:rPr>
              <w:t>Ekspektasi</w:t>
            </w:r>
          </w:p>
        </w:tc>
        <w:tc>
          <w:tcPr>
            <w:tcW w:type="dxa" w:w="1531"/>
            <w:vAlign w:val="center"/>
            <w:shd w:fill="075985"/>
          </w:tcPr>
          <w:p>
            <w:r/>
            <w:r>
              <w:rPr>
                <w:rFonts w:ascii="Aptos" w:hAnsi="Aptos"/>
                <w:b/>
                <w:color w:val="FFFFFF"/>
                <w:sz w:val="17"/>
              </w:rPr>
              <w:t>Status</w:t>
            </w:r>
          </w:p>
        </w:tc>
        <w:tc>
          <w:tcPr>
            <w:tcW w:type="dxa" w:w="2268"/>
            <w:vAlign w:val="center"/>
            <w:shd w:fill="075985"/>
          </w:tcPr>
          <w:p>
            <w:r/>
            <w:r>
              <w:rPr>
                <w:rFonts w:ascii="Aptos" w:hAnsi="Aptos"/>
                <w:b/>
                <w:color w:val="FFFFFF"/>
                <w:sz w:val="17"/>
              </w:rPr>
              <w:t>Bukti/catatan</w:t>
            </w:r>
          </w:p>
        </w:tc>
      </w:tr>
      <w:tr>
        <w:tc>
          <w:tcPr>
            <w:tcW w:type="dxa" w:w="1134"/>
            <w:vAlign w:val="center"/>
          </w:tcPr>
          <w:p>
            <w:r/>
            <w:r>
              <w:rPr>
                <w:rFonts w:ascii="Aptos" w:hAnsi="Aptos"/>
                <w:b w:val="0"/>
                <w:color w:val="172033"/>
                <w:sz w:val="16"/>
              </w:rPr>
              <w:t>APT-01</w:t>
            </w:r>
          </w:p>
        </w:tc>
        <w:tc>
          <w:tcPr>
            <w:tcW w:type="dxa" w:w="2268"/>
            <w:vAlign w:val="center"/>
          </w:tcPr>
          <w:p>
            <w:r/>
            <w:r>
              <w:rPr>
                <w:rFonts w:ascii="Aptos" w:hAnsi="Aptos"/>
                <w:b w:val="0"/>
                <w:color w:val="172033"/>
                <w:sz w:val="16"/>
              </w:rPr>
              <w:t>Login, konfigurasi, role</w:t>
            </w:r>
          </w:p>
        </w:tc>
        <w:tc>
          <w:tcPr>
            <w:tcW w:type="dxa" w:w="2551"/>
            <w:vAlign w:val="center"/>
          </w:tcPr>
          <w:p>
            <w:r/>
            <w:r>
              <w:rPr>
                <w:rFonts w:ascii="Aptos" w:hAnsi="Aptos"/>
                <w:b w:val="0"/>
                <w:color w:val="172033"/>
                <w:sz w:val="16"/>
              </w:rPr>
              <w:t>Identitas/peran/versi benar</w:t>
            </w:r>
          </w:p>
        </w:tc>
        <w:tc>
          <w:tcPr>
            <w:tcW w:type="dxa" w:w="1531"/>
            <w:vAlign w:val="center"/>
          </w:tcPr>
          <w:p>
            <w:r/>
            <w:r>
              <w:rPr>
                <w:rFonts w:ascii="Aptos" w:hAnsi="Aptos"/>
                <w:b w:val="0"/>
                <w:color w:val="172033"/>
                <w:sz w:val="16"/>
              </w:rPr>
              <w:t>PASS</w:t>
            </w:r>
          </w:p>
        </w:tc>
        <w:tc>
          <w:tcPr>
            <w:tcW w:type="dxa" w:w="2268"/>
            <w:vAlign w:val="center"/>
          </w:tcPr>
          <w:p>
            <w:r/>
            <w:r>
              <w:rPr>
                <w:rFonts w:ascii="Aptos" w:hAnsi="Aptos"/>
                <w:b w:val="0"/>
                <w:color w:val="172033"/>
                <w:sz w:val="16"/>
              </w:rPr>
              <w:t>Shell &amp; konfigurasi API</w:t>
            </w:r>
          </w:p>
        </w:tc>
      </w:tr>
      <w:tr>
        <w:tc>
          <w:tcPr>
            <w:tcW w:type="dxa" w:w="1134"/>
            <w:vAlign w:val="center"/>
            <w:shd w:fill="F8FAFC"/>
          </w:tcPr>
          <w:p>
            <w:r/>
            <w:r>
              <w:rPr>
                <w:rFonts w:ascii="Aptos" w:hAnsi="Aptos"/>
                <w:b w:val="0"/>
                <w:color w:val="172033"/>
                <w:sz w:val="16"/>
              </w:rPr>
              <w:t>APT-02</w:t>
            </w:r>
          </w:p>
        </w:tc>
        <w:tc>
          <w:tcPr>
            <w:tcW w:type="dxa" w:w="2268"/>
            <w:vAlign w:val="center"/>
            <w:shd w:fill="F8FAFC"/>
          </w:tcPr>
          <w:p>
            <w:r/>
            <w:r>
              <w:rPr>
                <w:rFonts w:ascii="Aptos" w:hAnsi="Aptos"/>
                <w:b w:val="0"/>
                <w:color w:val="172033"/>
                <w:sz w:val="16"/>
              </w:rPr>
              <w:t>Dashboard</w:t>
            </w:r>
          </w:p>
        </w:tc>
        <w:tc>
          <w:tcPr>
            <w:tcW w:type="dxa" w:w="2551"/>
            <w:vAlign w:val="center"/>
            <w:shd w:fill="F8FAFC"/>
          </w:tcPr>
          <w:p>
            <w:r/>
            <w:r>
              <w:rPr>
                <w:rFonts w:ascii="Aptos" w:hAnsi="Aptos"/>
                <w:b w:val="0"/>
                <w:color w:val="172033"/>
                <w:sz w:val="16"/>
              </w:rPr>
              <w:t>50 resep menunggu terbaca</w:t>
            </w:r>
          </w:p>
        </w:tc>
        <w:tc>
          <w:tcPr>
            <w:tcW w:type="dxa" w:w="1531"/>
            <w:vAlign w:val="center"/>
            <w:shd w:fill="F8FAFC"/>
          </w:tcPr>
          <w:p>
            <w:r/>
            <w:r>
              <w:rPr>
                <w:rFonts w:ascii="Aptos" w:hAnsi="Aptos"/>
                <w:b w:val="0"/>
                <w:color w:val="172033"/>
                <w:sz w:val="16"/>
              </w:rPr>
              <w:t>PASS</w:t>
            </w:r>
          </w:p>
        </w:tc>
        <w:tc>
          <w:tcPr>
            <w:tcW w:type="dxa" w:w="2268"/>
            <w:vAlign w:val="center"/>
            <w:shd w:fill="F8FAFC"/>
          </w:tcPr>
          <w:p>
            <w:r/>
            <w:r>
              <w:rPr>
                <w:rFonts w:ascii="Aptos" w:hAnsi="Aptos"/>
                <w:b w:val="0"/>
                <w:color w:val="172033"/>
                <w:sz w:val="16"/>
              </w:rPr>
              <w:t>00-dashboard-operasional.png</w:t>
            </w:r>
          </w:p>
        </w:tc>
      </w:tr>
      <w:tr>
        <w:tc>
          <w:tcPr>
            <w:tcW w:type="dxa" w:w="1134"/>
            <w:vAlign w:val="center"/>
          </w:tcPr>
          <w:p>
            <w:r/>
            <w:r>
              <w:rPr>
                <w:rFonts w:ascii="Aptos" w:hAnsi="Aptos"/>
                <w:b w:val="0"/>
                <w:color w:val="172033"/>
                <w:sz w:val="16"/>
              </w:rPr>
              <w:t>APT-03</w:t>
            </w:r>
          </w:p>
        </w:tc>
        <w:tc>
          <w:tcPr>
            <w:tcW w:type="dxa" w:w="2268"/>
            <w:vAlign w:val="center"/>
          </w:tcPr>
          <w:p>
            <w:r/>
            <w:r>
              <w:rPr>
                <w:rFonts w:ascii="Aptos" w:hAnsi="Aptos"/>
                <w:b w:val="0"/>
                <w:color w:val="172033"/>
                <w:sz w:val="16"/>
              </w:rPr>
              <w:t>Katalog obat</w:t>
            </w:r>
          </w:p>
        </w:tc>
        <w:tc>
          <w:tcPr>
            <w:tcW w:type="dxa" w:w="2551"/>
            <w:vAlign w:val="center"/>
          </w:tcPr>
          <w:p>
            <w:r/>
            <w:r>
              <w:rPr>
                <w:rFonts w:ascii="Aptos" w:hAnsi="Aptos"/>
                <w:b w:val="0"/>
                <w:color w:val="172033"/>
                <w:sz w:val="16"/>
              </w:rPr>
              <w:t>&gt;=50 target</w:t>
            </w:r>
          </w:p>
        </w:tc>
        <w:tc>
          <w:tcPr>
            <w:tcW w:type="dxa" w:w="1531"/>
            <w:vAlign w:val="center"/>
          </w:tcPr>
          <w:p>
            <w:r/>
            <w:r>
              <w:rPr>
                <w:rFonts w:ascii="Aptos" w:hAnsi="Aptos"/>
                <w:b w:val="0"/>
                <w:color w:val="172033"/>
                <w:sz w:val="16"/>
              </w:rPr>
              <w:t>BLOCKED ENV</w:t>
            </w:r>
          </w:p>
        </w:tc>
        <w:tc>
          <w:tcPr>
            <w:tcW w:type="dxa" w:w="2268"/>
            <w:vAlign w:val="center"/>
          </w:tcPr>
          <w:p>
            <w:r/>
            <w:r>
              <w:rPr>
                <w:rFonts w:ascii="Aptos" w:hAnsi="Aptos"/>
                <w:b w:val="0"/>
                <w:color w:val="172033"/>
                <w:sz w:val="16"/>
              </w:rPr>
              <w:t>2 live; generator 1000 committed belum deployed</w:t>
            </w:r>
          </w:p>
        </w:tc>
      </w:tr>
      <w:tr>
        <w:tc>
          <w:tcPr>
            <w:tcW w:type="dxa" w:w="1134"/>
            <w:vAlign w:val="center"/>
            <w:shd w:fill="F8FAFC"/>
          </w:tcPr>
          <w:p>
            <w:r/>
            <w:r>
              <w:rPr>
                <w:rFonts w:ascii="Aptos" w:hAnsi="Aptos"/>
                <w:b w:val="0"/>
                <w:color w:val="172033"/>
                <w:sz w:val="16"/>
              </w:rPr>
              <w:t>APT-04</w:t>
            </w:r>
          </w:p>
        </w:tc>
        <w:tc>
          <w:tcPr>
            <w:tcW w:type="dxa" w:w="2268"/>
            <w:vAlign w:val="center"/>
            <w:shd w:fill="F8FAFC"/>
          </w:tcPr>
          <w:p>
            <w:r/>
            <w:r>
              <w:rPr>
                <w:rFonts w:ascii="Aptos" w:hAnsi="Aptos"/>
                <w:b w:val="0"/>
                <w:color w:val="172033"/>
                <w:sz w:val="16"/>
              </w:rPr>
              <w:t>Penerimaan PBF</w:t>
            </w:r>
          </w:p>
        </w:tc>
        <w:tc>
          <w:tcPr>
            <w:tcW w:type="dxa" w:w="2551"/>
            <w:vAlign w:val="center"/>
            <w:shd w:fill="F8FAFC"/>
          </w:tcPr>
          <w:p>
            <w:r/>
            <w:r>
              <w:rPr>
                <w:rFonts w:ascii="Aptos" w:hAnsi="Aptos"/>
                <w:b w:val="0"/>
                <w:color w:val="172033"/>
                <w:sz w:val="16"/>
              </w:rPr>
              <w:t>Tambah stok dan batch</w:t>
            </w:r>
          </w:p>
        </w:tc>
        <w:tc>
          <w:tcPr>
            <w:tcW w:type="dxa" w:w="1531"/>
            <w:vAlign w:val="center"/>
            <w:shd w:fill="F8FAFC"/>
          </w:tcPr>
          <w:p>
            <w:r/>
            <w:r>
              <w:rPr>
                <w:rFonts w:ascii="Aptos" w:hAnsi="Aptos"/>
                <w:b w:val="0"/>
                <w:color w:val="172033"/>
                <w:sz w:val="16"/>
              </w:rPr>
              <w:t>PASS</w:t>
            </w:r>
          </w:p>
        </w:tc>
        <w:tc>
          <w:tcPr>
            <w:tcW w:type="dxa" w:w="2268"/>
            <w:vAlign w:val="center"/>
            <w:shd w:fill="F8FAFC"/>
          </w:tcPr>
          <w:p>
            <w:r/>
            <w:r>
              <w:rPr>
                <w:rFonts w:ascii="Aptos" w:hAnsi="Aptos"/>
                <w:b w:val="0"/>
                <w:color w:val="172033"/>
                <w:sz w:val="16"/>
              </w:rPr>
              <w:t>150 unit, 1 batch; 05-penerimaan-pbf.png</w:t>
            </w:r>
          </w:p>
        </w:tc>
      </w:tr>
      <w:tr>
        <w:tc>
          <w:tcPr>
            <w:tcW w:type="dxa" w:w="1134"/>
            <w:vAlign w:val="center"/>
          </w:tcPr>
          <w:p>
            <w:r/>
            <w:r>
              <w:rPr>
                <w:rFonts w:ascii="Aptos" w:hAnsi="Aptos"/>
                <w:b w:val="0"/>
                <w:color w:val="172033"/>
                <w:sz w:val="16"/>
              </w:rPr>
              <w:t>APT-05</w:t>
            </w:r>
          </w:p>
        </w:tc>
        <w:tc>
          <w:tcPr>
            <w:tcW w:type="dxa" w:w="2268"/>
            <w:vAlign w:val="center"/>
          </w:tcPr>
          <w:p>
            <w:r/>
            <w:r>
              <w:rPr>
                <w:rFonts w:ascii="Aptos" w:hAnsi="Aptos"/>
                <w:b w:val="0"/>
                <w:color w:val="172033"/>
                <w:sz w:val="16"/>
              </w:rPr>
              <w:t>Obat jadi</w:t>
            </w:r>
          </w:p>
        </w:tc>
        <w:tc>
          <w:tcPr>
            <w:tcW w:type="dxa" w:w="2551"/>
            <w:vAlign w:val="center"/>
          </w:tcPr>
          <w:p>
            <w:r/>
            <w:r>
              <w:rPr>
                <w:rFonts w:ascii="Aptos" w:hAnsi="Aptos"/>
                <w:b w:val="0"/>
                <w:color w:val="172033"/>
                <w:sz w:val="16"/>
              </w:rPr>
              <w:t>50 transaksi berhasil</w:t>
            </w:r>
          </w:p>
        </w:tc>
        <w:tc>
          <w:tcPr>
            <w:tcW w:type="dxa" w:w="1531"/>
            <w:vAlign w:val="center"/>
          </w:tcPr>
          <w:p>
            <w:r/>
            <w:r>
              <w:rPr>
                <w:rFonts w:ascii="Aptos" w:hAnsi="Aptos"/>
                <w:b w:val="0"/>
                <w:color w:val="172033"/>
                <w:sz w:val="16"/>
              </w:rPr>
              <w:t>PASS</w:t>
            </w:r>
          </w:p>
        </w:tc>
        <w:tc>
          <w:tcPr>
            <w:tcW w:type="dxa" w:w="2268"/>
            <w:vAlign w:val="center"/>
          </w:tcPr>
          <w:p>
            <w:r/>
            <w:r>
              <w:rPr>
                <w:rFonts w:ascii="Aptos" w:hAnsi="Aptos"/>
                <w:b w:val="0"/>
                <w:color w:val="172033"/>
                <w:sz w:val="16"/>
              </w:rPr>
              <w:t>50/50 API; 01-kasir-obat-jadi.png</w:t>
            </w:r>
          </w:p>
        </w:tc>
      </w:tr>
      <w:tr>
        <w:tc>
          <w:tcPr>
            <w:tcW w:type="dxa" w:w="1134"/>
            <w:vAlign w:val="center"/>
            <w:shd w:fill="F8FAFC"/>
          </w:tcPr>
          <w:p>
            <w:r/>
            <w:r>
              <w:rPr>
                <w:rFonts w:ascii="Aptos" w:hAnsi="Aptos"/>
                <w:b w:val="0"/>
                <w:color w:val="172033"/>
                <w:sz w:val="16"/>
              </w:rPr>
              <w:t>APT-06</w:t>
            </w:r>
          </w:p>
        </w:tc>
        <w:tc>
          <w:tcPr>
            <w:tcW w:type="dxa" w:w="2268"/>
            <w:vAlign w:val="center"/>
            <w:shd w:fill="F8FAFC"/>
          </w:tcPr>
          <w:p>
            <w:r/>
            <w:r>
              <w:rPr>
                <w:rFonts w:ascii="Aptos" w:hAnsi="Aptos"/>
                <w:b w:val="0"/>
                <w:color w:val="172033"/>
                <w:sz w:val="16"/>
              </w:rPr>
              <w:t>Resep/racikan</w:t>
            </w:r>
          </w:p>
        </w:tc>
        <w:tc>
          <w:tcPr>
            <w:tcW w:type="dxa" w:w="2551"/>
            <w:vAlign w:val="center"/>
            <w:shd w:fill="F8FAFC"/>
          </w:tcPr>
          <w:p>
            <w:r/>
            <w:r>
              <w:rPr>
                <w:rFonts w:ascii="Aptos" w:hAnsi="Aptos"/>
                <w:b w:val="0"/>
                <w:color w:val="172033"/>
                <w:sz w:val="16"/>
              </w:rPr>
              <w:t>50 transaksi + resep terbaca</w:t>
            </w:r>
          </w:p>
        </w:tc>
        <w:tc>
          <w:tcPr>
            <w:tcW w:type="dxa" w:w="1531"/>
            <w:vAlign w:val="center"/>
            <w:shd w:fill="F8FAFC"/>
          </w:tcPr>
          <w:p>
            <w:r/>
            <w:r>
              <w:rPr>
                <w:rFonts w:ascii="Aptos" w:hAnsi="Aptos"/>
                <w:b w:val="0"/>
                <w:color w:val="172033"/>
                <w:sz w:val="16"/>
              </w:rPr>
              <w:t>PASS</w:t>
            </w:r>
          </w:p>
        </w:tc>
        <w:tc>
          <w:tcPr>
            <w:tcW w:type="dxa" w:w="2268"/>
            <w:vAlign w:val="center"/>
            <w:shd w:fill="F8FAFC"/>
          </w:tcPr>
          <w:p>
            <w:r/>
            <w:r>
              <w:rPr>
                <w:rFonts w:ascii="Aptos" w:hAnsi="Aptos"/>
                <w:b w:val="0"/>
                <w:color w:val="172033"/>
                <w:sz w:val="16"/>
              </w:rPr>
              <w:t>50/50; 100 resep; 02-resep-racikan.png</w:t>
            </w:r>
          </w:p>
        </w:tc>
      </w:tr>
      <w:tr>
        <w:tc>
          <w:tcPr>
            <w:tcW w:type="dxa" w:w="1134"/>
            <w:vAlign w:val="center"/>
          </w:tcPr>
          <w:p>
            <w:r/>
            <w:r>
              <w:rPr>
                <w:rFonts w:ascii="Aptos" w:hAnsi="Aptos"/>
                <w:b w:val="0"/>
                <w:color w:val="172033"/>
                <w:sz w:val="16"/>
              </w:rPr>
              <w:t>APT-07</w:t>
            </w:r>
          </w:p>
        </w:tc>
        <w:tc>
          <w:tcPr>
            <w:tcW w:type="dxa" w:w="2268"/>
            <w:vAlign w:val="center"/>
          </w:tcPr>
          <w:p>
            <w:r/>
            <w:r>
              <w:rPr>
                <w:rFonts w:ascii="Aptos" w:hAnsi="Aptos"/>
                <w:b w:val="0"/>
                <w:color w:val="172033"/>
                <w:sz w:val="16"/>
              </w:rPr>
              <w:t>FEFO/expired</w:t>
            </w:r>
          </w:p>
        </w:tc>
        <w:tc>
          <w:tcPr>
            <w:tcW w:type="dxa" w:w="2551"/>
            <w:vAlign w:val="center"/>
          </w:tcPr>
          <w:p>
            <w:r/>
            <w:r>
              <w:rPr>
                <w:rFonts w:ascii="Aptos" w:hAnsi="Aptos"/>
                <w:b w:val="0"/>
                <w:color w:val="172033"/>
                <w:sz w:val="16"/>
              </w:rPr>
              <w:t>Expired tak dipilih</w:t>
            </w:r>
          </w:p>
        </w:tc>
        <w:tc>
          <w:tcPr>
            <w:tcW w:type="dxa" w:w="1531"/>
            <w:vAlign w:val="center"/>
          </w:tcPr>
          <w:p>
            <w:r/>
            <w:r>
              <w:rPr>
                <w:rFonts w:ascii="Aptos" w:hAnsi="Aptos"/>
                <w:b w:val="0"/>
                <w:color w:val="172033"/>
                <w:sz w:val="16"/>
              </w:rPr>
              <w:t>PASS</w:t>
            </w:r>
          </w:p>
        </w:tc>
        <w:tc>
          <w:tcPr>
            <w:tcW w:type="dxa" w:w="2268"/>
            <w:vAlign w:val="center"/>
          </w:tcPr>
          <w:p>
            <w:r/>
            <w:r>
              <w:rPr>
                <w:rFonts w:ascii="Aptos" w:hAnsi="Aptos"/>
                <w:b w:val="0"/>
                <w:color w:val="172033"/>
                <w:sz w:val="16"/>
              </w:rPr>
              <w:t>Batch monitor dan pemilihan batch layak</w:t>
            </w:r>
          </w:p>
        </w:tc>
      </w:tr>
      <w:tr>
        <w:tc>
          <w:tcPr>
            <w:tcW w:type="dxa" w:w="1134"/>
            <w:vAlign w:val="center"/>
            <w:shd w:fill="F8FAFC"/>
          </w:tcPr>
          <w:p>
            <w:r/>
            <w:r>
              <w:rPr>
                <w:rFonts w:ascii="Aptos" w:hAnsi="Aptos"/>
                <w:b w:val="0"/>
                <w:color w:val="172033"/>
                <w:sz w:val="16"/>
              </w:rPr>
              <w:t>APT-08</w:t>
            </w:r>
          </w:p>
        </w:tc>
        <w:tc>
          <w:tcPr>
            <w:tcW w:type="dxa" w:w="2268"/>
            <w:vAlign w:val="center"/>
            <w:shd w:fill="F8FAFC"/>
          </w:tcPr>
          <w:p>
            <w:r/>
            <w:r>
              <w:rPr>
                <w:rFonts w:ascii="Aptos" w:hAnsi="Aptos"/>
                <w:b w:val="0"/>
                <w:color w:val="172033"/>
                <w:sz w:val="16"/>
              </w:rPr>
              <w:t>Laporan penjualan</w:t>
            </w:r>
          </w:p>
        </w:tc>
        <w:tc>
          <w:tcPr>
            <w:tcW w:type="dxa" w:w="2551"/>
            <w:vAlign w:val="center"/>
            <w:shd w:fill="F8FAFC"/>
          </w:tcPr>
          <w:p>
            <w:r/>
            <w:r>
              <w:rPr>
                <w:rFonts w:ascii="Aptos" w:hAnsi="Aptos"/>
                <w:b w:val="0"/>
                <w:color w:val="172033"/>
                <w:sz w:val="16"/>
              </w:rPr>
              <w:t>Status sukses, total tampil</w:t>
            </w:r>
          </w:p>
        </w:tc>
        <w:tc>
          <w:tcPr>
            <w:tcW w:type="dxa" w:w="1531"/>
            <w:vAlign w:val="center"/>
            <w:shd w:fill="F8FAFC"/>
          </w:tcPr>
          <w:p>
            <w:r/>
            <w:r>
              <w:rPr>
                <w:rFonts w:ascii="Aptos" w:hAnsi="Aptos"/>
                <w:b w:val="0"/>
                <w:color w:val="172033"/>
                <w:sz w:val="16"/>
              </w:rPr>
              <w:t>PASS</w:t>
            </w:r>
          </w:p>
        </w:tc>
        <w:tc>
          <w:tcPr>
            <w:tcW w:type="dxa" w:w="2268"/>
            <w:vAlign w:val="center"/>
            <w:shd w:fill="F8FAFC"/>
          </w:tcPr>
          <w:p>
            <w:r/>
            <w:r>
              <w:rPr>
                <w:rFonts w:ascii="Aptos" w:hAnsi="Aptos"/>
                <w:b w:val="0"/>
                <w:color w:val="172033"/>
                <w:sz w:val="16"/>
              </w:rPr>
              <w:t>Rp331.000; qty 107 pada screenshot</w:t>
            </w:r>
          </w:p>
        </w:tc>
      </w:tr>
      <w:tr>
        <w:tc>
          <w:tcPr>
            <w:tcW w:type="dxa" w:w="1134"/>
            <w:vAlign w:val="center"/>
          </w:tcPr>
          <w:p>
            <w:r/>
            <w:r>
              <w:rPr>
                <w:rFonts w:ascii="Aptos" w:hAnsi="Aptos"/>
                <w:b w:val="0"/>
                <w:color w:val="172033"/>
                <w:sz w:val="16"/>
              </w:rPr>
              <w:t>APT-09</w:t>
            </w:r>
          </w:p>
        </w:tc>
        <w:tc>
          <w:tcPr>
            <w:tcW w:type="dxa" w:w="2268"/>
            <w:vAlign w:val="center"/>
          </w:tcPr>
          <w:p>
            <w:r/>
            <w:r>
              <w:rPr>
                <w:rFonts w:ascii="Aptos" w:hAnsi="Aptos"/>
                <w:b w:val="0"/>
                <w:color w:val="172033"/>
                <w:sz w:val="16"/>
              </w:rPr>
              <w:t>Register terkendali</w:t>
            </w:r>
          </w:p>
        </w:tc>
        <w:tc>
          <w:tcPr>
            <w:tcW w:type="dxa" w:w="2551"/>
            <w:vAlign w:val="center"/>
          </w:tcPr>
          <w:p>
            <w:r/>
            <w:r>
              <w:rPr>
                <w:rFonts w:ascii="Aptos" w:hAnsi="Aptos"/>
                <w:b w:val="0"/>
                <w:color w:val="172033"/>
                <w:sz w:val="16"/>
              </w:rPr>
              <w:t>Menu terbuka</w:t>
            </w:r>
          </w:p>
        </w:tc>
        <w:tc>
          <w:tcPr>
            <w:tcW w:type="dxa" w:w="1531"/>
            <w:vAlign w:val="center"/>
          </w:tcPr>
          <w:p>
            <w:r/>
            <w:r>
              <w:rPr>
                <w:rFonts w:ascii="Aptos" w:hAnsi="Aptos"/>
                <w:b w:val="0"/>
                <w:color w:val="172033"/>
                <w:sz w:val="16"/>
              </w:rPr>
              <w:t>PASS UI</w:t>
            </w:r>
          </w:p>
        </w:tc>
        <w:tc>
          <w:tcPr>
            <w:tcW w:type="dxa" w:w="2268"/>
            <w:vAlign w:val="center"/>
          </w:tcPr>
          <w:p>
            <w:r/>
            <w:r>
              <w:rPr>
                <w:rFonts w:ascii="Aptos" w:hAnsi="Aptos"/>
                <w:b w:val="0"/>
                <w:color w:val="172033"/>
                <w:sz w:val="16"/>
              </w:rPr>
              <w:t>10-register-obat-terkendali.png</w:t>
            </w:r>
          </w:p>
        </w:tc>
      </w:tr>
      <w:tr>
        <w:tc>
          <w:tcPr>
            <w:tcW w:type="dxa" w:w="1134"/>
            <w:vAlign w:val="center"/>
            <w:shd w:fill="F8FAFC"/>
          </w:tcPr>
          <w:p>
            <w:r/>
            <w:r>
              <w:rPr>
                <w:rFonts w:ascii="Aptos" w:hAnsi="Aptos"/>
                <w:b w:val="0"/>
                <w:color w:val="172033"/>
                <w:sz w:val="16"/>
              </w:rPr>
              <w:t>APT-10</w:t>
            </w:r>
          </w:p>
        </w:tc>
        <w:tc>
          <w:tcPr>
            <w:tcW w:type="dxa" w:w="2268"/>
            <w:vAlign w:val="center"/>
            <w:shd w:fill="F8FAFC"/>
          </w:tcPr>
          <w:p>
            <w:r/>
            <w:r>
              <w:rPr>
                <w:rFonts w:ascii="Aptos" w:hAnsi="Aptos"/>
                <w:b w:val="0"/>
                <w:color w:val="172033"/>
                <w:sz w:val="16"/>
              </w:rPr>
              <w:t>Laporan kedaluwarsa</w:t>
            </w:r>
          </w:p>
        </w:tc>
        <w:tc>
          <w:tcPr>
            <w:tcW w:type="dxa" w:w="2551"/>
            <w:vAlign w:val="center"/>
            <w:shd w:fill="F8FAFC"/>
          </w:tcPr>
          <w:p>
            <w:r/>
            <w:r>
              <w:rPr>
                <w:rFonts w:ascii="Aptos" w:hAnsi="Aptos"/>
                <w:b w:val="0"/>
                <w:color w:val="172033"/>
                <w:sz w:val="16"/>
              </w:rPr>
              <w:t>Status sukses</w:t>
            </w:r>
          </w:p>
        </w:tc>
        <w:tc>
          <w:tcPr>
            <w:tcW w:type="dxa" w:w="1531"/>
            <w:vAlign w:val="center"/>
            <w:shd w:fill="F8FAFC"/>
          </w:tcPr>
          <w:p>
            <w:r/>
            <w:r>
              <w:rPr>
                <w:rFonts w:ascii="Aptos" w:hAnsi="Aptos"/>
                <w:b w:val="0"/>
                <w:color w:val="172033"/>
                <w:sz w:val="16"/>
              </w:rPr>
              <w:t>PASS</w:t>
            </w:r>
          </w:p>
        </w:tc>
        <w:tc>
          <w:tcPr>
            <w:tcW w:type="dxa" w:w="2268"/>
            <w:vAlign w:val="center"/>
            <w:shd w:fill="F8FAFC"/>
          </w:tcPr>
          <w:p>
            <w:r/>
            <w:r>
              <w:rPr>
                <w:rFonts w:ascii="Aptos" w:hAnsi="Aptos"/>
                <w:b w:val="0"/>
                <w:color w:val="172033"/>
                <w:sz w:val="16"/>
              </w:rPr>
              <w:t>3 baris API; 11-laporan-kedaluwarsa.png</w:t>
            </w:r>
          </w:p>
        </w:tc>
      </w:tr>
      <w:tr>
        <w:tc>
          <w:tcPr>
            <w:tcW w:type="dxa" w:w="1134"/>
            <w:vAlign w:val="center"/>
          </w:tcPr>
          <w:p>
            <w:r/>
            <w:r>
              <w:rPr>
                <w:rFonts w:ascii="Aptos" w:hAnsi="Aptos"/>
                <w:b w:val="0"/>
                <w:color w:val="172033"/>
                <w:sz w:val="16"/>
              </w:rPr>
              <w:t>APT-11</w:t>
            </w:r>
          </w:p>
        </w:tc>
        <w:tc>
          <w:tcPr>
            <w:tcW w:type="dxa" w:w="2268"/>
            <w:vAlign w:val="center"/>
          </w:tcPr>
          <w:p>
            <w:r/>
            <w:r>
              <w:rPr>
                <w:rFonts w:ascii="Aptos" w:hAnsi="Aptos"/>
                <w:b w:val="0"/>
                <w:color w:val="172033"/>
                <w:sz w:val="16"/>
              </w:rPr>
              <w:t>Layar gabungan</w:t>
            </w:r>
          </w:p>
        </w:tc>
        <w:tc>
          <w:tcPr>
            <w:tcW w:type="dxa" w:w="2551"/>
            <w:vAlign w:val="center"/>
          </w:tcPr>
          <w:p>
            <w:r/>
            <w:r>
              <w:rPr>
                <w:rFonts w:ascii="Aptos" w:hAnsi="Aptos"/>
                <w:b w:val="0"/>
                <w:color w:val="172033"/>
                <w:sz w:val="16"/>
              </w:rPr>
              <w:t>50 data tersamar tampil</w:t>
            </w:r>
          </w:p>
        </w:tc>
        <w:tc>
          <w:tcPr>
            <w:tcW w:type="dxa" w:w="1531"/>
            <w:vAlign w:val="center"/>
          </w:tcPr>
          <w:p>
            <w:r/>
            <w:r>
              <w:rPr>
                <w:rFonts w:ascii="Aptos" w:hAnsi="Aptos"/>
                <w:b w:val="0"/>
                <w:color w:val="172033"/>
                <w:sz w:val="16"/>
              </w:rPr>
              <w:t>PASS KOMPONEN</w:t>
            </w:r>
          </w:p>
        </w:tc>
        <w:tc>
          <w:tcPr>
            <w:tcW w:type="dxa" w:w="2268"/>
            <w:vAlign w:val="center"/>
          </w:tcPr>
          <w:p>
            <w:r/>
            <w:r>
              <w:rPr>
                <w:rFonts w:ascii="Aptos" w:hAnsi="Aptos"/>
                <w:b w:val="0"/>
                <w:color w:val="172033"/>
                <w:sz w:val="16"/>
              </w:rPr>
              <w:t>06-layar-kedua...png</w:t>
            </w:r>
          </w:p>
        </w:tc>
      </w:tr>
      <w:tr>
        <w:tc>
          <w:tcPr>
            <w:tcW w:type="dxa" w:w="1134"/>
            <w:vAlign w:val="center"/>
            <w:shd w:fill="F8FAFC"/>
          </w:tcPr>
          <w:p>
            <w:r/>
            <w:r>
              <w:rPr>
                <w:rFonts w:ascii="Aptos" w:hAnsi="Aptos"/>
                <w:b w:val="0"/>
                <w:color w:val="172033"/>
                <w:sz w:val="16"/>
              </w:rPr>
              <w:t>APT-12</w:t>
            </w:r>
          </w:p>
        </w:tc>
        <w:tc>
          <w:tcPr>
            <w:tcW w:type="dxa" w:w="2268"/>
            <w:vAlign w:val="center"/>
            <w:shd w:fill="F8FAFC"/>
          </w:tcPr>
          <w:p>
            <w:r/>
            <w:r>
              <w:rPr>
                <w:rFonts w:ascii="Aptos" w:hAnsi="Aptos"/>
                <w:b w:val="0"/>
                <w:color w:val="172033"/>
                <w:sz w:val="16"/>
              </w:rPr>
              <w:t>Endpoint antrean live</w:t>
            </w:r>
          </w:p>
        </w:tc>
        <w:tc>
          <w:tcPr>
            <w:tcW w:type="dxa" w:w="2551"/>
            <w:vAlign w:val="center"/>
            <w:shd w:fill="F8FAFC"/>
          </w:tcPr>
          <w:p>
            <w:r/>
            <w:r>
              <w:rPr>
                <w:rFonts w:ascii="Aptos" w:hAnsi="Aptos"/>
                <w:b w:val="0"/>
                <w:color w:val="172033"/>
                <w:sz w:val="16"/>
              </w:rPr>
              <w:t>list/simpan/status tersedia</w:t>
            </w:r>
          </w:p>
        </w:tc>
        <w:tc>
          <w:tcPr>
            <w:tcW w:type="dxa" w:w="1531"/>
            <w:vAlign w:val="center"/>
            <w:shd w:fill="F8FAFC"/>
          </w:tcPr>
          <w:p>
            <w:r/>
            <w:r>
              <w:rPr>
                <w:rFonts w:ascii="Aptos" w:hAnsi="Aptos"/>
                <w:b w:val="0"/>
                <w:color w:val="172033"/>
                <w:sz w:val="16"/>
              </w:rPr>
              <w:t>BLOCKED DEPLOY</w:t>
            </w:r>
          </w:p>
        </w:tc>
        <w:tc>
          <w:tcPr>
            <w:tcW w:type="dxa" w:w="2268"/>
            <w:vAlign w:val="center"/>
            <w:shd w:fill="F8FAFC"/>
          </w:tcPr>
          <w:p>
            <w:r/>
            <w:r>
              <w:rPr>
                <w:rFonts w:ascii="Aptos" w:hAnsi="Aptos"/>
                <w:b w:val="0"/>
                <w:color w:val="172033"/>
                <w:sz w:val="16"/>
              </w:rPr>
              <w:t>Server menjawab aksi belum tersedia</w:t>
            </w:r>
          </w:p>
        </w:tc>
      </w:tr>
      <w:tr>
        <w:tc>
          <w:tcPr>
            <w:tcW w:type="dxa" w:w="1134"/>
            <w:vAlign w:val="center"/>
          </w:tcPr>
          <w:p>
            <w:r/>
            <w:r>
              <w:rPr>
                <w:rFonts w:ascii="Aptos" w:hAnsi="Aptos"/>
                <w:b w:val="0"/>
                <w:color w:val="172033"/>
                <w:sz w:val="16"/>
              </w:rPr>
              <w:t>P2P-01</w:t>
            </w:r>
          </w:p>
        </w:tc>
        <w:tc>
          <w:tcPr>
            <w:tcW w:type="dxa" w:w="2268"/>
            <w:vAlign w:val="center"/>
          </w:tcPr>
          <w:p>
            <w:r/>
            <w:r>
              <w:rPr>
                <w:rFonts w:ascii="Aptos" w:hAnsi="Aptos"/>
                <w:b w:val="0"/>
                <w:color w:val="172033"/>
                <w:sz w:val="16"/>
              </w:rPr>
              <w:t>PR</w:t>
            </w:r>
          </w:p>
        </w:tc>
        <w:tc>
          <w:tcPr>
            <w:tcW w:type="dxa" w:w="2551"/>
            <w:vAlign w:val="center"/>
          </w:tcPr>
          <w:p>
            <w:r/>
            <w:r>
              <w:rPr>
                <w:rFonts w:ascii="Aptos" w:hAnsi="Aptos"/>
                <w:b w:val="0"/>
                <w:color w:val="172033"/>
                <w:sz w:val="16"/>
              </w:rPr>
              <w:t>50 dibuat</w:t>
            </w:r>
          </w:p>
        </w:tc>
        <w:tc>
          <w:tcPr>
            <w:tcW w:type="dxa" w:w="1531"/>
            <w:vAlign w:val="center"/>
          </w:tcPr>
          <w:p>
            <w:r/>
            <w:r>
              <w:rPr>
                <w:rFonts w:ascii="Aptos" w:hAnsi="Aptos"/>
                <w:b w:val="0"/>
                <w:color w:val="172033"/>
                <w:sz w:val="16"/>
              </w:rPr>
              <w:t>PASS API</w:t>
            </w:r>
          </w:p>
        </w:tc>
        <w:tc>
          <w:tcPr>
            <w:tcW w:type="dxa" w:w="2268"/>
            <w:vAlign w:val="center"/>
          </w:tcPr>
          <w:p>
            <w:r/>
            <w:r>
              <w:rPr>
                <w:rFonts w:ascii="Aptos" w:hAnsi="Aptos"/>
                <w:b w:val="0"/>
                <w:color w:val="172033"/>
                <w:sz w:val="16"/>
              </w:rPr>
              <w:t>Prefix R4; halaman/form terbuka</w:t>
            </w:r>
          </w:p>
        </w:tc>
      </w:tr>
      <w:tr>
        <w:tc>
          <w:tcPr>
            <w:tcW w:type="dxa" w:w="1134"/>
            <w:vAlign w:val="center"/>
            <w:shd w:fill="F8FAFC"/>
          </w:tcPr>
          <w:p>
            <w:r/>
            <w:r>
              <w:rPr>
                <w:rFonts w:ascii="Aptos" w:hAnsi="Aptos"/>
                <w:b w:val="0"/>
                <w:color w:val="172033"/>
                <w:sz w:val="16"/>
              </w:rPr>
              <w:t>P2P-02</w:t>
            </w:r>
          </w:p>
        </w:tc>
        <w:tc>
          <w:tcPr>
            <w:tcW w:type="dxa" w:w="2268"/>
            <w:vAlign w:val="center"/>
            <w:shd w:fill="F8FAFC"/>
          </w:tcPr>
          <w:p>
            <w:r/>
            <w:r>
              <w:rPr>
                <w:rFonts w:ascii="Aptos" w:hAnsi="Aptos"/>
                <w:b w:val="0"/>
                <w:color w:val="172033"/>
                <w:sz w:val="16"/>
              </w:rPr>
              <w:t>PO termin/non-termin</w:t>
            </w:r>
          </w:p>
        </w:tc>
        <w:tc>
          <w:tcPr>
            <w:tcW w:type="dxa" w:w="2551"/>
            <w:vAlign w:val="center"/>
            <w:shd w:fill="F8FAFC"/>
          </w:tcPr>
          <w:p>
            <w:r/>
            <w:r>
              <w:rPr>
                <w:rFonts w:ascii="Aptos" w:hAnsi="Aptos"/>
                <w:b w:val="0"/>
                <w:color w:val="172033"/>
                <w:sz w:val="16"/>
              </w:rPr>
              <w:t>50 dibuat</w:t>
            </w:r>
          </w:p>
        </w:tc>
        <w:tc>
          <w:tcPr>
            <w:tcW w:type="dxa" w:w="1531"/>
            <w:vAlign w:val="center"/>
            <w:shd w:fill="F8FAFC"/>
          </w:tcPr>
          <w:p>
            <w:r/>
            <w:r>
              <w:rPr>
                <w:rFonts w:ascii="Aptos" w:hAnsi="Aptos"/>
                <w:b w:val="0"/>
                <w:color w:val="172033"/>
                <w:sz w:val="16"/>
              </w:rPr>
              <w:t>PASS API</w:t>
            </w:r>
          </w:p>
        </w:tc>
        <w:tc>
          <w:tcPr>
            <w:tcW w:type="dxa" w:w="2268"/>
            <w:vAlign w:val="center"/>
            <w:shd w:fill="F8FAFC"/>
          </w:tcPr>
          <w:p>
            <w:r/>
            <w:r>
              <w:rPr>
                <w:rFonts w:ascii="Aptos" w:hAnsi="Aptos"/>
                <w:b w:val="0"/>
                <w:color w:val="172033"/>
                <w:sz w:val="16"/>
              </w:rPr>
              <w:t>Pola bergantian</w:t>
            </w:r>
          </w:p>
        </w:tc>
      </w:tr>
      <w:tr>
        <w:tc>
          <w:tcPr>
            <w:tcW w:type="dxa" w:w="1134"/>
            <w:vAlign w:val="center"/>
          </w:tcPr>
          <w:p>
            <w:r/>
            <w:r>
              <w:rPr>
                <w:rFonts w:ascii="Aptos" w:hAnsi="Aptos"/>
                <w:b w:val="0"/>
                <w:color w:val="172033"/>
                <w:sz w:val="16"/>
              </w:rPr>
              <w:t>P2P-03</w:t>
            </w:r>
          </w:p>
        </w:tc>
        <w:tc>
          <w:tcPr>
            <w:tcW w:type="dxa" w:w="2268"/>
            <w:vAlign w:val="center"/>
          </w:tcPr>
          <w:p>
            <w:r/>
            <w:r>
              <w:rPr>
                <w:rFonts w:ascii="Aptos" w:hAnsi="Aptos"/>
                <w:b w:val="0"/>
                <w:color w:val="172033"/>
                <w:sz w:val="16"/>
              </w:rPr>
              <w:t>BAST</w:t>
            </w:r>
          </w:p>
        </w:tc>
        <w:tc>
          <w:tcPr>
            <w:tcW w:type="dxa" w:w="2551"/>
            <w:vAlign w:val="center"/>
          </w:tcPr>
          <w:p>
            <w:r/>
            <w:r>
              <w:rPr>
                <w:rFonts w:ascii="Aptos" w:hAnsi="Aptos"/>
                <w:b w:val="0"/>
                <w:color w:val="172033"/>
                <w:sz w:val="16"/>
              </w:rPr>
              <w:t>50 dibuat/disetujui</w:t>
            </w:r>
          </w:p>
        </w:tc>
        <w:tc>
          <w:tcPr>
            <w:tcW w:type="dxa" w:w="1531"/>
            <w:vAlign w:val="center"/>
          </w:tcPr>
          <w:p>
            <w:r/>
            <w:r>
              <w:rPr>
                <w:rFonts w:ascii="Aptos" w:hAnsi="Aptos"/>
                <w:b w:val="0"/>
                <w:color w:val="172033"/>
                <w:sz w:val="16"/>
              </w:rPr>
              <w:t>PASS API</w:t>
            </w:r>
          </w:p>
        </w:tc>
        <w:tc>
          <w:tcPr>
            <w:tcW w:type="dxa" w:w="2268"/>
            <w:vAlign w:val="center"/>
          </w:tcPr>
          <w:p>
            <w:r/>
            <w:r>
              <w:rPr>
                <w:rFonts w:ascii="Aptos" w:hAnsi="Aptos"/>
                <w:b w:val="0"/>
                <w:color w:val="172033"/>
                <w:sz w:val="16"/>
              </w:rPr>
              <w:t>IDs proses 2..51</w:t>
            </w:r>
          </w:p>
        </w:tc>
      </w:tr>
      <w:tr>
        <w:tc>
          <w:tcPr>
            <w:tcW w:type="dxa" w:w="1134"/>
            <w:vAlign w:val="center"/>
            <w:shd w:fill="F8FAFC"/>
          </w:tcPr>
          <w:p>
            <w:r/>
            <w:r>
              <w:rPr>
                <w:rFonts w:ascii="Aptos" w:hAnsi="Aptos"/>
                <w:b w:val="0"/>
                <w:color w:val="172033"/>
                <w:sz w:val="16"/>
              </w:rPr>
              <w:t>P2P-04</w:t>
            </w:r>
          </w:p>
        </w:tc>
        <w:tc>
          <w:tcPr>
            <w:tcW w:type="dxa" w:w="2268"/>
            <w:vAlign w:val="center"/>
            <w:shd w:fill="F8FAFC"/>
          </w:tcPr>
          <w:p>
            <w:r/>
            <w:r>
              <w:rPr>
                <w:rFonts w:ascii="Aptos" w:hAnsi="Aptos"/>
                <w:b w:val="0"/>
                <w:color w:val="172033"/>
                <w:sz w:val="16"/>
              </w:rPr>
              <w:t>Terima Tagihan</w:t>
            </w:r>
          </w:p>
        </w:tc>
        <w:tc>
          <w:tcPr>
            <w:tcW w:type="dxa" w:w="2551"/>
            <w:vAlign w:val="center"/>
            <w:shd w:fill="F8FAFC"/>
          </w:tcPr>
          <w:p>
            <w:r/>
            <w:r>
              <w:rPr>
                <w:rFonts w:ascii="Aptos" w:hAnsi="Aptos"/>
                <w:b w:val="0"/>
                <w:color w:val="172033"/>
                <w:sz w:val="16"/>
              </w:rPr>
              <w:t>50 dibuat</w:t>
            </w:r>
          </w:p>
        </w:tc>
        <w:tc>
          <w:tcPr>
            <w:tcW w:type="dxa" w:w="1531"/>
            <w:vAlign w:val="center"/>
            <w:shd w:fill="F8FAFC"/>
          </w:tcPr>
          <w:p>
            <w:r/>
            <w:r>
              <w:rPr>
                <w:rFonts w:ascii="Aptos" w:hAnsi="Aptos"/>
                <w:b w:val="0"/>
                <w:color w:val="172033"/>
                <w:sz w:val="16"/>
              </w:rPr>
              <w:t>PASS API</w:t>
            </w:r>
          </w:p>
        </w:tc>
        <w:tc>
          <w:tcPr>
            <w:tcW w:type="dxa" w:w="2268"/>
            <w:vAlign w:val="center"/>
            <w:shd w:fill="F8FAFC"/>
          </w:tcPr>
          <w:p>
            <w:r/>
            <w:r>
              <w:rPr>
                <w:rFonts w:ascii="Aptos" w:hAnsi="Aptos"/>
                <w:b w:val="0"/>
                <w:color w:val="172033"/>
                <w:sz w:val="16"/>
              </w:rPr>
              <w:t>Prefix R4</w:t>
            </w:r>
          </w:p>
        </w:tc>
      </w:tr>
      <w:tr>
        <w:tc>
          <w:tcPr>
            <w:tcW w:type="dxa" w:w="1134"/>
            <w:vAlign w:val="center"/>
          </w:tcPr>
          <w:p>
            <w:r/>
            <w:r>
              <w:rPr>
                <w:rFonts w:ascii="Aptos" w:hAnsi="Aptos"/>
                <w:b w:val="0"/>
                <w:color w:val="172033"/>
                <w:sz w:val="16"/>
              </w:rPr>
              <w:t>P2P-05</w:t>
            </w:r>
          </w:p>
        </w:tc>
        <w:tc>
          <w:tcPr>
            <w:tcW w:type="dxa" w:w="2268"/>
            <w:vAlign w:val="center"/>
          </w:tcPr>
          <w:p>
            <w:r/>
            <w:r>
              <w:rPr>
                <w:rFonts w:ascii="Aptos" w:hAnsi="Aptos"/>
                <w:b w:val="0"/>
                <w:color w:val="172033"/>
                <w:sz w:val="16"/>
              </w:rPr>
              <w:t>Pembayaran</w:t>
            </w:r>
          </w:p>
        </w:tc>
        <w:tc>
          <w:tcPr>
            <w:tcW w:type="dxa" w:w="2551"/>
            <w:vAlign w:val="center"/>
          </w:tcPr>
          <w:p>
            <w:r/>
            <w:r>
              <w:rPr>
                <w:rFonts w:ascii="Aptos" w:hAnsi="Aptos"/>
                <w:b w:val="0"/>
                <w:color w:val="172033"/>
                <w:sz w:val="16"/>
              </w:rPr>
              <w:t>50 disetujui</w:t>
            </w:r>
          </w:p>
        </w:tc>
        <w:tc>
          <w:tcPr>
            <w:tcW w:type="dxa" w:w="1531"/>
            <w:vAlign w:val="center"/>
          </w:tcPr>
          <w:p>
            <w:r/>
            <w:r>
              <w:rPr>
                <w:rFonts w:ascii="Aptos" w:hAnsi="Aptos"/>
                <w:b w:val="0"/>
                <w:color w:val="172033"/>
                <w:sz w:val="16"/>
              </w:rPr>
              <w:t>PASS API</w:t>
            </w:r>
          </w:p>
        </w:tc>
        <w:tc>
          <w:tcPr>
            <w:tcW w:type="dxa" w:w="2268"/>
            <w:vAlign w:val="center"/>
          </w:tcPr>
          <w:p>
            <w:r/>
            <w:r>
              <w:rPr>
                <w:rFonts w:ascii="Aptos" w:hAnsi="Aptos"/>
                <w:b w:val="0"/>
                <w:color w:val="172033"/>
                <w:sz w:val="16"/>
              </w:rPr>
              <w:t>Cara bayar Tunai; tanpa peringatan</w:t>
            </w:r>
          </w:p>
        </w:tc>
      </w:tr>
      <w:tr>
        <w:tc>
          <w:tcPr>
            <w:tcW w:type="dxa" w:w="1134"/>
            <w:vAlign w:val="center"/>
            <w:shd w:fill="F8FAFC"/>
          </w:tcPr>
          <w:p>
            <w:r/>
            <w:r>
              <w:rPr>
                <w:rFonts w:ascii="Aptos" w:hAnsi="Aptos"/>
                <w:b w:val="0"/>
                <w:color w:val="172033"/>
                <w:sz w:val="16"/>
              </w:rPr>
              <w:t>P2P-06</w:t>
            </w:r>
          </w:p>
        </w:tc>
        <w:tc>
          <w:tcPr>
            <w:tcW w:type="dxa" w:w="2268"/>
            <w:vAlign w:val="center"/>
            <w:shd w:fill="F8FAFC"/>
          </w:tcPr>
          <w:p>
            <w:r/>
            <w:r>
              <w:rPr>
                <w:rFonts w:ascii="Aptos" w:hAnsi="Aptos"/>
                <w:b w:val="0"/>
                <w:color w:val="172033"/>
                <w:sz w:val="16"/>
              </w:rPr>
              <w:t>Proses Transfer</w:t>
            </w:r>
          </w:p>
        </w:tc>
        <w:tc>
          <w:tcPr>
            <w:tcW w:type="dxa" w:w="2551"/>
            <w:vAlign w:val="center"/>
            <w:shd w:fill="F8FAFC"/>
          </w:tcPr>
          <w:p>
            <w:r/>
            <w:r>
              <w:rPr>
                <w:rFonts w:ascii="Aptos" w:hAnsi="Aptos"/>
                <w:b w:val="0"/>
                <w:color w:val="172033"/>
                <w:sz w:val="16"/>
              </w:rPr>
              <w:t>50 detail disetujui</w:t>
            </w:r>
          </w:p>
        </w:tc>
        <w:tc>
          <w:tcPr>
            <w:tcW w:type="dxa" w:w="1531"/>
            <w:vAlign w:val="center"/>
            <w:shd w:fill="F8FAFC"/>
          </w:tcPr>
          <w:p>
            <w:r/>
            <w:r>
              <w:rPr>
                <w:rFonts w:ascii="Aptos" w:hAnsi="Aptos"/>
                <w:b w:val="0"/>
                <w:color w:val="172033"/>
                <w:sz w:val="16"/>
              </w:rPr>
              <w:t>PASS</w:t>
            </w:r>
          </w:p>
        </w:tc>
        <w:tc>
          <w:tcPr>
            <w:tcW w:type="dxa" w:w="2268"/>
            <w:vAlign w:val="center"/>
            <w:shd w:fill="F8FAFC"/>
          </w:tcPr>
          <w:p>
            <w:r/>
            <w:r>
              <w:rPr>
                <w:rFonts w:ascii="Aptos" w:hAnsi="Aptos"/>
                <w:b w:val="0"/>
                <w:color w:val="172033"/>
                <w:sz w:val="16"/>
              </w:rPr>
              <w:t>ID 10; Rp45.730.000</w:t>
            </w:r>
          </w:p>
        </w:tc>
      </w:tr>
      <w:tr>
        <w:tc>
          <w:tcPr>
            <w:tcW w:type="dxa" w:w="1134"/>
            <w:vAlign w:val="center"/>
          </w:tcPr>
          <w:p>
            <w:r/>
            <w:r>
              <w:rPr>
                <w:rFonts w:ascii="Aptos" w:hAnsi="Aptos"/>
                <w:b w:val="0"/>
                <w:color w:val="172033"/>
                <w:sz w:val="16"/>
              </w:rPr>
              <w:t>ACC-01</w:t>
            </w:r>
          </w:p>
        </w:tc>
        <w:tc>
          <w:tcPr>
            <w:tcW w:type="dxa" w:w="2268"/>
            <w:vAlign w:val="center"/>
          </w:tcPr>
          <w:p>
            <w:r/>
            <w:r>
              <w:rPr>
                <w:rFonts w:ascii="Aptos" w:hAnsi="Aptos"/>
                <w:b w:val="0"/>
                <w:color w:val="172033"/>
                <w:sz w:val="16"/>
              </w:rPr>
              <w:t>Preview otomatis pembayaran</w:t>
            </w:r>
          </w:p>
        </w:tc>
        <w:tc>
          <w:tcPr>
            <w:tcW w:type="dxa" w:w="2551"/>
            <w:vAlign w:val="center"/>
          </w:tcPr>
          <w:p>
            <w:r/>
            <w:r>
              <w:rPr>
                <w:rFonts w:ascii="Aptos" w:hAnsi="Aptos"/>
                <w:b w:val="0"/>
                <w:color w:val="172033"/>
                <w:sz w:val="16"/>
              </w:rPr>
              <w:t>Jurnal preview tersedia</w:t>
            </w:r>
          </w:p>
        </w:tc>
        <w:tc>
          <w:tcPr>
            <w:tcW w:type="dxa" w:w="1531"/>
            <w:vAlign w:val="center"/>
          </w:tcPr>
          <w:p>
            <w:r/>
            <w:r>
              <w:rPr>
                <w:rFonts w:ascii="Aptos" w:hAnsi="Aptos"/>
                <w:b w:val="0"/>
                <w:color w:val="172033"/>
                <w:sz w:val="16"/>
              </w:rPr>
              <w:t>FAIL/BLOCKED</w:t>
            </w:r>
          </w:p>
        </w:tc>
        <w:tc>
          <w:tcPr>
            <w:tcW w:type="dxa" w:w="2268"/>
            <w:vAlign w:val="center"/>
          </w:tcPr>
          <w:p>
            <w:r/>
            <w:r>
              <w:rPr>
                <w:rFonts w:ascii="Aptos" w:hAnsi="Aptos"/>
                <w:b w:val="0"/>
                <w:color w:val="172033"/>
                <w:sz w:val="16"/>
              </w:rPr>
              <w:t>pesanJurnal: Preview ... belum tersedia</w:t>
            </w:r>
          </w:p>
        </w:tc>
      </w:tr>
      <w:tr>
        <w:tc>
          <w:tcPr>
            <w:tcW w:type="dxa" w:w="1134"/>
            <w:vAlign w:val="center"/>
            <w:shd w:fill="F8FAFC"/>
          </w:tcPr>
          <w:p>
            <w:r/>
            <w:r>
              <w:rPr>
                <w:rFonts w:ascii="Aptos" w:hAnsi="Aptos"/>
                <w:b w:val="0"/>
                <w:color w:val="172033"/>
                <w:sz w:val="16"/>
              </w:rPr>
              <w:t>ACC-02</w:t>
            </w:r>
          </w:p>
        </w:tc>
        <w:tc>
          <w:tcPr>
            <w:tcW w:type="dxa" w:w="2268"/>
            <w:vAlign w:val="center"/>
            <w:shd w:fill="F8FAFC"/>
          </w:tcPr>
          <w:p>
            <w:r/>
            <w:r>
              <w:rPr>
                <w:rFonts w:ascii="Aptos" w:hAnsi="Aptos"/>
                <w:b w:val="0"/>
                <w:color w:val="172033"/>
                <w:sz w:val="16"/>
              </w:rPr>
              <w:t>Jurnal manual</w:t>
            </w:r>
          </w:p>
        </w:tc>
        <w:tc>
          <w:tcPr>
            <w:tcW w:type="dxa" w:w="2551"/>
            <w:vAlign w:val="center"/>
            <w:shd w:fill="F8FAFC"/>
          </w:tcPr>
          <w:p>
            <w:r/>
            <w:r>
              <w:rPr>
                <w:rFonts w:ascii="Aptos" w:hAnsi="Aptos"/>
                <w:b w:val="0"/>
                <w:color w:val="172033"/>
                <w:sz w:val="16"/>
              </w:rPr>
              <w:t>50 dibuat seimbang</w:t>
            </w:r>
          </w:p>
        </w:tc>
        <w:tc>
          <w:tcPr>
            <w:tcW w:type="dxa" w:w="1531"/>
            <w:vAlign w:val="center"/>
            <w:shd w:fill="F8FAFC"/>
          </w:tcPr>
          <w:p>
            <w:r/>
            <w:r>
              <w:rPr>
                <w:rFonts w:ascii="Aptos" w:hAnsi="Aptos"/>
                <w:b w:val="0"/>
                <w:color w:val="172033"/>
                <w:sz w:val="16"/>
              </w:rPr>
              <w:t>PASS</w:t>
            </w:r>
          </w:p>
        </w:tc>
        <w:tc>
          <w:tcPr>
            <w:tcW w:type="dxa" w:w="2268"/>
            <w:vAlign w:val="center"/>
            <w:shd w:fill="F8FAFC"/>
          </w:tcPr>
          <w:p>
            <w:r/>
            <w:r>
              <w:rPr>
                <w:rFonts w:ascii="Aptos" w:hAnsi="Aptos"/>
                <w:b w:val="0"/>
                <w:color w:val="172033"/>
                <w:sz w:val="16"/>
              </w:rPr>
              <w:t>Dr 310.500 / Cr 111.101</w:t>
            </w:r>
          </w:p>
        </w:tc>
      </w:tr>
      <w:tr>
        <w:tc>
          <w:tcPr>
            <w:tcW w:type="dxa" w:w="1134"/>
            <w:vAlign w:val="center"/>
          </w:tcPr>
          <w:p>
            <w:r/>
            <w:r>
              <w:rPr>
                <w:rFonts w:ascii="Aptos" w:hAnsi="Aptos"/>
                <w:b w:val="0"/>
                <w:color w:val="172033"/>
                <w:sz w:val="16"/>
              </w:rPr>
              <w:t>ACC-03</w:t>
            </w:r>
          </w:p>
        </w:tc>
        <w:tc>
          <w:tcPr>
            <w:tcW w:type="dxa" w:w="2268"/>
            <w:vAlign w:val="center"/>
          </w:tcPr>
          <w:p>
            <w:r/>
            <w:r>
              <w:rPr>
                <w:rFonts w:ascii="Aptos" w:hAnsi="Aptos"/>
                <w:b w:val="0"/>
                <w:color w:val="172033"/>
                <w:sz w:val="16"/>
              </w:rPr>
              <w:t>Posting jurnal</w:t>
            </w:r>
          </w:p>
        </w:tc>
        <w:tc>
          <w:tcPr>
            <w:tcW w:type="dxa" w:w="2551"/>
            <w:vAlign w:val="center"/>
          </w:tcPr>
          <w:p>
            <w:r/>
            <w:r>
              <w:rPr>
                <w:rFonts w:ascii="Aptos" w:hAnsi="Aptos"/>
                <w:b w:val="0"/>
                <w:color w:val="172033"/>
                <w:sz w:val="16"/>
              </w:rPr>
              <w:t>50 terposting</w:t>
            </w:r>
          </w:p>
        </w:tc>
        <w:tc>
          <w:tcPr>
            <w:tcW w:type="dxa" w:w="1531"/>
            <w:vAlign w:val="center"/>
          </w:tcPr>
          <w:p>
            <w:r/>
            <w:r>
              <w:rPr>
                <w:rFonts w:ascii="Aptos" w:hAnsi="Aptos"/>
                <w:b w:val="0"/>
                <w:color w:val="172033"/>
                <w:sz w:val="16"/>
              </w:rPr>
              <w:t>PASS</w:t>
            </w:r>
          </w:p>
        </w:tc>
        <w:tc>
          <w:tcPr>
            <w:tcW w:type="dxa" w:w="2268"/>
            <w:vAlign w:val="center"/>
          </w:tcPr>
          <w:p>
            <w:r/>
            <w:r>
              <w:rPr>
                <w:rFonts w:ascii="Aptos" w:hAnsi="Aptos"/>
                <w:b w:val="0"/>
                <w:color w:val="172033"/>
                <w:sz w:val="16"/>
              </w:rPr>
              <w:t>Idempotent verify 50</w:t>
            </w:r>
          </w:p>
        </w:tc>
      </w:tr>
      <w:tr>
        <w:tc>
          <w:tcPr>
            <w:tcW w:type="dxa" w:w="1134"/>
            <w:vAlign w:val="center"/>
            <w:shd w:fill="F8FAFC"/>
          </w:tcPr>
          <w:p>
            <w:r/>
            <w:r>
              <w:rPr>
                <w:rFonts w:ascii="Aptos" w:hAnsi="Aptos"/>
                <w:b w:val="0"/>
                <w:color w:val="172033"/>
                <w:sz w:val="16"/>
              </w:rPr>
              <w:t>ACC-04</w:t>
            </w:r>
          </w:p>
        </w:tc>
        <w:tc>
          <w:tcPr>
            <w:tcW w:type="dxa" w:w="2268"/>
            <w:vAlign w:val="center"/>
            <w:shd w:fill="F8FAFC"/>
          </w:tcPr>
          <w:p>
            <w:r/>
            <w:r>
              <w:rPr>
                <w:rFonts w:ascii="Aptos" w:hAnsi="Aptos"/>
                <w:b w:val="0"/>
                <w:color w:val="172033"/>
                <w:sz w:val="16"/>
              </w:rPr>
              <w:t>6 laporan</w:t>
            </w:r>
          </w:p>
        </w:tc>
        <w:tc>
          <w:tcPr>
            <w:tcW w:type="dxa" w:w="2551"/>
            <w:vAlign w:val="center"/>
            <w:shd w:fill="F8FAFC"/>
          </w:tcPr>
          <w:p>
            <w:r/>
            <w:r>
              <w:rPr>
                <w:rFonts w:ascii="Aptos" w:hAnsi="Aptos"/>
                <w:b w:val="0"/>
                <w:color w:val="172033"/>
                <w:sz w:val="16"/>
              </w:rPr>
              <w:t>Layar dapat dibuka</w:t>
            </w:r>
          </w:p>
        </w:tc>
        <w:tc>
          <w:tcPr>
            <w:tcW w:type="dxa" w:w="1531"/>
            <w:vAlign w:val="center"/>
            <w:shd w:fill="F8FAFC"/>
          </w:tcPr>
          <w:p>
            <w:r/>
            <w:r>
              <w:rPr>
                <w:rFonts w:ascii="Aptos" w:hAnsi="Aptos"/>
                <w:b w:val="0"/>
                <w:color w:val="172033"/>
                <w:sz w:val="16"/>
              </w:rPr>
              <w:t>PASS UI</w:t>
            </w:r>
          </w:p>
        </w:tc>
        <w:tc>
          <w:tcPr>
            <w:tcW w:type="dxa" w:w="2268"/>
            <w:vAlign w:val="center"/>
            <w:shd w:fill="F8FAFC"/>
          </w:tcPr>
          <w:p>
            <w:r/>
            <w:r>
              <w:rPr>
                <w:rFonts w:ascii="Aptos" w:hAnsi="Aptos"/>
                <w:b w:val="0"/>
                <w:color w:val="172033"/>
                <w:sz w:val="16"/>
              </w:rPr>
              <w:t>Laba Rugi, Neraca, Arus Kas, Jurnal, Buku Besar, Neraca Saldo</w:t>
            </w:r>
          </w:p>
        </w:tc>
      </w:tr>
      <w:tr>
        <w:tc>
          <w:tcPr>
            <w:tcW w:type="dxa" w:w="1134"/>
            <w:vAlign w:val="center"/>
          </w:tcPr>
          <w:p>
            <w:r/>
            <w:r>
              <w:rPr>
                <w:rFonts w:ascii="Aptos" w:hAnsi="Aptos"/>
                <w:b w:val="0"/>
                <w:color w:val="172033"/>
                <w:sz w:val="16"/>
              </w:rPr>
              <w:t>LEG-01</w:t>
            </w:r>
          </w:p>
        </w:tc>
        <w:tc>
          <w:tcPr>
            <w:tcW w:type="dxa" w:w="2268"/>
            <w:vAlign w:val="center"/>
          </w:tcPr>
          <w:p>
            <w:r/>
            <w:r>
              <w:rPr>
                <w:rFonts w:ascii="Aptos" w:hAnsi="Aptos"/>
                <w:b w:val="0"/>
                <w:color w:val="172033"/>
                <w:sz w:val="16"/>
              </w:rPr>
              <w:t>Kulakan generik</w:t>
            </w:r>
          </w:p>
        </w:tc>
        <w:tc>
          <w:tcPr>
            <w:tcW w:type="dxa" w:w="2551"/>
            <w:vAlign w:val="center"/>
          </w:tcPr>
          <w:p>
            <w:r/>
            <w:r>
              <w:rPr>
                <w:rFonts w:ascii="Aptos" w:hAnsi="Aptos"/>
                <w:b w:val="0"/>
                <w:color w:val="172033"/>
                <w:sz w:val="16"/>
              </w:rPr>
              <w:t>Admin demo dapat simpan</w:t>
            </w:r>
          </w:p>
        </w:tc>
        <w:tc>
          <w:tcPr>
            <w:tcW w:type="dxa" w:w="1531"/>
            <w:vAlign w:val="center"/>
          </w:tcPr>
          <w:p>
            <w:r/>
            <w:r>
              <w:rPr>
                <w:rFonts w:ascii="Aptos" w:hAnsi="Aptos"/>
                <w:b w:val="0"/>
                <w:color w:val="172033"/>
                <w:sz w:val="16"/>
              </w:rPr>
              <w:t>BLOCKED</w:t>
            </w:r>
          </w:p>
        </w:tc>
        <w:tc>
          <w:tcPr>
            <w:tcW w:type="dxa" w:w="2268"/>
            <w:vAlign w:val="center"/>
          </w:tcPr>
          <w:p>
            <w:r/>
            <w:r>
              <w:rPr>
                <w:rFonts w:ascii="Aptos" w:hAnsi="Aptos"/>
                <w:b w:val="0"/>
                <w:color w:val="172033"/>
                <w:sz w:val="16"/>
              </w:rPr>
              <w:t>Toko tidak diketahui; perlu akun pedagang bertoko</w:t>
            </w:r>
          </w:p>
        </w:tc>
      </w:tr>
      <w:tr>
        <w:tc>
          <w:tcPr>
            <w:tcW w:type="dxa" w:w="1134"/>
            <w:vAlign w:val="center"/>
            <w:shd w:fill="F8FAFC"/>
          </w:tcPr>
          <w:p>
            <w:r/>
            <w:r>
              <w:rPr>
                <w:rFonts w:ascii="Aptos" w:hAnsi="Aptos"/>
                <w:b w:val="0"/>
                <w:color w:val="172033"/>
                <w:sz w:val="16"/>
              </w:rPr>
              <w:t>SEC-01</w:t>
            </w:r>
          </w:p>
        </w:tc>
        <w:tc>
          <w:tcPr>
            <w:tcW w:type="dxa" w:w="2268"/>
            <w:vAlign w:val="center"/>
            <w:shd w:fill="F8FAFC"/>
          </w:tcPr>
          <w:p>
            <w:r/>
            <w:r>
              <w:rPr>
                <w:rFonts w:ascii="Aptos" w:hAnsi="Aptos"/>
                <w:b w:val="0"/>
                <w:color w:val="172033"/>
                <w:sz w:val="16"/>
              </w:rPr>
              <w:t>Data sample</w:t>
            </w:r>
          </w:p>
        </w:tc>
        <w:tc>
          <w:tcPr>
            <w:tcW w:type="dxa" w:w="2551"/>
            <w:vAlign w:val="center"/>
            <w:shd w:fill="F8FAFC"/>
          </w:tcPr>
          <w:p>
            <w:r/>
            <w:r>
              <w:rPr>
                <w:rFonts w:ascii="Aptos" w:hAnsi="Aptos"/>
                <w:b w:val="0"/>
                <w:color w:val="172033"/>
                <w:sz w:val="16"/>
              </w:rPr>
              <w:t>Nonaktif sesudah UAT</w:t>
            </w:r>
          </w:p>
        </w:tc>
        <w:tc>
          <w:tcPr>
            <w:tcW w:type="dxa" w:w="1531"/>
            <w:vAlign w:val="center"/>
            <w:shd w:fill="F8FAFC"/>
          </w:tcPr>
          <w:p>
            <w:r/>
            <w:r>
              <w:rPr>
                <w:rFonts w:ascii="Aptos" w:hAnsi="Aptos"/>
                <w:b w:val="0"/>
                <w:color w:val="172033"/>
                <w:sz w:val="16"/>
              </w:rPr>
              <w:t>PASS</w:t>
            </w:r>
          </w:p>
        </w:tc>
        <w:tc>
          <w:tcPr>
            <w:tcW w:type="dxa" w:w="2268"/>
            <w:vAlign w:val="center"/>
            <w:shd w:fill="F8FAFC"/>
          </w:tcPr>
          <w:p>
            <w:r/>
            <w:r>
              <w:rPr>
                <w:rFonts w:ascii="Aptos" w:hAnsi="Aptos"/>
                <w:b w:val="0"/>
                <w:color w:val="172033"/>
                <w:sz w:val="16"/>
              </w:rPr>
              <w:t>Diverifikasi portal: Tidak Aktif</w:t>
            </w:r>
          </w:p>
        </w:tc>
      </w:tr>
    </w:tbl>
    <w:p>
      <w:pPr>
        <w:pStyle w:val="Heading1"/>
      </w:pPr>
      <w:r>
        <w:t>5. UAT pelayanan farmasi</w:t>
      </w:r>
    </w:p>
    <w:p>
      <w:r>
        <w:t>Run API menghasilkan tepat 50 transaksi obat jadi dan 50 racikan. Sebelum run, batch layak UJI-PCT tidak cukup untuk 100 unit sehingga penerimaan PBF 150 unit dilakukan. Setelah transaksi, layar kasir menunjukkan stok UJI-PCT 95 pada waktu screenshot dan laporan penjualan periode 30 hari menunjukkan UJI-PCT qty 105 senilai Rp315.000 serta UJI-CDN qty 2 senilai Rp16.000, total Rp331.000. Angka laporan mencakup data demo lain pada periodenya, sehingga bukan semata jumlah batch UAT.</w:t>
      </w:r>
    </w:p>
    <w:p>
      <w:pPr>
        <w:jc w:val="center"/>
      </w:pPr>
      <w:r>
        <w:drawing>
          <wp:inline xmlns:a="http://schemas.openxmlformats.org/drawingml/2006/main" xmlns:pic="http://schemas.openxmlformats.org/drawingml/2006/picture">
            <wp:extent cx="6263640" cy="3523298"/>
            <wp:docPr id="2" name="Picture 2"/>
            <wp:cNvGraphicFramePr>
              <a:graphicFrameLocks noChangeAspect="1"/>
            </wp:cNvGraphicFramePr>
            <a:graphic>
              <a:graphicData uri="http://schemas.openxmlformats.org/drawingml/2006/picture">
                <pic:pic>
                  <pic:nvPicPr>
                    <pic:cNvPr id="0" name="00-dashboard-operasional.png"/>
                    <pic:cNvPicPr/>
                  </pic:nvPicPr>
                  <pic:blipFill>
                    <a:blip r:embed="rId12"/>
                    <a:stretch>
                      <a:fillRect/>
                    </a:stretch>
                  </pic:blipFill>
                  <pic:spPr>
                    <a:xfrm>
                      <a:off x="0" y="0"/>
                      <a:ext cx="6263640" cy="3523298"/>
                    </a:xfrm>
                    <a:prstGeom prst="rect"/>
                  </pic:spPr>
                </pic:pic>
              </a:graphicData>
            </a:graphic>
          </wp:inline>
        </w:drawing>
      </w:r>
    </w:p>
    <w:p>
      <w:pPr>
        <w:pStyle w:val="Caption"/>
        <w:jc w:val="center"/>
      </w:pPr>
      <w:r>
        <w:t>Gambar 2. Dashboard: 50 resep menunggu</w:t>
      </w:r>
    </w:p>
    <w:p>
      <w:pPr>
        <w:jc w:val="center"/>
      </w:pPr>
      <w:r>
        <w:drawing>
          <wp:inline xmlns:a="http://schemas.openxmlformats.org/drawingml/2006/main" xmlns:pic="http://schemas.openxmlformats.org/drawingml/2006/picture">
            <wp:extent cx="6263640" cy="3523298"/>
            <wp:docPr id="3" name="Picture 3"/>
            <wp:cNvGraphicFramePr>
              <a:graphicFrameLocks noChangeAspect="1"/>
            </wp:cNvGraphicFramePr>
            <a:graphic>
              <a:graphicData uri="http://schemas.openxmlformats.org/drawingml/2006/picture">
                <pic:pic>
                  <pic:nvPicPr>
                    <pic:cNvPr id="0" name="01-kasir-obat-jadi.png"/>
                    <pic:cNvPicPr/>
                  </pic:nvPicPr>
                  <pic:blipFill>
                    <a:blip r:embed="rId13"/>
                    <a:stretch>
                      <a:fillRect/>
                    </a:stretch>
                  </pic:blipFill>
                  <pic:spPr>
                    <a:xfrm>
                      <a:off x="0" y="0"/>
                      <a:ext cx="6263640" cy="3523298"/>
                    </a:xfrm>
                    <a:prstGeom prst="rect"/>
                  </pic:spPr>
                </pic:pic>
              </a:graphicData>
            </a:graphic>
          </wp:inline>
        </w:drawing>
      </w:r>
    </w:p>
    <w:p>
      <w:pPr>
        <w:pStyle w:val="Caption"/>
        <w:jc w:val="center"/>
      </w:pPr>
      <w:r>
        <w:t>Gambar 3. Kasir obat jadi dan kontrol stok/LASA/terkendali</w:t>
      </w:r>
    </w:p>
    <w:p>
      <w:pPr>
        <w:jc w:val="center"/>
      </w:pPr>
      <w:r>
        <w:drawing>
          <wp:inline xmlns:a="http://schemas.openxmlformats.org/drawingml/2006/main" xmlns:pic="http://schemas.openxmlformats.org/drawingml/2006/picture">
            <wp:extent cx="6263640" cy="3523298"/>
            <wp:docPr id="4" name="Picture 4"/>
            <wp:cNvGraphicFramePr>
              <a:graphicFrameLocks noChangeAspect="1"/>
            </wp:cNvGraphicFramePr>
            <a:graphic>
              <a:graphicData uri="http://schemas.openxmlformats.org/drawingml/2006/picture">
                <pic:pic>
                  <pic:nvPicPr>
                    <pic:cNvPr id="0" name="02-resep-racikan.png"/>
                    <pic:cNvPicPr/>
                  </pic:nvPicPr>
                  <pic:blipFill>
                    <a:blip r:embed="rId14"/>
                    <a:stretch>
                      <a:fillRect/>
                    </a:stretch>
                  </pic:blipFill>
                  <pic:spPr>
                    <a:xfrm>
                      <a:off x="0" y="0"/>
                      <a:ext cx="6263640" cy="3523298"/>
                    </a:xfrm>
                    <a:prstGeom prst="rect"/>
                  </pic:spPr>
                </pic:pic>
              </a:graphicData>
            </a:graphic>
          </wp:inline>
        </w:drawing>
      </w:r>
    </w:p>
    <w:p>
      <w:pPr>
        <w:pStyle w:val="Caption"/>
        <w:jc w:val="center"/>
      </w:pPr>
      <w:r>
        <w:t>Gambar 4. Antrean resep</w:t>
      </w:r>
    </w:p>
    <w:p>
      <w:pPr>
        <w:jc w:val="center"/>
      </w:pPr>
      <w:r>
        <w:drawing>
          <wp:inline xmlns:a="http://schemas.openxmlformats.org/drawingml/2006/main" xmlns:pic="http://schemas.openxmlformats.org/drawingml/2006/picture">
            <wp:extent cx="6263640" cy="3523298"/>
            <wp:docPr id="5" name="Picture 5"/>
            <wp:cNvGraphicFramePr>
              <a:graphicFrameLocks noChangeAspect="1"/>
            </wp:cNvGraphicFramePr>
            <a:graphic>
              <a:graphicData uri="http://schemas.openxmlformats.org/drawingml/2006/picture">
                <pic:pic>
                  <pic:nvPicPr>
                    <pic:cNvPr id="0" name="09-laporan-penjualan.png"/>
                    <pic:cNvPicPr/>
                  </pic:nvPicPr>
                  <pic:blipFill>
                    <a:blip r:embed="rId15"/>
                    <a:stretch>
                      <a:fillRect/>
                    </a:stretch>
                  </pic:blipFill>
                  <pic:spPr>
                    <a:xfrm>
                      <a:off x="0" y="0"/>
                      <a:ext cx="6263640" cy="3523298"/>
                    </a:xfrm>
                    <a:prstGeom prst="rect"/>
                  </pic:spPr>
                </pic:pic>
              </a:graphicData>
            </a:graphic>
          </wp:inline>
        </w:drawing>
      </w:r>
    </w:p>
    <w:p>
      <w:pPr>
        <w:pStyle w:val="Caption"/>
        <w:jc w:val="center"/>
      </w:pPr>
      <w:r>
        <w:t>Gambar 5. Laporan penjualan setelah run</w:t>
      </w:r>
    </w:p>
    <w:p>
      <w:pPr>
        <w:jc w:val="center"/>
      </w:pPr>
      <w:r>
        <w:drawing>
          <wp:inline xmlns:a="http://schemas.openxmlformats.org/drawingml/2006/main" xmlns:pic="http://schemas.openxmlformats.org/drawingml/2006/picture">
            <wp:extent cx="6263640" cy="3523298"/>
            <wp:docPr id="6" name="Picture 6"/>
            <wp:cNvGraphicFramePr>
              <a:graphicFrameLocks noChangeAspect="1"/>
            </wp:cNvGraphicFramePr>
            <a:graphic>
              <a:graphicData uri="http://schemas.openxmlformats.org/drawingml/2006/picture">
                <pic:pic>
                  <pic:nvPicPr>
                    <pic:cNvPr id="0" name="02-flow-obat-jadi.png"/>
                    <pic:cNvPicPr/>
                  </pic:nvPicPr>
                  <pic:blipFill>
                    <a:blip r:embed="rId16"/>
                    <a:stretch>
                      <a:fillRect/>
                    </a:stretch>
                  </pic:blipFill>
                  <pic:spPr>
                    <a:xfrm>
                      <a:off x="0" y="0"/>
                      <a:ext cx="6263640" cy="3523298"/>
                    </a:xfrm>
                    <a:prstGeom prst="rect"/>
                  </pic:spPr>
                </pic:pic>
              </a:graphicData>
            </a:graphic>
          </wp:inline>
        </w:drawing>
      </w:r>
    </w:p>
    <w:p>
      <w:pPr>
        <w:pStyle w:val="Caption"/>
        <w:jc w:val="center"/>
      </w:pPr>
      <w:r>
        <w:t>Gambar 6. Alur uji obat jadi</w:t>
      </w:r>
    </w:p>
    <w:p>
      <w:pPr>
        <w:jc w:val="center"/>
      </w:pPr>
      <w:r>
        <w:drawing>
          <wp:inline xmlns:a="http://schemas.openxmlformats.org/drawingml/2006/main" xmlns:pic="http://schemas.openxmlformats.org/drawingml/2006/picture">
            <wp:extent cx="6263640" cy="3523298"/>
            <wp:docPr id="7" name="Picture 7"/>
            <wp:cNvGraphicFramePr>
              <a:graphicFrameLocks noChangeAspect="1"/>
            </wp:cNvGraphicFramePr>
            <a:graphic>
              <a:graphicData uri="http://schemas.openxmlformats.org/drawingml/2006/picture">
                <pic:pic>
                  <pic:nvPicPr>
                    <pic:cNvPr id="0" name="03-flow-obat-racikan.png"/>
                    <pic:cNvPicPr/>
                  </pic:nvPicPr>
                  <pic:blipFill>
                    <a:blip r:embed="rId17"/>
                    <a:stretch>
                      <a:fillRect/>
                    </a:stretch>
                  </pic:blipFill>
                  <pic:spPr>
                    <a:xfrm>
                      <a:off x="0" y="0"/>
                      <a:ext cx="6263640" cy="3523298"/>
                    </a:xfrm>
                    <a:prstGeom prst="rect"/>
                  </pic:spPr>
                </pic:pic>
              </a:graphicData>
            </a:graphic>
          </wp:inline>
        </w:drawing>
      </w:r>
    </w:p>
    <w:p>
      <w:pPr>
        <w:pStyle w:val="Caption"/>
        <w:jc w:val="center"/>
      </w:pPr>
      <w:r>
        <w:t>Gambar 7. Alur uji racikan</w:t>
      </w:r>
    </w:p>
    <w:p>
      <w:pPr>
        <w:pStyle w:val="Heading1"/>
      </w:pPr>
      <w:r>
        <w:t>6. UAT layar pasien dan privasi</w:t>
      </w:r>
    </w:p>
    <w:p>
      <w:r>
        <w:t>Komponen produksi LayarAntreanFarmasiScreen diuji pada 1600×900 dengan 50 record terkontrol. Tiga mode—gabungan, khusus obat jadi, dan khusus racikan—berhasil dirender. Nama dan nomor rekam medis disamarkan, status dan loket terlihat, serta panel edukasi tampil. Namun endpoint antrean pada server demo memberi respons 'Aksi POS Apotik belum tersedia', sehingga hasil ini diklasifikasikan PASS KOMPONEN, bukan PASS integrasi. Retest wajib setelah commit server antrean terdeploy.</w:t>
      </w:r>
    </w:p>
    <w:p>
      <w:pPr>
        <w:jc w:val="center"/>
      </w:pPr>
      <w:r>
        <w:drawing>
          <wp:inline xmlns:a="http://schemas.openxmlformats.org/drawingml/2006/main" xmlns:pic="http://schemas.openxmlformats.org/drawingml/2006/picture">
            <wp:extent cx="6263640" cy="3523298"/>
            <wp:docPr id="8" name="Picture 8"/>
            <wp:cNvGraphicFramePr>
              <a:graphicFrameLocks noChangeAspect="1"/>
            </wp:cNvGraphicFramePr>
            <a:graphic>
              <a:graphicData uri="http://schemas.openxmlformats.org/drawingml/2006/picture">
                <pic:pic>
                  <pic:nvPicPr>
                    <pic:cNvPr id="0" name="06-layar-kedua-obat-jadi-racikan.png"/>
                    <pic:cNvPicPr/>
                  </pic:nvPicPr>
                  <pic:blipFill>
                    <a:blip r:embed="rId18"/>
                    <a:stretch>
                      <a:fillRect/>
                    </a:stretch>
                  </pic:blipFill>
                  <pic:spPr>
                    <a:xfrm>
                      <a:off x="0" y="0"/>
                      <a:ext cx="6263640" cy="3523298"/>
                    </a:xfrm>
                    <a:prstGeom prst="rect"/>
                  </pic:spPr>
                </pic:pic>
              </a:graphicData>
            </a:graphic>
          </wp:inline>
        </w:drawing>
      </w:r>
    </w:p>
    <w:p>
      <w:pPr>
        <w:pStyle w:val="Caption"/>
        <w:jc w:val="center"/>
      </w:pPr>
      <w:r>
        <w:t>Gambar 8. Bukti komponen layar gabungan dengan identitas tersamar</w:t>
      </w:r>
    </w:p>
    <w:p>
      <w:pPr>
        <w:jc w:val="center"/>
      </w:pPr>
      <w:r>
        <w:drawing>
          <wp:inline xmlns:a="http://schemas.openxmlformats.org/drawingml/2006/main" xmlns:pic="http://schemas.openxmlformats.org/drawingml/2006/picture">
            <wp:extent cx="6263640" cy="3523298"/>
            <wp:docPr id="9" name="Picture 9"/>
            <wp:cNvGraphicFramePr>
              <a:graphicFrameLocks noChangeAspect="1"/>
            </wp:cNvGraphicFramePr>
            <a:graphic>
              <a:graphicData uri="http://schemas.openxmlformats.org/drawingml/2006/picture">
                <pic:pic>
                  <pic:nvPicPr>
                    <pic:cNvPr id="0" name="07-layar-tambahan-obat-jadi.png"/>
                    <pic:cNvPicPr/>
                  </pic:nvPicPr>
                  <pic:blipFill>
                    <a:blip r:embed="rId19"/>
                    <a:stretch>
                      <a:fillRect/>
                    </a:stretch>
                  </pic:blipFill>
                  <pic:spPr>
                    <a:xfrm>
                      <a:off x="0" y="0"/>
                      <a:ext cx="6263640" cy="3523298"/>
                    </a:xfrm>
                    <a:prstGeom prst="rect"/>
                  </pic:spPr>
                </pic:pic>
              </a:graphicData>
            </a:graphic>
          </wp:inline>
        </w:drawing>
      </w:r>
    </w:p>
    <w:p>
      <w:pPr>
        <w:pStyle w:val="Caption"/>
        <w:jc w:val="center"/>
      </w:pPr>
      <w:r>
        <w:t>Gambar 9. Mode obat jadi</w:t>
      </w:r>
    </w:p>
    <w:p>
      <w:pPr>
        <w:jc w:val="center"/>
      </w:pPr>
      <w:r>
        <w:drawing>
          <wp:inline xmlns:a="http://schemas.openxmlformats.org/drawingml/2006/main" xmlns:pic="http://schemas.openxmlformats.org/drawingml/2006/picture">
            <wp:extent cx="6263640" cy="3523298"/>
            <wp:docPr id="10" name="Picture 10"/>
            <wp:cNvGraphicFramePr>
              <a:graphicFrameLocks noChangeAspect="1"/>
            </wp:cNvGraphicFramePr>
            <a:graphic>
              <a:graphicData uri="http://schemas.openxmlformats.org/drawingml/2006/picture">
                <pic:pic>
                  <pic:nvPicPr>
                    <pic:cNvPr id="0" name="08-layar-tambahan-racikan.png"/>
                    <pic:cNvPicPr/>
                  </pic:nvPicPr>
                  <pic:blipFill>
                    <a:blip r:embed="rId20"/>
                    <a:stretch>
                      <a:fillRect/>
                    </a:stretch>
                  </pic:blipFill>
                  <pic:spPr>
                    <a:xfrm>
                      <a:off x="0" y="0"/>
                      <a:ext cx="6263640" cy="3523298"/>
                    </a:xfrm>
                    <a:prstGeom prst="rect"/>
                  </pic:spPr>
                </pic:pic>
              </a:graphicData>
            </a:graphic>
          </wp:inline>
        </w:drawing>
      </w:r>
    </w:p>
    <w:p>
      <w:pPr>
        <w:pStyle w:val="Caption"/>
        <w:jc w:val="center"/>
      </w:pPr>
      <w:r>
        <w:t>Gambar 10. Mode racikan</w:t>
      </w:r>
    </w:p>
    <w:p>
      <w:pPr>
        <w:pStyle w:val="Heading1"/>
      </w:pPr>
      <w:r>
        <w:t>7. UAT procure-to-pay</w:t>
      </w:r>
    </w:p>
    <w:p>
      <w:r>
        <w:t>Seed volume menyelesaikan 50 rangkaian PR–PO–BAST–tagihan–pembayaran. PO bergantian termin dan non-termin. Lima puluh pembayaran berstatus disetujui; detail DPC 36..85 dimasukkan dalam Proses Transfer ID 10 dan disetujui, total Rp45.730.000. Beberapa dashboard UI menampilkan agregat/filter yang berbeda dan tidak selalu memperlihatkan 50 kode UAT; karena itu bukti kuantitas berasal dari audit API, sementara screenshot membuktikan akses, formulir, dan rendering menu.</w:t>
      </w:r>
    </w:p>
    <w:p>
      <w:pPr>
        <w:jc w:val="center"/>
      </w:pPr>
      <w:r>
        <w:drawing>
          <wp:inline xmlns:a="http://schemas.openxmlformats.org/drawingml/2006/main" xmlns:pic="http://schemas.openxmlformats.org/drawingml/2006/picture">
            <wp:extent cx="6263640" cy="3523298"/>
            <wp:docPr id="11" name="Picture 11"/>
            <wp:cNvGraphicFramePr>
              <a:graphicFrameLocks noChangeAspect="1"/>
            </wp:cNvGraphicFramePr>
            <a:graphic>
              <a:graphicData uri="http://schemas.openxmlformats.org/drawingml/2006/picture">
                <pic:pic>
                  <pic:nvPicPr>
                    <pic:cNvPr id="0" name="04-flow-procure-to-pay.png"/>
                    <pic:cNvPicPr/>
                  </pic:nvPicPr>
                  <pic:blipFill>
                    <a:blip r:embed="rId21"/>
                    <a:stretch>
                      <a:fillRect/>
                    </a:stretch>
                  </pic:blipFill>
                  <pic:spPr>
                    <a:xfrm>
                      <a:off x="0" y="0"/>
                      <a:ext cx="6263640" cy="3523298"/>
                    </a:xfrm>
                    <a:prstGeom prst="rect"/>
                  </pic:spPr>
                </pic:pic>
              </a:graphicData>
            </a:graphic>
          </wp:inline>
        </w:drawing>
      </w:r>
    </w:p>
    <w:p>
      <w:pPr>
        <w:pStyle w:val="Caption"/>
        <w:jc w:val="center"/>
      </w:pPr>
      <w:r>
        <w:t>Gambar 11. Flow procure-to-pay yang diuji</w:t>
      </w:r>
    </w:p>
    <w:p>
      <w:pPr>
        <w:jc w:val="center"/>
      </w:pPr>
      <w:r>
        <w:drawing>
          <wp:inline xmlns:a="http://schemas.openxmlformats.org/drawingml/2006/main" xmlns:pic="http://schemas.openxmlformats.org/drawingml/2006/picture">
            <wp:extent cx="6263640" cy="3374635"/>
            <wp:docPr id="12" name="Picture 12"/>
            <wp:cNvGraphicFramePr>
              <a:graphicFrameLocks noChangeAspect="1"/>
            </wp:cNvGraphicFramePr>
            <a:graphic>
              <a:graphicData uri="http://schemas.openxmlformats.org/drawingml/2006/picture">
                <pic:pic>
                  <pic:nvPicPr>
                    <pic:cNvPr id="0" name="02-pr-daftar-50.png"/>
                    <pic:cNvPicPr/>
                  </pic:nvPicPr>
                  <pic:blipFill>
                    <a:blip r:embed="rId22"/>
                    <a:stretch>
                      <a:fillRect/>
                    </a:stretch>
                  </pic:blipFill>
                  <pic:spPr>
                    <a:xfrm>
                      <a:off x="0" y="0"/>
                      <a:ext cx="6263640" cy="3374635"/>
                    </a:xfrm>
                    <a:prstGeom prst="rect"/>
                  </pic:spPr>
                </pic:pic>
              </a:graphicData>
            </a:graphic>
          </wp:inline>
        </w:drawing>
      </w:r>
    </w:p>
    <w:p>
      <w:pPr>
        <w:pStyle w:val="Caption"/>
        <w:jc w:val="center"/>
      </w:pPr>
      <w:r>
        <w:t>Gambar 12. Permintaan Pembelian</w:t>
      </w:r>
    </w:p>
    <w:p>
      <w:pPr>
        <w:jc w:val="center"/>
      </w:pPr>
      <w:r>
        <w:drawing>
          <wp:inline xmlns:a="http://schemas.openxmlformats.org/drawingml/2006/main" xmlns:pic="http://schemas.openxmlformats.org/drawingml/2006/picture">
            <wp:extent cx="6263640" cy="3374635"/>
            <wp:docPr id="13" name="Picture 13"/>
            <wp:cNvGraphicFramePr>
              <a:graphicFrameLocks noChangeAspect="1"/>
            </wp:cNvGraphicFramePr>
            <a:graphic>
              <a:graphicData uri="http://schemas.openxmlformats.org/drawingml/2006/picture">
                <pic:pic>
                  <pic:nvPicPr>
                    <pic:cNvPr id="0" name="03-pr-formulir.png"/>
                    <pic:cNvPicPr/>
                  </pic:nvPicPr>
                  <pic:blipFill>
                    <a:blip r:embed="rId23"/>
                    <a:stretch>
                      <a:fillRect/>
                    </a:stretch>
                  </pic:blipFill>
                  <pic:spPr>
                    <a:xfrm>
                      <a:off x="0" y="0"/>
                      <a:ext cx="6263640" cy="3374635"/>
                    </a:xfrm>
                    <a:prstGeom prst="rect"/>
                  </pic:spPr>
                </pic:pic>
              </a:graphicData>
            </a:graphic>
          </wp:inline>
        </w:drawing>
      </w:r>
    </w:p>
    <w:p>
      <w:pPr>
        <w:pStyle w:val="Caption"/>
        <w:jc w:val="center"/>
      </w:pPr>
      <w:r>
        <w:t>Gambar 13. Form PR</w:t>
      </w:r>
    </w:p>
    <w:p>
      <w:pPr>
        <w:jc w:val="center"/>
      </w:pPr>
      <w:r>
        <w:drawing>
          <wp:inline xmlns:a="http://schemas.openxmlformats.org/drawingml/2006/main" xmlns:pic="http://schemas.openxmlformats.org/drawingml/2006/picture">
            <wp:extent cx="6263640" cy="3374635"/>
            <wp:docPr id="14" name="Picture 14"/>
            <wp:cNvGraphicFramePr>
              <a:graphicFrameLocks noChangeAspect="1"/>
            </wp:cNvGraphicFramePr>
            <a:graphic>
              <a:graphicData uri="http://schemas.openxmlformats.org/drawingml/2006/picture">
                <pic:pic>
                  <pic:nvPicPr>
                    <pic:cNvPr id="0" name="04-po-daftar-termin-nontermin.png"/>
                    <pic:cNvPicPr/>
                  </pic:nvPicPr>
                  <pic:blipFill>
                    <a:blip r:embed="rId24"/>
                    <a:stretch>
                      <a:fillRect/>
                    </a:stretch>
                  </pic:blipFill>
                  <pic:spPr>
                    <a:xfrm>
                      <a:off x="0" y="0"/>
                      <a:ext cx="6263640" cy="3374635"/>
                    </a:xfrm>
                    <a:prstGeom prst="rect"/>
                  </pic:spPr>
                </pic:pic>
              </a:graphicData>
            </a:graphic>
          </wp:inline>
        </w:drawing>
      </w:r>
    </w:p>
    <w:p>
      <w:pPr>
        <w:pStyle w:val="Caption"/>
        <w:jc w:val="center"/>
      </w:pPr>
      <w:r>
        <w:t>Gambar 14. Pemesanan Pembelian</w:t>
      </w:r>
    </w:p>
    <w:p>
      <w:pPr>
        <w:jc w:val="center"/>
      </w:pPr>
      <w:r>
        <w:drawing>
          <wp:inline xmlns:a="http://schemas.openxmlformats.org/drawingml/2006/main" xmlns:pic="http://schemas.openxmlformats.org/drawingml/2006/picture">
            <wp:extent cx="6263640" cy="3374635"/>
            <wp:docPr id="15" name="Picture 15"/>
            <wp:cNvGraphicFramePr>
              <a:graphicFrameLocks noChangeAspect="1"/>
            </wp:cNvGraphicFramePr>
            <a:graphic>
              <a:graphicData uri="http://schemas.openxmlformats.org/drawingml/2006/picture">
                <pic:pic>
                  <pic:nvPicPr>
                    <pic:cNvPr id="0" name="06-po-formulir-termin.png"/>
                    <pic:cNvPicPr/>
                  </pic:nvPicPr>
                  <pic:blipFill>
                    <a:blip r:embed="rId25"/>
                    <a:stretch>
                      <a:fillRect/>
                    </a:stretch>
                  </pic:blipFill>
                  <pic:spPr>
                    <a:xfrm>
                      <a:off x="0" y="0"/>
                      <a:ext cx="6263640" cy="3374635"/>
                    </a:xfrm>
                    <a:prstGeom prst="rect"/>
                  </pic:spPr>
                </pic:pic>
              </a:graphicData>
            </a:graphic>
          </wp:inline>
        </w:drawing>
      </w:r>
    </w:p>
    <w:p>
      <w:pPr>
        <w:pStyle w:val="Caption"/>
        <w:jc w:val="center"/>
      </w:pPr>
      <w:r>
        <w:t>Gambar 15. Form termin</w:t>
      </w:r>
    </w:p>
    <w:p>
      <w:pPr>
        <w:jc w:val="center"/>
      </w:pPr>
      <w:r>
        <w:drawing>
          <wp:inline xmlns:a="http://schemas.openxmlformats.org/drawingml/2006/main" xmlns:pic="http://schemas.openxmlformats.org/drawingml/2006/picture">
            <wp:extent cx="6263640" cy="3374635"/>
            <wp:docPr id="16" name="Picture 16"/>
            <wp:cNvGraphicFramePr>
              <a:graphicFrameLocks noChangeAspect="1"/>
            </wp:cNvGraphicFramePr>
            <a:graphic>
              <a:graphicData uri="http://schemas.openxmlformats.org/drawingml/2006/picture">
                <pic:pic>
                  <pic:nvPicPr>
                    <pic:cNvPr id="0" name="07-bast-daftar-50.png"/>
                    <pic:cNvPicPr/>
                  </pic:nvPicPr>
                  <pic:blipFill>
                    <a:blip r:embed="rId26"/>
                    <a:stretch>
                      <a:fillRect/>
                    </a:stretch>
                  </pic:blipFill>
                  <pic:spPr>
                    <a:xfrm>
                      <a:off x="0" y="0"/>
                      <a:ext cx="6263640" cy="3374635"/>
                    </a:xfrm>
                    <a:prstGeom prst="rect"/>
                  </pic:spPr>
                </pic:pic>
              </a:graphicData>
            </a:graphic>
          </wp:inline>
        </w:drawing>
      </w:r>
    </w:p>
    <w:p>
      <w:pPr>
        <w:pStyle w:val="Caption"/>
        <w:jc w:val="center"/>
      </w:pPr>
      <w:r>
        <w:t>Gambar 16. Penerimaan BAST</w:t>
      </w:r>
    </w:p>
    <w:p>
      <w:pPr>
        <w:jc w:val="center"/>
      </w:pPr>
      <w:r>
        <w:drawing>
          <wp:inline xmlns:a="http://schemas.openxmlformats.org/drawingml/2006/main" xmlns:pic="http://schemas.openxmlformats.org/drawingml/2006/picture">
            <wp:extent cx="6263640" cy="3374635"/>
            <wp:docPr id="17" name="Picture 17"/>
            <wp:cNvGraphicFramePr>
              <a:graphicFrameLocks noChangeAspect="1"/>
            </wp:cNvGraphicFramePr>
            <a:graphic>
              <a:graphicData uri="http://schemas.openxmlformats.org/drawingml/2006/picture">
                <pic:pic>
                  <pic:nvPicPr>
                    <pic:cNvPr id="0" name="09-terima-tagihan-50.png"/>
                    <pic:cNvPicPr/>
                  </pic:nvPicPr>
                  <pic:blipFill>
                    <a:blip r:embed="rId27"/>
                    <a:stretch>
                      <a:fillRect/>
                    </a:stretch>
                  </pic:blipFill>
                  <pic:spPr>
                    <a:xfrm>
                      <a:off x="0" y="0"/>
                      <a:ext cx="6263640" cy="3374635"/>
                    </a:xfrm>
                    <a:prstGeom prst="rect"/>
                  </pic:spPr>
                </pic:pic>
              </a:graphicData>
            </a:graphic>
          </wp:inline>
        </w:drawing>
      </w:r>
    </w:p>
    <w:p>
      <w:pPr>
        <w:pStyle w:val="Caption"/>
        <w:jc w:val="center"/>
      </w:pPr>
      <w:r>
        <w:t>Gambar 17. Terima Tagihan Vendor</w:t>
      </w:r>
    </w:p>
    <w:p>
      <w:pPr>
        <w:jc w:val="center"/>
      </w:pPr>
      <w:r>
        <w:drawing>
          <wp:inline xmlns:a="http://schemas.openxmlformats.org/drawingml/2006/main" xmlns:pic="http://schemas.openxmlformats.org/drawingml/2006/picture">
            <wp:extent cx="6263640" cy="3374635"/>
            <wp:docPr id="18" name="Picture 18"/>
            <wp:cNvGraphicFramePr>
              <a:graphicFrameLocks noChangeAspect="1"/>
            </wp:cNvGraphicFramePr>
            <a:graphic>
              <a:graphicData uri="http://schemas.openxmlformats.org/drawingml/2006/picture">
                <pic:pic>
                  <pic:nvPicPr>
                    <pic:cNvPr id="0" name="10-pembayaran-vendor-50.png"/>
                    <pic:cNvPicPr/>
                  </pic:nvPicPr>
                  <pic:blipFill>
                    <a:blip r:embed="rId28"/>
                    <a:stretch>
                      <a:fillRect/>
                    </a:stretch>
                  </pic:blipFill>
                  <pic:spPr>
                    <a:xfrm>
                      <a:off x="0" y="0"/>
                      <a:ext cx="6263640" cy="3374635"/>
                    </a:xfrm>
                    <a:prstGeom prst="rect"/>
                  </pic:spPr>
                </pic:pic>
              </a:graphicData>
            </a:graphic>
          </wp:inline>
        </w:drawing>
      </w:r>
    </w:p>
    <w:p>
      <w:pPr>
        <w:pStyle w:val="Caption"/>
        <w:jc w:val="center"/>
      </w:pPr>
      <w:r>
        <w:t>Gambar 18. Pembayaran Vendor</w:t>
      </w:r>
    </w:p>
    <w:p>
      <w:pPr>
        <w:pStyle w:val="Heading1"/>
      </w:pPr>
      <w:r>
        <w:t>8. UAT akuntansi dan laporan</w:t>
      </w:r>
    </w:p>
    <w:p>
      <w:r>
        <w:t>Kategori pembayaran termin vendor menghasilkan 50 draft pada ringkasan, tetapi rincian tidak menyediakan preview jurnal. Upaya posting kategori untuk 50 pembayaran dan 54 fixed asset tidak berhasil karena jurnal kosong dengan pesan bahwa preview belum tersedia. Untuk membuktikan alur akuntansi yang sah tanpa menyembunyikan gap, dibuat 50 Jurnal Umum manual—masing-masing mereferensikan pembayaran, debit 310.500 HUTANG VENDOR dan kredit 111.101 KAS YAYASAN—lalu seluruhnya terposting. Run kedua mengonfirmasi idempotensi: tidak membuat duplikat dan tetap menemukan 50 jurnal terposting.</w:t>
      </w:r>
    </w:p>
    <w:tbl>
      <w:tblPr>
        <w:tblStyle w:val="TableGrid"/>
        <w:tblW w:type="auto" w:w="0"/>
        <w:tblLook w:firstColumn="1" w:firstRow="1" w:lastColumn="0" w:lastRow="0" w:noHBand="0" w:noVBand="1" w:val="04A0"/>
      </w:tblPr>
      <w:tblGrid>
        <w:gridCol w:w="10313"/>
      </w:tblGrid>
      <w:tr>
        <w:tc>
          <w:tcPr>
            <w:tcW w:type="dxa" w:w="10313"/>
            <w:shd w:fill="EAF3F8"/>
          </w:tcPr>
          <w:p>
            <w:r>
              <w:rPr>
                <w:b/>
                <w:color w:val="B45309"/>
              </w:rPr>
              <w:t xml:space="preserve">Batas bukti laporan: </w:t>
            </w:r>
            <w:r>
              <w:t>Enam halaman laporan berhasil dibuka. Beberapa screenshot menunjukkan belum ada data pada filter September/klasifikasi tertentu. Karena itu UAT membuktikan akses/rendering, sedangkan validasi angka laporan penuh tetap kriteria retest setelah klasifikasi COA dan periode disepakati.</w:t>
            </w:r>
          </w:p>
        </w:tc>
      </w:tr>
    </w:tbl>
    <w:p>
      <w:pPr>
        <w:spacing w:after="20"/>
      </w:pPr>
    </w:p>
    <w:p>
      <w:pPr>
        <w:jc w:val="center"/>
      </w:pPr>
      <w:r>
        <w:drawing>
          <wp:inline xmlns:a="http://schemas.openxmlformats.org/drawingml/2006/main" xmlns:pic="http://schemas.openxmlformats.org/drawingml/2006/picture">
            <wp:extent cx="6263640" cy="3523298"/>
            <wp:docPr id="19" name="Picture 19"/>
            <wp:cNvGraphicFramePr>
              <a:graphicFrameLocks noChangeAspect="1"/>
            </wp:cNvGraphicFramePr>
            <a:graphic>
              <a:graphicData uri="http://schemas.openxmlformats.org/drawingml/2006/picture">
                <pic:pic>
                  <pic:nvPicPr>
                    <pic:cNvPr id="0" name="05-flow-akuntansi.png"/>
                    <pic:cNvPicPr/>
                  </pic:nvPicPr>
                  <pic:blipFill>
                    <a:blip r:embed="rId29"/>
                    <a:stretch>
                      <a:fillRect/>
                    </a:stretch>
                  </pic:blipFill>
                  <pic:spPr>
                    <a:xfrm>
                      <a:off x="0" y="0"/>
                      <a:ext cx="6263640" cy="3523298"/>
                    </a:xfrm>
                    <a:prstGeom prst="rect"/>
                  </pic:spPr>
                </pic:pic>
              </a:graphicData>
            </a:graphic>
          </wp:inline>
        </w:drawing>
      </w:r>
    </w:p>
    <w:p>
      <w:pPr>
        <w:pStyle w:val="Caption"/>
        <w:jc w:val="center"/>
      </w:pPr>
      <w:r>
        <w:t>Gambar 19. Jalur jurnal dengan fallback terkontrol</w:t>
      </w:r>
    </w:p>
    <w:p>
      <w:pPr>
        <w:jc w:val="center"/>
      </w:pPr>
      <w:r>
        <w:drawing>
          <wp:inline xmlns:a="http://schemas.openxmlformats.org/drawingml/2006/main" xmlns:pic="http://schemas.openxmlformats.org/drawingml/2006/picture">
            <wp:extent cx="6263640" cy="3374635"/>
            <wp:docPr id="20" name="Picture 20"/>
            <wp:cNvGraphicFramePr>
              <a:graphicFrameLocks noChangeAspect="1"/>
            </wp:cNvGraphicFramePr>
            <a:graphic>
              <a:graphicData uri="http://schemas.openxmlformats.org/drawingml/2006/picture">
                <pic:pic>
                  <pic:nvPicPr>
                    <pic:cNvPr id="0" name="11-draft-jurnal-pengadaan.png"/>
                    <pic:cNvPicPr/>
                  </pic:nvPicPr>
                  <pic:blipFill>
                    <a:blip r:embed="rId30"/>
                    <a:stretch>
                      <a:fillRect/>
                    </a:stretch>
                  </pic:blipFill>
                  <pic:spPr>
                    <a:xfrm>
                      <a:off x="0" y="0"/>
                      <a:ext cx="6263640" cy="3374635"/>
                    </a:xfrm>
                    <a:prstGeom prst="rect"/>
                  </pic:spPr>
                </pic:pic>
              </a:graphicData>
            </a:graphic>
          </wp:inline>
        </w:drawing>
      </w:r>
    </w:p>
    <w:p>
      <w:pPr>
        <w:pStyle w:val="Caption"/>
        <w:jc w:val="center"/>
      </w:pPr>
      <w:r>
        <w:t>Gambar 20. Ringkasan Draft Jurnal</w:t>
      </w:r>
    </w:p>
    <w:p>
      <w:pPr>
        <w:jc w:val="center"/>
      </w:pPr>
      <w:r>
        <w:drawing>
          <wp:inline xmlns:a="http://schemas.openxmlformats.org/drawingml/2006/main" xmlns:pic="http://schemas.openxmlformats.org/drawingml/2006/picture">
            <wp:extent cx="6263640" cy="3523298"/>
            <wp:docPr id="21" name="Picture 21"/>
            <wp:cNvGraphicFramePr>
              <a:graphicFrameLocks noChangeAspect="1"/>
            </wp:cNvGraphicFramePr>
            <a:graphic>
              <a:graphicData uri="http://schemas.openxmlformats.org/drawingml/2006/picture">
                <pic:pic>
                  <pic:nvPicPr>
                    <pic:cNvPr id="0" name="27-laporan-jurnal-umum.png"/>
                    <pic:cNvPicPr/>
                  </pic:nvPicPr>
                  <pic:blipFill>
                    <a:blip r:embed="rId31"/>
                    <a:stretch>
                      <a:fillRect/>
                    </a:stretch>
                  </pic:blipFill>
                  <pic:spPr>
                    <a:xfrm>
                      <a:off x="0" y="0"/>
                      <a:ext cx="6263640" cy="3523298"/>
                    </a:xfrm>
                    <a:prstGeom prst="rect"/>
                  </pic:spPr>
                </pic:pic>
              </a:graphicData>
            </a:graphic>
          </wp:inline>
        </w:drawing>
      </w:r>
    </w:p>
    <w:p>
      <w:pPr>
        <w:pStyle w:val="Caption"/>
        <w:jc w:val="center"/>
      </w:pPr>
      <w:r>
        <w:t>Gambar 21. Keseluruhan Jurnal</w:t>
      </w:r>
    </w:p>
    <w:p>
      <w:pPr>
        <w:jc w:val="center"/>
      </w:pPr>
      <w:r>
        <w:drawing>
          <wp:inline xmlns:a="http://schemas.openxmlformats.org/drawingml/2006/main" xmlns:pic="http://schemas.openxmlformats.org/drawingml/2006/picture">
            <wp:extent cx="6263640" cy="3523298"/>
            <wp:docPr id="22" name="Picture 22"/>
            <wp:cNvGraphicFramePr>
              <a:graphicFrameLocks noChangeAspect="1"/>
            </wp:cNvGraphicFramePr>
            <a:graphic>
              <a:graphicData uri="http://schemas.openxmlformats.org/drawingml/2006/picture">
                <pic:pic>
                  <pic:nvPicPr>
                    <pic:cNvPr id="0" name="28-laporan-buku-besar.png"/>
                    <pic:cNvPicPr/>
                  </pic:nvPicPr>
                  <pic:blipFill>
                    <a:blip r:embed="rId32"/>
                    <a:stretch>
                      <a:fillRect/>
                    </a:stretch>
                  </pic:blipFill>
                  <pic:spPr>
                    <a:xfrm>
                      <a:off x="0" y="0"/>
                      <a:ext cx="6263640" cy="3523298"/>
                    </a:xfrm>
                    <a:prstGeom prst="rect"/>
                  </pic:spPr>
                </pic:pic>
              </a:graphicData>
            </a:graphic>
          </wp:inline>
        </w:drawing>
      </w:r>
    </w:p>
    <w:p>
      <w:pPr>
        <w:pStyle w:val="Caption"/>
        <w:jc w:val="center"/>
      </w:pPr>
      <w:r>
        <w:t>Gambar 22. Buku Besar</w:t>
      </w:r>
    </w:p>
    <w:p>
      <w:pPr>
        <w:jc w:val="center"/>
      </w:pPr>
      <w:r>
        <w:drawing>
          <wp:inline xmlns:a="http://schemas.openxmlformats.org/drawingml/2006/main" xmlns:pic="http://schemas.openxmlformats.org/drawingml/2006/picture">
            <wp:extent cx="6263640" cy="3523298"/>
            <wp:docPr id="23" name="Picture 23"/>
            <wp:cNvGraphicFramePr>
              <a:graphicFrameLocks noChangeAspect="1"/>
            </wp:cNvGraphicFramePr>
            <a:graphic>
              <a:graphicData uri="http://schemas.openxmlformats.org/drawingml/2006/picture">
                <pic:pic>
                  <pic:nvPicPr>
                    <pic:cNvPr id="0" name="29-laporan-neraca-saldo.png"/>
                    <pic:cNvPicPr/>
                  </pic:nvPicPr>
                  <pic:blipFill>
                    <a:blip r:embed="rId33"/>
                    <a:stretch>
                      <a:fillRect/>
                    </a:stretch>
                  </pic:blipFill>
                  <pic:spPr>
                    <a:xfrm>
                      <a:off x="0" y="0"/>
                      <a:ext cx="6263640" cy="3523298"/>
                    </a:xfrm>
                    <a:prstGeom prst="rect"/>
                  </pic:spPr>
                </pic:pic>
              </a:graphicData>
            </a:graphic>
          </wp:inline>
        </w:drawing>
      </w:r>
    </w:p>
    <w:p>
      <w:pPr>
        <w:pStyle w:val="Caption"/>
        <w:jc w:val="center"/>
      </w:pPr>
      <w:r>
        <w:t>Gambar 23. Neraca Saldo</w:t>
      </w:r>
    </w:p>
    <w:p>
      <w:pPr>
        <w:jc w:val="center"/>
      </w:pPr>
      <w:r>
        <w:drawing>
          <wp:inline xmlns:a="http://schemas.openxmlformats.org/drawingml/2006/main" xmlns:pic="http://schemas.openxmlformats.org/drawingml/2006/picture">
            <wp:extent cx="6263640" cy="3523298"/>
            <wp:docPr id="24" name="Picture 24"/>
            <wp:cNvGraphicFramePr>
              <a:graphicFrameLocks noChangeAspect="1"/>
            </wp:cNvGraphicFramePr>
            <a:graphic>
              <a:graphicData uri="http://schemas.openxmlformats.org/drawingml/2006/picture">
                <pic:pic>
                  <pic:nvPicPr>
                    <pic:cNvPr id="0" name="24-laporan-laba-rugi.png"/>
                    <pic:cNvPicPr/>
                  </pic:nvPicPr>
                  <pic:blipFill>
                    <a:blip r:embed="rId34"/>
                    <a:stretch>
                      <a:fillRect/>
                    </a:stretch>
                  </pic:blipFill>
                  <pic:spPr>
                    <a:xfrm>
                      <a:off x="0" y="0"/>
                      <a:ext cx="6263640" cy="3523298"/>
                    </a:xfrm>
                    <a:prstGeom prst="rect"/>
                  </pic:spPr>
                </pic:pic>
              </a:graphicData>
            </a:graphic>
          </wp:inline>
        </w:drawing>
      </w:r>
    </w:p>
    <w:p>
      <w:pPr>
        <w:pStyle w:val="Caption"/>
        <w:jc w:val="center"/>
      </w:pPr>
      <w:r>
        <w:t>Gambar 24. Laba Rugi</w:t>
      </w:r>
    </w:p>
    <w:p>
      <w:pPr>
        <w:jc w:val="center"/>
      </w:pPr>
      <w:r>
        <w:drawing>
          <wp:inline xmlns:a="http://schemas.openxmlformats.org/drawingml/2006/main" xmlns:pic="http://schemas.openxmlformats.org/drawingml/2006/picture">
            <wp:extent cx="6263640" cy="3523298"/>
            <wp:docPr id="25" name="Picture 25"/>
            <wp:cNvGraphicFramePr>
              <a:graphicFrameLocks noChangeAspect="1"/>
            </wp:cNvGraphicFramePr>
            <a:graphic>
              <a:graphicData uri="http://schemas.openxmlformats.org/drawingml/2006/picture">
                <pic:pic>
                  <pic:nvPicPr>
                    <pic:cNvPr id="0" name="25-laporan-neraca.png"/>
                    <pic:cNvPicPr/>
                  </pic:nvPicPr>
                  <pic:blipFill>
                    <a:blip r:embed="rId35"/>
                    <a:stretch>
                      <a:fillRect/>
                    </a:stretch>
                  </pic:blipFill>
                  <pic:spPr>
                    <a:xfrm>
                      <a:off x="0" y="0"/>
                      <a:ext cx="6263640" cy="3523298"/>
                    </a:xfrm>
                    <a:prstGeom prst="rect"/>
                  </pic:spPr>
                </pic:pic>
              </a:graphicData>
            </a:graphic>
          </wp:inline>
        </w:drawing>
      </w:r>
    </w:p>
    <w:p>
      <w:pPr>
        <w:pStyle w:val="Caption"/>
        <w:jc w:val="center"/>
      </w:pPr>
      <w:r>
        <w:t>Gambar 25. Neraca</w:t>
      </w:r>
    </w:p>
    <w:p>
      <w:pPr>
        <w:jc w:val="center"/>
      </w:pPr>
      <w:r>
        <w:drawing>
          <wp:inline xmlns:a="http://schemas.openxmlformats.org/drawingml/2006/main" xmlns:pic="http://schemas.openxmlformats.org/drawingml/2006/picture">
            <wp:extent cx="6263640" cy="3523298"/>
            <wp:docPr id="26" name="Picture 26"/>
            <wp:cNvGraphicFramePr>
              <a:graphicFrameLocks noChangeAspect="1"/>
            </wp:cNvGraphicFramePr>
            <a:graphic>
              <a:graphicData uri="http://schemas.openxmlformats.org/drawingml/2006/picture">
                <pic:pic>
                  <pic:nvPicPr>
                    <pic:cNvPr id="0" name="26-laporan-arus-kas.png"/>
                    <pic:cNvPicPr/>
                  </pic:nvPicPr>
                  <pic:blipFill>
                    <a:blip r:embed="rId36"/>
                    <a:stretch>
                      <a:fillRect/>
                    </a:stretch>
                  </pic:blipFill>
                  <pic:spPr>
                    <a:xfrm>
                      <a:off x="0" y="0"/>
                      <a:ext cx="6263640" cy="3523298"/>
                    </a:xfrm>
                    <a:prstGeom prst="rect"/>
                  </pic:spPr>
                </pic:pic>
              </a:graphicData>
            </a:graphic>
          </wp:inline>
        </w:drawing>
      </w:r>
    </w:p>
    <w:p>
      <w:pPr>
        <w:pStyle w:val="Caption"/>
        <w:jc w:val="center"/>
      </w:pPr>
      <w:r>
        <w:t>Gambar 26. Arus Kas</w:t>
      </w:r>
    </w:p>
    <w:p>
      <w:pPr>
        <w:pStyle w:val="Heading1"/>
      </w:pPr>
      <w:r>
        <w:t>9. Pemetaan akun dari workbook</w:t>
      </w:r>
    </w:p>
    <w:p>
      <w:r>
        <w:t>Workbook CETAK DATA memiliki 318 baris termasuk header, sehingga terdapat 317 akun data dan tidak ditemukan duplikasi kode pada pembacaan UAT. Pemetaan berikut dipakai sebagai rujukan; owner akuntansi tetap harus menyetujui klasifikasi akhir per institusi.</w:t>
      </w:r>
    </w:p>
    <w:tbl>
      <w:tblPr>
        <w:tblStyle w:val="TableGrid"/>
        <w:tblW w:type="auto" w:w="0"/>
        <w:tblLayout w:type="fixed"/>
        <w:tblLook w:firstColumn="1" w:firstRow="1" w:lastColumn="0" w:lastRow="0" w:noHBand="0" w:noVBand="1" w:val="04A0"/>
      </w:tblPr>
      <w:tblGrid>
        <w:gridCol w:w="3438"/>
        <w:gridCol w:w="3438"/>
        <w:gridCol w:w="3438"/>
      </w:tblGrid>
      <w:tr>
        <w:trPr>
          <w:tblHeader w:val="true"/>
        </w:trPr>
        <w:tc>
          <w:tcPr>
            <w:tcW w:type="dxa" w:w="1814"/>
            <w:vAlign w:val="center"/>
            <w:shd w:fill="075985"/>
          </w:tcPr>
          <w:p>
            <w:r/>
            <w:r>
              <w:rPr>
                <w:rFonts w:ascii="Aptos" w:hAnsi="Aptos"/>
                <w:b/>
                <w:color w:val="FFFFFF"/>
                <w:sz w:val="17"/>
              </w:rPr>
              <w:t>Kode</w:t>
            </w:r>
          </w:p>
        </w:tc>
        <w:tc>
          <w:tcPr>
            <w:tcW w:type="dxa" w:w="4535"/>
            <w:vAlign w:val="center"/>
            <w:shd w:fill="075985"/>
          </w:tcPr>
          <w:p>
            <w:r/>
            <w:r>
              <w:rPr>
                <w:rFonts w:ascii="Aptos" w:hAnsi="Aptos"/>
                <w:b/>
                <w:color w:val="FFFFFF"/>
                <w:sz w:val="17"/>
              </w:rPr>
              <w:t>Nama</w:t>
            </w:r>
          </w:p>
        </w:tc>
        <w:tc>
          <w:tcPr>
            <w:tcW w:type="dxa" w:w="3402"/>
            <w:vAlign w:val="center"/>
            <w:shd w:fill="075985"/>
          </w:tcPr>
          <w:p>
            <w:r/>
            <w:r>
              <w:rPr>
                <w:rFonts w:ascii="Aptos" w:hAnsi="Aptos"/>
                <w:b/>
                <w:color w:val="FFFFFF"/>
                <w:sz w:val="17"/>
              </w:rPr>
              <w:t>Peran dalam UAT</w:t>
            </w:r>
          </w:p>
        </w:tc>
      </w:tr>
      <w:tr>
        <w:tc>
          <w:tcPr>
            <w:tcW w:type="dxa" w:w="1814"/>
            <w:vAlign w:val="center"/>
          </w:tcPr>
          <w:p>
            <w:r/>
            <w:r>
              <w:rPr>
                <w:rFonts w:ascii="Aptos" w:hAnsi="Aptos"/>
                <w:b w:val="0"/>
                <w:color w:val="172033"/>
                <w:sz w:val="16"/>
              </w:rPr>
              <w:t>111.101</w:t>
            </w:r>
          </w:p>
        </w:tc>
        <w:tc>
          <w:tcPr>
            <w:tcW w:type="dxa" w:w="4535"/>
            <w:vAlign w:val="center"/>
          </w:tcPr>
          <w:p>
            <w:r/>
            <w:r>
              <w:rPr>
                <w:rFonts w:ascii="Aptos" w:hAnsi="Aptos"/>
                <w:b w:val="0"/>
                <w:color w:val="172033"/>
                <w:sz w:val="16"/>
              </w:rPr>
              <w:t>KAS YAYASAN</w:t>
            </w:r>
          </w:p>
        </w:tc>
        <w:tc>
          <w:tcPr>
            <w:tcW w:type="dxa" w:w="3402"/>
            <w:vAlign w:val="center"/>
          </w:tcPr>
          <w:p>
            <w:r/>
            <w:r>
              <w:rPr>
                <w:rFonts w:ascii="Aptos" w:hAnsi="Aptos"/>
                <w:b w:val="0"/>
                <w:color w:val="172033"/>
                <w:sz w:val="16"/>
              </w:rPr>
              <w:t>Kredit pembayaran vendor</w:t>
            </w:r>
          </w:p>
        </w:tc>
      </w:tr>
      <w:tr>
        <w:tc>
          <w:tcPr>
            <w:tcW w:type="dxa" w:w="1814"/>
            <w:vAlign w:val="center"/>
            <w:shd w:fill="F8FAFC"/>
          </w:tcPr>
          <w:p>
            <w:r/>
            <w:r>
              <w:rPr>
                <w:rFonts w:ascii="Aptos" w:hAnsi="Aptos"/>
                <w:b w:val="0"/>
                <w:color w:val="172033"/>
                <w:sz w:val="16"/>
              </w:rPr>
              <w:t>151.200</w:t>
            </w:r>
          </w:p>
        </w:tc>
        <w:tc>
          <w:tcPr>
            <w:tcW w:type="dxa" w:w="4535"/>
            <w:vAlign w:val="center"/>
            <w:shd w:fill="F8FAFC"/>
          </w:tcPr>
          <w:p>
            <w:r/>
            <w:r>
              <w:rPr>
                <w:rFonts w:ascii="Aptos" w:hAnsi="Aptos"/>
                <w:b w:val="0"/>
                <w:color w:val="172033"/>
                <w:sz w:val="16"/>
              </w:rPr>
              <w:t>PERSEDIAAN BARANG LAINNYA</w:t>
            </w:r>
          </w:p>
        </w:tc>
        <w:tc>
          <w:tcPr>
            <w:tcW w:type="dxa" w:w="3402"/>
            <w:vAlign w:val="center"/>
            <w:shd w:fill="F8FAFC"/>
          </w:tcPr>
          <w:p>
            <w:r/>
            <w:r>
              <w:rPr>
                <w:rFonts w:ascii="Aptos" w:hAnsi="Aptos"/>
                <w:b w:val="0"/>
                <w:color w:val="172033"/>
                <w:sz w:val="16"/>
              </w:rPr>
              <w:t>Persediaan</w:t>
            </w:r>
          </w:p>
        </w:tc>
      </w:tr>
      <w:tr>
        <w:tc>
          <w:tcPr>
            <w:tcW w:type="dxa" w:w="1814"/>
            <w:vAlign w:val="center"/>
          </w:tcPr>
          <w:p>
            <w:r/>
            <w:r>
              <w:rPr>
                <w:rFonts w:ascii="Aptos" w:hAnsi="Aptos"/>
                <w:b w:val="0"/>
                <w:color w:val="172033"/>
                <w:sz w:val="16"/>
              </w:rPr>
              <w:t>171.200</w:t>
            </w:r>
          </w:p>
        </w:tc>
        <w:tc>
          <w:tcPr>
            <w:tcW w:type="dxa" w:w="4535"/>
            <w:vAlign w:val="center"/>
          </w:tcPr>
          <w:p>
            <w:r/>
            <w:r>
              <w:rPr>
                <w:rFonts w:ascii="Aptos" w:hAnsi="Aptos"/>
                <w:b w:val="0"/>
                <w:color w:val="172033"/>
                <w:sz w:val="16"/>
              </w:rPr>
              <w:t>UANG MUKA PEMBELIAN</w:t>
            </w:r>
          </w:p>
        </w:tc>
        <w:tc>
          <w:tcPr>
            <w:tcW w:type="dxa" w:w="3402"/>
            <w:vAlign w:val="center"/>
          </w:tcPr>
          <w:p>
            <w:r/>
            <w:r>
              <w:rPr>
                <w:rFonts w:ascii="Aptos" w:hAnsi="Aptos"/>
                <w:b w:val="0"/>
                <w:color w:val="172033"/>
                <w:sz w:val="16"/>
              </w:rPr>
              <w:t>Uang muka</w:t>
            </w:r>
          </w:p>
        </w:tc>
      </w:tr>
      <w:tr>
        <w:tc>
          <w:tcPr>
            <w:tcW w:type="dxa" w:w="1814"/>
            <w:vAlign w:val="center"/>
            <w:shd w:fill="F8FAFC"/>
          </w:tcPr>
          <w:p>
            <w:r/>
            <w:r>
              <w:rPr>
                <w:rFonts w:ascii="Aptos" w:hAnsi="Aptos"/>
                <w:b w:val="0"/>
                <w:color w:val="172033"/>
                <w:sz w:val="16"/>
              </w:rPr>
              <w:t>310.500</w:t>
            </w:r>
          </w:p>
        </w:tc>
        <w:tc>
          <w:tcPr>
            <w:tcW w:type="dxa" w:w="4535"/>
            <w:vAlign w:val="center"/>
            <w:shd w:fill="F8FAFC"/>
          </w:tcPr>
          <w:p>
            <w:r/>
            <w:r>
              <w:rPr>
                <w:rFonts w:ascii="Aptos" w:hAnsi="Aptos"/>
                <w:b w:val="0"/>
                <w:color w:val="172033"/>
                <w:sz w:val="16"/>
              </w:rPr>
              <w:t>HUTANG VENDOR</w:t>
            </w:r>
          </w:p>
        </w:tc>
        <w:tc>
          <w:tcPr>
            <w:tcW w:type="dxa" w:w="3402"/>
            <w:vAlign w:val="center"/>
            <w:shd w:fill="F8FAFC"/>
          </w:tcPr>
          <w:p>
            <w:r/>
            <w:r>
              <w:rPr>
                <w:rFonts w:ascii="Aptos" w:hAnsi="Aptos"/>
                <w:b w:val="0"/>
                <w:color w:val="172033"/>
                <w:sz w:val="16"/>
              </w:rPr>
              <w:t>Debit pelunasan vendor</w:t>
            </w:r>
          </w:p>
        </w:tc>
      </w:tr>
      <w:tr>
        <w:tc>
          <w:tcPr>
            <w:tcW w:type="dxa" w:w="1814"/>
            <w:vAlign w:val="center"/>
          </w:tcPr>
          <w:p>
            <w:r/>
            <w:r>
              <w:rPr>
                <w:rFonts w:ascii="Aptos" w:hAnsi="Aptos"/>
                <w:b w:val="0"/>
                <w:color w:val="172033"/>
                <w:sz w:val="16"/>
              </w:rPr>
              <w:t>310.600</w:t>
            </w:r>
          </w:p>
        </w:tc>
        <w:tc>
          <w:tcPr>
            <w:tcW w:type="dxa" w:w="4535"/>
            <w:vAlign w:val="center"/>
          </w:tcPr>
          <w:p>
            <w:r/>
            <w:r>
              <w:rPr>
                <w:rFonts w:ascii="Aptos" w:hAnsi="Aptos"/>
                <w:b w:val="0"/>
                <w:color w:val="172033"/>
                <w:sz w:val="16"/>
              </w:rPr>
              <w:t>UTANG USAHA TOKO</w:t>
            </w:r>
          </w:p>
        </w:tc>
        <w:tc>
          <w:tcPr>
            <w:tcW w:type="dxa" w:w="3402"/>
            <w:vAlign w:val="center"/>
          </w:tcPr>
          <w:p>
            <w:r/>
            <w:r>
              <w:rPr>
                <w:rFonts w:ascii="Aptos" w:hAnsi="Aptos"/>
                <w:b w:val="0"/>
                <w:color w:val="172033"/>
                <w:sz w:val="16"/>
              </w:rPr>
              <w:t>Alternatif utang toko</w:t>
            </w:r>
          </w:p>
        </w:tc>
      </w:tr>
      <w:tr>
        <w:tc>
          <w:tcPr>
            <w:tcW w:type="dxa" w:w="1814"/>
            <w:vAlign w:val="center"/>
            <w:shd w:fill="F8FAFC"/>
          </w:tcPr>
          <w:p>
            <w:r/>
            <w:r>
              <w:rPr>
                <w:rFonts w:ascii="Aptos" w:hAnsi="Aptos"/>
                <w:b w:val="0"/>
                <w:color w:val="172033"/>
                <w:sz w:val="16"/>
              </w:rPr>
              <w:t>310.301</w:t>
            </w:r>
          </w:p>
        </w:tc>
        <w:tc>
          <w:tcPr>
            <w:tcW w:type="dxa" w:w="4535"/>
            <w:vAlign w:val="center"/>
            <w:shd w:fill="F8FAFC"/>
          </w:tcPr>
          <w:p>
            <w:r/>
            <w:r>
              <w:rPr>
                <w:rFonts w:ascii="Aptos" w:hAnsi="Aptos"/>
                <w:b w:val="0"/>
                <w:color w:val="172033"/>
                <w:sz w:val="16"/>
              </w:rPr>
              <w:t>HUTANG PPN</w:t>
            </w:r>
          </w:p>
        </w:tc>
        <w:tc>
          <w:tcPr>
            <w:tcW w:type="dxa" w:w="3402"/>
            <w:vAlign w:val="center"/>
            <w:shd w:fill="F8FAFC"/>
          </w:tcPr>
          <w:p>
            <w:r/>
            <w:r>
              <w:rPr>
                <w:rFonts w:ascii="Aptos" w:hAnsi="Aptos"/>
                <w:b w:val="0"/>
                <w:color w:val="172033"/>
                <w:sz w:val="16"/>
              </w:rPr>
              <w:t>Kewajiban PPN</w:t>
            </w:r>
          </w:p>
        </w:tc>
      </w:tr>
      <w:tr>
        <w:tc>
          <w:tcPr>
            <w:tcW w:type="dxa" w:w="1814"/>
            <w:vAlign w:val="center"/>
          </w:tcPr>
          <w:p>
            <w:r/>
            <w:r>
              <w:rPr>
                <w:rFonts w:ascii="Aptos" w:hAnsi="Aptos"/>
                <w:b w:val="0"/>
                <w:color w:val="172033"/>
                <w:sz w:val="16"/>
              </w:rPr>
              <w:t>410.900</w:t>
            </w:r>
          </w:p>
        </w:tc>
        <w:tc>
          <w:tcPr>
            <w:tcW w:type="dxa" w:w="4535"/>
            <w:vAlign w:val="center"/>
          </w:tcPr>
          <w:p>
            <w:r/>
            <w:r>
              <w:rPr>
                <w:rFonts w:ascii="Aptos" w:hAnsi="Aptos"/>
                <w:b w:val="0"/>
                <w:color w:val="172033"/>
                <w:sz w:val="16"/>
              </w:rPr>
              <w:t>PENDAPATAN PENJUALAN TOKO</w:t>
            </w:r>
          </w:p>
        </w:tc>
        <w:tc>
          <w:tcPr>
            <w:tcW w:type="dxa" w:w="3402"/>
            <w:vAlign w:val="center"/>
          </w:tcPr>
          <w:p>
            <w:r/>
            <w:r>
              <w:rPr>
                <w:rFonts w:ascii="Aptos" w:hAnsi="Aptos"/>
                <w:b w:val="0"/>
                <w:color w:val="172033"/>
                <w:sz w:val="16"/>
              </w:rPr>
              <w:t>Pendapatan</w:t>
            </w:r>
          </w:p>
        </w:tc>
      </w:tr>
      <w:tr>
        <w:tc>
          <w:tcPr>
            <w:tcW w:type="dxa" w:w="1814"/>
            <w:vAlign w:val="center"/>
            <w:shd w:fill="F8FAFC"/>
          </w:tcPr>
          <w:p>
            <w:r/>
            <w:r>
              <w:rPr>
                <w:rFonts w:ascii="Aptos" w:hAnsi="Aptos"/>
                <w:b w:val="0"/>
                <w:color w:val="172033"/>
                <w:sz w:val="16"/>
              </w:rPr>
              <w:t>510.900</w:t>
            </w:r>
          </w:p>
        </w:tc>
        <w:tc>
          <w:tcPr>
            <w:tcW w:type="dxa" w:w="4535"/>
            <w:vAlign w:val="center"/>
            <w:shd w:fill="F8FAFC"/>
          </w:tcPr>
          <w:p>
            <w:r/>
            <w:r>
              <w:rPr>
                <w:rFonts w:ascii="Aptos" w:hAnsi="Aptos"/>
                <w:b w:val="0"/>
                <w:color w:val="172033"/>
                <w:sz w:val="16"/>
              </w:rPr>
              <w:t>BEBAN POKOK PENJUALAN TOKO</w:t>
            </w:r>
          </w:p>
        </w:tc>
        <w:tc>
          <w:tcPr>
            <w:tcW w:type="dxa" w:w="3402"/>
            <w:vAlign w:val="center"/>
            <w:shd w:fill="F8FAFC"/>
          </w:tcPr>
          <w:p>
            <w:r/>
            <w:r>
              <w:rPr>
                <w:rFonts w:ascii="Aptos" w:hAnsi="Aptos"/>
                <w:b w:val="0"/>
                <w:color w:val="172033"/>
                <w:sz w:val="16"/>
              </w:rPr>
              <w:t>HPP</w:t>
            </w:r>
          </w:p>
        </w:tc>
      </w:tr>
    </w:tbl>
    <w:tbl>
      <w:tblPr>
        <w:tblStyle w:val="TableGrid"/>
        <w:tblW w:type="auto" w:w="0"/>
        <w:tblLook w:firstColumn="1" w:firstRow="1" w:lastColumn="0" w:lastRow="0" w:noHBand="0" w:noVBand="1" w:val="04A0"/>
      </w:tblPr>
      <w:tblGrid>
        <w:gridCol w:w="10313"/>
      </w:tblGrid>
      <w:tr>
        <w:tc>
          <w:tcPr>
            <w:tcW w:type="dxa" w:w="10313"/>
            <w:shd w:fill="EAF3F8"/>
          </w:tcPr>
          <w:p>
            <w:r>
              <w:rPr>
                <w:b/>
                <w:color w:val="B91C1C"/>
              </w:rPr>
              <w:t xml:space="preserve">Anomali: </w:t>
            </w:r>
            <w:r>
              <w:t>Baris kode 112,102 CIMB dan 121,109 Bank Kaltim memakai koma. Tidak ada normalisasi otomatis; pemilik COA harus memutuskan apakah itu penulisan sah atau salah input.</w:t>
            </w:r>
          </w:p>
        </w:tc>
      </w:tr>
    </w:tbl>
    <w:p>
      <w:pPr>
        <w:spacing w:after="20"/>
      </w:pPr>
    </w:p>
    <w:p>
      <w:pPr>
        <w:pStyle w:val="Heading1"/>
      </w:pPr>
      <w:r>
        <w:t>10. Temuan, risiko, dan tindak lanjut</w:t>
      </w:r>
    </w:p>
    <w:tbl>
      <w:tblPr>
        <w:tblStyle w:val="TableGrid"/>
        <w:tblW w:type="auto" w:w="0"/>
        <w:tblLayout w:type="fixed"/>
        <w:tblLook w:firstColumn="1" w:firstRow="1" w:lastColumn="0" w:lastRow="0" w:noHBand="0" w:noVBand="1" w:val="04A0"/>
      </w:tblPr>
      <w:tblGrid>
        <w:gridCol w:w="2063"/>
        <w:gridCol w:w="2063"/>
        <w:gridCol w:w="2063"/>
        <w:gridCol w:w="2063"/>
        <w:gridCol w:w="2063"/>
      </w:tblGrid>
      <w:tr>
        <w:trPr>
          <w:tblHeader w:val="true"/>
        </w:trPr>
        <w:tc>
          <w:tcPr>
            <w:tcW w:type="dxa" w:w="850"/>
            <w:vAlign w:val="center"/>
            <w:shd w:fill="075985"/>
          </w:tcPr>
          <w:p>
            <w:r/>
            <w:r>
              <w:rPr>
                <w:rFonts w:ascii="Aptos" w:hAnsi="Aptos"/>
                <w:b/>
                <w:color w:val="FFFFFF"/>
                <w:sz w:val="17"/>
              </w:rPr>
              <w:t>ID</w:t>
            </w:r>
          </w:p>
        </w:tc>
        <w:tc>
          <w:tcPr>
            <w:tcW w:type="dxa" w:w="2665"/>
            <w:vAlign w:val="center"/>
            <w:shd w:fill="075985"/>
          </w:tcPr>
          <w:p>
            <w:r/>
            <w:r>
              <w:rPr>
                <w:rFonts w:ascii="Aptos" w:hAnsi="Aptos"/>
                <w:b/>
                <w:color w:val="FFFFFF"/>
                <w:sz w:val="17"/>
              </w:rPr>
              <w:t>Temuan</w:t>
            </w:r>
          </w:p>
        </w:tc>
        <w:tc>
          <w:tcPr>
            <w:tcW w:type="dxa" w:w="2381"/>
            <w:vAlign w:val="center"/>
            <w:shd w:fill="075985"/>
          </w:tcPr>
          <w:p>
            <w:r/>
            <w:r>
              <w:rPr>
                <w:rFonts w:ascii="Aptos" w:hAnsi="Aptos"/>
                <w:b/>
                <w:color w:val="FFFFFF"/>
                <w:sz w:val="17"/>
              </w:rPr>
              <w:t>Risiko</w:t>
            </w:r>
          </w:p>
        </w:tc>
        <w:tc>
          <w:tcPr>
            <w:tcW w:type="dxa" w:w="850"/>
            <w:vAlign w:val="center"/>
            <w:shd w:fill="075985"/>
          </w:tcPr>
          <w:p>
            <w:r/>
            <w:r>
              <w:rPr>
                <w:rFonts w:ascii="Aptos" w:hAnsi="Aptos"/>
                <w:b/>
                <w:color w:val="FFFFFF"/>
                <w:sz w:val="17"/>
              </w:rPr>
              <w:t>Prioritas</w:t>
            </w:r>
          </w:p>
        </w:tc>
        <w:tc>
          <w:tcPr>
            <w:tcW w:type="dxa" w:w="2948"/>
            <w:vAlign w:val="center"/>
            <w:shd w:fill="075985"/>
          </w:tcPr>
          <w:p>
            <w:r/>
            <w:r>
              <w:rPr>
                <w:rFonts w:ascii="Aptos" w:hAnsi="Aptos"/>
                <w:b/>
                <w:color w:val="FFFFFF"/>
                <w:sz w:val="17"/>
              </w:rPr>
              <w:t>Owner/kriteria selesai</w:t>
            </w:r>
          </w:p>
        </w:tc>
      </w:tr>
      <w:tr>
        <w:tc>
          <w:tcPr>
            <w:tcW w:type="dxa" w:w="850"/>
            <w:vAlign w:val="center"/>
          </w:tcPr>
          <w:p>
            <w:r/>
            <w:r>
              <w:rPr>
                <w:rFonts w:ascii="Aptos" w:hAnsi="Aptos"/>
                <w:b w:val="0"/>
                <w:color w:val="172033"/>
                <w:sz w:val="16"/>
              </w:rPr>
              <w:t>F-01</w:t>
            </w:r>
          </w:p>
        </w:tc>
        <w:tc>
          <w:tcPr>
            <w:tcW w:type="dxa" w:w="2665"/>
            <w:vAlign w:val="center"/>
          </w:tcPr>
          <w:p>
            <w:r/>
            <w:r>
              <w:rPr>
                <w:rFonts w:ascii="Aptos" w:hAnsi="Aptos"/>
                <w:b w:val="0"/>
                <w:color w:val="172033"/>
                <w:sz w:val="16"/>
              </w:rPr>
              <w:t>Endpoint antrean belum terdeploy</w:t>
            </w:r>
          </w:p>
        </w:tc>
        <w:tc>
          <w:tcPr>
            <w:tcW w:type="dxa" w:w="2381"/>
            <w:vAlign w:val="center"/>
          </w:tcPr>
          <w:p>
            <w:r/>
            <w:r>
              <w:rPr>
                <w:rFonts w:ascii="Aptos" w:hAnsi="Aptos"/>
                <w:b w:val="0"/>
                <w:color w:val="172033"/>
                <w:sz w:val="16"/>
              </w:rPr>
              <w:t>Layar tidak menerima status live</w:t>
            </w:r>
          </w:p>
        </w:tc>
        <w:tc>
          <w:tcPr>
            <w:tcW w:type="dxa" w:w="850"/>
            <w:vAlign w:val="center"/>
          </w:tcPr>
          <w:p>
            <w:r/>
            <w:r>
              <w:rPr>
                <w:rFonts w:ascii="Aptos" w:hAnsi="Aptos"/>
                <w:b w:val="0"/>
                <w:color w:val="172033"/>
                <w:sz w:val="16"/>
              </w:rPr>
              <w:t>P1</w:t>
            </w:r>
          </w:p>
        </w:tc>
        <w:tc>
          <w:tcPr>
            <w:tcW w:type="dxa" w:w="2948"/>
            <w:vAlign w:val="center"/>
          </w:tcPr>
          <w:p>
            <w:r/>
            <w:r>
              <w:rPr>
                <w:rFonts w:ascii="Aptos" w:hAnsi="Aptos"/>
                <w:b w:val="0"/>
                <w:color w:val="172033"/>
                <w:sz w:val="16"/>
              </w:rPr>
              <w:t>DevOps AIS; list/simpan/status/hapus PASS di demo</w:t>
            </w:r>
          </w:p>
        </w:tc>
      </w:tr>
      <w:tr>
        <w:tc>
          <w:tcPr>
            <w:tcW w:type="dxa" w:w="850"/>
            <w:vAlign w:val="center"/>
            <w:shd w:fill="F8FAFC"/>
          </w:tcPr>
          <w:p>
            <w:r/>
            <w:r>
              <w:rPr>
                <w:rFonts w:ascii="Aptos" w:hAnsi="Aptos"/>
                <w:b w:val="0"/>
                <w:color w:val="172033"/>
                <w:sz w:val="16"/>
              </w:rPr>
              <w:t>F-02</w:t>
            </w:r>
          </w:p>
        </w:tc>
        <w:tc>
          <w:tcPr>
            <w:tcW w:type="dxa" w:w="2665"/>
            <w:vAlign w:val="center"/>
            <w:shd w:fill="F8FAFC"/>
          </w:tcPr>
          <w:p>
            <w:r/>
            <w:r>
              <w:rPr>
                <w:rFonts w:ascii="Aptos" w:hAnsi="Aptos"/>
                <w:b w:val="0"/>
                <w:color w:val="172033"/>
                <w:sz w:val="16"/>
              </w:rPr>
              <w:t>Katalog live hanya 2</w:t>
            </w:r>
          </w:p>
        </w:tc>
        <w:tc>
          <w:tcPr>
            <w:tcW w:type="dxa" w:w="2381"/>
            <w:vAlign w:val="center"/>
            <w:shd w:fill="F8FAFC"/>
          </w:tcPr>
          <w:p>
            <w:r/>
            <w:r>
              <w:rPr>
                <w:rFonts w:ascii="Aptos" w:hAnsi="Aptos"/>
                <w:b w:val="0"/>
                <w:color w:val="172033"/>
                <w:sz w:val="16"/>
              </w:rPr>
              <w:t>Volume master tidak sesuai target</w:t>
            </w:r>
          </w:p>
        </w:tc>
        <w:tc>
          <w:tcPr>
            <w:tcW w:type="dxa" w:w="850"/>
            <w:vAlign w:val="center"/>
            <w:shd w:fill="F8FAFC"/>
          </w:tcPr>
          <w:p>
            <w:r/>
            <w:r>
              <w:rPr>
                <w:rFonts w:ascii="Aptos" w:hAnsi="Aptos"/>
                <w:b w:val="0"/>
                <w:color w:val="172033"/>
                <w:sz w:val="16"/>
              </w:rPr>
              <w:t>P1</w:t>
            </w:r>
          </w:p>
        </w:tc>
        <w:tc>
          <w:tcPr>
            <w:tcW w:type="dxa" w:w="2948"/>
            <w:vAlign w:val="center"/>
            <w:shd w:fill="F8FAFC"/>
          </w:tcPr>
          <w:p>
            <w:r/>
            <w:r>
              <w:rPr>
                <w:rFonts w:ascii="Aptos" w:hAnsi="Aptos"/>
                <w:b w:val="0"/>
                <w:color w:val="172033"/>
                <w:sz w:val="16"/>
              </w:rPr>
              <w:t>Deploy generator 1000; provision; katalog &gt;=1000</w:t>
            </w:r>
          </w:p>
        </w:tc>
      </w:tr>
      <w:tr>
        <w:tc>
          <w:tcPr>
            <w:tcW w:type="dxa" w:w="850"/>
            <w:vAlign w:val="center"/>
          </w:tcPr>
          <w:p>
            <w:r/>
            <w:r>
              <w:rPr>
                <w:rFonts w:ascii="Aptos" w:hAnsi="Aptos"/>
                <w:b w:val="0"/>
                <w:color w:val="172033"/>
                <w:sz w:val="16"/>
              </w:rPr>
              <w:t>F-03</w:t>
            </w:r>
          </w:p>
        </w:tc>
        <w:tc>
          <w:tcPr>
            <w:tcW w:type="dxa" w:w="2665"/>
            <w:vAlign w:val="center"/>
          </w:tcPr>
          <w:p>
            <w:r/>
            <w:r>
              <w:rPr>
                <w:rFonts w:ascii="Aptos" w:hAnsi="Aptos"/>
                <w:b w:val="0"/>
                <w:color w:val="172033"/>
                <w:sz w:val="16"/>
              </w:rPr>
              <w:t>Preview otomatis pembayaran/fixed asset kosong</w:t>
            </w:r>
          </w:p>
        </w:tc>
        <w:tc>
          <w:tcPr>
            <w:tcW w:type="dxa" w:w="2381"/>
            <w:vAlign w:val="center"/>
          </w:tcPr>
          <w:p>
            <w:r/>
            <w:r>
              <w:rPr>
                <w:rFonts w:ascii="Aptos" w:hAnsi="Aptos"/>
                <w:b w:val="0"/>
                <w:color w:val="172033"/>
                <w:sz w:val="16"/>
              </w:rPr>
              <w:t>Jurnal butuh kerja manual</w:t>
            </w:r>
          </w:p>
        </w:tc>
        <w:tc>
          <w:tcPr>
            <w:tcW w:type="dxa" w:w="850"/>
            <w:vAlign w:val="center"/>
          </w:tcPr>
          <w:p>
            <w:r/>
            <w:r>
              <w:rPr>
                <w:rFonts w:ascii="Aptos" w:hAnsi="Aptos"/>
                <w:b w:val="0"/>
                <w:color w:val="172033"/>
                <w:sz w:val="16"/>
              </w:rPr>
              <w:t>P1</w:t>
            </w:r>
          </w:p>
        </w:tc>
        <w:tc>
          <w:tcPr>
            <w:tcW w:type="dxa" w:w="2948"/>
            <w:vAlign w:val="center"/>
          </w:tcPr>
          <w:p>
            <w:r/>
            <w:r>
              <w:rPr>
                <w:rFonts w:ascii="Aptos" w:hAnsi="Aptos"/>
                <w:b w:val="0"/>
                <w:color w:val="172033"/>
                <w:sz w:val="16"/>
              </w:rPr>
              <w:t>Akuntansi+backend; preview seimbang dan 50 auto-post</w:t>
            </w:r>
          </w:p>
        </w:tc>
      </w:tr>
      <w:tr>
        <w:tc>
          <w:tcPr>
            <w:tcW w:type="dxa" w:w="850"/>
            <w:vAlign w:val="center"/>
            <w:shd w:fill="F8FAFC"/>
          </w:tcPr>
          <w:p>
            <w:r/>
            <w:r>
              <w:rPr>
                <w:rFonts w:ascii="Aptos" w:hAnsi="Aptos"/>
                <w:b w:val="0"/>
                <w:color w:val="172033"/>
                <w:sz w:val="16"/>
              </w:rPr>
              <w:t>F-04</w:t>
            </w:r>
          </w:p>
        </w:tc>
        <w:tc>
          <w:tcPr>
            <w:tcW w:type="dxa" w:w="2665"/>
            <w:vAlign w:val="center"/>
            <w:shd w:fill="F8FAFC"/>
          </w:tcPr>
          <w:p>
            <w:r/>
            <w:r>
              <w:rPr>
                <w:rFonts w:ascii="Aptos" w:hAnsi="Aptos"/>
                <w:b w:val="0"/>
                <w:color w:val="172033"/>
                <w:sz w:val="16"/>
              </w:rPr>
              <w:t>Kulakan generik admin tanpa toko</w:t>
            </w:r>
          </w:p>
        </w:tc>
        <w:tc>
          <w:tcPr>
            <w:tcW w:type="dxa" w:w="2381"/>
            <w:vAlign w:val="center"/>
            <w:shd w:fill="F8FAFC"/>
          </w:tcPr>
          <w:p>
            <w:r/>
            <w:r>
              <w:rPr>
                <w:rFonts w:ascii="Aptos" w:hAnsi="Aptos"/>
                <w:b w:val="0"/>
                <w:color w:val="172033"/>
                <w:sz w:val="16"/>
              </w:rPr>
              <w:t>Alur legacy tak selesai</w:t>
            </w:r>
          </w:p>
        </w:tc>
        <w:tc>
          <w:tcPr>
            <w:tcW w:type="dxa" w:w="850"/>
            <w:vAlign w:val="center"/>
            <w:shd w:fill="F8FAFC"/>
          </w:tcPr>
          <w:p>
            <w:r/>
            <w:r>
              <w:rPr>
                <w:rFonts w:ascii="Aptos" w:hAnsi="Aptos"/>
                <w:b w:val="0"/>
                <w:color w:val="172033"/>
                <w:sz w:val="16"/>
              </w:rPr>
              <w:t>P2</w:t>
            </w:r>
          </w:p>
        </w:tc>
        <w:tc>
          <w:tcPr>
            <w:tcW w:type="dxa" w:w="2948"/>
            <w:vAlign w:val="center"/>
            <w:shd w:fill="F8FAFC"/>
          </w:tcPr>
          <w:p>
            <w:r/>
            <w:r>
              <w:rPr>
                <w:rFonts w:ascii="Aptos" w:hAnsi="Aptos"/>
                <w:b w:val="0"/>
                <w:color w:val="172033"/>
                <w:sz w:val="16"/>
              </w:rPr>
              <w:t>Uji akun pedagang bertoko; perbaiki constraint sync BAST</w:t>
            </w:r>
          </w:p>
        </w:tc>
      </w:tr>
      <w:tr>
        <w:tc>
          <w:tcPr>
            <w:tcW w:type="dxa" w:w="850"/>
            <w:vAlign w:val="center"/>
          </w:tcPr>
          <w:p>
            <w:r/>
            <w:r>
              <w:rPr>
                <w:rFonts w:ascii="Aptos" w:hAnsi="Aptos"/>
                <w:b w:val="0"/>
                <w:color w:val="172033"/>
                <w:sz w:val="16"/>
              </w:rPr>
              <w:t>F-05</w:t>
            </w:r>
          </w:p>
        </w:tc>
        <w:tc>
          <w:tcPr>
            <w:tcW w:type="dxa" w:w="2665"/>
            <w:vAlign w:val="center"/>
          </w:tcPr>
          <w:p>
            <w:r/>
            <w:r>
              <w:rPr>
                <w:rFonts w:ascii="Aptos" w:hAnsi="Aptos"/>
                <w:b w:val="0"/>
                <w:color w:val="172033"/>
                <w:sz w:val="16"/>
              </w:rPr>
              <w:t>Filter/agregat UI tidak selalu menunjukkan 50 batch UAT</w:t>
            </w:r>
          </w:p>
        </w:tc>
        <w:tc>
          <w:tcPr>
            <w:tcW w:type="dxa" w:w="2381"/>
            <w:vAlign w:val="center"/>
          </w:tcPr>
          <w:p>
            <w:r/>
            <w:r>
              <w:rPr>
                <w:rFonts w:ascii="Aptos" w:hAnsi="Aptos"/>
                <w:b w:val="0"/>
                <w:color w:val="172033"/>
                <w:sz w:val="16"/>
              </w:rPr>
              <w:t>Bukti visual membingungkan</w:t>
            </w:r>
          </w:p>
        </w:tc>
        <w:tc>
          <w:tcPr>
            <w:tcW w:type="dxa" w:w="850"/>
            <w:vAlign w:val="center"/>
          </w:tcPr>
          <w:p>
            <w:r/>
            <w:r>
              <w:rPr>
                <w:rFonts w:ascii="Aptos" w:hAnsi="Aptos"/>
                <w:b w:val="0"/>
                <w:color w:val="172033"/>
                <w:sz w:val="16"/>
              </w:rPr>
              <w:t>P2</w:t>
            </w:r>
          </w:p>
        </w:tc>
        <w:tc>
          <w:tcPr>
            <w:tcW w:type="dxa" w:w="2948"/>
            <w:vAlign w:val="center"/>
          </w:tcPr>
          <w:p>
            <w:r/>
            <w:r>
              <w:rPr>
                <w:rFonts w:ascii="Aptos" w:hAnsi="Aptos"/>
                <w:b w:val="0"/>
                <w:color w:val="172033"/>
                <w:sz w:val="16"/>
              </w:rPr>
              <w:t>Tambah filter kode UAT/date dan counter hasil</w:t>
            </w:r>
          </w:p>
        </w:tc>
      </w:tr>
      <w:tr>
        <w:tc>
          <w:tcPr>
            <w:tcW w:type="dxa" w:w="850"/>
            <w:vAlign w:val="center"/>
            <w:shd w:fill="F8FAFC"/>
          </w:tcPr>
          <w:p>
            <w:r/>
            <w:r>
              <w:rPr>
                <w:rFonts w:ascii="Aptos" w:hAnsi="Aptos"/>
                <w:b w:val="0"/>
                <w:color w:val="172033"/>
                <w:sz w:val="16"/>
              </w:rPr>
              <w:t>F-06</w:t>
            </w:r>
          </w:p>
        </w:tc>
        <w:tc>
          <w:tcPr>
            <w:tcW w:type="dxa" w:w="2665"/>
            <w:vAlign w:val="center"/>
            <w:shd w:fill="F8FAFC"/>
          </w:tcPr>
          <w:p>
            <w:r/>
            <w:r>
              <w:rPr>
                <w:rFonts w:ascii="Aptos" w:hAnsi="Aptos"/>
                <w:b w:val="0"/>
                <w:color w:val="172033"/>
                <w:sz w:val="16"/>
              </w:rPr>
              <w:t>APK mungkin debug-signed</w:t>
            </w:r>
          </w:p>
        </w:tc>
        <w:tc>
          <w:tcPr>
            <w:tcW w:type="dxa" w:w="2381"/>
            <w:vAlign w:val="center"/>
            <w:shd w:fill="F8FAFC"/>
          </w:tcPr>
          <w:p>
            <w:r/>
            <w:r>
              <w:rPr>
                <w:rFonts w:ascii="Aptos" w:hAnsi="Aptos"/>
                <w:b w:val="0"/>
                <w:color w:val="172033"/>
                <w:sz w:val="16"/>
              </w:rPr>
              <w:t>Upgrade/kepercayaan produksi</w:t>
            </w:r>
          </w:p>
        </w:tc>
        <w:tc>
          <w:tcPr>
            <w:tcW w:type="dxa" w:w="850"/>
            <w:vAlign w:val="center"/>
            <w:shd w:fill="F8FAFC"/>
          </w:tcPr>
          <w:p>
            <w:r/>
            <w:r>
              <w:rPr>
                <w:rFonts w:ascii="Aptos" w:hAnsi="Aptos"/>
                <w:b w:val="0"/>
                <w:color w:val="172033"/>
                <w:sz w:val="16"/>
              </w:rPr>
              <w:t>P1</w:t>
            </w:r>
          </w:p>
        </w:tc>
        <w:tc>
          <w:tcPr>
            <w:tcW w:type="dxa" w:w="2948"/>
            <w:vAlign w:val="center"/>
            <w:shd w:fill="F8FAFC"/>
          </w:tcPr>
          <w:p>
            <w:r/>
            <w:r>
              <w:rPr>
                <w:rFonts w:ascii="Aptos" w:hAnsi="Aptos"/>
                <w:b w:val="0"/>
                <w:color w:val="172033"/>
                <w:sz w:val="16"/>
              </w:rPr>
              <w:t>Pemilik keystore; release-signed dan signature verified</w:t>
            </w:r>
          </w:p>
        </w:tc>
      </w:tr>
      <w:tr>
        <w:tc>
          <w:tcPr>
            <w:tcW w:type="dxa" w:w="850"/>
            <w:vAlign w:val="center"/>
          </w:tcPr>
          <w:p>
            <w:r/>
            <w:r>
              <w:rPr>
                <w:rFonts w:ascii="Aptos" w:hAnsi="Aptos"/>
                <w:b w:val="0"/>
                <w:color w:val="172033"/>
                <w:sz w:val="16"/>
              </w:rPr>
              <w:t>F-07</w:t>
            </w:r>
          </w:p>
        </w:tc>
        <w:tc>
          <w:tcPr>
            <w:tcW w:type="dxa" w:w="2665"/>
            <w:vAlign w:val="center"/>
          </w:tcPr>
          <w:p>
            <w:r/>
            <w:r>
              <w:rPr>
                <w:rFonts w:ascii="Aptos" w:hAnsi="Aptos"/>
                <w:b w:val="0"/>
                <w:color w:val="172033"/>
                <w:sz w:val="16"/>
              </w:rPr>
              <w:t>2 kode akun bertanda koma</w:t>
            </w:r>
          </w:p>
        </w:tc>
        <w:tc>
          <w:tcPr>
            <w:tcW w:type="dxa" w:w="2381"/>
            <w:vAlign w:val="center"/>
          </w:tcPr>
          <w:p>
            <w:r/>
            <w:r>
              <w:rPr>
                <w:rFonts w:ascii="Aptos" w:hAnsi="Aptos"/>
                <w:b w:val="0"/>
                <w:color w:val="172033"/>
                <w:sz w:val="16"/>
              </w:rPr>
              <w:t>Salah pemetaan bank</w:t>
            </w:r>
          </w:p>
        </w:tc>
        <w:tc>
          <w:tcPr>
            <w:tcW w:type="dxa" w:w="850"/>
            <w:vAlign w:val="center"/>
          </w:tcPr>
          <w:p>
            <w:r/>
            <w:r>
              <w:rPr>
                <w:rFonts w:ascii="Aptos" w:hAnsi="Aptos"/>
                <w:b w:val="0"/>
                <w:color w:val="172033"/>
                <w:sz w:val="16"/>
              </w:rPr>
              <w:t>P1</w:t>
            </w:r>
          </w:p>
        </w:tc>
        <w:tc>
          <w:tcPr>
            <w:tcW w:type="dxa" w:w="2948"/>
            <w:vAlign w:val="center"/>
          </w:tcPr>
          <w:p>
            <w:r/>
            <w:r>
              <w:rPr>
                <w:rFonts w:ascii="Aptos" w:hAnsi="Aptos"/>
                <w:b w:val="0"/>
                <w:color w:val="172033"/>
                <w:sz w:val="16"/>
              </w:rPr>
              <w:t>Owner COA memberi keputusan tertulis</w:t>
            </w:r>
          </w:p>
        </w:tc>
      </w:tr>
    </w:tbl>
    <w:p>
      <w:pPr>
        <w:pStyle w:val="Heading1"/>
      </w:pPr>
      <w:r>
        <w:t>11. Kriteria retest dan penerimaan akhir</w:t>
      </w:r>
    </w:p>
    <w:p>
      <w:pPr>
        <w:pStyle w:val="ListNumber"/>
      </w:pPr>
      <w:r>
        <w:t>Deploy server AIS yang memuat endpoint antrean dan generator demo 1000 obat + 1000 racikan.</w:t>
      </w:r>
    </w:p>
    <w:p>
      <w:pPr>
        <w:pStyle w:val="ListNumber"/>
      </w:pPr>
      <w:r>
        <w:t>Provision ulang secara idempoten; buktikan katalog &gt;=1000 dan data tidak mengganda pada run kedua.</w:t>
      </w:r>
    </w:p>
    <w:p>
      <w:pPr>
        <w:pStyle w:val="ListNumber"/>
      </w:pPr>
      <w:r>
        <w:t>Buat 50 antrean live, ubah MENUNGGU→DISIAPKAN→SIAP, dan verifikasi tiga layar serta privasi IDENTITAS_DISAMARKAN.</w:t>
      </w:r>
    </w:p>
    <w:p>
      <w:pPr>
        <w:pStyle w:val="ListNumber"/>
      </w:pPr>
      <w:r>
        <w:t>Selesaikan preview jurnal otomatis atau sahkan SOP manual; bila otomatis, 50 pembayaran harus menghasilkan jurnal seimbang tanpa duplikat.</w:t>
      </w:r>
    </w:p>
    <w:p>
      <w:pPr>
        <w:pStyle w:val="ListNumber"/>
      </w:pPr>
      <w:r>
        <w:t>Uji kulakan generik dengan akun kasir/pedagang yang memiliki toko dan selesaikan sinkronisasi BAST.</w:t>
      </w:r>
    </w:p>
    <w:p>
      <w:pPr>
        <w:pStyle w:val="ListNumber"/>
      </w:pPr>
      <w:r>
        <w:t>Validasi angka enam laporan pada periode yang benar terhadap 50 jurnal serta saldo awal yang disetujui.</w:t>
      </w:r>
    </w:p>
    <w:p>
      <w:pPr>
        <w:pStyle w:val="ListNumber"/>
      </w:pPr>
      <w:r>
        <w:t>Build APK dengan keystore produksi dan uji fresh install, upgrade, login, transaksi, offline/sinkronisasi, serta rollback.</w:t>
      </w:r>
    </w:p>
    <w:p>
      <w:pPr>
        <w:pStyle w:val="ListNumber"/>
      </w:pPr>
      <w:r>
        <w:t>Owner Farmasi, Procurement, Keuangan, Akuntansi, IT, dan Keamanan menandatangani penerimaan akhir.</w:t>
      </w:r>
    </w:p>
    <w:tbl>
      <w:tblPr>
        <w:tblStyle w:val="TableGrid"/>
        <w:tblW w:type="auto" w:w="0"/>
        <w:tblLayout w:type="fixed"/>
        <w:tblLook w:firstColumn="1" w:firstRow="1" w:lastColumn="0" w:lastRow="0" w:noHBand="0" w:noVBand="1" w:val="04A0"/>
      </w:tblPr>
      <w:tblGrid>
        <w:gridCol w:w="2578"/>
        <w:gridCol w:w="2578"/>
        <w:gridCol w:w="2578"/>
        <w:gridCol w:w="2578"/>
      </w:tblGrid>
      <w:tr>
        <w:trPr>
          <w:tblHeader w:val="true"/>
        </w:trPr>
        <w:tc>
          <w:tcPr>
            <w:tcW w:type="dxa" w:w="2551"/>
            <w:vAlign w:val="center"/>
            <w:shd w:fill="075985"/>
          </w:tcPr>
          <w:p>
            <w:r/>
            <w:r>
              <w:rPr>
                <w:rFonts w:ascii="Aptos" w:hAnsi="Aptos"/>
                <w:b/>
                <w:color w:val="FFFFFF"/>
                <w:sz w:val="17"/>
              </w:rPr>
              <w:t>Peran penandatangan</w:t>
            </w:r>
          </w:p>
        </w:tc>
        <w:tc>
          <w:tcPr>
            <w:tcW w:type="dxa" w:w="2268"/>
            <w:vAlign w:val="center"/>
            <w:shd w:fill="075985"/>
          </w:tcPr>
          <w:p>
            <w:r/>
            <w:r>
              <w:rPr>
                <w:rFonts w:ascii="Aptos" w:hAnsi="Aptos"/>
                <w:b/>
                <w:color w:val="FFFFFF"/>
                <w:sz w:val="17"/>
              </w:rPr>
              <w:t>Nama</w:t>
            </w:r>
          </w:p>
        </w:tc>
        <w:tc>
          <w:tcPr>
            <w:tcW w:type="dxa" w:w="2268"/>
            <w:vAlign w:val="center"/>
            <w:shd w:fill="075985"/>
          </w:tcPr>
          <w:p>
            <w:r/>
            <w:r>
              <w:rPr>
                <w:rFonts w:ascii="Aptos" w:hAnsi="Aptos"/>
                <w:b/>
                <w:color w:val="FFFFFF"/>
                <w:sz w:val="17"/>
              </w:rPr>
              <w:t>Keputusan/tanggal</w:t>
            </w:r>
          </w:p>
        </w:tc>
        <w:tc>
          <w:tcPr>
            <w:tcW w:type="dxa" w:w="2268"/>
            <w:vAlign w:val="center"/>
            <w:shd w:fill="075985"/>
          </w:tcPr>
          <w:p>
            <w:r/>
            <w:r>
              <w:rPr>
                <w:rFonts w:ascii="Aptos" w:hAnsi="Aptos"/>
                <w:b/>
                <w:color w:val="FFFFFF"/>
                <w:sz w:val="17"/>
              </w:rPr>
              <w:t>Catatan</w:t>
            </w:r>
          </w:p>
        </w:tc>
      </w:tr>
      <w:tr>
        <w:tc>
          <w:tcPr>
            <w:tcW w:type="dxa" w:w="2551"/>
            <w:vAlign w:val="center"/>
          </w:tcPr>
          <w:p>
            <w:r/>
            <w:r>
              <w:rPr>
                <w:rFonts w:ascii="Aptos" w:hAnsi="Aptos"/>
                <w:b w:val="0"/>
                <w:color w:val="172033"/>
                <w:sz w:val="16"/>
              </w:rPr>
              <w:t>Owner Farmasi</w:t>
            </w:r>
          </w:p>
        </w:tc>
        <w:tc>
          <w:tcPr>
            <w:tcW w:type="dxa" w:w="2268"/>
            <w:vAlign w:val="center"/>
          </w:tcPr>
          <w:p>
            <w:r/>
            <w:r>
              <w:rPr>
                <w:rFonts w:ascii="Aptos" w:hAnsi="Aptos"/>
                <w:b w:val="0"/>
                <w:color w:val="172033"/>
                <w:sz w:val="16"/>
              </w:rPr>
            </w:r>
          </w:p>
        </w:tc>
        <w:tc>
          <w:tcPr>
            <w:tcW w:type="dxa" w:w="2268"/>
            <w:vAlign w:val="center"/>
          </w:tcPr>
          <w:p>
            <w:r/>
            <w:r>
              <w:rPr>
                <w:rFonts w:ascii="Aptos" w:hAnsi="Aptos"/>
                <w:b w:val="0"/>
                <w:color w:val="172033"/>
                <w:sz w:val="16"/>
              </w:rPr>
            </w:r>
          </w:p>
        </w:tc>
        <w:tc>
          <w:tcPr>
            <w:tcW w:type="dxa" w:w="2268"/>
            <w:vAlign w:val="center"/>
          </w:tcPr>
          <w:p>
            <w:r/>
            <w:r>
              <w:rPr>
                <w:rFonts w:ascii="Aptos" w:hAnsi="Aptos"/>
                <w:b w:val="0"/>
                <w:color w:val="172033"/>
                <w:sz w:val="16"/>
              </w:rPr>
            </w:r>
          </w:p>
        </w:tc>
      </w:tr>
      <w:tr>
        <w:tc>
          <w:tcPr>
            <w:tcW w:type="dxa" w:w="2551"/>
            <w:vAlign w:val="center"/>
            <w:shd w:fill="F8FAFC"/>
          </w:tcPr>
          <w:p>
            <w:r/>
            <w:r>
              <w:rPr>
                <w:rFonts w:ascii="Aptos" w:hAnsi="Aptos"/>
                <w:b w:val="0"/>
                <w:color w:val="172033"/>
                <w:sz w:val="16"/>
              </w:rPr>
              <w:t>Owner Procurement</w:t>
            </w:r>
          </w:p>
        </w:tc>
        <w:tc>
          <w:tcPr>
            <w:tcW w:type="dxa" w:w="2268"/>
            <w:vAlign w:val="center"/>
            <w:shd w:fill="F8FAFC"/>
          </w:tcPr>
          <w:p>
            <w:r/>
            <w:r>
              <w:rPr>
                <w:rFonts w:ascii="Aptos" w:hAnsi="Aptos"/>
                <w:b w:val="0"/>
                <w:color w:val="172033"/>
                <w:sz w:val="16"/>
              </w:rPr>
            </w:r>
          </w:p>
        </w:tc>
        <w:tc>
          <w:tcPr>
            <w:tcW w:type="dxa" w:w="2268"/>
            <w:vAlign w:val="center"/>
            <w:shd w:fill="F8FAFC"/>
          </w:tcPr>
          <w:p>
            <w:r/>
            <w:r>
              <w:rPr>
                <w:rFonts w:ascii="Aptos" w:hAnsi="Aptos"/>
                <w:b w:val="0"/>
                <w:color w:val="172033"/>
                <w:sz w:val="16"/>
              </w:rPr>
            </w:r>
          </w:p>
        </w:tc>
        <w:tc>
          <w:tcPr>
            <w:tcW w:type="dxa" w:w="2268"/>
            <w:vAlign w:val="center"/>
            <w:shd w:fill="F8FAFC"/>
          </w:tcPr>
          <w:p>
            <w:r/>
            <w:r>
              <w:rPr>
                <w:rFonts w:ascii="Aptos" w:hAnsi="Aptos"/>
                <w:b w:val="0"/>
                <w:color w:val="172033"/>
                <w:sz w:val="16"/>
              </w:rPr>
            </w:r>
          </w:p>
        </w:tc>
      </w:tr>
      <w:tr>
        <w:tc>
          <w:tcPr>
            <w:tcW w:type="dxa" w:w="2551"/>
            <w:vAlign w:val="center"/>
          </w:tcPr>
          <w:p>
            <w:r/>
            <w:r>
              <w:rPr>
                <w:rFonts w:ascii="Aptos" w:hAnsi="Aptos"/>
                <w:b w:val="0"/>
                <w:color w:val="172033"/>
                <w:sz w:val="16"/>
              </w:rPr>
              <w:t>Owner Keuangan</w:t>
            </w:r>
          </w:p>
        </w:tc>
        <w:tc>
          <w:tcPr>
            <w:tcW w:type="dxa" w:w="2268"/>
            <w:vAlign w:val="center"/>
          </w:tcPr>
          <w:p>
            <w:r/>
            <w:r>
              <w:rPr>
                <w:rFonts w:ascii="Aptos" w:hAnsi="Aptos"/>
                <w:b w:val="0"/>
                <w:color w:val="172033"/>
                <w:sz w:val="16"/>
              </w:rPr>
            </w:r>
          </w:p>
        </w:tc>
        <w:tc>
          <w:tcPr>
            <w:tcW w:type="dxa" w:w="2268"/>
            <w:vAlign w:val="center"/>
          </w:tcPr>
          <w:p>
            <w:r/>
            <w:r>
              <w:rPr>
                <w:rFonts w:ascii="Aptos" w:hAnsi="Aptos"/>
                <w:b w:val="0"/>
                <w:color w:val="172033"/>
                <w:sz w:val="16"/>
              </w:rPr>
            </w:r>
          </w:p>
        </w:tc>
        <w:tc>
          <w:tcPr>
            <w:tcW w:type="dxa" w:w="2268"/>
            <w:vAlign w:val="center"/>
          </w:tcPr>
          <w:p>
            <w:r/>
            <w:r>
              <w:rPr>
                <w:rFonts w:ascii="Aptos" w:hAnsi="Aptos"/>
                <w:b w:val="0"/>
                <w:color w:val="172033"/>
                <w:sz w:val="16"/>
              </w:rPr>
            </w:r>
          </w:p>
        </w:tc>
      </w:tr>
      <w:tr>
        <w:tc>
          <w:tcPr>
            <w:tcW w:type="dxa" w:w="2551"/>
            <w:vAlign w:val="center"/>
            <w:shd w:fill="F8FAFC"/>
          </w:tcPr>
          <w:p>
            <w:r/>
            <w:r>
              <w:rPr>
                <w:rFonts w:ascii="Aptos" w:hAnsi="Aptos"/>
                <w:b w:val="0"/>
                <w:color w:val="172033"/>
                <w:sz w:val="16"/>
              </w:rPr>
              <w:t>Owner Akuntansi</w:t>
            </w:r>
          </w:p>
        </w:tc>
        <w:tc>
          <w:tcPr>
            <w:tcW w:type="dxa" w:w="2268"/>
            <w:vAlign w:val="center"/>
            <w:shd w:fill="F8FAFC"/>
          </w:tcPr>
          <w:p>
            <w:r/>
            <w:r>
              <w:rPr>
                <w:rFonts w:ascii="Aptos" w:hAnsi="Aptos"/>
                <w:b w:val="0"/>
                <w:color w:val="172033"/>
                <w:sz w:val="16"/>
              </w:rPr>
            </w:r>
          </w:p>
        </w:tc>
        <w:tc>
          <w:tcPr>
            <w:tcW w:type="dxa" w:w="2268"/>
            <w:vAlign w:val="center"/>
            <w:shd w:fill="F8FAFC"/>
          </w:tcPr>
          <w:p>
            <w:r/>
            <w:r>
              <w:rPr>
                <w:rFonts w:ascii="Aptos" w:hAnsi="Aptos"/>
                <w:b w:val="0"/>
                <w:color w:val="172033"/>
                <w:sz w:val="16"/>
              </w:rPr>
            </w:r>
          </w:p>
        </w:tc>
        <w:tc>
          <w:tcPr>
            <w:tcW w:type="dxa" w:w="2268"/>
            <w:vAlign w:val="center"/>
            <w:shd w:fill="F8FAFC"/>
          </w:tcPr>
          <w:p>
            <w:r/>
            <w:r>
              <w:rPr>
                <w:rFonts w:ascii="Aptos" w:hAnsi="Aptos"/>
                <w:b w:val="0"/>
                <w:color w:val="172033"/>
                <w:sz w:val="16"/>
              </w:rPr>
            </w:r>
          </w:p>
        </w:tc>
      </w:tr>
      <w:tr>
        <w:tc>
          <w:tcPr>
            <w:tcW w:type="dxa" w:w="2551"/>
            <w:vAlign w:val="center"/>
          </w:tcPr>
          <w:p>
            <w:r/>
            <w:r>
              <w:rPr>
                <w:rFonts w:ascii="Aptos" w:hAnsi="Aptos"/>
                <w:b w:val="0"/>
                <w:color w:val="172033"/>
                <w:sz w:val="16"/>
              </w:rPr>
              <w:t>IT/DevOps</w:t>
            </w:r>
          </w:p>
        </w:tc>
        <w:tc>
          <w:tcPr>
            <w:tcW w:type="dxa" w:w="2268"/>
            <w:vAlign w:val="center"/>
          </w:tcPr>
          <w:p>
            <w:r/>
            <w:r>
              <w:rPr>
                <w:rFonts w:ascii="Aptos" w:hAnsi="Aptos"/>
                <w:b w:val="0"/>
                <w:color w:val="172033"/>
                <w:sz w:val="16"/>
              </w:rPr>
            </w:r>
          </w:p>
        </w:tc>
        <w:tc>
          <w:tcPr>
            <w:tcW w:type="dxa" w:w="2268"/>
            <w:vAlign w:val="center"/>
          </w:tcPr>
          <w:p>
            <w:r/>
            <w:r>
              <w:rPr>
                <w:rFonts w:ascii="Aptos" w:hAnsi="Aptos"/>
                <w:b w:val="0"/>
                <w:color w:val="172033"/>
                <w:sz w:val="16"/>
              </w:rPr>
            </w:r>
          </w:p>
        </w:tc>
        <w:tc>
          <w:tcPr>
            <w:tcW w:type="dxa" w:w="2268"/>
            <w:vAlign w:val="center"/>
          </w:tcPr>
          <w:p>
            <w:r/>
            <w:r>
              <w:rPr>
                <w:rFonts w:ascii="Aptos" w:hAnsi="Aptos"/>
                <w:b w:val="0"/>
                <w:color w:val="172033"/>
                <w:sz w:val="16"/>
              </w:rPr>
            </w:r>
          </w:p>
        </w:tc>
      </w:tr>
      <w:tr>
        <w:tc>
          <w:tcPr>
            <w:tcW w:type="dxa" w:w="2551"/>
            <w:vAlign w:val="center"/>
            <w:shd w:fill="F8FAFC"/>
          </w:tcPr>
          <w:p>
            <w:r/>
            <w:r>
              <w:rPr>
                <w:rFonts w:ascii="Aptos" w:hAnsi="Aptos"/>
                <w:b w:val="0"/>
                <w:color w:val="172033"/>
                <w:sz w:val="16"/>
              </w:rPr>
              <w:t>Keamanan/Privasi</w:t>
            </w:r>
          </w:p>
        </w:tc>
        <w:tc>
          <w:tcPr>
            <w:tcW w:type="dxa" w:w="2268"/>
            <w:vAlign w:val="center"/>
            <w:shd w:fill="F8FAFC"/>
          </w:tcPr>
          <w:p>
            <w:r/>
            <w:r>
              <w:rPr>
                <w:rFonts w:ascii="Aptos" w:hAnsi="Aptos"/>
                <w:b w:val="0"/>
                <w:color w:val="172033"/>
                <w:sz w:val="16"/>
              </w:rPr>
            </w:r>
          </w:p>
        </w:tc>
        <w:tc>
          <w:tcPr>
            <w:tcW w:type="dxa" w:w="2268"/>
            <w:vAlign w:val="center"/>
            <w:shd w:fill="F8FAFC"/>
          </w:tcPr>
          <w:p>
            <w:r/>
            <w:r>
              <w:rPr>
                <w:rFonts w:ascii="Aptos" w:hAnsi="Aptos"/>
                <w:b w:val="0"/>
                <w:color w:val="172033"/>
                <w:sz w:val="16"/>
              </w:rPr>
            </w:r>
          </w:p>
        </w:tc>
        <w:tc>
          <w:tcPr>
            <w:tcW w:type="dxa" w:w="2268"/>
            <w:vAlign w:val="center"/>
            <w:shd w:fill="F8FAFC"/>
          </w:tcPr>
          <w:p>
            <w:r/>
            <w:r>
              <w:rPr>
                <w:rFonts w:ascii="Aptos" w:hAnsi="Aptos"/>
                <w:b w:val="0"/>
                <w:color w:val="172033"/>
                <w:sz w:val="16"/>
              </w:rPr>
            </w:r>
          </w:p>
        </w:tc>
      </w:tr>
    </w:tbl>
    <w:p>
      <w:pPr>
        <w:pStyle w:val="Heading1"/>
      </w:pPr>
      <w:r>
        <w:t>Lampiran. Inventaris bukti</w:t>
      </w:r>
    </w:p>
    <w:tbl>
      <w:tblPr>
        <w:tblStyle w:val="TableGrid"/>
        <w:tblW w:type="auto" w:w="0"/>
        <w:tblLayout w:type="fixed"/>
        <w:tblLook w:firstColumn="1" w:firstRow="1" w:lastColumn="0" w:lastRow="0" w:noHBand="0" w:noVBand="1" w:val="04A0"/>
      </w:tblPr>
      <w:tblGrid>
        <w:gridCol w:w="1719"/>
        <w:gridCol w:w="1719"/>
        <w:gridCol w:w="1719"/>
        <w:gridCol w:w="1719"/>
        <w:gridCol w:w="1719"/>
        <w:gridCol w:w="1719"/>
      </w:tblGrid>
      <w:tr>
        <w:trPr>
          <w:tblHeader w:val="true"/>
        </w:trPr>
        <w:tc>
          <w:tcPr>
            <w:tcW w:type="dxa" w:w="1020"/>
            <w:vAlign w:val="center"/>
            <w:shd w:fill="075985"/>
          </w:tcPr>
          <w:p>
            <w:pPr>
              <w:spacing w:after="0"/>
            </w:pPr>
            <w:r>
              <w:rPr>
                <w:sz w:val="13"/>
              </w:rPr>
            </w:r>
            <w:r>
              <w:rPr>
                <w:rFonts w:ascii="Aptos" w:hAnsi="Aptos"/>
                <w:b/>
                <w:color w:val="FFFFFF"/>
                <w:sz w:val="13"/>
              </w:rPr>
              <w:t>Kelompok</w:t>
            </w:r>
          </w:p>
        </w:tc>
        <w:tc>
          <w:tcPr>
            <w:tcW w:type="dxa" w:w="3118"/>
            <w:vAlign w:val="center"/>
            <w:shd w:fill="075985"/>
          </w:tcPr>
          <w:p>
            <w:pPr>
              <w:spacing w:after="0"/>
            </w:pPr>
            <w:r>
              <w:rPr>
                <w:sz w:val="13"/>
              </w:rPr>
            </w:r>
            <w:r>
              <w:rPr>
                <w:rFonts w:ascii="Aptos" w:hAnsi="Aptos"/>
                <w:b/>
                <w:color w:val="FFFFFF"/>
                <w:sz w:val="13"/>
              </w:rPr>
              <w:t>Berkas</w:t>
            </w:r>
          </w:p>
        </w:tc>
        <w:tc>
          <w:tcPr>
            <w:tcW w:type="dxa" w:w="850"/>
            <w:vAlign w:val="center"/>
            <w:shd w:fill="075985"/>
          </w:tcPr>
          <w:p>
            <w:pPr>
              <w:spacing w:after="0"/>
            </w:pPr>
            <w:r>
              <w:rPr>
                <w:sz w:val="13"/>
              </w:rPr>
            </w:r>
            <w:r>
              <w:rPr>
                <w:rFonts w:ascii="Aptos" w:hAnsi="Aptos"/>
                <w:b/>
                <w:color w:val="FFFFFF"/>
                <w:sz w:val="13"/>
              </w:rPr>
              <w:t>Ukuran</w:t>
            </w:r>
          </w:p>
        </w:tc>
        <w:tc>
          <w:tcPr>
            <w:tcW w:type="dxa" w:w="1020"/>
            <w:vAlign w:val="center"/>
            <w:shd w:fill="075985"/>
          </w:tcPr>
          <w:p>
            <w:pPr>
              <w:spacing w:after="0"/>
            </w:pPr>
            <w:r>
              <w:rPr>
                <w:sz w:val="13"/>
              </w:rPr>
            </w:r>
            <w:r>
              <w:rPr>
                <w:rFonts w:ascii="Aptos" w:hAnsi="Aptos"/>
                <w:b/>
                <w:color w:val="FFFFFF"/>
                <w:sz w:val="13"/>
              </w:rPr>
              <w:t>Kelompok</w:t>
            </w:r>
          </w:p>
        </w:tc>
        <w:tc>
          <w:tcPr>
            <w:tcW w:type="dxa" w:w="3118"/>
            <w:vAlign w:val="center"/>
            <w:shd w:fill="075985"/>
          </w:tcPr>
          <w:p>
            <w:pPr>
              <w:spacing w:after="0"/>
            </w:pPr>
            <w:r>
              <w:rPr>
                <w:sz w:val="13"/>
              </w:rPr>
            </w:r>
            <w:r>
              <w:rPr>
                <w:rFonts w:ascii="Aptos" w:hAnsi="Aptos"/>
                <w:b/>
                <w:color w:val="FFFFFF"/>
                <w:sz w:val="13"/>
              </w:rPr>
              <w:t>Berkas</w:t>
            </w:r>
          </w:p>
        </w:tc>
        <w:tc>
          <w:tcPr>
            <w:tcW w:type="dxa" w:w="850"/>
            <w:vAlign w:val="center"/>
            <w:shd w:fill="075985"/>
          </w:tcPr>
          <w:p>
            <w:pPr>
              <w:spacing w:after="0"/>
            </w:pPr>
            <w:r>
              <w:rPr>
                <w:sz w:val="13"/>
              </w:rPr>
            </w:r>
            <w:r>
              <w:rPr>
                <w:rFonts w:ascii="Aptos" w:hAnsi="Aptos"/>
                <w:b/>
                <w:color w:val="FFFFFF"/>
                <w:sz w:val="13"/>
              </w:rPr>
              <w:t>Ukuran</w:t>
            </w:r>
          </w:p>
        </w:tc>
      </w:tr>
      <w:tr>
        <w:tc>
          <w:tcPr>
            <w:tcW w:type="dxa" w:w="1020"/>
            <w:vAlign w:val="center"/>
          </w:tcPr>
          <w:p>
            <w:pPr>
              <w:spacing w:after="0"/>
            </w:pPr>
            <w:r>
              <w:rPr>
                <w:sz w:val="13"/>
              </w:rPr>
            </w:r>
            <w:r>
              <w:rPr>
                <w:rFonts w:ascii="Aptos" w:hAnsi="Aptos"/>
                <w:b w:val="0"/>
                <w:color w:val="172033"/>
                <w:sz w:val="13"/>
              </w:rPr>
              <w:t>Apotik</w:t>
            </w:r>
          </w:p>
        </w:tc>
        <w:tc>
          <w:tcPr>
            <w:tcW w:type="dxa" w:w="3118"/>
            <w:vAlign w:val="center"/>
          </w:tcPr>
          <w:p>
            <w:pPr>
              <w:spacing w:after="0"/>
            </w:pPr>
            <w:r>
              <w:rPr>
                <w:sz w:val="13"/>
              </w:rPr>
            </w:r>
            <w:r>
              <w:rPr>
                <w:rFonts w:ascii="Aptos" w:hAnsi="Aptos"/>
                <w:b w:val="0"/>
                <w:color w:val="172033"/>
                <w:sz w:val="13"/>
              </w:rPr>
              <w:t>00-dashboard-operasional.png</w:t>
            </w:r>
          </w:p>
        </w:tc>
        <w:tc>
          <w:tcPr>
            <w:tcW w:type="dxa" w:w="850"/>
            <w:vAlign w:val="center"/>
          </w:tcPr>
          <w:p>
            <w:pPr>
              <w:spacing w:after="0"/>
            </w:pPr>
            <w:r>
              <w:rPr>
                <w:sz w:val="13"/>
              </w:rPr>
            </w:r>
            <w:r>
              <w:rPr>
                <w:rFonts w:ascii="Aptos" w:hAnsi="Aptos"/>
                <w:b w:val="0"/>
                <w:color w:val="172033"/>
                <w:sz w:val="13"/>
              </w:rPr>
              <w:t>73,143 byte</w:t>
            </w:r>
          </w:p>
        </w:tc>
        <w:tc>
          <w:tcPr>
            <w:tcW w:type="dxa" w:w="1020"/>
            <w:vAlign w:val="center"/>
          </w:tcPr>
          <w:p>
            <w:pPr>
              <w:spacing w:after="0"/>
            </w:pPr>
            <w:r>
              <w:rPr>
                <w:sz w:val="13"/>
              </w:rPr>
            </w:r>
            <w:r>
              <w:rPr>
                <w:rFonts w:ascii="Aptos" w:hAnsi="Aptos"/>
                <w:b w:val="0"/>
                <w:color w:val="172033"/>
                <w:sz w:val="13"/>
              </w:rPr>
              <w:t>Pengadaan</w:t>
            </w:r>
          </w:p>
        </w:tc>
        <w:tc>
          <w:tcPr>
            <w:tcW w:type="dxa" w:w="3118"/>
            <w:vAlign w:val="center"/>
          </w:tcPr>
          <w:p>
            <w:pPr>
              <w:spacing w:after="0"/>
            </w:pPr>
            <w:r>
              <w:rPr>
                <w:sz w:val="13"/>
              </w:rPr>
            </w:r>
            <w:r>
              <w:rPr>
                <w:rFonts w:ascii="Aptos" w:hAnsi="Aptos"/>
                <w:b w:val="0"/>
                <w:color w:val="172033"/>
                <w:sz w:val="13"/>
              </w:rPr>
              <w:t>07-bast-daftar-50.png</w:t>
            </w:r>
          </w:p>
        </w:tc>
        <w:tc>
          <w:tcPr>
            <w:tcW w:type="dxa" w:w="850"/>
            <w:vAlign w:val="center"/>
          </w:tcPr>
          <w:p>
            <w:pPr>
              <w:spacing w:after="0"/>
            </w:pPr>
            <w:r>
              <w:rPr>
                <w:sz w:val="13"/>
              </w:rPr>
            </w:r>
            <w:r>
              <w:rPr>
                <w:rFonts w:ascii="Aptos" w:hAnsi="Aptos"/>
                <w:b w:val="0"/>
                <w:color w:val="172033"/>
                <w:sz w:val="13"/>
              </w:rPr>
              <w:t>69,084 byte</w:t>
            </w:r>
          </w:p>
        </w:tc>
      </w:tr>
      <w:tr>
        <w:tc>
          <w:tcPr>
            <w:tcW w:type="dxa" w:w="1020"/>
            <w:vAlign w:val="center"/>
            <w:shd w:fill="F8FAFC"/>
          </w:tcPr>
          <w:p>
            <w:pPr>
              <w:spacing w:after="0"/>
            </w:pPr>
            <w:r>
              <w:rPr>
                <w:sz w:val="13"/>
              </w:rPr>
            </w:r>
            <w:r>
              <w:rPr>
                <w:rFonts w:ascii="Aptos" w:hAnsi="Aptos"/>
                <w:b w:val="0"/>
                <w:color w:val="172033"/>
                <w:sz w:val="13"/>
              </w:rPr>
              <w:t>Apotik</w:t>
            </w:r>
          </w:p>
        </w:tc>
        <w:tc>
          <w:tcPr>
            <w:tcW w:type="dxa" w:w="3118"/>
            <w:vAlign w:val="center"/>
            <w:shd w:fill="F8FAFC"/>
          </w:tcPr>
          <w:p>
            <w:pPr>
              <w:spacing w:after="0"/>
            </w:pPr>
            <w:r>
              <w:rPr>
                <w:sz w:val="13"/>
              </w:rPr>
            </w:r>
            <w:r>
              <w:rPr>
                <w:rFonts w:ascii="Aptos" w:hAnsi="Aptos"/>
                <w:b w:val="0"/>
                <w:color w:val="172033"/>
                <w:sz w:val="13"/>
              </w:rPr>
              <w:t>01-kasir-obat-jadi.png</w:t>
            </w:r>
          </w:p>
        </w:tc>
        <w:tc>
          <w:tcPr>
            <w:tcW w:type="dxa" w:w="850"/>
            <w:vAlign w:val="center"/>
            <w:shd w:fill="F8FAFC"/>
          </w:tcPr>
          <w:p>
            <w:pPr>
              <w:spacing w:after="0"/>
            </w:pPr>
            <w:r>
              <w:rPr>
                <w:sz w:val="13"/>
              </w:rPr>
            </w:r>
            <w:r>
              <w:rPr>
                <w:rFonts w:ascii="Aptos" w:hAnsi="Aptos"/>
                <w:b w:val="0"/>
                <w:color w:val="172033"/>
                <w:sz w:val="13"/>
              </w:rPr>
              <w:t>58,647 byte</w:t>
            </w:r>
          </w:p>
        </w:tc>
        <w:tc>
          <w:tcPr>
            <w:tcW w:type="dxa" w:w="1020"/>
            <w:vAlign w:val="center"/>
            <w:shd w:fill="F8FAFC"/>
          </w:tcPr>
          <w:p>
            <w:pPr>
              <w:spacing w:after="0"/>
            </w:pPr>
            <w:r>
              <w:rPr>
                <w:sz w:val="13"/>
              </w:rPr>
            </w:r>
            <w:r>
              <w:rPr>
                <w:rFonts w:ascii="Aptos" w:hAnsi="Aptos"/>
                <w:b w:val="0"/>
                <w:color w:val="172033"/>
                <w:sz w:val="13"/>
              </w:rPr>
              <w:t>Pengadaan</w:t>
            </w:r>
          </w:p>
        </w:tc>
        <w:tc>
          <w:tcPr>
            <w:tcW w:type="dxa" w:w="3118"/>
            <w:vAlign w:val="center"/>
            <w:shd w:fill="F8FAFC"/>
          </w:tcPr>
          <w:p>
            <w:pPr>
              <w:spacing w:after="0"/>
            </w:pPr>
            <w:r>
              <w:rPr>
                <w:sz w:val="13"/>
              </w:rPr>
            </w:r>
            <w:r>
              <w:rPr>
                <w:rFonts w:ascii="Aptos" w:hAnsi="Aptos"/>
                <w:b w:val="0"/>
                <w:color w:val="172033"/>
                <w:sz w:val="13"/>
              </w:rPr>
              <w:t>08-bast-pilih-po.png</w:t>
            </w:r>
          </w:p>
        </w:tc>
        <w:tc>
          <w:tcPr>
            <w:tcW w:type="dxa" w:w="850"/>
            <w:vAlign w:val="center"/>
            <w:shd w:fill="F8FAFC"/>
          </w:tcPr>
          <w:p>
            <w:pPr>
              <w:spacing w:after="0"/>
            </w:pPr>
            <w:r>
              <w:rPr>
                <w:sz w:val="13"/>
              </w:rPr>
            </w:r>
            <w:r>
              <w:rPr>
                <w:rFonts w:ascii="Aptos" w:hAnsi="Aptos"/>
                <w:b w:val="0"/>
                <w:color w:val="172033"/>
                <w:sz w:val="13"/>
              </w:rPr>
              <w:t>65,779 byte</w:t>
            </w:r>
          </w:p>
        </w:tc>
      </w:tr>
      <w:tr>
        <w:tc>
          <w:tcPr>
            <w:tcW w:type="dxa" w:w="1020"/>
            <w:vAlign w:val="center"/>
          </w:tcPr>
          <w:p>
            <w:pPr>
              <w:spacing w:after="0"/>
            </w:pPr>
            <w:r>
              <w:rPr>
                <w:sz w:val="13"/>
              </w:rPr>
            </w:r>
            <w:r>
              <w:rPr>
                <w:rFonts w:ascii="Aptos" w:hAnsi="Aptos"/>
                <w:b w:val="0"/>
                <w:color w:val="172033"/>
                <w:sz w:val="13"/>
              </w:rPr>
              <w:t>Apotik</w:t>
            </w:r>
          </w:p>
        </w:tc>
        <w:tc>
          <w:tcPr>
            <w:tcW w:type="dxa" w:w="3118"/>
            <w:vAlign w:val="center"/>
          </w:tcPr>
          <w:p>
            <w:pPr>
              <w:spacing w:after="0"/>
            </w:pPr>
            <w:r>
              <w:rPr>
                <w:sz w:val="13"/>
              </w:rPr>
            </w:r>
            <w:r>
              <w:rPr>
                <w:rFonts w:ascii="Aptos" w:hAnsi="Aptos"/>
                <w:b w:val="0"/>
                <w:color w:val="172033"/>
                <w:sz w:val="13"/>
              </w:rPr>
              <w:t>02-resep-racikan.png</w:t>
            </w:r>
          </w:p>
        </w:tc>
        <w:tc>
          <w:tcPr>
            <w:tcW w:type="dxa" w:w="850"/>
            <w:vAlign w:val="center"/>
          </w:tcPr>
          <w:p>
            <w:pPr>
              <w:spacing w:after="0"/>
            </w:pPr>
            <w:r>
              <w:rPr>
                <w:sz w:val="13"/>
              </w:rPr>
            </w:r>
            <w:r>
              <w:rPr>
                <w:rFonts w:ascii="Aptos" w:hAnsi="Aptos"/>
                <w:b w:val="0"/>
                <w:color w:val="172033"/>
                <w:sz w:val="13"/>
              </w:rPr>
              <w:t>73,839 byte</w:t>
            </w:r>
          </w:p>
        </w:tc>
        <w:tc>
          <w:tcPr>
            <w:tcW w:type="dxa" w:w="1020"/>
            <w:vAlign w:val="center"/>
          </w:tcPr>
          <w:p>
            <w:pPr>
              <w:spacing w:after="0"/>
            </w:pPr>
            <w:r>
              <w:rPr>
                <w:sz w:val="13"/>
              </w:rPr>
            </w:r>
            <w:r>
              <w:rPr>
                <w:rFonts w:ascii="Aptos" w:hAnsi="Aptos"/>
                <w:b w:val="0"/>
                <w:color w:val="172033"/>
                <w:sz w:val="13"/>
              </w:rPr>
              <w:t>Pengadaan</w:t>
            </w:r>
          </w:p>
        </w:tc>
        <w:tc>
          <w:tcPr>
            <w:tcW w:type="dxa" w:w="3118"/>
            <w:vAlign w:val="center"/>
          </w:tcPr>
          <w:p>
            <w:pPr>
              <w:spacing w:after="0"/>
            </w:pPr>
            <w:r>
              <w:rPr>
                <w:sz w:val="13"/>
              </w:rPr>
            </w:r>
            <w:r>
              <w:rPr>
                <w:rFonts w:ascii="Aptos" w:hAnsi="Aptos"/>
                <w:b w:val="0"/>
                <w:color w:val="172033"/>
                <w:sz w:val="13"/>
              </w:rPr>
              <w:t>09-terima-tagihan-50.png</w:t>
            </w:r>
          </w:p>
        </w:tc>
        <w:tc>
          <w:tcPr>
            <w:tcW w:type="dxa" w:w="850"/>
            <w:vAlign w:val="center"/>
          </w:tcPr>
          <w:p>
            <w:pPr>
              <w:spacing w:after="0"/>
            </w:pPr>
            <w:r>
              <w:rPr>
                <w:sz w:val="13"/>
              </w:rPr>
            </w:r>
            <w:r>
              <w:rPr>
                <w:rFonts w:ascii="Aptos" w:hAnsi="Aptos"/>
                <w:b w:val="0"/>
                <w:color w:val="172033"/>
                <w:sz w:val="13"/>
              </w:rPr>
              <w:t>60,212 byte</w:t>
            </w:r>
          </w:p>
        </w:tc>
      </w:tr>
      <w:tr>
        <w:tc>
          <w:tcPr>
            <w:tcW w:type="dxa" w:w="1020"/>
            <w:vAlign w:val="center"/>
            <w:shd w:fill="F8FAFC"/>
          </w:tcPr>
          <w:p>
            <w:pPr>
              <w:spacing w:after="0"/>
            </w:pPr>
            <w:r>
              <w:rPr>
                <w:sz w:val="13"/>
              </w:rPr>
            </w:r>
            <w:r>
              <w:rPr>
                <w:rFonts w:ascii="Aptos" w:hAnsi="Aptos"/>
                <w:b w:val="0"/>
                <w:color w:val="172033"/>
                <w:sz w:val="13"/>
              </w:rPr>
              <w:t>Apotik</w:t>
            </w:r>
          </w:p>
        </w:tc>
        <w:tc>
          <w:tcPr>
            <w:tcW w:type="dxa" w:w="3118"/>
            <w:vAlign w:val="center"/>
            <w:shd w:fill="F8FAFC"/>
          </w:tcPr>
          <w:p>
            <w:pPr>
              <w:spacing w:after="0"/>
            </w:pPr>
            <w:r>
              <w:rPr>
                <w:sz w:val="13"/>
              </w:rPr>
            </w:r>
            <w:r>
              <w:rPr>
                <w:rFonts w:ascii="Aptos" w:hAnsi="Aptos"/>
                <w:b w:val="0"/>
                <w:color w:val="172033"/>
                <w:sz w:val="13"/>
              </w:rPr>
              <w:t>03-formularium-obat.png</w:t>
            </w:r>
          </w:p>
        </w:tc>
        <w:tc>
          <w:tcPr>
            <w:tcW w:type="dxa" w:w="850"/>
            <w:vAlign w:val="center"/>
            <w:shd w:fill="F8FAFC"/>
          </w:tcPr>
          <w:p>
            <w:pPr>
              <w:spacing w:after="0"/>
            </w:pPr>
            <w:r>
              <w:rPr>
                <w:sz w:val="13"/>
              </w:rPr>
            </w:r>
            <w:r>
              <w:rPr>
                <w:rFonts w:ascii="Aptos" w:hAnsi="Aptos"/>
                <w:b w:val="0"/>
                <w:color w:val="172033"/>
                <w:sz w:val="13"/>
              </w:rPr>
              <w:t>29,156 byte</w:t>
            </w:r>
          </w:p>
        </w:tc>
        <w:tc>
          <w:tcPr>
            <w:tcW w:type="dxa" w:w="1020"/>
            <w:vAlign w:val="center"/>
            <w:shd w:fill="F8FAFC"/>
          </w:tcPr>
          <w:p>
            <w:pPr>
              <w:spacing w:after="0"/>
            </w:pPr>
            <w:r>
              <w:rPr>
                <w:sz w:val="13"/>
              </w:rPr>
            </w:r>
            <w:r>
              <w:rPr>
                <w:rFonts w:ascii="Aptos" w:hAnsi="Aptos"/>
                <w:b w:val="0"/>
                <w:color w:val="172033"/>
                <w:sz w:val="13"/>
              </w:rPr>
              <w:t>Pengadaan</w:t>
            </w:r>
          </w:p>
        </w:tc>
        <w:tc>
          <w:tcPr>
            <w:tcW w:type="dxa" w:w="3118"/>
            <w:vAlign w:val="center"/>
            <w:shd w:fill="F8FAFC"/>
          </w:tcPr>
          <w:p>
            <w:pPr>
              <w:spacing w:after="0"/>
            </w:pPr>
            <w:r>
              <w:rPr>
                <w:sz w:val="13"/>
              </w:rPr>
            </w:r>
            <w:r>
              <w:rPr>
                <w:rFonts w:ascii="Aptos" w:hAnsi="Aptos"/>
                <w:b w:val="0"/>
                <w:color w:val="172033"/>
                <w:sz w:val="13"/>
              </w:rPr>
              <w:t>10-pembayaran-vendor-50.png</w:t>
            </w:r>
          </w:p>
        </w:tc>
        <w:tc>
          <w:tcPr>
            <w:tcW w:type="dxa" w:w="850"/>
            <w:vAlign w:val="center"/>
            <w:shd w:fill="F8FAFC"/>
          </w:tcPr>
          <w:p>
            <w:pPr>
              <w:spacing w:after="0"/>
            </w:pPr>
            <w:r>
              <w:rPr>
                <w:sz w:val="13"/>
              </w:rPr>
            </w:r>
            <w:r>
              <w:rPr>
                <w:rFonts w:ascii="Aptos" w:hAnsi="Aptos"/>
                <w:b w:val="0"/>
                <w:color w:val="172033"/>
                <w:sz w:val="13"/>
              </w:rPr>
              <w:t>64,241 byte</w:t>
            </w:r>
          </w:p>
        </w:tc>
      </w:tr>
      <w:tr>
        <w:tc>
          <w:tcPr>
            <w:tcW w:type="dxa" w:w="1020"/>
            <w:vAlign w:val="center"/>
          </w:tcPr>
          <w:p>
            <w:pPr>
              <w:spacing w:after="0"/>
            </w:pPr>
            <w:r>
              <w:rPr>
                <w:sz w:val="13"/>
              </w:rPr>
            </w:r>
            <w:r>
              <w:rPr>
                <w:rFonts w:ascii="Aptos" w:hAnsi="Aptos"/>
                <w:b w:val="0"/>
                <w:color w:val="172033"/>
                <w:sz w:val="13"/>
              </w:rPr>
              <w:t>Apotik</w:t>
            </w:r>
          </w:p>
        </w:tc>
        <w:tc>
          <w:tcPr>
            <w:tcW w:type="dxa" w:w="3118"/>
            <w:vAlign w:val="center"/>
          </w:tcPr>
          <w:p>
            <w:pPr>
              <w:spacing w:after="0"/>
            </w:pPr>
            <w:r>
              <w:rPr>
                <w:sz w:val="13"/>
              </w:rPr>
            </w:r>
            <w:r>
              <w:rPr>
                <w:rFonts w:ascii="Aptos" w:hAnsi="Aptos"/>
                <w:b w:val="0"/>
                <w:color w:val="172033"/>
                <w:sz w:val="13"/>
              </w:rPr>
              <w:t>04-batch-kedaluwarsa.png</w:t>
            </w:r>
          </w:p>
        </w:tc>
        <w:tc>
          <w:tcPr>
            <w:tcW w:type="dxa" w:w="850"/>
            <w:vAlign w:val="center"/>
          </w:tcPr>
          <w:p>
            <w:pPr>
              <w:spacing w:after="0"/>
            </w:pPr>
            <w:r>
              <w:rPr>
                <w:sz w:val="13"/>
              </w:rPr>
            </w:r>
            <w:r>
              <w:rPr>
                <w:rFonts w:ascii="Aptos" w:hAnsi="Aptos"/>
                <w:b w:val="0"/>
                <w:color w:val="172033"/>
                <w:sz w:val="13"/>
              </w:rPr>
              <w:t>26,756 byte</w:t>
            </w:r>
          </w:p>
        </w:tc>
        <w:tc>
          <w:tcPr>
            <w:tcW w:type="dxa" w:w="1020"/>
            <w:vAlign w:val="center"/>
          </w:tcPr>
          <w:p>
            <w:pPr>
              <w:spacing w:after="0"/>
            </w:pPr>
            <w:r>
              <w:rPr>
                <w:sz w:val="13"/>
              </w:rPr>
            </w:r>
            <w:r>
              <w:rPr>
                <w:rFonts w:ascii="Aptos" w:hAnsi="Aptos"/>
                <w:b w:val="0"/>
                <w:color w:val="172033"/>
                <w:sz w:val="13"/>
              </w:rPr>
              <w:t>Pengadaan</w:t>
            </w:r>
          </w:p>
        </w:tc>
        <w:tc>
          <w:tcPr>
            <w:tcW w:type="dxa" w:w="3118"/>
            <w:vAlign w:val="center"/>
          </w:tcPr>
          <w:p>
            <w:pPr>
              <w:spacing w:after="0"/>
            </w:pPr>
            <w:r>
              <w:rPr>
                <w:sz w:val="13"/>
              </w:rPr>
            </w:r>
            <w:r>
              <w:rPr>
                <w:rFonts w:ascii="Aptos" w:hAnsi="Aptos"/>
                <w:b w:val="0"/>
                <w:color w:val="172033"/>
                <w:sz w:val="13"/>
              </w:rPr>
              <w:t>11-draft-jurnal-pengadaan.png</w:t>
            </w:r>
          </w:p>
        </w:tc>
        <w:tc>
          <w:tcPr>
            <w:tcW w:type="dxa" w:w="850"/>
            <w:vAlign w:val="center"/>
          </w:tcPr>
          <w:p>
            <w:pPr>
              <w:spacing w:after="0"/>
            </w:pPr>
            <w:r>
              <w:rPr>
                <w:sz w:val="13"/>
              </w:rPr>
            </w:r>
            <w:r>
              <w:rPr>
                <w:rFonts w:ascii="Aptos" w:hAnsi="Aptos"/>
                <w:b w:val="0"/>
                <w:color w:val="172033"/>
                <w:sz w:val="13"/>
              </w:rPr>
              <w:t>81,216 byte</w:t>
            </w:r>
          </w:p>
        </w:tc>
      </w:tr>
      <w:tr>
        <w:tc>
          <w:tcPr>
            <w:tcW w:type="dxa" w:w="1020"/>
            <w:vAlign w:val="center"/>
            <w:shd w:fill="F8FAFC"/>
          </w:tcPr>
          <w:p>
            <w:pPr>
              <w:spacing w:after="0"/>
            </w:pPr>
            <w:r>
              <w:rPr>
                <w:sz w:val="13"/>
              </w:rPr>
            </w:r>
            <w:r>
              <w:rPr>
                <w:rFonts w:ascii="Aptos" w:hAnsi="Aptos"/>
                <w:b w:val="0"/>
                <w:color w:val="172033"/>
                <w:sz w:val="13"/>
              </w:rPr>
              <w:t>Apotik</w:t>
            </w:r>
          </w:p>
        </w:tc>
        <w:tc>
          <w:tcPr>
            <w:tcW w:type="dxa" w:w="3118"/>
            <w:vAlign w:val="center"/>
            <w:shd w:fill="F8FAFC"/>
          </w:tcPr>
          <w:p>
            <w:pPr>
              <w:spacing w:after="0"/>
            </w:pPr>
            <w:r>
              <w:rPr>
                <w:sz w:val="13"/>
              </w:rPr>
            </w:r>
            <w:r>
              <w:rPr>
                <w:rFonts w:ascii="Aptos" w:hAnsi="Aptos"/>
                <w:b w:val="0"/>
                <w:color w:val="172033"/>
                <w:sz w:val="13"/>
              </w:rPr>
              <w:t>05-penerimaan-pbf.png</w:t>
            </w:r>
          </w:p>
        </w:tc>
        <w:tc>
          <w:tcPr>
            <w:tcW w:type="dxa" w:w="850"/>
            <w:vAlign w:val="center"/>
            <w:shd w:fill="F8FAFC"/>
          </w:tcPr>
          <w:p>
            <w:pPr>
              <w:spacing w:after="0"/>
            </w:pPr>
            <w:r>
              <w:rPr>
                <w:sz w:val="13"/>
              </w:rPr>
            </w:r>
            <w:r>
              <w:rPr>
                <w:rFonts w:ascii="Aptos" w:hAnsi="Aptos"/>
                <w:b w:val="0"/>
                <w:color w:val="172033"/>
                <w:sz w:val="13"/>
              </w:rPr>
              <w:t>39,675 byte</w:t>
            </w:r>
          </w:p>
        </w:tc>
        <w:tc>
          <w:tcPr>
            <w:tcW w:type="dxa" w:w="1020"/>
            <w:vAlign w:val="center"/>
            <w:shd w:fill="F8FAFC"/>
          </w:tcPr>
          <w:p>
            <w:pPr>
              <w:spacing w:after="0"/>
            </w:pPr>
            <w:r>
              <w:rPr>
                <w:sz w:val="13"/>
              </w:rPr>
            </w:r>
            <w:r>
              <w:rPr>
                <w:rFonts w:ascii="Aptos" w:hAnsi="Aptos"/>
                <w:b w:val="0"/>
                <w:color w:val="172033"/>
                <w:sz w:val="13"/>
              </w:rPr>
              <w:t>Pengadaan</w:t>
            </w:r>
          </w:p>
        </w:tc>
        <w:tc>
          <w:tcPr>
            <w:tcW w:type="dxa" w:w="3118"/>
            <w:vAlign w:val="center"/>
            <w:shd w:fill="F8FAFC"/>
          </w:tcPr>
          <w:p>
            <w:pPr>
              <w:spacing w:after="0"/>
            </w:pPr>
            <w:r>
              <w:rPr>
                <w:sz w:val="13"/>
              </w:rPr>
            </w:r>
            <w:r>
              <w:rPr>
                <w:rFonts w:ascii="Aptos" w:hAnsi="Aptos"/>
                <w:b w:val="0"/>
                <w:color w:val="172033"/>
                <w:sz w:val="13"/>
              </w:rPr>
              <w:t>12-katalog-laporan-pengadaan.png</w:t>
            </w:r>
          </w:p>
        </w:tc>
        <w:tc>
          <w:tcPr>
            <w:tcW w:type="dxa" w:w="850"/>
            <w:vAlign w:val="center"/>
            <w:shd w:fill="F8FAFC"/>
          </w:tcPr>
          <w:p>
            <w:pPr>
              <w:spacing w:after="0"/>
            </w:pPr>
            <w:r>
              <w:rPr>
                <w:sz w:val="13"/>
              </w:rPr>
            </w:r>
            <w:r>
              <w:rPr>
                <w:rFonts w:ascii="Aptos" w:hAnsi="Aptos"/>
                <w:b w:val="0"/>
                <w:color w:val="172033"/>
                <w:sz w:val="13"/>
              </w:rPr>
              <w:t>95,699 byte</w:t>
            </w:r>
          </w:p>
        </w:tc>
      </w:tr>
      <w:tr>
        <w:tc>
          <w:tcPr>
            <w:tcW w:type="dxa" w:w="1020"/>
            <w:vAlign w:val="center"/>
          </w:tcPr>
          <w:p>
            <w:pPr>
              <w:spacing w:after="0"/>
            </w:pPr>
            <w:r>
              <w:rPr>
                <w:sz w:val="13"/>
              </w:rPr>
            </w:r>
            <w:r>
              <w:rPr>
                <w:rFonts w:ascii="Aptos" w:hAnsi="Aptos"/>
                <w:b w:val="0"/>
                <w:color w:val="172033"/>
                <w:sz w:val="13"/>
              </w:rPr>
              <w:t>Apotik</w:t>
            </w:r>
          </w:p>
        </w:tc>
        <w:tc>
          <w:tcPr>
            <w:tcW w:type="dxa" w:w="3118"/>
            <w:vAlign w:val="center"/>
          </w:tcPr>
          <w:p>
            <w:pPr>
              <w:spacing w:after="0"/>
            </w:pPr>
            <w:r>
              <w:rPr>
                <w:sz w:val="13"/>
              </w:rPr>
            </w:r>
            <w:r>
              <w:rPr>
                <w:rFonts w:ascii="Aptos" w:hAnsi="Aptos"/>
                <w:b w:val="0"/>
                <w:color w:val="172033"/>
                <w:sz w:val="13"/>
              </w:rPr>
              <w:t>06-layar-kedua-obat-jadi-racikan.png</w:t>
            </w:r>
          </w:p>
        </w:tc>
        <w:tc>
          <w:tcPr>
            <w:tcW w:type="dxa" w:w="850"/>
            <w:vAlign w:val="center"/>
          </w:tcPr>
          <w:p>
            <w:pPr>
              <w:spacing w:after="0"/>
            </w:pPr>
            <w:r>
              <w:rPr>
                <w:sz w:val="13"/>
              </w:rPr>
            </w:r>
            <w:r>
              <w:rPr>
                <w:rFonts w:ascii="Aptos" w:hAnsi="Aptos"/>
                <w:b w:val="0"/>
                <w:color w:val="172033"/>
                <w:sz w:val="13"/>
              </w:rPr>
              <w:t>338,833 byte</w:t>
            </w:r>
          </w:p>
        </w:tc>
        <w:tc>
          <w:tcPr>
            <w:tcW w:type="dxa" w:w="1020"/>
            <w:vAlign w:val="center"/>
          </w:tcPr>
          <w:p>
            <w:pPr>
              <w:spacing w:after="0"/>
            </w:pPr>
            <w:r>
              <w:rPr>
                <w:sz w:val="13"/>
              </w:rPr>
            </w:r>
            <w:r>
              <w:rPr>
                <w:rFonts w:ascii="Aptos" w:hAnsi="Aptos"/>
                <w:b w:val="0"/>
                <w:color w:val="172033"/>
                <w:sz w:val="13"/>
              </w:rPr>
              <w:t>Akuntansi</w:t>
            </w:r>
          </w:p>
        </w:tc>
        <w:tc>
          <w:tcPr>
            <w:tcW w:type="dxa" w:w="3118"/>
            <w:vAlign w:val="center"/>
          </w:tcPr>
          <w:p>
            <w:pPr>
              <w:spacing w:after="0"/>
            </w:pPr>
            <w:r>
              <w:rPr>
                <w:sz w:val="13"/>
              </w:rPr>
            </w:r>
            <w:r>
              <w:rPr>
                <w:rFonts w:ascii="Aptos" w:hAnsi="Aptos"/>
                <w:b w:val="0"/>
                <w:color w:val="172033"/>
                <w:sz w:val="13"/>
              </w:rPr>
              <w:t>00-layar-awal-integration.png</w:t>
            </w:r>
          </w:p>
        </w:tc>
        <w:tc>
          <w:tcPr>
            <w:tcW w:type="dxa" w:w="850"/>
            <w:vAlign w:val="center"/>
          </w:tcPr>
          <w:p>
            <w:pPr>
              <w:spacing w:after="0"/>
            </w:pPr>
            <w:r>
              <w:rPr>
                <w:sz w:val="13"/>
              </w:rPr>
            </w:r>
            <w:r>
              <w:rPr>
                <w:rFonts w:ascii="Aptos" w:hAnsi="Aptos"/>
                <w:b w:val="0"/>
                <w:color w:val="172033"/>
                <w:sz w:val="13"/>
              </w:rPr>
              <w:t>72,926 byte</w:t>
            </w:r>
          </w:p>
        </w:tc>
      </w:tr>
      <w:tr>
        <w:tc>
          <w:tcPr>
            <w:tcW w:type="dxa" w:w="1020"/>
            <w:vAlign w:val="center"/>
            <w:shd w:fill="F8FAFC"/>
          </w:tcPr>
          <w:p>
            <w:pPr>
              <w:spacing w:after="0"/>
            </w:pPr>
            <w:r>
              <w:rPr>
                <w:sz w:val="13"/>
              </w:rPr>
            </w:r>
            <w:r>
              <w:rPr>
                <w:rFonts w:ascii="Aptos" w:hAnsi="Aptos"/>
                <w:b w:val="0"/>
                <w:color w:val="172033"/>
                <w:sz w:val="13"/>
              </w:rPr>
              <w:t>Apotik</w:t>
            </w:r>
          </w:p>
        </w:tc>
        <w:tc>
          <w:tcPr>
            <w:tcW w:type="dxa" w:w="3118"/>
            <w:vAlign w:val="center"/>
            <w:shd w:fill="F8FAFC"/>
          </w:tcPr>
          <w:p>
            <w:pPr>
              <w:spacing w:after="0"/>
            </w:pPr>
            <w:r>
              <w:rPr>
                <w:sz w:val="13"/>
              </w:rPr>
            </w:r>
            <w:r>
              <w:rPr>
                <w:rFonts w:ascii="Aptos" w:hAnsi="Aptos"/>
                <w:b w:val="0"/>
                <w:color w:val="172033"/>
                <w:sz w:val="13"/>
              </w:rPr>
              <w:t>07-layar-tambahan-obat-jadi.png</w:t>
            </w:r>
          </w:p>
        </w:tc>
        <w:tc>
          <w:tcPr>
            <w:tcW w:type="dxa" w:w="850"/>
            <w:vAlign w:val="center"/>
            <w:shd w:fill="F8FAFC"/>
          </w:tcPr>
          <w:p>
            <w:pPr>
              <w:spacing w:after="0"/>
            </w:pPr>
            <w:r>
              <w:rPr>
                <w:sz w:val="13"/>
              </w:rPr>
            </w:r>
            <w:r>
              <w:rPr>
                <w:rFonts w:ascii="Aptos" w:hAnsi="Aptos"/>
                <w:b w:val="0"/>
                <w:color w:val="172033"/>
                <w:sz w:val="13"/>
              </w:rPr>
              <w:t>302,736 byte</w:t>
            </w:r>
          </w:p>
        </w:tc>
        <w:tc>
          <w:tcPr>
            <w:tcW w:type="dxa" w:w="1020"/>
            <w:vAlign w:val="center"/>
            <w:shd w:fill="F8FAFC"/>
          </w:tcPr>
          <w:p>
            <w:pPr>
              <w:spacing w:after="0"/>
            </w:pPr>
            <w:r>
              <w:rPr>
                <w:sz w:val="13"/>
              </w:rPr>
            </w:r>
            <w:r>
              <w:rPr>
                <w:rFonts w:ascii="Aptos" w:hAnsi="Aptos"/>
                <w:b w:val="0"/>
                <w:color w:val="172033"/>
                <w:sz w:val="13"/>
              </w:rPr>
              <w:t>Akuntansi</w:t>
            </w:r>
          </w:p>
        </w:tc>
        <w:tc>
          <w:tcPr>
            <w:tcW w:type="dxa" w:w="3118"/>
            <w:vAlign w:val="center"/>
            <w:shd w:fill="F8FAFC"/>
          </w:tcPr>
          <w:p>
            <w:pPr>
              <w:spacing w:after="0"/>
            </w:pPr>
            <w:r>
              <w:rPr>
                <w:sz w:val="13"/>
              </w:rPr>
            </w:r>
            <w:r>
              <w:rPr>
                <w:rFonts w:ascii="Aptos" w:hAnsi="Aptos"/>
                <w:b w:val="0"/>
                <w:color w:val="172033"/>
                <w:sz w:val="13"/>
              </w:rPr>
              <w:t>01-menu-akuntansi-terbuka.png</w:t>
            </w:r>
          </w:p>
        </w:tc>
        <w:tc>
          <w:tcPr>
            <w:tcW w:type="dxa" w:w="850"/>
            <w:vAlign w:val="center"/>
            <w:shd w:fill="F8FAFC"/>
          </w:tcPr>
          <w:p>
            <w:pPr>
              <w:spacing w:after="0"/>
            </w:pPr>
            <w:r>
              <w:rPr>
                <w:sz w:val="13"/>
              </w:rPr>
            </w:r>
            <w:r>
              <w:rPr>
                <w:rFonts w:ascii="Aptos" w:hAnsi="Aptos"/>
                <w:b w:val="0"/>
                <w:color w:val="172033"/>
                <w:sz w:val="13"/>
              </w:rPr>
              <w:t>76,579 byte</w:t>
            </w:r>
          </w:p>
        </w:tc>
      </w:tr>
      <w:tr>
        <w:tc>
          <w:tcPr>
            <w:tcW w:type="dxa" w:w="1020"/>
            <w:vAlign w:val="center"/>
          </w:tcPr>
          <w:p>
            <w:pPr>
              <w:spacing w:after="0"/>
            </w:pPr>
            <w:r>
              <w:rPr>
                <w:sz w:val="13"/>
              </w:rPr>
            </w:r>
            <w:r>
              <w:rPr>
                <w:rFonts w:ascii="Aptos" w:hAnsi="Aptos"/>
                <w:b w:val="0"/>
                <w:color w:val="172033"/>
                <w:sz w:val="13"/>
              </w:rPr>
              <w:t>Apotik</w:t>
            </w:r>
          </w:p>
        </w:tc>
        <w:tc>
          <w:tcPr>
            <w:tcW w:type="dxa" w:w="3118"/>
            <w:vAlign w:val="center"/>
          </w:tcPr>
          <w:p>
            <w:pPr>
              <w:spacing w:after="0"/>
            </w:pPr>
            <w:r>
              <w:rPr>
                <w:sz w:val="13"/>
              </w:rPr>
            </w:r>
            <w:r>
              <w:rPr>
                <w:rFonts w:ascii="Aptos" w:hAnsi="Aptos"/>
                <w:b w:val="0"/>
                <w:color w:val="172033"/>
                <w:sz w:val="13"/>
              </w:rPr>
              <w:t>08-layar-tambahan-racikan.png</w:t>
            </w:r>
          </w:p>
        </w:tc>
        <w:tc>
          <w:tcPr>
            <w:tcW w:type="dxa" w:w="850"/>
            <w:vAlign w:val="center"/>
          </w:tcPr>
          <w:p>
            <w:pPr>
              <w:spacing w:after="0"/>
            </w:pPr>
            <w:r>
              <w:rPr>
                <w:sz w:val="13"/>
              </w:rPr>
            </w:r>
            <w:r>
              <w:rPr>
                <w:rFonts w:ascii="Aptos" w:hAnsi="Aptos"/>
                <w:b w:val="0"/>
                <w:color w:val="172033"/>
                <w:sz w:val="13"/>
              </w:rPr>
              <w:t>243,509 byte</w:t>
            </w:r>
          </w:p>
        </w:tc>
        <w:tc>
          <w:tcPr>
            <w:tcW w:type="dxa" w:w="1020"/>
            <w:vAlign w:val="center"/>
          </w:tcPr>
          <w:p>
            <w:pPr>
              <w:spacing w:after="0"/>
            </w:pPr>
            <w:r>
              <w:rPr>
                <w:sz w:val="13"/>
              </w:rPr>
            </w:r>
            <w:r>
              <w:rPr>
                <w:rFonts w:ascii="Aptos" w:hAnsi="Aptos"/>
                <w:b w:val="0"/>
                <w:color w:val="172033"/>
                <w:sz w:val="13"/>
              </w:rPr>
              <w:t>Akuntansi</w:t>
            </w:r>
          </w:p>
        </w:tc>
        <w:tc>
          <w:tcPr>
            <w:tcW w:type="dxa" w:w="3118"/>
            <w:vAlign w:val="center"/>
          </w:tcPr>
          <w:p>
            <w:pPr>
              <w:spacing w:after="0"/>
            </w:pPr>
            <w:r>
              <w:rPr>
                <w:sz w:val="13"/>
              </w:rPr>
            </w:r>
            <w:r>
              <w:rPr>
                <w:rFonts w:ascii="Aptos" w:hAnsi="Aptos"/>
                <w:b w:val="0"/>
                <w:color w:val="172033"/>
                <w:sz w:val="13"/>
              </w:rPr>
              <w:t>24-laporan-laba-rugi.png</w:t>
            </w:r>
          </w:p>
        </w:tc>
        <w:tc>
          <w:tcPr>
            <w:tcW w:type="dxa" w:w="850"/>
            <w:vAlign w:val="center"/>
          </w:tcPr>
          <w:p>
            <w:pPr>
              <w:spacing w:after="0"/>
            </w:pPr>
            <w:r>
              <w:rPr>
                <w:sz w:val="13"/>
              </w:rPr>
            </w:r>
            <w:r>
              <w:rPr>
                <w:rFonts w:ascii="Aptos" w:hAnsi="Aptos"/>
                <w:b w:val="0"/>
                <w:color w:val="172033"/>
                <w:sz w:val="13"/>
              </w:rPr>
              <w:t>34,127 byte</w:t>
            </w:r>
          </w:p>
        </w:tc>
      </w:tr>
      <w:tr>
        <w:tc>
          <w:tcPr>
            <w:tcW w:type="dxa" w:w="1020"/>
            <w:vAlign w:val="center"/>
            <w:shd w:fill="F8FAFC"/>
          </w:tcPr>
          <w:p>
            <w:pPr>
              <w:spacing w:after="0"/>
            </w:pPr>
            <w:r>
              <w:rPr>
                <w:sz w:val="13"/>
              </w:rPr>
            </w:r>
            <w:r>
              <w:rPr>
                <w:rFonts w:ascii="Aptos" w:hAnsi="Aptos"/>
                <w:b w:val="0"/>
                <w:color w:val="172033"/>
                <w:sz w:val="13"/>
              </w:rPr>
              <w:t>Apotik</w:t>
            </w:r>
          </w:p>
        </w:tc>
        <w:tc>
          <w:tcPr>
            <w:tcW w:type="dxa" w:w="3118"/>
            <w:vAlign w:val="center"/>
            <w:shd w:fill="F8FAFC"/>
          </w:tcPr>
          <w:p>
            <w:pPr>
              <w:spacing w:after="0"/>
            </w:pPr>
            <w:r>
              <w:rPr>
                <w:sz w:val="13"/>
              </w:rPr>
            </w:r>
            <w:r>
              <w:rPr>
                <w:rFonts w:ascii="Aptos" w:hAnsi="Aptos"/>
                <w:b w:val="0"/>
                <w:color w:val="172033"/>
                <w:sz w:val="13"/>
              </w:rPr>
              <w:t>09-laporan-penjualan.png</w:t>
            </w:r>
          </w:p>
        </w:tc>
        <w:tc>
          <w:tcPr>
            <w:tcW w:type="dxa" w:w="850"/>
            <w:vAlign w:val="center"/>
            <w:shd w:fill="F8FAFC"/>
          </w:tcPr>
          <w:p>
            <w:pPr>
              <w:spacing w:after="0"/>
            </w:pPr>
            <w:r>
              <w:rPr>
                <w:sz w:val="13"/>
              </w:rPr>
            </w:r>
            <w:r>
              <w:rPr>
                <w:rFonts w:ascii="Aptos" w:hAnsi="Aptos"/>
                <w:b w:val="0"/>
                <w:color w:val="172033"/>
                <w:sz w:val="13"/>
              </w:rPr>
              <w:t>84,881 byte</w:t>
            </w:r>
          </w:p>
        </w:tc>
        <w:tc>
          <w:tcPr>
            <w:tcW w:type="dxa" w:w="1020"/>
            <w:vAlign w:val="center"/>
            <w:shd w:fill="F8FAFC"/>
          </w:tcPr>
          <w:p>
            <w:pPr>
              <w:spacing w:after="0"/>
            </w:pPr>
            <w:r>
              <w:rPr>
                <w:sz w:val="13"/>
              </w:rPr>
            </w:r>
            <w:r>
              <w:rPr>
                <w:rFonts w:ascii="Aptos" w:hAnsi="Aptos"/>
                <w:b w:val="0"/>
                <w:color w:val="172033"/>
                <w:sz w:val="13"/>
              </w:rPr>
              <w:t>Akuntansi</w:t>
            </w:r>
          </w:p>
        </w:tc>
        <w:tc>
          <w:tcPr>
            <w:tcW w:type="dxa" w:w="3118"/>
            <w:vAlign w:val="center"/>
            <w:shd w:fill="F8FAFC"/>
          </w:tcPr>
          <w:p>
            <w:pPr>
              <w:spacing w:after="0"/>
            </w:pPr>
            <w:r>
              <w:rPr>
                <w:sz w:val="13"/>
              </w:rPr>
            </w:r>
            <w:r>
              <w:rPr>
                <w:rFonts w:ascii="Aptos" w:hAnsi="Aptos"/>
                <w:b w:val="0"/>
                <w:color w:val="172033"/>
                <w:sz w:val="13"/>
              </w:rPr>
              <w:t>25-laporan-neraca.png</w:t>
            </w:r>
          </w:p>
        </w:tc>
        <w:tc>
          <w:tcPr>
            <w:tcW w:type="dxa" w:w="850"/>
            <w:vAlign w:val="center"/>
            <w:shd w:fill="F8FAFC"/>
          </w:tcPr>
          <w:p>
            <w:pPr>
              <w:spacing w:after="0"/>
            </w:pPr>
            <w:r>
              <w:rPr>
                <w:sz w:val="13"/>
              </w:rPr>
            </w:r>
            <w:r>
              <w:rPr>
                <w:rFonts w:ascii="Aptos" w:hAnsi="Aptos"/>
                <w:b w:val="0"/>
                <w:color w:val="172033"/>
                <w:sz w:val="13"/>
              </w:rPr>
              <w:t>54,518 byte</w:t>
            </w:r>
          </w:p>
        </w:tc>
      </w:tr>
      <w:tr>
        <w:tc>
          <w:tcPr>
            <w:tcW w:type="dxa" w:w="1020"/>
            <w:vAlign w:val="center"/>
          </w:tcPr>
          <w:p>
            <w:pPr>
              <w:spacing w:after="0"/>
            </w:pPr>
            <w:r>
              <w:rPr>
                <w:sz w:val="13"/>
              </w:rPr>
            </w:r>
            <w:r>
              <w:rPr>
                <w:rFonts w:ascii="Aptos" w:hAnsi="Aptos"/>
                <w:b w:val="0"/>
                <w:color w:val="172033"/>
                <w:sz w:val="13"/>
              </w:rPr>
              <w:t>Apotik</w:t>
            </w:r>
          </w:p>
        </w:tc>
        <w:tc>
          <w:tcPr>
            <w:tcW w:type="dxa" w:w="3118"/>
            <w:vAlign w:val="center"/>
          </w:tcPr>
          <w:p>
            <w:pPr>
              <w:spacing w:after="0"/>
            </w:pPr>
            <w:r>
              <w:rPr>
                <w:sz w:val="13"/>
              </w:rPr>
            </w:r>
            <w:r>
              <w:rPr>
                <w:rFonts w:ascii="Aptos" w:hAnsi="Aptos"/>
                <w:b w:val="0"/>
                <w:color w:val="172033"/>
                <w:sz w:val="13"/>
              </w:rPr>
              <w:t>10-register-obat-terkendali.png</w:t>
            </w:r>
          </w:p>
        </w:tc>
        <w:tc>
          <w:tcPr>
            <w:tcW w:type="dxa" w:w="850"/>
            <w:vAlign w:val="center"/>
          </w:tcPr>
          <w:p>
            <w:pPr>
              <w:spacing w:after="0"/>
            </w:pPr>
            <w:r>
              <w:rPr>
                <w:sz w:val="13"/>
              </w:rPr>
            </w:r>
            <w:r>
              <w:rPr>
                <w:rFonts w:ascii="Aptos" w:hAnsi="Aptos"/>
                <w:b w:val="0"/>
                <w:color w:val="172033"/>
                <w:sz w:val="13"/>
              </w:rPr>
              <w:t>84,881 byte</w:t>
            </w:r>
          </w:p>
        </w:tc>
        <w:tc>
          <w:tcPr>
            <w:tcW w:type="dxa" w:w="1020"/>
            <w:vAlign w:val="center"/>
          </w:tcPr>
          <w:p>
            <w:pPr>
              <w:spacing w:after="0"/>
            </w:pPr>
            <w:r>
              <w:rPr>
                <w:sz w:val="13"/>
              </w:rPr>
            </w:r>
            <w:r>
              <w:rPr>
                <w:rFonts w:ascii="Aptos" w:hAnsi="Aptos"/>
                <w:b w:val="0"/>
                <w:color w:val="172033"/>
                <w:sz w:val="13"/>
              </w:rPr>
              <w:t>Akuntansi</w:t>
            </w:r>
          </w:p>
        </w:tc>
        <w:tc>
          <w:tcPr>
            <w:tcW w:type="dxa" w:w="3118"/>
            <w:vAlign w:val="center"/>
          </w:tcPr>
          <w:p>
            <w:pPr>
              <w:spacing w:after="0"/>
            </w:pPr>
            <w:r>
              <w:rPr>
                <w:sz w:val="13"/>
              </w:rPr>
            </w:r>
            <w:r>
              <w:rPr>
                <w:rFonts w:ascii="Aptos" w:hAnsi="Aptos"/>
                <w:b w:val="0"/>
                <w:color w:val="172033"/>
                <w:sz w:val="13"/>
              </w:rPr>
              <w:t>26-laporan-arus-kas.png</w:t>
            </w:r>
          </w:p>
        </w:tc>
        <w:tc>
          <w:tcPr>
            <w:tcW w:type="dxa" w:w="850"/>
            <w:vAlign w:val="center"/>
          </w:tcPr>
          <w:p>
            <w:pPr>
              <w:spacing w:after="0"/>
            </w:pPr>
            <w:r>
              <w:rPr>
                <w:sz w:val="13"/>
              </w:rPr>
            </w:r>
            <w:r>
              <w:rPr>
                <w:rFonts w:ascii="Aptos" w:hAnsi="Aptos"/>
                <w:b w:val="0"/>
                <w:color w:val="172033"/>
                <w:sz w:val="13"/>
              </w:rPr>
              <w:t>49,626 byte</w:t>
            </w:r>
          </w:p>
        </w:tc>
      </w:tr>
      <w:tr>
        <w:tc>
          <w:tcPr>
            <w:tcW w:type="dxa" w:w="1020"/>
            <w:vAlign w:val="center"/>
            <w:shd w:fill="F8FAFC"/>
          </w:tcPr>
          <w:p>
            <w:pPr>
              <w:spacing w:after="0"/>
            </w:pPr>
            <w:r>
              <w:rPr>
                <w:sz w:val="13"/>
              </w:rPr>
            </w:r>
            <w:r>
              <w:rPr>
                <w:rFonts w:ascii="Aptos" w:hAnsi="Aptos"/>
                <w:b w:val="0"/>
                <w:color w:val="172033"/>
                <w:sz w:val="13"/>
              </w:rPr>
              <w:t>Apotik</w:t>
            </w:r>
          </w:p>
        </w:tc>
        <w:tc>
          <w:tcPr>
            <w:tcW w:type="dxa" w:w="3118"/>
            <w:vAlign w:val="center"/>
            <w:shd w:fill="F8FAFC"/>
          </w:tcPr>
          <w:p>
            <w:pPr>
              <w:spacing w:after="0"/>
            </w:pPr>
            <w:r>
              <w:rPr>
                <w:sz w:val="13"/>
              </w:rPr>
            </w:r>
            <w:r>
              <w:rPr>
                <w:rFonts w:ascii="Aptos" w:hAnsi="Aptos"/>
                <w:b w:val="0"/>
                <w:color w:val="172033"/>
                <w:sz w:val="13"/>
              </w:rPr>
              <w:t>11-laporan-kedaluwarsa.png</w:t>
            </w:r>
          </w:p>
        </w:tc>
        <w:tc>
          <w:tcPr>
            <w:tcW w:type="dxa" w:w="850"/>
            <w:vAlign w:val="center"/>
            <w:shd w:fill="F8FAFC"/>
          </w:tcPr>
          <w:p>
            <w:pPr>
              <w:spacing w:after="0"/>
            </w:pPr>
            <w:r>
              <w:rPr>
                <w:sz w:val="13"/>
              </w:rPr>
            </w:r>
            <w:r>
              <w:rPr>
                <w:rFonts w:ascii="Aptos" w:hAnsi="Aptos"/>
                <w:b w:val="0"/>
                <w:color w:val="172033"/>
                <w:sz w:val="13"/>
              </w:rPr>
              <w:t>84,881 byte</w:t>
            </w:r>
          </w:p>
        </w:tc>
        <w:tc>
          <w:tcPr>
            <w:tcW w:type="dxa" w:w="1020"/>
            <w:vAlign w:val="center"/>
            <w:shd w:fill="F8FAFC"/>
          </w:tcPr>
          <w:p>
            <w:pPr>
              <w:spacing w:after="0"/>
            </w:pPr>
            <w:r>
              <w:rPr>
                <w:sz w:val="13"/>
              </w:rPr>
            </w:r>
            <w:r>
              <w:rPr>
                <w:rFonts w:ascii="Aptos" w:hAnsi="Aptos"/>
                <w:b w:val="0"/>
                <w:color w:val="172033"/>
                <w:sz w:val="13"/>
              </w:rPr>
              <w:t>Akuntansi</w:t>
            </w:r>
          </w:p>
        </w:tc>
        <w:tc>
          <w:tcPr>
            <w:tcW w:type="dxa" w:w="3118"/>
            <w:vAlign w:val="center"/>
            <w:shd w:fill="F8FAFC"/>
          </w:tcPr>
          <w:p>
            <w:pPr>
              <w:spacing w:after="0"/>
            </w:pPr>
            <w:r>
              <w:rPr>
                <w:sz w:val="13"/>
              </w:rPr>
            </w:r>
            <w:r>
              <w:rPr>
                <w:rFonts w:ascii="Aptos" w:hAnsi="Aptos"/>
                <w:b w:val="0"/>
                <w:color w:val="172033"/>
                <w:sz w:val="13"/>
              </w:rPr>
              <w:t>27-laporan-jurnal-umum.png</w:t>
            </w:r>
          </w:p>
        </w:tc>
        <w:tc>
          <w:tcPr>
            <w:tcW w:type="dxa" w:w="850"/>
            <w:vAlign w:val="center"/>
            <w:shd w:fill="F8FAFC"/>
          </w:tcPr>
          <w:p>
            <w:pPr>
              <w:spacing w:after="0"/>
            </w:pPr>
            <w:r>
              <w:rPr>
                <w:sz w:val="13"/>
              </w:rPr>
            </w:r>
            <w:r>
              <w:rPr>
                <w:rFonts w:ascii="Aptos" w:hAnsi="Aptos"/>
                <w:b w:val="0"/>
                <w:color w:val="172033"/>
                <w:sz w:val="13"/>
              </w:rPr>
              <w:t>68,047 byte</w:t>
            </w:r>
          </w:p>
        </w:tc>
      </w:tr>
      <w:tr>
        <w:tc>
          <w:tcPr>
            <w:tcW w:type="dxa" w:w="1020"/>
            <w:vAlign w:val="center"/>
          </w:tcPr>
          <w:p>
            <w:pPr>
              <w:spacing w:after="0"/>
            </w:pPr>
            <w:r>
              <w:rPr>
                <w:sz w:val="13"/>
              </w:rPr>
            </w:r>
            <w:r>
              <w:rPr>
                <w:rFonts w:ascii="Aptos" w:hAnsi="Aptos"/>
                <w:b w:val="0"/>
                <w:color w:val="172033"/>
                <w:sz w:val="13"/>
              </w:rPr>
              <w:t>Pengadaan</w:t>
            </w:r>
          </w:p>
        </w:tc>
        <w:tc>
          <w:tcPr>
            <w:tcW w:type="dxa" w:w="3118"/>
            <w:vAlign w:val="center"/>
          </w:tcPr>
          <w:p>
            <w:pPr>
              <w:spacing w:after="0"/>
            </w:pPr>
            <w:r>
              <w:rPr>
                <w:sz w:val="13"/>
              </w:rPr>
            </w:r>
            <w:r>
              <w:rPr>
                <w:rFonts w:ascii="Aptos" w:hAnsi="Aptos"/>
                <w:b w:val="0"/>
                <w:color w:val="172033"/>
                <w:sz w:val="13"/>
              </w:rPr>
              <w:t>00-layar-awal-ebisnis.png</w:t>
            </w:r>
          </w:p>
        </w:tc>
        <w:tc>
          <w:tcPr>
            <w:tcW w:type="dxa" w:w="850"/>
            <w:vAlign w:val="center"/>
          </w:tcPr>
          <w:p>
            <w:pPr>
              <w:spacing w:after="0"/>
            </w:pPr>
            <w:r>
              <w:rPr>
                <w:sz w:val="13"/>
              </w:rPr>
            </w:r>
            <w:r>
              <w:rPr>
                <w:rFonts w:ascii="Aptos" w:hAnsi="Aptos"/>
                <w:b w:val="0"/>
                <w:color w:val="172033"/>
                <w:sz w:val="13"/>
              </w:rPr>
              <w:t>82,725 byte</w:t>
            </w:r>
          </w:p>
        </w:tc>
        <w:tc>
          <w:tcPr>
            <w:tcW w:type="dxa" w:w="1020"/>
            <w:vAlign w:val="center"/>
          </w:tcPr>
          <w:p>
            <w:pPr>
              <w:spacing w:after="0"/>
            </w:pPr>
            <w:r>
              <w:rPr>
                <w:sz w:val="13"/>
              </w:rPr>
            </w:r>
            <w:r>
              <w:rPr>
                <w:rFonts w:ascii="Aptos" w:hAnsi="Aptos"/>
                <w:b w:val="0"/>
                <w:color w:val="172033"/>
                <w:sz w:val="13"/>
              </w:rPr>
              <w:t>Akuntansi</w:t>
            </w:r>
          </w:p>
        </w:tc>
        <w:tc>
          <w:tcPr>
            <w:tcW w:type="dxa" w:w="3118"/>
            <w:vAlign w:val="center"/>
          </w:tcPr>
          <w:p>
            <w:pPr>
              <w:spacing w:after="0"/>
            </w:pPr>
            <w:r>
              <w:rPr>
                <w:sz w:val="13"/>
              </w:rPr>
            </w:r>
            <w:r>
              <w:rPr>
                <w:rFonts w:ascii="Aptos" w:hAnsi="Aptos"/>
                <w:b w:val="0"/>
                <w:color w:val="172033"/>
                <w:sz w:val="13"/>
              </w:rPr>
              <w:t>28-laporan-buku-besar.png</w:t>
            </w:r>
          </w:p>
        </w:tc>
        <w:tc>
          <w:tcPr>
            <w:tcW w:type="dxa" w:w="850"/>
            <w:vAlign w:val="center"/>
          </w:tcPr>
          <w:p>
            <w:pPr>
              <w:spacing w:after="0"/>
            </w:pPr>
            <w:r>
              <w:rPr>
                <w:sz w:val="13"/>
              </w:rPr>
            </w:r>
            <w:r>
              <w:rPr>
                <w:rFonts w:ascii="Aptos" w:hAnsi="Aptos"/>
                <w:b w:val="0"/>
                <w:color w:val="172033"/>
                <w:sz w:val="13"/>
              </w:rPr>
              <w:t>60,320 byte</w:t>
            </w:r>
          </w:p>
        </w:tc>
      </w:tr>
      <w:tr>
        <w:tc>
          <w:tcPr>
            <w:tcW w:type="dxa" w:w="1020"/>
            <w:vAlign w:val="center"/>
            <w:shd w:fill="F8FAFC"/>
          </w:tcPr>
          <w:p>
            <w:pPr>
              <w:spacing w:after="0"/>
            </w:pPr>
            <w:r>
              <w:rPr>
                <w:sz w:val="13"/>
              </w:rPr>
            </w:r>
            <w:r>
              <w:rPr>
                <w:rFonts w:ascii="Aptos" w:hAnsi="Aptos"/>
                <w:b w:val="0"/>
                <w:color w:val="172033"/>
                <w:sz w:val="13"/>
              </w:rPr>
              <w:t>Pengadaan</w:t>
            </w:r>
          </w:p>
        </w:tc>
        <w:tc>
          <w:tcPr>
            <w:tcW w:type="dxa" w:w="3118"/>
            <w:vAlign w:val="center"/>
            <w:shd w:fill="F8FAFC"/>
          </w:tcPr>
          <w:p>
            <w:pPr>
              <w:spacing w:after="0"/>
            </w:pPr>
            <w:r>
              <w:rPr>
                <w:sz w:val="13"/>
              </w:rPr>
            </w:r>
            <w:r>
              <w:rPr>
                <w:rFonts w:ascii="Aptos" w:hAnsi="Aptos"/>
                <w:b w:val="0"/>
                <w:color w:val="172033"/>
                <w:sz w:val="13"/>
              </w:rPr>
              <w:t>01-menu-pengadaan-terbuka.png</w:t>
            </w:r>
          </w:p>
        </w:tc>
        <w:tc>
          <w:tcPr>
            <w:tcW w:type="dxa" w:w="850"/>
            <w:vAlign w:val="center"/>
            <w:shd w:fill="F8FAFC"/>
          </w:tcPr>
          <w:p>
            <w:pPr>
              <w:spacing w:after="0"/>
            </w:pPr>
            <w:r>
              <w:rPr>
                <w:sz w:val="13"/>
              </w:rPr>
            </w:r>
            <w:r>
              <w:rPr>
                <w:rFonts w:ascii="Aptos" w:hAnsi="Aptos"/>
                <w:b w:val="0"/>
                <w:color w:val="172033"/>
                <w:sz w:val="13"/>
              </w:rPr>
              <w:t>84,210 byte</w:t>
            </w:r>
          </w:p>
        </w:tc>
        <w:tc>
          <w:tcPr>
            <w:tcW w:type="dxa" w:w="1020"/>
            <w:vAlign w:val="center"/>
            <w:shd w:fill="F8FAFC"/>
          </w:tcPr>
          <w:p>
            <w:pPr>
              <w:spacing w:after="0"/>
            </w:pPr>
            <w:r>
              <w:rPr>
                <w:sz w:val="13"/>
              </w:rPr>
            </w:r>
            <w:r>
              <w:rPr>
                <w:rFonts w:ascii="Aptos" w:hAnsi="Aptos"/>
                <w:b w:val="0"/>
                <w:color w:val="172033"/>
                <w:sz w:val="13"/>
              </w:rPr>
              <w:t>Akuntansi</w:t>
            </w:r>
          </w:p>
        </w:tc>
        <w:tc>
          <w:tcPr>
            <w:tcW w:type="dxa" w:w="3118"/>
            <w:vAlign w:val="center"/>
            <w:shd w:fill="F8FAFC"/>
          </w:tcPr>
          <w:p>
            <w:pPr>
              <w:spacing w:after="0"/>
            </w:pPr>
            <w:r>
              <w:rPr>
                <w:sz w:val="13"/>
              </w:rPr>
            </w:r>
            <w:r>
              <w:rPr>
                <w:rFonts w:ascii="Aptos" w:hAnsi="Aptos"/>
                <w:b w:val="0"/>
                <w:color w:val="172033"/>
                <w:sz w:val="13"/>
              </w:rPr>
              <w:t>29-laporan-neraca-saldo.png</w:t>
            </w:r>
          </w:p>
        </w:tc>
        <w:tc>
          <w:tcPr>
            <w:tcW w:type="dxa" w:w="850"/>
            <w:vAlign w:val="center"/>
            <w:shd w:fill="F8FAFC"/>
          </w:tcPr>
          <w:p>
            <w:pPr>
              <w:spacing w:after="0"/>
            </w:pPr>
            <w:r>
              <w:rPr>
                <w:sz w:val="13"/>
              </w:rPr>
            </w:r>
            <w:r>
              <w:rPr>
                <w:rFonts w:ascii="Aptos" w:hAnsi="Aptos"/>
                <w:b w:val="0"/>
                <w:color w:val="172033"/>
                <w:sz w:val="13"/>
              </w:rPr>
              <w:t>37,707 byte</w:t>
            </w:r>
          </w:p>
        </w:tc>
      </w:tr>
      <w:tr>
        <w:tc>
          <w:tcPr>
            <w:tcW w:type="dxa" w:w="1020"/>
            <w:vAlign w:val="center"/>
          </w:tcPr>
          <w:p>
            <w:pPr>
              <w:spacing w:after="0"/>
            </w:pPr>
            <w:r>
              <w:rPr>
                <w:sz w:val="13"/>
              </w:rPr>
            </w:r>
            <w:r>
              <w:rPr>
                <w:rFonts w:ascii="Aptos" w:hAnsi="Aptos"/>
                <w:b w:val="0"/>
                <w:color w:val="172033"/>
                <w:sz w:val="13"/>
              </w:rPr>
              <w:t>Pengadaan</w:t>
            </w:r>
          </w:p>
        </w:tc>
        <w:tc>
          <w:tcPr>
            <w:tcW w:type="dxa" w:w="3118"/>
            <w:vAlign w:val="center"/>
          </w:tcPr>
          <w:p>
            <w:pPr>
              <w:spacing w:after="0"/>
            </w:pPr>
            <w:r>
              <w:rPr>
                <w:sz w:val="13"/>
              </w:rPr>
            </w:r>
            <w:r>
              <w:rPr>
                <w:rFonts w:ascii="Aptos" w:hAnsi="Aptos"/>
                <w:b w:val="0"/>
                <w:color w:val="172033"/>
                <w:sz w:val="13"/>
              </w:rPr>
              <w:t>02-pr-daftar-50.png</w:t>
            </w:r>
          </w:p>
        </w:tc>
        <w:tc>
          <w:tcPr>
            <w:tcW w:type="dxa" w:w="850"/>
            <w:vAlign w:val="center"/>
          </w:tcPr>
          <w:p>
            <w:pPr>
              <w:spacing w:after="0"/>
            </w:pPr>
            <w:r>
              <w:rPr>
                <w:sz w:val="13"/>
              </w:rPr>
            </w:r>
            <w:r>
              <w:rPr>
                <w:rFonts w:ascii="Aptos" w:hAnsi="Aptos"/>
                <w:b w:val="0"/>
                <w:color w:val="172033"/>
                <w:sz w:val="13"/>
              </w:rPr>
              <w:t>66,040 byte</w:t>
            </w:r>
          </w:p>
        </w:tc>
        <w:tc>
          <w:tcPr>
            <w:tcW w:type="dxa" w:w="1020"/>
            <w:vAlign w:val="center"/>
          </w:tcPr>
          <w:p>
            <w:pPr>
              <w:spacing w:after="0"/>
            </w:pPr>
            <w:r>
              <w:rPr>
                <w:sz w:val="13"/>
              </w:rPr>
            </w:r>
            <w:r>
              <w:rPr>
                <w:rFonts w:ascii="Aptos" w:hAnsi="Aptos"/>
                <w:b w:val="0"/>
                <w:color w:val="172033"/>
                <w:sz w:val="13"/>
              </w:rPr>
              <w:t>Diagram</w:t>
            </w:r>
          </w:p>
        </w:tc>
        <w:tc>
          <w:tcPr>
            <w:tcW w:type="dxa" w:w="3118"/>
            <w:vAlign w:val="center"/>
          </w:tcPr>
          <w:p>
            <w:pPr>
              <w:spacing w:after="0"/>
            </w:pPr>
            <w:r>
              <w:rPr>
                <w:sz w:val="13"/>
              </w:rPr>
            </w:r>
            <w:r>
              <w:rPr>
                <w:rFonts w:ascii="Aptos" w:hAnsi="Aptos"/>
                <w:b w:val="0"/>
                <w:color w:val="172033"/>
                <w:sz w:val="13"/>
              </w:rPr>
              <w:t>01-use-case-pos-apotik.png</w:t>
            </w:r>
          </w:p>
        </w:tc>
        <w:tc>
          <w:tcPr>
            <w:tcW w:type="dxa" w:w="850"/>
            <w:vAlign w:val="center"/>
          </w:tcPr>
          <w:p>
            <w:pPr>
              <w:spacing w:after="0"/>
            </w:pPr>
            <w:r>
              <w:rPr>
                <w:sz w:val="13"/>
              </w:rPr>
            </w:r>
            <w:r>
              <w:rPr>
                <w:rFonts w:ascii="Aptos" w:hAnsi="Aptos"/>
                <w:b w:val="0"/>
                <w:color w:val="172033"/>
                <w:sz w:val="13"/>
              </w:rPr>
              <w:t>81,737 byte</w:t>
            </w:r>
          </w:p>
        </w:tc>
      </w:tr>
      <w:tr>
        <w:tc>
          <w:tcPr>
            <w:tcW w:type="dxa" w:w="1020"/>
            <w:vAlign w:val="center"/>
            <w:shd w:fill="F8FAFC"/>
          </w:tcPr>
          <w:p>
            <w:pPr>
              <w:spacing w:after="0"/>
            </w:pPr>
            <w:r>
              <w:rPr>
                <w:sz w:val="13"/>
              </w:rPr>
            </w:r>
            <w:r>
              <w:rPr>
                <w:rFonts w:ascii="Aptos" w:hAnsi="Aptos"/>
                <w:b w:val="0"/>
                <w:color w:val="172033"/>
                <w:sz w:val="13"/>
              </w:rPr>
              <w:t>Pengadaan</w:t>
            </w:r>
          </w:p>
        </w:tc>
        <w:tc>
          <w:tcPr>
            <w:tcW w:type="dxa" w:w="3118"/>
            <w:vAlign w:val="center"/>
            <w:shd w:fill="F8FAFC"/>
          </w:tcPr>
          <w:p>
            <w:pPr>
              <w:spacing w:after="0"/>
            </w:pPr>
            <w:r>
              <w:rPr>
                <w:sz w:val="13"/>
              </w:rPr>
            </w:r>
            <w:r>
              <w:rPr>
                <w:rFonts w:ascii="Aptos" w:hAnsi="Aptos"/>
                <w:b w:val="0"/>
                <w:color w:val="172033"/>
                <w:sz w:val="13"/>
              </w:rPr>
              <w:t>03-pr-formulir.png</w:t>
            </w:r>
          </w:p>
        </w:tc>
        <w:tc>
          <w:tcPr>
            <w:tcW w:type="dxa" w:w="850"/>
            <w:vAlign w:val="center"/>
            <w:shd w:fill="F8FAFC"/>
          </w:tcPr>
          <w:p>
            <w:pPr>
              <w:spacing w:after="0"/>
            </w:pPr>
            <w:r>
              <w:rPr>
                <w:sz w:val="13"/>
              </w:rPr>
            </w:r>
            <w:r>
              <w:rPr>
                <w:rFonts w:ascii="Aptos" w:hAnsi="Aptos"/>
                <w:b w:val="0"/>
                <w:color w:val="172033"/>
                <w:sz w:val="13"/>
              </w:rPr>
              <w:t>70,933 byte</w:t>
            </w:r>
          </w:p>
        </w:tc>
        <w:tc>
          <w:tcPr>
            <w:tcW w:type="dxa" w:w="1020"/>
            <w:vAlign w:val="center"/>
            <w:shd w:fill="F8FAFC"/>
          </w:tcPr>
          <w:p>
            <w:pPr>
              <w:spacing w:after="0"/>
            </w:pPr>
            <w:r>
              <w:rPr>
                <w:sz w:val="13"/>
              </w:rPr>
            </w:r>
            <w:r>
              <w:rPr>
                <w:rFonts w:ascii="Aptos" w:hAnsi="Aptos"/>
                <w:b w:val="0"/>
                <w:color w:val="172033"/>
                <w:sz w:val="13"/>
              </w:rPr>
              <w:t>Diagram</w:t>
            </w:r>
          </w:p>
        </w:tc>
        <w:tc>
          <w:tcPr>
            <w:tcW w:type="dxa" w:w="3118"/>
            <w:vAlign w:val="center"/>
            <w:shd w:fill="F8FAFC"/>
          </w:tcPr>
          <w:p>
            <w:pPr>
              <w:spacing w:after="0"/>
            </w:pPr>
            <w:r>
              <w:rPr>
                <w:sz w:val="13"/>
              </w:rPr>
            </w:r>
            <w:r>
              <w:rPr>
                <w:rFonts w:ascii="Aptos" w:hAnsi="Aptos"/>
                <w:b w:val="0"/>
                <w:color w:val="172033"/>
                <w:sz w:val="13"/>
              </w:rPr>
              <w:t>02-flow-obat-jadi.png</w:t>
            </w:r>
          </w:p>
        </w:tc>
        <w:tc>
          <w:tcPr>
            <w:tcW w:type="dxa" w:w="850"/>
            <w:vAlign w:val="center"/>
            <w:shd w:fill="F8FAFC"/>
          </w:tcPr>
          <w:p>
            <w:pPr>
              <w:spacing w:after="0"/>
            </w:pPr>
            <w:r>
              <w:rPr>
                <w:sz w:val="13"/>
              </w:rPr>
            </w:r>
            <w:r>
              <w:rPr>
                <w:rFonts w:ascii="Aptos" w:hAnsi="Aptos"/>
                <w:b w:val="0"/>
                <w:color w:val="172033"/>
                <w:sz w:val="13"/>
              </w:rPr>
              <w:t>63,637 byte</w:t>
            </w:r>
          </w:p>
        </w:tc>
      </w:tr>
      <w:tr>
        <w:tc>
          <w:tcPr>
            <w:tcW w:type="dxa" w:w="1020"/>
            <w:vAlign w:val="center"/>
          </w:tcPr>
          <w:p>
            <w:pPr>
              <w:spacing w:after="0"/>
            </w:pPr>
            <w:r>
              <w:rPr>
                <w:sz w:val="13"/>
              </w:rPr>
            </w:r>
            <w:r>
              <w:rPr>
                <w:rFonts w:ascii="Aptos" w:hAnsi="Aptos"/>
                <w:b w:val="0"/>
                <w:color w:val="172033"/>
                <w:sz w:val="13"/>
              </w:rPr>
              <w:t>Pengadaan</w:t>
            </w:r>
          </w:p>
        </w:tc>
        <w:tc>
          <w:tcPr>
            <w:tcW w:type="dxa" w:w="3118"/>
            <w:vAlign w:val="center"/>
          </w:tcPr>
          <w:p>
            <w:pPr>
              <w:spacing w:after="0"/>
            </w:pPr>
            <w:r>
              <w:rPr>
                <w:sz w:val="13"/>
              </w:rPr>
            </w:r>
            <w:r>
              <w:rPr>
                <w:rFonts w:ascii="Aptos" w:hAnsi="Aptos"/>
                <w:b w:val="0"/>
                <w:color w:val="172033"/>
                <w:sz w:val="13"/>
              </w:rPr>
              <w:t>04-po-daftar-termin-nontermin.png</w:t>
            </w:r>
          </w:p>
        </w:tc>
        <w:tc>
          <w:tcPr>
            <w:tcW w:type="dxa" w:w="850"/>
            <w:vAlign w:val="center"/>
          </w:tcPr>
          <w:p>
            <w:pPr>
              <w:spacing w:after="0"/>
            </w:pPr>
            <w:r>
              <w:rPr>
                <w:sz w:val="13"/>
              </w:rPr>
            </w:r>
            <w:r>
              <w:rPr>
                <w:rFonts w:ascii="Aptos" w:hAnsi="Aptos"/>
                <w:b w:val="0"/>
                <w:color w:val="172033"/>
                <w:sz w:val="13"/>
              </w:rPr>
              <w:t>64,743 byte</w:t>
            </w:r>
          </w:p>
        </w:tc>
        <w:tc>
          <w:tcPr>
            <w:tcW w:type="dxa" w:w="1020"/>
            <w:vAlign w:val="center"/>
          </w:tcPr>
          <w:p>
            <w:pPr>
              <w:spacing w:after="0"/>
            </w:pPr>
            <w:r>
              <w:rPr>
                <w:sz w:val="13"/>
              </w:rPr>
            </w:r>
            <w:r>
              <w:rPr>
                <w:rFonts w:ascii="Aptos" w:hAnsi="Aptos"/>
                <w:b w:val="0"/>
                <w:color w:val="172033"/>
                <w:sz w:val="13"/>
              </w:rPr>
              <w:t>Diagram</w:t>
            </w:r>
          </w:p>
        </w:tc>
        <w:tc>
          <w:tcPr>
            <w:tcW w:type="dxa" w:w="3118"/>
            <w:vAlign w:val="center"/>
          </w:tcPr>
          <w:p>
            <w:pPr>
              <w:spacing w:after="0"/>
            </w:pPr>
            <w:r>
              <w:rPr>
                <w:sz w:val="13"/>
              </w:rPr>
            </w:r>
            <w:r>
              <w:rPr>
                <w:rFonts w:ascii="Aptos" w:hAnsi="Aptos"/>
                <w:b w:val="0"/>
                <w:color w:val="172033"/>
                <w:sz w:val="13"/>
              </w:rPr>
              <w:t>03-flow-obat-racikan.png</w:t>
            </w:r>
          </w:p>
        </w:tc>
        <w:tc>
          <w:tcPr>
            <w:tcW w:type="dxa" w:w="850"/>
            <w:vAlign w:val="center"/>
          </w:tcPr>
          <w:p>
            <w:pPr>
              <w:spacing w:after="0"/>
            </w:pPr>
            <w:r>
              <w:rPr>
                <w:sz w:val="13"/>
              </w:rPr>
            </w:r>
            <w:r>
              <w:rPr>
                <w:rFonts w:ascii="Aptos" w:hAnsi="Aptos"/>
                <w:b w:val="0"/>
                <w:color w:val="172033"/>
                <w:sz w:val="13"/>
              </w:rPr>
              <w:t>64,155 byte</w:t>
            </w:r>
          </w:p>
        </w:tc>
      </w:tr>
      <w:tr>
        <w:tc>
          <w:tcPr>
            <w:tcW w:type="dxa" w:w="1020"/>
            <w:vAlign w:val="center"/>
            <w:shd w:fill="F8FAFC"/>
          </w:tcPr>
          <w:p>
            <w:pPr>
              <w:spacing w:after="0"/>
            </w:pPr>
            <w:r>
              <w:rPr>
                <w:sz w:val="13"/>
              </w:rPr>
            </w:r>
            <w:r>
              <w:rPr>
                <w:rFonts w:ascii="Aptos" w:hAnsi="Aptos"/>
                <w:b w:val="0"/>
                <w:color w:val="172033"/>
                <w:sz w:val="13"/>
              </w:rPr>
              <w:t>Pengadaan</w:t>
            </w:r>
          </w:p>
        </w:tc>
        <w:tc>
          <w:tcPr>
            <w:tcW w:type="dxa" w:w="3118"/>
            <w:vAlign w:val="center"/>
            <w:shd w:fill="F8FAFC"/>
          </w:tcPr>
          <w:p>
            <w:pPr>
              <w:spacing w:after="0"/>
            </w:pPr>
            <w:r>
              <w:rPr>
                <w:sz w:val="13"/>
              </w:rPr>
            </w:r>
            <w:r>
              <w:rPr>
                <w:rFonts w:ascii="Aptos" w:hAnsi="Aptos"/>
                <w:b w:val="0"/>
                <w:color w:val="172033"/>
                <w:sz w:val="13"/>
              </w:rPr>
              <w:t>05-po-formulir-nontermin.png</w:t>
            </w:r>
          </w:p>
        </w:tc>
        <w:tc>
          <w:tcPr>
            <w:tcW w:type="dxa" w:w="850"/>
            <w:vAlign w:val="center"/>
            <w:shd w:fill="F8FAFC"/>
          </w:tcPr>
          <w:p>
            <w:pPr>
              <w:spacing w:after="0"/>
            </w:pPr>
            <w:r>
              <w:rPr>
                <w:sz w:val="13"/>
              </w:rPr>
            </w:r>
            <w:r>
              <w:rPr>
                <w:rFonts w:ascii="Aptos" w:hAnsi="Aptos"/>
                <w:b w:val="0"/>
                <w:color w:val="172033"/>
                <w:sz w:val="13"/>
              </w:rPr>
              <w:t>62,810 byte</w:t>
            </w:r>
          </w:p>
        </w:tc>
        <w:tc>
          <w:tcPr>
            <w:tcW w:type="dxa" w:w="1020"/>
            <w:vAlign w:val="center"/>
            <w:shd w:fill="F8FAFC"/>
          </w:tcPr>
          <w:p>
            <w:pPr>
              <w:spacing w:after="0"/>
            </w:pPr>
            <w:r>
              <w:rPr>
                <w:sz w:val="13"/>
              </w:rPr>
            </w:r>
            <w:r>
              <w:rPr>
                <w:rFonts w:ascii="Aptos" w:hAnsi="Aptos"/>
                <w:b w:val="0"/>
                <w:color w:val="172033"/>
                <w:sz w:val="13"/>
              </w:rPr>
              <w:t>Diagram</w:t>
            </w:r>
          </w:p>
        </w:tc>
        <w:tc>
          <w:tcPr>
            <w:tcW w:type="dxa" w:w="3118"/>
            <w:vAlign w:val="center"/>
            <w:shd w:fill="F8FAFC"/>
          </w:tcPr>
          <w:p>
            <w:pPr>
              <w:spacing w:after="0"/>
            </w:pPr>
            <w:r>
              <w:rPr>
                <w:sz w:val="13"/>
              </w:rPr>
            </w:r>
            <w:r>
              <w:rPr>
                <w:rFonts w:ascii="Aptos" w:hAnsi="Aptos"/>
                <w:b w:val="0"/>
                <w:color w:val="172033"/>
                <w:sz w:val="13"/>
              </w:rPr>
              <w:t>04-flow-procure-to-pay.png</w:t>
            </w:r>
          </w:p>
        </w:tc>
        <w:tc>
          <w:tcPr>
            <w:tcW w:type="dxa" w:w="850"/>
            <w:vAlign w:val="center"/>
            <w:shd w:fill="F8FAFC"/>
          </w:tcPr>
          <w:p>
            <w:pPr>
              <w:spacing w:after="0"/>
            </w:pPr>
            <w:r>
              <w:rPr>
                <w:sz w:val="13"/>
              </w:rPr>
            </w:r>
            <w:r>
              <w:rPr>
                <w:rFonts w:ascii="Aptos" w:hAnsi="Aptos"/>
                <w:b w:val="0"/>
                <w:color w:val="172033"/>
                <w:sz w:val="13"/>
              </w:rPr>
              <w:t>68,339 byte</w:t>
            </w:r>
          </w:p>
        </w:tc>
      </w:tr>
      <w:tr>
        <w:tc>
          <w:tcPr>
            <w:tcW w:type="dxa" w:w="1020"/>
            <w:vAlign w:val="center"/>
          </w:tcPr>
          <w:p>
            <w:pPr>
              <w:spacing w:after="0"/>
            </w:pPr>
            <w:r>
              <w:rPr>
                <w:sz w:val="13"/>
              </w:rPr>
            </w:r>
            <w:r>
              <w:rPr>
                <w:rFonts w:ascii="Aptos" w:hAnsi="Aptos"/>
                <w:b w:val="0"/>
                <w:color w:val="172033"/>
                <w:sz w:val="13"/>
              </w:rPr>
              <w:t>Pengadaan</w:t>
            </w:r>
          </w:p>
        </w:tc>
        <w:tc>
          <w:tcPr>
            <w:tcW w:type="dxa" w:w="3118"/>
            <w:vAlign w:val="center"/>
          </w:tcPr>
          <w:p>
            <w:pPr>
              <w:spacing w:after="0"/>
            </w:pPr>
            <w:r>
              <w:rPr>
                <w:sz w:val="13"/>
              </w:rPr>
            </w:r>
            <w:r>
              <w:rPr>
                <w:rFonts w:ascii="Aptos" w:hAnsi="Aptos"/>
                <w:b w:val="0"/>
                <w:color w:val="172033"/>
                <w:sz w:val="13"/>
              </w:rPr>
              <w:t>06-po-formulir-termin.png</w:t>
            </w:r>
          </w:p>
        </w:tc>
        <w:tc>
          <w:tcPr>
            <w:tcW w:type="dxa" w:w="850"/>
            <w:vAlign w:val="center"/>
          </w:tcPr>
          <w:p>
            <w:pPr>
              <w:spacing w:after="0"/>
            </w:pPr>
            <w:r>
              <w:rPr>
                <w:sz w:val="13"/>
              </w:rPr>
            </w:r>
            <w:r>
              <w:rPr>
                <w:rFonts w:ascii="Aptos" w:hAnsi="Aptos"/>
                <w:b w:val="0"/>
                <w:color w:val="172033"/>
                <w:sz w:val="13"/>
              </w:rPr>
              <w:t>64,551 byte</w:t>
            </w:r>
          </w:p>
        </w:tc>
        <w:tc>
          <w:tcPr>
            <w:tcW w:type="dxa" w:w="1020"/>
            <w:vAlign w:val="center"/>
          </w:tcPr>
          <w:p>
            <w:pPr>
              <w:spacing w:after="0"/>
            </w:pPr>
            <w:r>
              <w:rPr>
                <w:sz w:val="13"/>
              </w:rPr>
            </w:r>
            <w:r>
              <w:rPr>
                <w:rFonts w:ascii="Aptos" w:hAnsi="Aptos"/>
                <w:b w:val="0"/>
                <w:color w:val="172033"/>
                <w:sz w:val="13"/>
              </w:rPr>
              <w:t>Diagram</w:t>
            </w:r>
          </w:p>
        </w:tc>
        <w:tc>
          <w:tcPr>
            <w:tcW w:type="dxa" w:w="3118"/>
            <w:vAlign w:val="center"/>
          </w:tcPr>
          <w:p>
            <w:pPr>
              <w:spacing w:after="0"/>
            </w:pPr>
            <w:r>
              <w:rPr>
                <w:sz w:val="13"/>
              </w:rPr>
            </w:r>
            <w:r>
              <w:rPr>
                <w:rFonts w:ascii="Aptos" w:hAnsi="Aptos"/>
                <w:b w:val="0"/>
                <w:color w:val="172033"/>
                <w:sz w:val="13"/>
              </w:rPr>
              <w:t>05-flow-akuntansi.png</w:t>
            </w:r>
          </w:p>
        </w:tc>
        <w:tc>
          <w:tcPr>
            <w:tcW w:type="dxa" w:w="850"/>
            <w:vAlign w:val="center"/>
          </w:tcPr>
          <w:p>
            <w:pPr>
              <w:spacing w:after="0"/>
            </w:pPr>
            <w:r>
              <w:rPr>
                <w:sz w:val="13"/>
              </w:rPr>
            </w:r>
            <w:r>
              <w:rPr>
                <w:rFonts w:ascii="Aptos" w:hAnsi="Aptos"/>
                <w:b w:val="0"/>
                <w:color w:val="172033"/>
                <w:sz w:val="13"/>
              </w:rPr>
              <w:t>62,993 byte</w:t>
            </w:r>
          </w:p>
        </w:tc>
      </w:tr>
    </w:tbl>
    <w:sectPr w:rsidR="00FC693F" w:rsidRPr="0006063C" w:rsidSect="00034616">
      <w:headerReference w:type="default" r:id="rId9"/>
      <w:footerReference w:type="default" r:id="rId10"/>
      <w:pgSz w:w="12240" w:h="15840"/>
      <w:pgMar w:top="1020" w:right="907"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Dokumen terkendali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POS APOTIK • LAPORAN UAT • v1.34.22 (build 184)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20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02238"/>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75985"/>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F76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0223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UAT POS Apotik</dc:title>
  <dc:subject>POS Apotik 1.34.22 (build 184)</dc:subject>
  <dc:creator>Tim eBisnis / Zishof</dc:creator>
  <cp:keywords>POS Apotik, UAT, user manual, farmasi, pengadaan, akuntansi</cp:keywords>
  <dc:description>generated by python-docx</dc:description>
  <cp:lastModifiedBy/>
  <cp:revision>1</cp:revision>
  <dcterms:created xsi:type="dcterms:W3CDTF">2013-12-23T23:15:00Z</dcterms:created>
  <dcterms:modified xsi:type="dcterms:W3CDTF">2013-12-23T23:15:00Z</dcterms:modified>
  <cp:category/>
</cp:coreProperties>
</file>