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8A"/>
          <w:sz w:val="44"/>
          <w:szCs w:val="44"/>
        </w:rPr>
        <w:t xml:space="preserve">WOMS: Functional Specification</w:t>
      </w:r>
    </w:p>
    <w:p>
      <w:pPr>
        <w:spacing w:after="100"/>
      </w:pPr>
      <w:r>
        <w:rPr>
          <w:rFonts w:ascii="Calibri" w:cs="Calibri" w:eastAsia="Calibri" w:hAnsi="Calibri"/>
          <w:b/>
          <w:bCs/>
          <w:sz w:val="21"/>
          <w:szCs w:val="21"/>
        </w:rPr>
        <w:t xml:space="preserve">Product:</w:t>
      </w:r>
      <w:r>
        <w:rPr>
          <w:rFonts w:ascii="Calibri" w:cs="Calibri" w:eastAsia="Calibri" w:hAnsi="Calibri"/>
          <w:sz w:val="21"/>
          <w:szCs w:val="21"/>
        </w:rPr>
        <w:t xml:space="preserve"> Warehouse Operations Management System (WOMS), a multi-warehouse, multi-customer (3PL) warehouse management system.</w:t>
      </w:r>
    </w:p>
    <w:p>
      <w:pPr>
        <w:spacing w:after="100"/>
      </w:pPr>
      <w:r>
        <w:rPr>
          <w:rFonts w:ascii="Calibri" w:cs="Calibri" w:eastAsia="Calibri" w:hAnsi="Calibri"/>
          <w:b/>
          <w:bCs/>
          <w:sz w:val="21"/>
          <w:szCs w:val="21"/>
        </w:rPr>
        <w:t xml:space="preserve">Document status:</w:t>
      </w:r>
      <w:r>
        <w:rPr>
          <w:rFonts w:ascii="Calibri" w:cs="Calibri" w:eastAsia="Calibri" w:hAnsi="Calibri"/>
          <w:sz w:val="21"/>
          <w:szCs w:val="21"/>
        </w:rPr>
        <w:t xml:space="preserve"> platform-neutral functional specification, based on the behaviour of the working reference application as of 2026-10-14. Where something was specified but not built, or built but flawed, it is called out in §14.</w:t>
      </w:r>
    </w:p>
    <w:p>
      <w:pPr>
        <w:spacing w:after="100"/>
      </w:pPr>
      <w:r>
        <w:rPr>
          <w:rFonts w:ascii="Calibri" w:cs="Calibri" w:eastAsia="Calibri" w:hAnsi="Calibri"/>
          <w:b/>
          <w:bCs/>
          <w:sz w:val="21"/>
          <w:szCs w:val="21"/>
        </w:rPr>
        <w:t xml:space="preserve">Purpose:</w:t>
      </w:r>
      <w:r>
        <w:rPr>
          <w:rFonts w:ascii="Calibri" w:cs="Calibri" w:eastAsia="Calibri" w:hAnsi="Calibri"/>
          <w:sz w:val="21"/>
          <w:szCs w:val="21"/>
        </w:rPr>
        <w:t xml:space="preserve"> a complete description of features, workflows, users, roles, data model, business rules and notifications that a team can use to build WOMS on any platform (for example Appwrite, or a conventional web API with a SQL database).</w:t>
      </w:r>
    </w:p>
    <w:p>
      <w:pPr>
        <w:spacing w:after="100"/>
      </w:pPr>
      <w:r>
        <w:rPr>
          <w:rFonts w:ascii="Calibri" w:cs="Calibri" w:eastAsia="Calibri" w:hAnsi="Calibri"/>
          <w:b/>
          <w:bCs/>
          <w:sz w:val="21"/>
          <w:szCs w:val="21"/>
        </w:rPr>
        <w:t xml:space="preserve">Sources:</w:t>
      </w:r>
      <w:r>
        <w:rPr>
          <w:rFonts w:ascii="Calibri" w:cs="Calibri" w:eastAsia="Calibri" w:hAnsi="Calibri"/>
          <w:sz w:val="21"/>
          <w:szCs w:val="21"/>
        </w:rPr>
        <w:t xml:space="preserve"> the behaviour, data model and seed data of the working application, and the product-definition documents </w:t>
      </w:r>
      <w:r>
        <w:rPr>
          <w:rFonts w:ascii="Calibri" w:cs="Calibri" w:eastAsia="Calibri" w:hAnsi="Calibri"/>
          <w:i/>
          <w:iCs/>
          <w:sz w:val="21"/>
          <w:szCs w:val="21"/>
        </w:rPr>
        <w:t xml:space="preserve">WOMS Product Definition – Development Master v1.0</w:t>
      </w:r>
      <w:r>
        <w:rPr>
          <w:rFonts w:ascii="Calibri" w:cs="Calibri" w:eastAsia="Calibri" w:hAnsi="Calibri"/>
          <w:sz w:val="21"/>
          <w:szCs w:val="21"/>
        </w:rPr>
        <w:t xml:space="preserve"> and </w:t>
      </w:r>
      <w:r>
        <w:rPr>
          <w:rFonts w:ascii="Calibri" w:cs="Calibri" w:eastAsia="Calibri" w:hAnsi="Calibri"/>
          <w:i/>
          <w:iCs/>
          <w:sz w:val="21"/>
          <w:szCs w:val="21"/>
        </w:rPr>
        <w:t xml:space="preserve">WOMS Product Master v1.2</w:t>
      </w:r>
      <w:r>
        <w:rPr>
          <w:rFonts w:ascii="Calibri" w:cs="Calibri" w:eastAsia="Calibri" w:hAnsi="Calibri"/>
          <w:sz w:val="21"/>
          <w:szCs w:val="21"/>
        </w:rPr>
        <w:t xml:space="preserve"> (vision, market and pricing; not repeated here).</w:t>
      </w:r>
    </w:p>
    <w:p>
      <w:pPr>
        <w:spacing w:after="100"/>
      </w:pPr>
      <w:r>
        <w:rPr>
          <w:rFonts w:ascii="Calibri" w:cs="Calibri" w:eastAsia="Calibri" w:hAnsi="Calibri"/>
          <w:sz w:val="21"/>
          <w:szCs w:val="21"/>
        </w:rPr>
        <w:t xml:space="preserve">Legend used throughout: </w:t>
      </w:r>
      <w:r>
        <w:rPr>
          <w:rFonts w:ascii="Calibri" w:cs="Calibri" w:eastAsia="Calibri" w:hAnsi="Calibri"/>
          <w:b/>
          <w:bCs/>
          <w:sz w:val="21"/>
          <w:szCs w:val="21"/>
        </w:rPr>
        <w:t xml:space="preserve">BUILT</w:t>
      </w:r>
      <w:r>
        <w:rPr>
          <w:rFonts w:ascii="Calibri" w:cs="Calibri" w:eastAsia="Calibri" w:hAnsi="Calibri"/>
          <w:sz w:val="21"/>
          <w:szCs w:val="21"/>
        </w:rPr>
        <w:t xml:space="preserve"> (works as described), </w:t>
      </w:r>
      <w:r>
        <w:rPr>
          <w:rFonts w:ascii="Calibri" w:cs="Calibri" w:eastAsia="Calibri" w:hAnsi="Calibri"/>
          <w:b/>
          <w:bCs/>
          <w:sz w:val="21"/>
          <w:szCs w:val="21"/>
        </w:rPr>
        <w:t xml:space="preserve">PARTIAL</w:t>
      </w:r>
      <w:r>
        <w:rPr>
          <w:rFonts w:ascii="Calibri" w:cs="Calibri" w:eastAsia="Calibri" w:hAnsi="Calibri"/>
          <w:sz w:val="21"/>
          <w:szCs w:val="21"/>
        </w:rPr>
        <w:t xml:space="preserve"> (built with limits), </w:t>
      </w:r>
      <w:r>
        <w:rPr>
          <w:rFonts w:ascii="Calibri" w:cs="Calibri" w:eastAsia="Calibri" w:hAnsi="Calibri"/>
          <w:b/>
          <w:bCs/>
          <w:sz w:val="21"/>
          <w:szCs w:val="21"/>
        </w:rPr>
        <w:t xml:space="preserve">NOT BUILT</w:t>
      </w:r>
      <w:r>
        <w:rPr>
          <w:rFonts w:ascii="Calibri" w:cs="Calibri" w:eastAsia="Calibri" w:hAnsi="Calibri"/>
          <w:sz w:val="21"/>
          <w:szCs w:val="21"/>
        </w:rPr>
        <w:t xml:space="preserve"> (specified in the product documents, absent from the reference application). Rule identifiers (R-xx, §13) can be used to trace requirements into tests.</w:t>
      </w:r>
    </w:p>
    <w:p>
      <w:pPr>
        <w:pStyle w:val="Heading1"/>
        <w:keepNext/>
      </w:pPr>
      <w:r>
        <w:rPr>
          <w:rFonts w:ascii="Calibri" w:cs="Calibri" w:eastAsia="Calibri" w:hAnsi="Calibri"/>
        </w:rPr>
        <w:t xml:space="preserve">Contents</w:t>
      </w:r>
    </w:p>
    <w:p>
      <w:pPr>
        <w:pStyle w:val="ListParagraph"/>
        <w:numPr>
          <w:ilvl w:val="0"/>
          <w:numId w:val="2"/>
        </w:numPr>
        <w:spacing w:after="50"/>
      </w:pPr>
      <w:r>
        <w:rPr>
          <w:rFonts w:ascii="Calibri" w:cs="Calibri" w:eastAsia="Calibri" w:hAnsi="Calibri"/>
          <w:sz w:val="21"/>
          <w:szCs w:val="21"/>
        </w:rPr>
        <w:t xml:space="preserve">1. Product summary</w:t>
      </w:r>
    </w:p>
    <w:p>
      <w:pPr>
        <w:pStyle w:val="ListParagraph"/>
        <w:numPr>
          <w:ilvl w:val="0"/>
          <w:numId w:val="2"/>
        </w:numPr>
        <w:spacing w:after="50"/>
      </w:pPr>
      <w:r>
        <w:rPr>
          <w:rFonts w:ascii="Calibri" w:cs="Calibri" w:eastAsia="Calibri" w:hAnsi="Calibri"/>
          <w:sz w:val="21"/>
          <w:szCs w:val="21"/>
        </w:rPr>
        <w:t xml:space="preserve">2. Platform and architecture requirements</w:t>
      </w:r>
    </w:p>
    <w:p>
      <w:pPr>
        <w:pStyle w:val="ListParagraph"/>
        <w:numPr>
          <w:ilvl w:val="0"/>
          <w:numId w:val="2"/>
        </w:numPr>
        <w:spacing w:after="50"/>
      </w:pPr>
      <w:r>
        <w:rPr>
          <w:rFonts w:ascii="Calibri" w:cs="Calibri" w:eastAsia="Calibri" w:hAnsi="Calibri"/>
          <w:sz w:val="21"/>
          <w:szCs w:val="21"/>
        </w:rPr>
        <w:t xml:space="preserve">3. Users, roles and access</w:t>
      </w:r>
    </w:p>
    <w:p>
      <w:pPr>
        <w:pStyle w:val="ListParagraph"/>
        <w:numPr>
          <w:ilvl w:val="0"/>
          <w:numId w:val="2"/>
        </w:numPr>
        <w:spacing w:after="50"/>
      </w:pPr>
      <w:r>
        <w:rPr>
          <w:rFonts w:ascii="Calibri" w:cs="Calibri" w:eastAsia="Calibri" w:hAnsi="Calibri"/>
          <w:sz w:val="21"/>
          <w:szCs w:val="21"/>
        </w:rPr>
        <w:t xml:space="preserve">4. Concepts, identifiers and formats</w:t>
      </w:r>
    </w:p>
    <w:p>
      <w:pPr>
        <w:pStyle w:val="ListParagraph"/>
        <w:numPr>
          <w:ilvl w:val="0"/>
          <w:numId w:val="2"/>
        </w:numPr>
        <w:spacing w:after="50"/>
      </w:pPr>
      <w:r>
        <w:rPr>
          <w:rFonts w:ascii="Calibri" w:cs="Calibri" w:eastAsia="Calibri" w:hAnsi="Calibri"/>
          <w:sz w:val="21"/>
          <w:szCs w:val="21"/>
        </w:rPr>
        <w:t xml:space="preserve">5. Master data</w:t>
      </w:r>
    </w:p>
    <w:p>
      <w:pPr>
        <w:pStyle w:val="ListParagraph"/>
        <w:numPr>
          <w:ilvl w:val="0"/>
          <w:numId w:val="2"/>
        </w:numPr>
        <w:spacing w:after="50"/>
      </w:pPr>
      <w:r>
        <w:rPr>
          <w:rFonts w:ascii="Calibri" w:cs="Calibri" w:eastAsia="Calibri" w:hAnsi="Calibri"/>
          <w:sz w:val="21"/>
          <w:szCs w:val="21"/>
        </w:rPr>
        <w:t xml:space="preserve">6. Workflows</w:t>
      </w:r>
    </w:p>
    <w:p>
      <w:pPr>
        <w:pStyle w:val="ListParagraph"/>
        <w:numPr>
          <w:ilvl w:val="0"/>
          <w:numId w:val="2"/>
        </w:numPr>
        <w:spacing w:after="50"/>
      </w:pPr>
      <w:r>
        <w:rPr>
          <w:rFonts w:ascii="Calibri" w:cs="Calibri" w:eastAsia="Calibri" w:hAnsi="Calibri"/>
          <w:sz w:val="21"/>
          <w:szCs w:val="21"/>
        </w:rPr>
        <w:t xml:space="preserve">7. Derived ("fulfillment") statuses</w:t>
      </w:r>
    </w:p>
    <w:p>
      <w:pPr>
        <w:pStyle w:val="ListParagraph"/>
        <w:numPr>
          <w:ilvl w:val="0"/>
          <w:numId w:val="2"/>
        </w:numPr>
        <w:spacing w:after="50"/>
      </w:pPr>
      <w:r>
        <w:rPr>
          <w:rFonts w:ascii="Calibri" w:cs="Calibri" w:eastAsia="Calibri" w:hAnsi="Calibri"/>
          <w:sz w:val="21"/>
          <w:szCs w:val="21"/>
        </w:rPr>
        <w:t xml:space="preserve">8. Screens and navigation</w:t>
      </w:r>
    </w:p>
    <w:p>
      <w:pPr>
        <w:pStyle w:val="ListParagraph"/>
        <w:numPr>
          <w:ilvl w:val="0"/>
          <w:numId w:val="2"/>
        </w:numPr>
        <w:spacing w:after="50"/>
      </w:pPr>
      <w:r>
        <w:rPr>
          <w:rFonts w:ascii="Calibri" w:cs="Calibri" w:eastAsia="Calibri" w:hAnsi="Calibri"/>
          <w:sz w:val="21"/>
          <w:szCs w:val="21"/>
        </w:rPr>
        <w:t xml:space="preserve">9. Notifications</w:t>
      </w:r>
    </w:p>
    <w:p>
      <w:pPr>
        <w:pStyle w:val="ListParagraph"/>
        <w:numPr>
          <w:ilvl w:val="0"/>
          <w:numId w:val="2"/>
        </w:numPr>
        <w:spacing w:after="50"/>
      </w:pPr>
      <w:r>
        <w:rPr>
          <w:rFonts w:ascii="Calibri" w:cs="Calibri" w:eastAsia="Calibri" w:hAnsi="Calibri"/>
          <w:sz w:val="21"/>
          <w:szCs w:val="21"/>
        </w:rPr>
        <w:t xml:space="preserve">10. Printed documents, reports and dashboard</w:t>
      </w:r>
    </w:p>
    <w:p>
      <w:pPr>
        <w:pStyle w:val="ListParagraph"/>
        <w:numPr>
          <w:ilvl w:val="0"/>
          <w:numId w:val="2"/>
        </w:numPr>
        <w:spacing w:after="50"/>
      </w:pPr>
      <w:r>
        <w:rPr>
          <w:rFonts w:ascii="Calibri" w:cs="Calibri" w:eastAsia="Calibri" w:hAnsi="Calibri"/>
          <w:sz w:val="21"/>
          <w:szCs w:val="21"/>
        </w:rPr>
        <w:t xml:space="preserve">11. Data model</w:t>
      </w:r>
    </w:p>
    <w:p>
      <w:pPr>
        <w:pStyle w:val="ListParagraph"/>
        <w:numPr>
          <w:ilvl w:val="0"/>
          <w:numId w:val="2"/>
        </w:numPr>
        <w:spacing w:after="50"/>
      </w:pPr>
      <w:r>
        <w:rPr>
          <w:rFonts w:ascii="Calibri" w:cs="Calibri" w:eastAsia="Calibri" w:hAnsi="Calibri"/>
          <w:sz w:val="21"/>
          <w:szCs w:val="21"/>
        </w:rPr>
        <w:t xml:space="preserve">12. Server operations required</w:t>
      </w:r>
    </w:p>
    <w:p>
      <w:pPr>
        <w:pStyle w:val="ListParagraph"/>
        <w:numPr>
          <w:ilvl w:val="0"/>
          <w:numId w:val="2"/>
        </w:numPr>
        <w:spacing w:after="50"/>
      </w:pPr>
      <w:r>
        <w:rPr>
          <w:rFonts w:ascii="Calibri" w:cs="Calibri" w:eastAsia="Calibri" w:hAnsi="Calibri"/>
          <w:sz w:val="21"/>
          <w:szCs w:val="21"/>
        </w:rPr>
        <w:t xml:space="preserve">13. Business rules catalogue</w:t>
      </w:r>
    </w:p>
    <w:p>
      <w:pPr>
        <w:pStyle w:val="ListParagraph"/>
        <w:numPr>
          <w:ilvl w:val="0"/>
          <w:numId w:val="2"/>
        </w:numPr>
        <w:spacing w:after="50"/>
      </w:pPr>
      <w:r>
        <w:rPr>
          <w:rFonts w:ascii="Calibri" w:cs="Calibri" w:eastAsia="Calibri" w:hAnsi="Calibri"/>
          <w:sz w:val="21"/>
          <w:szCs w:val="21"/>
        </w:rPr>
        <w:t xml:space="preserve">14. Known gaps, defects and risks of the reference build</w:t>
      </w:r>
    </w:p>
    <w:p>
      <w:pPr>
        <w:pStyle w:val="ListParagraph"/>
        <w:numPr>
          <w:ilvl w:val="0"/>
          <w:numId w:val="2"/>
        </w:numPr>
        <w:spacing w:after="50"/>
      </w:pPr>
      <w:r>
        <w:rPr>
          <w:rFonts w:ascii="Calibri" w:cs="Calibri" w:eastAsia="Calibri" w:hAnsi="Calibri"/>
          <w:sz w:val="21"/>
          <w:szCs w:val="21"/>
        </w:rPr>
        <w:t xml:space="preserve">15. Guidance for building WOMS on another platform</w:t>
      </w:r>
    </w:p>
    <w:p>
      <w:pPr>
        <w:pStyle w:val="ListParagraph"/>
        <w:numPr>
          <w:ilvl w:val="0"/>
          <w:numId w:val="2"/>
        </w:numPr>
        <w:spacing w:after="50"/>
      </w:pPr>
      <w:r>
        <w:rPr>
          <w:rFonts w:ascii="Calibri" w:cs="Calibri" w:eastAsia="Calibri" w:hAnsi="Calibri"/>
          <w:sz w:val="21"/>
          <w:szCs w:val="21"/>
        </w:rPr>
        <w:t xml:space="preserve">Appendix A: Seed data</w:t>
      </w:r>
    </w:p>
    <w:p>
      <w:pPr>
        <w:pStyle w:val="ListParagraph"/>
        <w:numPr>
          <w:ilvl w:val="0"/>
          <w:numId w:val="2"/>
        </w:numPr>
        <w:spacing w:after="50"/>
      </w:pPr>
      <w:r>
        <w:rPr>
          <w:rFonts w:ascii="Calibri" w:cs="Calibri" w:eastAsia="Calibri" w:hAnsi="Calibri"/>
          <w:sz w:val="21"/>
          <w:szCs w:val="21"/>
        </w:rPr>
        <w:t xml:space="preserve">Appendix B: Acceptance scenarios</w:t>
      </w:r>
    </w:p>
    <w:p>
      <w:pPr>
        <w:pBdr>
          <w:bottom w:val="single" w:color="C9D1DE" w:sz="4" w:space="1"/>
        </w:pBdr>
        <w:spacing w:after="120" w:before="120"/>
      </w:pPr>
    </w:p>
    <w:p>
      <w:pPr>
        <w:pStyle w:val="Heading1"/>
        <w:keepNext/>
      </w:pPr>
      <w:r>
        <w:rPr>
          <w:rFonts w:ascii="Calibri" w:cs="Calibri" w:eastAsia="Calibri" w:hAnsi="Calibri"/>
        </w:rPr>
        <w:t xml:space="preserve">1. Product summary</w:t>
      </w:r>
    </w:p>
    <w:p>
      <w:pPr>
        <w:pStyle w:val="Heading2"/>
        <w:keepNext/>
      </w:pPr>
      <w:r>
        <w:rPr>
          <w:rFonts w:ascii="Calibri" w:cs="Calibri" w:eastAsia="Calibri" w:hAnsi="Calibri"/>
        </w:rPr>
        <w:t xml:space="preserve">1.1 What WOMS does</w:t>
      </w:r>
    </w:p>
    <w:p>
      <w:pPr>
        <w:spacing w:after="100"/>
      </w:pPr>
      <w:r>
        <w:rPr>
          <w:rFonts w:ascii="Calibri" w:cs="Calibri" w:eastAsia="Calibri" w:hAnsi="Calibri"/>
          <w:sz w:val="21"/>
          <w:szCs w:val="21"/>
        </w:rPr>
        <w:t xml:space="preserve">A 3PL warehouse operator receives goods on behalf of customers, stores them in racks, and releases them on pickup. WOMS tracks every physical package as a </w:t>
      </w:r>
      <w:r>
        <w:rPr>
          <w:rFonts w:ascii="Calibri" w:cs="Calibri" w:eastAsia="Calibri" w:hAnsi="Calibri"/>
          <w:b/>
          <w:bCs/>
          <w:sz w:val="21"/>
          <w:szCs w:val="21"/>
        </w:rPr>
        <w:t xml:space="preserve">Handling Unit (HU)</w:t>
      </w:r>
      <w:r>
        <w:rPr>
          <w:rFonts w:ascii="Calibri" w:cs="Calibri" w:eastAsia="Calibri" w:hAnsi="Calibri"/>
          <w:sz w:val="21"/>
          <w:szCs w:val="21"/>
        </w:rPr>
        <w:t xml:space="preserve"> with its own QR code, from the moment it is announced (inbound request) to the moment it is delivered (outbound). It supports several warehouses and several customers, with per-warehouse staff roles.</w:t>
      </w:r>
    </w:p>
    <w:p>
      <w:pPr>
        <w:pStyle w:val="Heading2"/>
        <w:keepNext/>
      </w:pPr>
      <w:r>
        <w:rPr>
          <w:rFonts w:ascii="Calibri" w:cs="Calibri" w:eastAsia="Calibri" w:hAnsi="Calibri"/>
        </w:rPr>
        <w:t xml:space="preserve">1.2 Scope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blHeader/>
        </w:trPr>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In scope (built)</w:t>
            </w:r>
          </w:p>
        </w:tc>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Out of scope / not built</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contact, supplier, transporter masters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Billing, invoicing, rate cards (explicitly excluded)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 zone → aisle → rack → storage-location structure, package types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self-service portal (later phase)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request → availability check → accept/reject → receive → create HUs → put-away → GRN → finish</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SKU / batch / serial inventory inside HUs</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Capacity and availability engine with date-range projection; size/weight-aware location suggestion</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Transport/route planning</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Storage operations: put-away, relocate, retrieve, put back, scan</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Dedicated PDA/handheld screens (the app is responsive only)</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request → select HUs → pick (scan) → driver check-in with Pickup Pass → dispatch → delivered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Multiple receipts (partial deliveries) per inbound with a GRN each</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Deliveries tracking (in transit / delivered)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Permanent location QR labels ("scan HU, then scan location")</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Value-added logistics (VAL) requests and tasks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Customs status / MRN, per-line hazardous-goods class, Excel import of lines</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Operational tasks (standalone and attached to any record)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Most of the 9 planned reports, most notification types (see §9, §10)</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Documents, photos, driver signatures, audit trail</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Multi-tenant SaaS (tenant isolation)</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Users, roles per warehouse, module permissions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Dashboard KPIs, two reports, printable documents and QR labels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2"/>
        <w:keepNext/>
      </w:pPr>
      <w:r>
        <w:rPr>
          <w:rFonts w:ascii="Calibri" w:cs="Calibri" w:eastAsia="Calibri" w:hAnsi="Calibri"/>
        </w:rPr>
        <w:t xml:space="preserve">1.3 Design principles (these shaped the data model and should survive a port)</w:t>
      </w:r>
    </w:p>
    <w:p>
      <w:pPr>
        <w:pStyle w:val="ListParagraph"/>
        <w:numPr>
          <w:ilvl w:val="0"/>
          <w:numId w:val="3"/>
        </w:numPr>
        <w:spacing w:after="60"/>
      </w:pPr>
      <w:r>
        <w:rPr>
          <w:rFonts w:ascii="Calibri" w:cs="Calibri" w:eastAsia="Calibri" w:hAnsi="Calibri"/>
          <w:b/>
          <w:bCs/>
          <w:sz w:val="21"/>
          <w:szCs w:val="21"/>
        </w:rPr>
        <w:t xml:space="preserve">Plan vs. physical.</w:t>
      </w:r>
      <w:r>
        <w:rPr>
          <w:rFonts w:ascii="Calibri" w:cs="Calibri" w:eastAsia="Calibri" w:hAnsi="Calibri"/>
          <w:sz w:val="21"/>
          <w:szCs w:val="21"/>
        </w:rPr>
        <w:t xml:space="preserve"> An inbound's </w:t>
      </w:r>
      <w:r>
        <w:rPr>
          <w:rFonts w:ascii="Calibri" w:cs="Calibri" w:eastAsia="Calibri" w:hAnsi="Calibri"/>
          <w:i/>
          <w:iCs/>
          <w:sz w:val="21"/>
          <w:szCs w:val="21"/>
        </w:rPr>
        <w:t xml:space="preserve">line items</w:t>
      </w:r>
      <w:r>
        <w:rPr>
          <w:rFonts w:ascii="Calibri" w:cs="Calibri" w:eastAsia="Calibri" w:hAnsi="Calibri"/>
          <w:sz w:val="21"/>
          <w:szCs w:val="21"/>
        </w:rPr>
        <w:t xml:space="preserve"> are the plan ("40 cartons of T-shirts"). </w:t>
      </w:r>
      <w:r>
        <w:rPr>
          <w:rFonts w:ascii="Calibri" w:cs="Calibri" w:eastAsia="Calibri" w:hAnsi="Calibri"/>
          <w:i/>
          <w:iCs/>
          <w:sz w:val="21"/>
          <w:szCs w:val="21"/>
        </w:rPr>
        <w:t xml:space="preserve">Handling Units</w:t>
      </w:r>
      <w:r>
        <w:rPr>
          <w:rFonts w:ascii="Calibri" w:cs="Calibri" w:eastAsia="Calibri" w:hAnsi="Calibri"/>
          <w:sz w:val="21"/>
          <w:szCs w:val="21"/>
        </w:rPr>
        <w:t xml:space="preserve"> are what physically exists after receiving. One line can spread over many HUs; one HU can hold several lines. The link is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b/>
          <w:bCs/>
          <w:sz w:val="21"/>
          <w:szCs w:val="21"/>
        </w:rPr>
        <w:t xml:space="preserve">The HU is the unit of everything.</w:t>
      </w:r>
      <w:r>
        <w:rPr>
          <w:rFonts w:ascii="Calibri" w:cs="Calibri" w:eastAsia="Calibri" w:hAnsi="Calibri"/>
          <w:sz w:val="21"/>
          <w:szCs w:val="21"/>
        </w:rPr>
        <w:t xml:space="preserve"> Storage, picking, dispatch, delivery, VAL, scans and reports all key off the HU (stored in the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table). An HU record (entity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is an HU once its </w:t>
      </w:r>
      <w:r>
        <w:rPr>
          <w:rFonts w:ascii="Consolas" w:cs="Consolas" w:eastAsia="Consolas" w:hAnsi="Consolas"/>
          <w:sz w:val="19"/>
          <w:szCs w:val="19"/>
          <w:shd w:fill="EEF1F6" w:color="auto" w:val="clear"/>
        </w:rPr>
        <w:t xml:space="preserve">qr_code</w:t>
      </w:r>
      <w:r>
        <w:rPr>
          <w:rFonts w:ascii="Calibri" w:cs="Calibri" w:eastAsia="Calibri" w:hAnsi="Calibri"/>
          <w:sz w:val="21"/>
          <w:szCs w:val="21"/>
        </w:rPr>
        <w:t xml:space="preserve"> is set.</w:t>
      </w:r>
    </w:p>
    <w:p>
      <w:pPr>
        <w:pStyle w:val="ListParagraph"/>
        <w:numPr>
          <w:ilvl w:val="0"/>
          <w:numId w:val="3"/>
        </w:numPr>
        <w:spacing w:after="60"/>
      </w:pPr>
      <w:r>
        <w:rPr>
          <w:rFonts w:ascii="Calibri" w:cs="Calibri" w:eastAsia="Calibri" w:hAnsi="Calibri"/>
          <w:b/>
          <w:bCs/>
          <w:sz w:val="21"/>
          <w:szCs w:val="21"/>
        </w:rPr>
        <w:t xml:space="preserve">HU QR says WHAT.</w:t>
      </w:r>
      <w:r>
        <w:rPr>
          <w:rFonts w:ascii="Calibri" w:cs="Calibri" w:eastAsia="Calibri" w:hAnsi="Calibri"/>
          <w:sz w:val="21"/>
          <w:szCs w:val="21"/>
        </w:rPr>
        <w:t xml:space="preserve"> QR payload is </w:t>
      </w:r>
      <w:r>
        <w:rPr>
          <w:rFonts w:ascii="Consolas" w:cs="Consolas" w:eastAsia="Consolas" w:hAnsi="Consolas"/>
          <w:sz w:val="19"/>
          <w:szCs w:val="19"/>
          <w:shd w:fill="EEF1F6" w:color="auto" w:val="clear"/>
        </w:rPr>
        <w:t xml:space="preserve">WOMS-CARGO-&lt;HU id&gt;</w:t>
      </w:r>
      <w:r>
        <w:rPr>
          <w:rFonts w:ascii="Calibri" w:cs="Calibri" w:eastAsia="Calibri" w:hAnsi="Calibri"/>
          <w:sz w:val="21"/>
          <w:szCs w:val="21"/>
        </w:rPr>
        <w:t xml:space="preserve">. (A matching "location QR" for WHERE is specified but not built.)</w:t>
      </w:r>
    </w:p>
    <w:p>
      <w:pPr>
        <w:pStyle w:val="ListParagraph"/>
        <w:numPr>
          <w:ilvl w:val="0"/>
          <w:numId w:val="3"/>
        </w:numPr>
        <w:spacing w:after="60"/>
      </w:pPr>
      <w:r>
        <w:rPr>
          <w:rFonts w:ascii="Calibri" w:cs="Calibri" w:eastAsia="Calibri" w:hAnsi="Calibri"/>
          <w:b/>
          <w:bCs/>
          <w:sz w:val="21"/>
          <w:szCs w:val="21"/>
        </w:rPr>
        <w:t xml:space="preserve">Occupancy is derived, never stored.</w:t>
      </w:r>
      <w:r>
        <w:rPr>
          <w:rFonts w:ascii="Calibri" w:cs="Calibri" w:eastAsia="Calibri" w:hAnsi="Calibri"/>
          <w:sz w:val="21"/>
          <w:szCs w:val="21"/>
        </w:rPr>
        <w:t xml:space="preserve"> A location is occupied if a non-gone HU has </w:t>
      </w:r>
      <w:r>
        <w:rPr>
          <w:rFonts w:ascii="Consolas" w:cs="Consolas" w:eastAsia="Consolas" w:hAnsi="Consolas"/>
          <w:sz w:val="19"/>
          <w:szCs w:val="19"/>
          <w:shd w:fill="EEF1F6" w:color="auto" w:val="clear"/>
        </w:rPr>
        <w:t xml:space="preserve">current_location_id</w:t>
      </w:r>
      <w:r>
        <w:rPr>
          <w:rFonts w:ascii="Calibri" w:cs="Calibri" w:eastAsia="Calibri" w:hAnsi="Calibri"/>
          <w:sz w:val="21"/>
          <w:szCs w:val="21"/>
        </w:rPr>
        <w:t xml:space="preserve"> pointing at it. Planned outbounds do not free space until dispatched.</w:t>
      </w:r>
    </w:p>
    <w:p>
      <w:pPr>
        <w:pStyle w:val="ListParagraph"/>
        <w:numPr>
          <w:ilvl w:val="0"/>
          <w:numId w:val="3"/>
        </w:numPr>
        <w:spacing w:after="60"/>
      </w:pPr>
      <w:r>
        <w:rPr>
          <w:rFonts w:ascii="Calibri" w:cs="Calibri" w:eastAsia="Calibri" w:hAnsi="Calibri"/>
          <w:b/>
          <w:bCs/>
          <w:sz w:val="21"/>
          <w:szCs w:val="21"/>
        </w:rPr>
        <w:t xml:space="preserve">Warehouse scoping everywhere.</w:t>
      </w:r>
      <w:r>
        <w:rPr>
          <w:rFonts w:ascii="Calibri" w:cs="Calibri" w:eastAsia="Calibri" w:hAnsi="Calibri"/>
          <w:sz w:val="21"/>
          <w:szCs w:val="21"/>
        </w:rPr>
        <w:t xml:space="preserve"> Every operational record carries a </w:t>
      </w:r>
      <w:r>
        <w:rPr>
          <w:rFonts w:ascii="Consolas" w:cs="Consolas" w:eastAsia="Consolas" w:hAnsi="Consolas"/>
          <w:sz w:val="19"/>
          <w:szCs w:val="19"/>
          <w:shd w:fill="EEF1F6" w:color="auto" w:val="clear"/>
        </w:rPr>
        <w:t xml:space="preserve">warehouse_id</w:t>
      </w:r>
      <w:r>
        <w:rPr>
          <w:rFonts w:ascii="Calibri" w:cs="Calibri" w:eastAsia="Calibri" w:hAnsi="Calibri"/>
          <w:sz w:val="21"/>
          <w:szCs w:val="21"/>
        </w:rPr>
        <w:t xml:space="preserve">; users only see their warehouses.</w:t>
      </w:r>
    </w:p>
    <w:p>
      <w:pPr>
        <w:pStyle w:val="ListParagraph"/>
        <w:numPr>
          <w:ilvl w:val="0"/>
          <w:numId w:val="3"/>
        </w:numPr>
        <w:spacing w:after="60"/>
      </w:pPr>
      <w:r>
        <w:rPr>
          <w:rFonts w:ascii="Calibri" w:cs="Calibri" w:eastAsia="Calibri" w:hAnsi="Calibri"/>
          <w:b/>
          <w:bCs/>
          <w:sz w:val="21"/>
          <w:szCs w:val="21"/>
        </w:rPr>
        <w:t xml:space="preserve">Everything auditable.</w:t>
      </w:r>
      <w:r>
        <w:rPr>
          <w:rFonts w:ascii="Calibri" w:cs="Calibri" w:eastAsia="Calibri" w:hAnsi="Calibri"/>
          <w:sz w:val="21"/>
          <w:szCs w:val="21"/>
        </w:rPr>
        <w:t xml:space="preserve"> Status changes, scans and movements write history rows.</w:t>
      </w:r>
    </w:p>
    <w:p>
      <w:pPr>
        <w:pBdr>
          <w:bottom w:val="single" w:color="C9D1DE" w:sz="4" w:space="1"/>
        </w:pBdr>
        <w:spacing w:after="120" w:before="120"/>
      </w:pPr>
    </w:p>
    <w:p>
      <w:pPr>
        <w:pStyle w:val="Heading1"/>
        <w:keepNext/>
      </w:pPr>
      <w:r>
        <w:rPr>
          <w:rFonts w:ascii="Calibri" w:cs="Calibri" w:eastAsia="Calibri" w:hAnsi="Calibri"/>
        </w:rPr>
        <w:t xml:space="preserve">2. Platform and architecture requirements</w:t>
      </w:r>
    </w:p>
    <w:p>
      <w:pPr>
        <w:spacing w:after="100"/>
      </w:pPr>
      <w:r>
        <w:rPr>
          <w:rFonts w:ascii="Calibri" w:cs="Calibri" w:eastAsia="Calibri" w:hAnsi="Calibri"/>
          <w:sz w:val="21"/>
          <w:szCs w:val="21"/>
        </w:rPr>
        <w:t xml:space="preserve">This section states what any implementation must provide. It deliberately says nothing about a specific vendor.</w:t>
      </w:r>
    </w:p>
    <w:p>
      <w:pPr>
        <w:pStyle w:val="Heading2"/>
        <w:keepNext/>
      </w:pPr>
      <w:r>
        <w:rPr>
          <w:rFonts w:ascii="Calibri" w:cs="Calibri" w:eastAsia="Calibri" w:hAnsi="Calibri"/>
        </w:rPr>
        <w:t xml:space="preserve">2.1 Shape of the application</w:t>
      </w:r>
    </w:p>
    <w:p>
      <w:pPr>
        <w:pStyle w:val="ListParagraph"/>
        <w:numPr>
          <w:ilvl w:val="0"/>
          <w:numId w:val="2"/>
        </w:numPr>
        <w:spacing w:after="50"/>
      </w:pPr>
      <w:r>
        <w:rPr>
          <w:rFonts w:ascii="Calibri" w:cs="Calibri" w:eastAsia="Calibri" w:hAnsi="Calibri"/>
          <w:sz w:val="21"/>
          <w:szCs w:val="21"/>
        </w:rPr>
        <w:t xml:space="preserve">A </w:t>
      </w:r>
      <w:r>
        <w:rPr>
          <w:rFonts w:ascii="Calibri" w:cs="Calibri" w:eastAsia="Calibri" w:hAnsi="Calibri"/>
          <w:b/>
          <w:bCs/>
          <w:sz w:val="21"/>
          <w:szCs w:val="21"/>
        </w:rPr>
        <w:t xml:space="preserve">web application</w:t>
      </w:r>
      <w:r>
        <w:rPr>
          <w:rFonts w:ascii="Calibri" w:cs="Calibri" w:eastAsia="Calibri" w:hAnsi="Calibri"/>
          <w:sz w:val="21"/>
          <w:szCs w:val="21"/>
        </w:rPr>
        <w:t xml:space="preserve"> with a responsive layout: persistent left navigation on desktop; a top bar and a bottom tab bar on phones/tablets (Dashboard, Inbounds, Storage, Outbounds, More).</w:t>
      </w:r>
    </w:p>
    <w:p>
      <w:pPr>
        <w:pStyle w:val="ListParagraph"/>
        <w:numPr>
          <w:ilvl w:val="0"/>
          <w:numId w:val="2"/>
        </w:numPr>
        <w:spacing w:after="50"/>
      </w:pPr>
      <w:r>
        <w:rPr>
          <w:rFonts w:ascii="Calibri" w:cs="Calibri" w:eastAsia="Calibri" w:hAnsi="Calibri"/>
          <w:b/>
          <w:bCs/>
          <w:sz w:val="21"/>
          <w:szCs w:val="21"/>
        </w:rPr>
        <w:t xml:space="preserve">Camera access</w:t>
      </w:r>
      <w:r>
        <w:rPr>
          <w:rFonts w:ascii="Calibri" w:cs="Calibri" w:eastAsia="Calibri" w:hAnsi="Calibri"/>
          <w:sz w:val="21"/>
          <w:szCs w:val="21"/>
        </w:rPr>
        <w:t xml:space="preserve"> in the browser for scanning QR codes and capturing photos; </w:t>
      </w:r>
      <w:r>
        <w:rPr>
          <w:rFonts w:ascii="Calibri" w:cs="Calibri" w:eastAsia="Calibri" w:hAnsi="Calibri"/>
          <w:b/>
          <w:bCs/>
          <w:sz w:val="21"/>
          <w:szCs w:val="21"/>
        </w:rPr>
        <w:t xml:space="preserve">printing</w:t>
      </w:r>
      <w:r>
        <w:rPr>
          <w:rFonts w:ascii="Calibri" w:cs="Calibri" w:eastAsia="Calibri" w:hAnsi="Calibri"/>
          <w:sz w:val="21"/>
          <w:szCs w:val="21"/>
        </w:rPr>
        <w:t xml:space="preserve"> of documents and labels from the browser.</w:t>
      </w:r>
    </w:p>
    <w:p>
      <w:pPr>
        <w:pStyle w:val="ListParagraph"/>
        <w:numPr>
          <w:ilvl w:val="0"/>
          <w:numId w:val="2"/>
        </w:numPr>
        <w:spacing w:after="50"/>
      </w:pPr>
      <w:r>
        <w:rPr>
          <w:rFonts w:ascii="Calibri" w:cs="Calibri" w:eastAsia="Calibri" w:hAnsi="Calibri"/>
          <w:sz w:val="21"/>
          <w:szCs w:val="21"/>
        </w:rPr>
        <w:t xml:space="preserve">QR codes are generated and rendered on the client (any QR library); scanning uses the device camera.</w:t>
      </w:r>
    </w:p>
    <w:p>
      <w:pPr>
        <w:pStyle w:val="ListParagraph"/>
        <w:numPr>
          <w:ilvl w:val="0"/>
          <w:numId w:val="2"/>
        </w:numPr>
        <w:spacing w:after="50"/>
      </w:pPr>
      <w:r>
        <w:rPr>
          <w:rFonts w:ascii="Calibri" w:cs="Calibri" w:eastAsia="Calibri" w:hAnsi="Calibri"/>
          <w:sz w:val="21"/>
          <w:szCs w:val="21"/>
        </w:rPr>
        <w:t xml:space="preserve">Printed documents are ordinary pages printed or saved as PDF from the browser (§10.1).</w:t>
      </w:r>
    </w:p>
    <w:p>
      <w:pPr>
        <w:pStyle w:val="Heading2"/>
        <w:keepNext/>
      </w:pPr>
      <w:r>
        <w:rPr>
          <w:rFonts w:ascii="Calibri" w:cs="Calibri" w:eastAsia="Calibri" w:hAnsi="Calibri"/>
        </w:rPr>
        <w:t xml:space="preserve">2.2 Capabilities the platform must provide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36"/>
        <w:gridCol w:w="7470"/>
      </w:tblGrid>
      <w:tr>
        <w:trPr>
          <w:cantSplit/>
          <w:tblHeader/>
        </w:trPr>
        <w:tc>
          <w:tcPr>
            <w:tcW w:type="dxa" w:w="243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Capability</w:t>
            </w:r>
          </w:p>
        </w:tc>
        <w:tc>
          <w:tcPr>
            <w:tcW w:type="dxa" w:w="747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Requirement</w:t>
            </w:r>
          </w:p>
        </w:tc>
      </w:tr>
      <w:tr>
        <w:trPr>
          <w:cantSplit/>
        </w:trPr>
        <w:tc>
          <w:tcPr>
            <w:tcW w:type="dxa" w:w="24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Identity</w:t>
            </w:r>
          </w:p>
        </w:tc>
        <w:tc>
          <w:tcPr>
            <w:tcW w:type="dxa" w:w="74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Email-based sign-in (password and/or one-time code), </w:t>
            </w:r>
            <w:r>
              <w:rPr>
                <w:rFonts w:ascii="Calibri" w:cs="Calibri" w:eastAsia="Calibri" w:hAnsi="Calibri"/>
                <w:b/>
                <w:bCs/>
                <w:sz w:val="17"/>
                <w:szCs w:val="17"/>
              </w:rPr>
              <w:t xml:space="preserve">invitation-only</w:t>
            </w:r>
            <w:r>
              <w:rPr>
                <w:rFonts w:ascii="Calibri" w:cs="Calibri" w:eastAsia="Calibri" w:hAnsi="Calibri"/>
                <w:sz w:val="17"/>
                <w:szCs w:val="17"/>
              </w:rPr>
              <w:t xml:space="preserve"> accounts (no public sign-up), password reset, sessions. Invitation email: "You have been invited to join WOMS… link… you are assigned the role …".</w:t>
            </w:r>
          </w:p>
        </w:tc>
      </w:tr>
      <w:tr>
        <w:trPr>
          <w:cantSplit/>
        </w:trPr>
        <w:tc>
          <w:tcPr>
            <w:tcW w:type="dxa" w:w="24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Data storage</w:t>
            </w:r>
          </w:p>
        </w:tc>
        <w:tc>
          <w:tcPr>
            <w:tcW w:type="dxa" w:w="74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Relational data with </w:t>
            </w:r>
            <w:r>
              <w:rPr>
                <w:rFonts w:ascii="Calibri" w:cs="Calibri" w:eastAsia="Calibri" w:hAnsi="Calibri"/>
                <w:b/>
                <w:bCs/>
                <w:sz w:val="17"/>
                <w:szCs w:val="17"/>
              </w:rPr>
              <w:t xml:space="preserve">referential integrity</w:t>
            </w:r>
            <w:r>
              <w:rPr>
                <w:rFonts w:ascii="Calibri" w:cs="Calibri" w:eastAsia="Calibri" w:hAnsi="Calibri"/>
                <w:sz w:val="17"/>
                <w:szCs w:val="17"/>
              </w:rPr>
              <w:t xml:space="preserve">: required fields, unique constraints, foreign keys with </w:t>
            </w:r>
            <w:r>
              <w:rPr>
                <w:rFonts w:ascii="Calibri" w:cs="Calibri" w:eastAsia="Calibri" w:hAnsi="Calibri"/>
                <w:i/>
                <w:iCs/>
                <w:sz w:val="17"/>
                <w:szCs w:val="17"/>
              </w:rPr>
              <w:t xml:space="preserve">cascade delete</w:t>
            </w:r>
            <w:r>
              <w:rPr>
                <w:rFonts w:ascii="Calibri" w:cs="Calibri" w:eastAsia="Calibri" w:hAnsi="Calibri"/>
                <w:sz w:val="17"/>
                <w:szCs w:val="17"/>
              </w:rPr>
              <w:t xml:space="preserve"> or </w:t>
            </w:r>
            <w:r>
              <w:rPr>
                <w:rFonts w:ascii="Calibri" w:cs="Calibri" w:eastAsia="Calibri" w:hAnsi="Calibri"/>
                <w:i/>
                <w:iCs/>
                <w:sz w:val="17"/>
                <w:szCs w:val="17"/>
              </w:rPr>
              <w:t xml:space="preserve">set null</w:t>
            </w:r>
            <w:r>
              <w:rPr>
                <w:rFonts w:ascii="Calibri" w:cs="Calibri" w:eastAsia="Calibri" w:hAnsi="Calibri"/>
                <w:sz w:val="17"/>
                <w:szCs w:val="17"/>
              </w:rPr>
              <w:t xml:space="preserve"> (§11), indexed lookups, and queries that join up to five levels (location → rack → aisle → zone → warehouse). If the platform is document-oriented, plan to compute joins and aggregates (capacity, derived statuses, lists with names) on the server.</w:t>
            </w:r>
          </w:p>
        </w:tc>
      </w:tr>
      <w:tr>
        <w:trPr>
          <w:cantSplit/>
        </w:trPr>
        <w:tc>
          <w:tcPr>
            <w:tcW w:type="dxa" w:w="24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File storage</w:t>
            </w:r>
          </w:p>
        </w:tc>
        <w:tc>
          <w:tcPr>
            <w:tcW w:type="dxa" w:w="74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Private storage with three logical areas: </w:t>
            </w:r>
            <w:r>
              <w:rPr>
                <w:rFonts w:ascii="Calibri" w:cs="Calibri" w:eastAsia="Calibri" w:hAnsi="Calibri"/>
                <w:b/>
                <w:bCs/>
                <w:sz w:val="17"/>
                <w:szCs w:val="17"/>
              </w:rPr>
              <w:t xml:space="preserve">documents</w:t>
            </w:r>
            <w:r>
              <w:rPr>
                <w:rFonts w:ascii="Calibri" w:cs="Calibri" w:eastAsia="Calibri" w:hAnsi="Calibri"/>
                <w:sz w:val="17"/>
                <w:szCs w:val="17"/>
              </w:rPr>
              <w:t xml:space="preserve"> (versioned, encrypted), </w:t>
            </w:r>
            <w:r>
              <w:rPr>
                <w:rFonts w:ascii="Calibri" w:cs="Calibri" w:eastAsia="Calibri" w:hAnsi="Calibri"/>
                <w:b/>
                <w:bCs/>
                <w:sz w:val="17"/>
                <w:szCs w:val="17"/>
              </w:rPr>
              <w:t xml:space="preserve">photos</w:t>
            </w:r>
            <w:r>
              <w:rPr>
                <w:rFonts w:ascii="Calibri" w:cs="Calibri" w:eastAsia="Calibri" w:hAnsi="Calibri"/>
                <w:sz w:val="17"/>
                <w:szCs w:val="17"/>
              </w:rPr>
              <w:t xml:space="preserve"> (encrypted), optional pre-rendered </w:t>
            </w:r>
            <w:r>
              <w:rPr>
                <w:rFonts w:ascii="Calibri" w:cs="Calibri" w:eastAsia="Calibri" w:hAnsi="Calibri"/>
                <w:b/>
                <w:bCs/>
                <w:sz w:val="17"/>
                <w:szCs w:val="17"/>
              </w:rPr>
              <w:t xml:space="preserve">labels</w:t>
            </w:r>
            <w:r>
              <w:rPr>
                <w:rFonts w:ascii="Calibri" w:cs="Calibri" w:eastAsia="Calibri" w:hAnsi="Calibri"/>
                <w:sz w:val="17"/>
                <w:szCs w:val="17"/>
              </w:rPr>
              <w:t xml:space="preserve">. Files must never be publicly addressable; they are shown through short-lived signed links or streamed through the API.</w:t>
            </w:r>
          </w:p>
        </w:tc>
      </w:tr>
      <w:tr>
        <w:trPr>
          <w:cantSplit/>
        </w:trPr>
        <w:tc>
          <w:tcPr>
            <w:tcW w:type="dxa" w:w="24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Server-side API</w:t>
            </w:r>
          </w:p>
        </w:tc>
        <w:tc>
          <w:tcPr>
            <w:tcW w:type="dxa" w:w="74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All business rules, authorization and warehouse scoping must be enforced on the server (§13, §15).</w:t>
            </w:r>
          </w:p>
        </w:tc>
      </w:tr>
      <w:tr>
        <w:trPr>
          <w:cantSplit/>
        </w:trPr>
        <w:tc>
          <w:tcPr>
            <w:tcW w:type="dxa" w:w="24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Email</w:t>
            </w:r>
          </w:p>
        </w:tc>
        <w:tc>
          <w:tcPr>
            <w:tcW w:type="dxa" w:w="74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Transactional email from a verified sender address (configurable).</w:t>
            </w:r>
          </w:p>
        </w:tc>
      </w:tr>
      <w:tr>
        <w:trPr>
          <w:cantSplit/>
        </w:trPr>
        <w:tc>
          <w:tcPr>
            <w:tcW w:type="dxa" w:w="24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Auditing</w:t>
            </w:r>
          </w:p>
        </w:tc>
        <w:tc>
          <w:tcPr>
            <w:tcW w:type="dxa" w:w="74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Append-only audit log (§6.10).</w:t>
            </w:r>
          </w:p>
        </w:tc>
      </w:tr>
    </w:tbl>
    <w:p>
      <w:pPr>
        <w:spacing w:after="140"/>
      </w:pPr>
    </w:p>
    <w:p>
      <w:pPr>
        <w:pStyle w:val="Heading2"/>
        <w:keepNext/>
      </w:pPr>
      <w:r>
        <w:rPr>
          <w:rFonts w:ascii="Calibri" w:cs="Calibri" w:eastAsia="Calibri" w:hAnsi="Calibri"/>
        </w:rPr>
        <w:t xml:space="preserve">2.3 Architecture principle</w:t>
      </w:r>
    </w:p>
    <w:p>
      <w:pPr>
        <w:spacing w:after="100"/>
      </w:pPr>
      <w:r>
        <w:rPr>
          <w:rFonts w:ascii="Calibri" w:cs="Calibri" w:eastAsia="Calibri" w:hAnsi="Calibri"/>
          <w:sz w:val="21"/>
          <w:szCs w:val="21"/>
        </w:rPr>
        <w:t xml:space="preserve">The reference application enforced its rules mostly </w:t>
      </w:r>
      <w:r>
        <w:rPr>
          <w:rFonts w:ascii="Calibri" w:cs="Calibri" w:eastAsia="Calibri" w:hAnsi="Calibri"/>
          <w:b/>
          <w:bCs/>
          <w:sz w:val="21"/>
          <w:szCs w:val="21"/>
        </w:rPr>
        <w:t xml:space="preserve">in the browser</w:t>
      </w:r>
      <w:r>
        <w:rPr>
          <w:rFonts w:ascii="Calibri" w:cs="Calibri" w:eastAsia="Calibri" w:hAnsi="Calibri"/>
          <w:sz w:val="21"/>
          <w:szCs w:val="21"/>
        </w:rPr>
        <w:t xml:space="preserve">, with the browser reading and writing data directly. That was a prototype shortcut and </w:t>
      </w:r>
      <w:r>
        <w:rPr>
          <w:rFonts w:ascii="Calibri" w:cs="Calibri" w:eastAsia="Calibri" w:hAnsi="Calibri"/>
          <w:b/>
          <w:bCs/>
          <w:sz w:val="21"/>
          <w:szCs w:val="21"/>
        </w:rPr>
        <w:t xml:space="preserve">must not be copied</w:t>
      </w:r>
      <w:r>
        <w:rPr>
          <w:rFonts w:ascii="Calibri" w:cs="Calibri" w:eastAsia="Calibri" w:hAnsi="Calibri"/>
          <w:sz w:val="21"/>
          <w:szCs w:val="21"/>
        </w:rPr>
        <w:t xml:space="preserve">: a rebuild should expose a server API that enforces every rule in §13, checks the caller's role and warehouse on every request, and returns only the data the caller may see. The client then only renders.</w:t>
      </w:r>
    </w:p>
    <w:p>
      <w:pPr>
        <w:pStyle w:val="Heading2"/>
        <w:keepNext/>
      </w:pPr>
      <w:r>
        <w:rPr>
          <w:rFonts w:ascii="Calibri" w:cs="Calibri" w:eastAsia="Calibri" w:hAnsi="Calibri"/>
        </w:rPr>
        <w:t xml:space="preserve">2.4 Data-handling conventions</w:t>
      </w:r>
    </w:p>
    <w:p>
      <w:pPr>
        <w:pStyle w:val="ListParagraph"/>
        <w:numPr>
          <w:ilvl w:val="0"/>
          <w:numId w:val="2"/>
        </w:numPr>
        <w:spacing w:after="50"/>
      </w:pPr>
      <w:r>
        <w:rPr>
          <w:rFonts w:ascii="Calibri" w:cs="Calibri" w:eastAsia="Calibri" w:hAnsi="Calibri"/>
          <w:sz w:val="21"/>
          <w:szCs w:val="21"/>
        </w:rPr>
        <w:t xml:space="preserve">Record ids are </w:t>
      </w:r>
      <w:r>
        <w:rPr>
          <w:rFonts w:ascii="Calibri" w:cs="Calibri" w:eastAsia="Calibri" w:hAnsi="Calibri"/>
          <w:b/>
          <w:bCs/>
          <w:sz w:val="21"/>
          <w:szCs w:val="21"/>
        </w:rPr>
        <w:t xml:space="preserve">opaque strings</w:t>
      </w:r>
      <w:r>
        <w:rPr>
          <w:rFonts w:ascii="Calibri" w:cs="Calibri" w:eastAsia="Calibri" w:hAnsi="Calibri"/>
          <w:sz w:val="21"/>
          <w:szCs w:val="21"/>
        </w:rPr>
        <w:t xml:space="preserve"> (never assume numeric ordering or size).</w:t>
      </w:r>
    </w:p>
    <w:p>
      <w:pPr>
        <w:pStyle w:val="ListParagraph"/>
        <w:numPr>
          <w:ilvl w:val="0"/>
          <w:numId w:val="2"/>
        </w:numPr>
        <w:spacing w:after="50"/>
      </w:pPr>
      <w:r>
        <w:rPr>
          <w:rFonts w:ascii="Calibri" w:cs="Calibri" w:eastAsia="Calibri" w:hAnsi="Calibri"/>
          <w:sz w:val="21"/>
          <w:szCs w:val="21"/>
        </w:rPr>
        <w:t xml:space="preserve">Optional numeric and date fields are stored as </w:t>
      </w:r>
      <w:r>
        <w:rPr>
          <w:rFonts w:ascii="Calibri" w:cs="Calibri" w:eastAsia="Calibri" w:hAnsi="Calibri"/>
          <w:i/>
          <w:iCs/>
          <w:sz w:val="21"/>
          <w:szCs w:val="21"/>
        </w:rPr>
        <w:t xml:space="preserve">null</w:t>
      </w:r>
      <w:r>
        <w:rPr>
          <w:rFonts w:ascii="Calibri" w:cs="Calibri" w:eastAsia="Calibri" w:hAnsi="Calibri"/>
          <w:sz w:val="21"/>
          <w:szCs w:val="21"/>
        </w:rPr>
        <w:t xml:space="preserve"> when empty (never as empty text).</w:t>
      </w:r>
    </w:p>
    <w:p>
      <w:pPr>
        <w:pStyle w:val="ListParagraph"/>
        <w:numPr>
          <w:ilvl w:val="0"/>
          <w:numId w:val="2"/>
        </w:numPr>
        <w:spacing w:after="50"/>
      </w:pPr>
      <w:r>
        <w:rPr>
          <w:rFonts w:ascii="Calibri" w:cs="Calibri" w:eastAsia="Calibri" w:hAnsi="Calibri"/>
          <w:sz w:val="21"/>
          <w:szCs w:val="21"/>
        </w:rPr>
        <w:t xml:space="preserve">Timestamps are stored in UTC and displayed in the viewer's local time. ETA, requested/pickup date and storage period are </w:t>
      </w:r>
      <w:r>
        <w:rPr>
          <w:rFonts w:ascii="Calibri" w:cs="Calibri" w:eastAsia="Calibri" w:hAnsi="Calibri"/>
          <w:b/>
          <w:bCs/>
          <w:sz w:val="21"/>
          <w:szCs w:val="21"/>
        </w:rPr>
        <w:t xml:space="preserve">calendar dates</w:t>
      </w:r>
      <w:r>
        <w:rPr>
          <w:rFonts w:ascii="Calibri" w:cs="Calibri" w:eastAsia="Calibri" w:hAnsi="Calibri"/>
          <w:sz w:val="21"/>
          <w:szCs w:val="21"/>
        </w:rPr>
        <w:t xml:space="preserve"> (no time zone).</w:t>
      </w:r>
    </w:p>
    <w:p>
      <w:pPr>
        <w:pStyle w:val="ListParagraph"/>
        <w:numPr>
          <w:ilvl w:val="0"/>
          <w:numId w:val="2"/>
        </w:numPr>
        <w:spacing w:after="50"/>
      </w:pPr>
      <w:r>
        <w:rPr>
          <w:rFonts w:ascii="Calibri" w:cs="Calibri" w:eastAsia="Calibri" w:hAnsi="Calibri"/>
          <w:sz w:val="21"/>
          <w:szCs w:val="21"/>
        </w:rPr>
        <w:t xml:space="preserve">All lists are scoped to the viewer's warehouses by the server (§3.4).</w:t>
      </w:r>
    </w:p>
    <w:p>
      <w:pPr>
        <w:pStyle w:val="ListParagraph"/>
        <w:numPr>
          <w:ilvl w:val="0"/>
          <w:numId w:val="2"/>
        </w:numPr>
        <w:spacing w:after="50"/>
      </w:pPr>
      <w:r>
        <w:rPr>
          <w:rFonts w:ascii="Calibri" w:cs="Calibri" w:eastAsia="Calibri" w:hAnsi="Calibri"/>
          <w:sz w:val="21"/>
          <w:szCs w:val="21"/>
        </w:rPr>
        <w:t xml:space="preserve">Page loads should not depend on chains of sequential requests; prefer one request per screen (see §14.4).</w:t>
      </w:r>
    </w:p>
    <w:p>
      <w:pPr>
        <w:pStyle w:val="Heading1"/>
        <w:keepNext/>
      </w:pPr>
      <w:r>
        <w:rPr>
          <w:rFonts w:ascii="Calibri" w:cs="Calibri" w:eastAsia="Calibri" w:hAnsi="Calibri"/>
        </w:rPr>
        <w:t xml:space="preserve">3. Users, roles and access</w:t>
      </w:r>
    </w:p>
    <w:p>
      <w:pPr>
        <w:pStyle w:val="Heading2"/>
        <w:keepNext/>
      </w:pPr>
      <w:r>
        <w:rPr>
          <w:rFonts w:ascii="Calibri" w:cs="Calibri" w:eastAsia="Calibri" w:hAnsi="Calibri"/>
        </w:rPr>
        <w:t xml:space="preserve">3.1 Identity and sign-in</w:t>
      </w:r>
    </w:p>
    <w:p>
      <w:pPr>
        <w:pStyle w:val="ListParagraph"/>
        <w:numPr>
          <w:ilvl w:val="0"/>
          <w:numId w:val="2"/>
        </w:numPr>
        <w:spacing w:after="50"/>
      </w:pPr>
      <w:r>
        <w:rPr>
          <w:rFonts w:ascii="Calibri" w:cs="Calibri" w:eastAsia="Calibri" w:hAnsi="Calibri"/>
          <w:sz w:val="21"/>
          <w:szCs w:val="21"/>
        </w:rPr>
        <w:t xml:space="preserve">A user is an account (email + credentials) </w:t>
      </w:r>
      <w:r>
        <w:rPr>
          <w:rFonts w:ascii="Calibri" w:cs="Calibri" w:eastAsia="Calibri" w:hAnsi="Calibri"/>
          <w:b/>
          <w:bCs/>
          <w:sz w:val="21"/>
          <w:szCs w:val="21"/>
        </w:rPr>
        <w:t xml:space="preserve">plus</w:t>
      </w:r>
      <w:r>
        <w:rPr>
          <w:rFonts w:ascii="Calibri" w:cs="Calibri" w:eastAsia="Calibri" w:hAnsi="Calibri"/>
          <w:sz w:val="21"/>
          <w:szCs w:val="21"/>
        </w:rPr>
        <w:t xml:space="preserve"> an application profile, </w:t>
      </w:r>
      <w:r>
        <w:rPr>
          <w:rFonts w:ascii="Consolas" w:cs="Consolas" w:eastAsia="Consolas" w:hAnsi="Consolas"/>
          <w:sz w:val="19"/>
          <w:szCs w:val="19"/>
          <w:shd w:fill="EEF1F6" w:color="auto" w:val="clear"/>
        </w:rPr>
        <w:t xml:space="preserve">AppUsers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email</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account_id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business_role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user_status</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sz w:val="21"/>
          <w:szCs w:val="21"/>
        </w:rPr>
        <w:t xml:space="preserve">Sign-in: email, then OTP/password, inside the WOMS login card. After login the user returns to the app root.</w:t>
      </w:r>
    </w:p>
    <w:p>
      <w:pPr>
        <w:pStyle w:val="ListParagraph"/>
        <w:numPr>
          <w:ilvl w:val="0"/>
          <w:numId w:val="2"/>
        </w:numPr>
        <w:spacing w:after="50"/>
      </w:pPr>
      <w:r>
        <w:rPr>
          <w:rFonts w:ascii="Calibri" w:cs="Calibri" w:eastAsia="Calibri" w:hAnsi="Calibri"/>
          <w:sz w:val="21"/>
          <w:szCs w:val="21"/>
        </w:rPr>
        <w:t xml:space="preserve">The app resolves the signed-in user, loads their </w:t>
      </w:r>
      <w:r>
        <w:rPr>
          <w:rFonts w:ascii="Consolas" w:cs="Consolas" w:eastAsia="Consolas" w:hAnsi="Consolas"/>
          <w:sz w:val="19"/>
          <w:szCs w:val="19"/>
          <w:shd w:fill="EEF1F6" w:color="auto" w:val="clear"/>
        </w:rPr>
        <w:t xml:space="preserve">AppUsers</w:t>
      </w:r>
      <w:r>
        <w:rPr>
          <w:rFonts w:ascii="Calibri" w:cs="Calibri" w:eastAsia="Calibri" w:hAnsi="Calibri"/>
          <w:sz w:val="21"/>
          <w:szCs w:val="21"/>
        </w:rPr>
        <w:t xml:space="preserve"> row, their per-warehouse roles, and the </w:t>
      </w:r>
      <w:r>
        <w:rPr>
          <w:rFonts w:ascii="Consolas" w:cs="Consolas" w:eastAsia="Consolas" w:hAnsi="Consolas"/>
          <w:sz w:val="19"/>
          <w:szCs w:val="19"/>
          <w:shd w:fill="EEF1F6" w:color="auto" w:val="clear"/>
        </w:rPr>
        <w:t xml:space="preserve">RolePermissions</w:t>
      </w:r>
      <w:r>
        <w:rPr>
          <w:rFonts w:ascii="Calibri" w:cs="Calibri" w:eastAsia="Calibri" w:hAnsi="Calibri"/>
          <w:sz w:val="21"/>
          <w:szCs w:val="21"/>
        </w:rPr>
        <w:t xml:space="preserve"> table, then builds a </w:t>
      </w:r>
      <w:r>
        <w:rPr>
          <w:rFonts w:ascii="Calibri" w:cs="Calibri" w:eastAsia="Calibri" w:hAnsi="Calibri"/>
          <w:i/>
          <w:iCs/>
          <w:sz w:val="21"/>
          <w:szCs w:val="21"/>
        </w:rPr>
        <w:t xml:space="preserve">viewer</w:t>
      </w:r>
      <w:r>
        <w:rPr>
          <w:rFonts w:ascii="Calibri" w:cs="Calibri" w:eastAsia="Calibri" w:hAnsi="Calibri"/>
          <w:sz w:val="21"/>
          <w:szCs w:val="21"/>
        </w:rPr>
        <w:t xml:space="preserve"> context. Without an active </w:t>
      </w:r>
      <w:r>
        <w:rPr>
          <w:rFonts w:ascii="Consolas" w:cs="Consolas" w:eastAsia="Consolas" w:hAnsi="Consolas"/>
          <w:sz w:val="19"/>
          <w:szCs w:val="19"/>
          <w:shd w:fill="EEF1F6" w:color="auto" w:val="clear"/>
        </w:rPr>
        <w:t xml:space="preserve">AppUsers</w:t>
      </w:r>
      <w:r>
        <w:rPr>
          <w:rFonts w:ascii="Calibri" w:cs="Calibri" w:eastAsia="Calibri" w:hAnsi="Calibri"/>
          <w:sz w:val="21"/>
          <w:szCs w:val="21"/>
        </w:rPr>
        <w:t xml:space="preserve"> row the user sees "Your account has no role yet". </w:t>
      </w:r>
      <w:r>
        <w:rPr>
          <w:rFonts w:ascii="Consolas" w:cs="Consolas" w:eastAsia="Consolas" w:hAnsi="Consolas"/>
          <w:sz w:val="19"/>
          <w:szCs w:val="19"/>
          <w:shd w:fill="EEF1F6" w:color="auto" w:val="clear"/>
        </w:rPr>
        <w:t xml:space="preserve">user_status = Inactive</w:t>
      </w:r>
      <w:r>
        <w:rPr>
          <w:rFonts w:ascii="Calibri" w:cs="Calibri" w:eastAsia="Calibri" w:hAnsi="Calibri"/>
          <w:sz w:val="21"/>
          <w:szCs w:val="21"/>
        </w:rPr>
        <w:t xml:space="preserve"> is treated as no role.</w:t>
      </w:r>
    </w:p>
    <w:p>
      <w:pPr>
        <w:pStyle w:val="ListParagraph"/>
        <w:numPr>
          <w:ilvl w:val="0"/>
          <w:numId w:val="2"/>
        </w:numPr>
        <w:spacing w:after="50"/>
      </w:pPr>
      <w:r>
        <w:rPr>
          <w:rFonts w:ascii="Calibri" w:cs="Calibri" w:eastAsia="Calibri" w:hAnsi="Calibri"/>
          <w:sz w:val="21"/>
          <w:szCs w:val="21"/>
        </w:rPr>
        <w:t xml:space="preserve">Sign-out clears local storage/cookies and returns to the app.</w:t>
      </w:r>
    </w:p>
    <w:p>
      <w:pPr>
        <w:pStyle w:val="Heading2"/>
        <w:keepNext/>
      </w:pPr>
      <w:r>
        <w:rPr>
          <w:rFonts w:ascii="Calibri" w:cs="Calibri" w:eastAsia="Calibri" w:hAnsi="Calibri"/>
        </w:rPr>
        <w:t xml:space="preserve">3.2 Role model</w:t>
      </w:r>
    </w:p>
    <w:p>
      <w:pPr>
        <w:spacing w:after="100"/>
      </w:pPr>
      <w:r>
        <w:rPr>
          <w:rFonts w:ascii="Calibri" w:cs="Calibri" w:eastAsia="Calibri" w:hAnsi="Calibri"/>
          <w:sz w:val="21"/>
          <w:szCs w:val="21"/>
        </w:rPr>
        <w:t xml:space="preserve">Two levels: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10"/>
        <w:gridCol w:w="5996"/>
      </w:tblGrid>
      <w:tr>
        <w:trPr>
          <w:cantSplit/>
          <w:tblHeader/>
        </w:trPr>
        <w:tc>
          <w:tcPr>
            <w:tcW w:type="dxa" w:w="391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Level (</w:t>
            </w:r>
            <w:r>
              <w:rPr>
                <w:rFonts w:ascii="Consolas" w:cs="Consolas" w:eastAsia="Consolas" w:hAnsi="Consolas"/>
                <w:b/>
                <w:bCs/>
                <w:sz w:val="15"/>
                <w:szCs w:val="15"/>
                <w:shd w:fill="EEF1F6" w:color="auto" w:val="clear"/>
              </w:rPr>
              <w:t xml:space="preserve">AppUsers.business_role</w:t>
            </w:r>
            <w:r>
              <w:rPr>
                <w:rFonts w:ascii="Calibri" w:cs="Calibri" w:eastAsia="Calibri" w:hAnsi="Calibri"/>
                <w:b/>
                <w:bCs/>
                <w:sz w:val="17"/>
                <w:szCs w:val="17"/>
              </w:rPr>
              <w:t xml:space="preserve">)</w:t>
            </w:r>
          </w:p>
        </w:tc>
        <w:tc>
          <w:tcPr>
            <w:tcW w:type="dxa" w:w="599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Meaning</w:t>
            </w:r>
          </w:p>
        </w:tc>
      </w:tr>
      <w:tr>
        <w:trPr>
          <w:cantSplit/>
        </w:trPr>
        <w:tc>
          <w:tcPr>
            <w:tcW w:type="dxa" w:w="391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System Administrator</w:t>
            </w:r>
          </w:p>
        </w:tc>
        <w:tc>
          <w:tcPr>
            <w:tcW w:type="dxa" w:w="59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Global. Sees every warehouse and every module. Can invite users, manage access, edit completed inbounds and reopen rejected ones, configure warehouses.</w:t>
            </w:r>
          </w:p>
        </w:tc>
      </w:tr>
      <w:tr>
        <w:trPr>
          <w:cantSplit/>
        </w:trPr>
        <w:tc>
          <w:tcPr>
            <w:tcW w:type="dxa" w:w="391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Warehouse Staff</w:t>
            </w:r>
          </w:p>
        </w:tc>
        <w:tc>
          <w:tcPr>
            <w:tcW w:type="dxa" w:w="59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Has no global rights. Gets </w:t>
            </w:r>
            <w:r>
              <w:rPr>
                <w:rFonts w:ascii="Calibri" w:cs="Calibri" w:eastAsia="Calibri" w:hAnsi="Calibri"/>
                <w:b/>
                <w:bCs/>
                <w:sz w:val="17"/>
                <w:szCs w:val="17"/>
              </w:rPr>
              <w:t xml:space="preserve">one role per warehouse</w:t>
            </w:r>
            <w:r>
              <w:rPr>
                <w:rFonts w:ascii="Calibri" w:cs="Calibri" w:eastAsia="Calibri" w:hAnsi="Calibri"/>
                <w:sz w:val="17"/>
                <w:szCs w:val="17"/>
              </w:rPr>
              <w:t xml:space="preserve"> from </w:t>
            </w:r>
            <w:r>
              <w:rPr>
                <w:rFonts w:ascii="Consolas" w:cs="Consolas" w:eastAsia="Consolas" w:hAnsi="Consolas"/>
                <w:sz w:val="15"/>
                <w:szCs w:val="15"/>
                <w:shd w:fill="EEF1F6" w:color="auto" w:val="clear"/>
              </w:rPr>
              <w:t xml:space="preserve">UserWarehouseRole</w:t>
            </w:r>
            <w:r>
              <w:rPr>
                <w:rFonts w:ascii="Calibri" w:cs="Calibri" w:eastAsia="Calibri" w:hAnsi="Calibri"/>
                <w:sz w:val="17"/>
                <w:szCs w:val="17"/>
              </w:rPr>
              <w:t xml:space="preserve">.</w:t>
            </w:r>
          </w:p>
        </w:tc>
      </w:tr>
    </w:tbl>
    <w:p>
      <w:pPr>
        <w:spacing w:after="140"/>
      </w:pPr>
    </w:p>
    <w:p>
      <w:pPr>
        <w:spacing w:after="100"/>
      </w:pPr>
      <w:r>
        <w:rPr>
          <w:rFonts w:ascii="Calibri" w:cs="Calibri" w:eastAsia="Calibri" w:hAnsi="Calibri"/>
          <w:sz w:val="21"/>
          <w:szCs w:val="21"/>
        </w:rPr>
        <w:t xml:space="preserve">Per-warehouse roles (</w:t>
      </w:r>
      <w:r>
        <w:rPr>
          <w:rFonts w:ascii="Consolas" w:cs="Consolas" w:eastAsia="Consolas" w:hAnsi="Consolas"/>
          <w:sz w:val="19"/>
          <w:szCs w:val="19"/>
          <w:shd w:fill="EEF1F6" w:color="auto" w:val="clear"/>
        </w:rPr>
        <w:t xml:space="preserve">UserWarehouseRole.business_role</w:t>
      </w:r>
      <w:r>
        <w:rPr>
          <w:rFonts w:ascii="Calibri" w:cs="Calibri" w:eastAsia="Calibri" w:hAnsi="Calibri"/>
          <w:sz w:val="21"/>
          <w:szCs w:val="21"/>
        </w:rPr>
        <w:t xml:space="preserve">): </w:t>
      </w:r>
      <w:r>
        <w:rPr>
          <w:rFonts w:ascii="Calibri" w:cs="Calibri" w:eastAsia="Calibri" w:hAnsi="Calibri"/>
          <w:b/>
          <w:bCs/>
          <w:sz w:val="21"/>
          <w:szCs w:val="21"/>
        </w:rPr>
        <w:t xml:space="preserve">Warehouse Manager</w:t>
      </w:r>
      <w:r>
        <w:rPr>
          <w:rFonts w:ascii="Calibri" w:cs="Calibri" w:eastAsia="Calibri" w:hAnsi="Calibri"/>
          <w:sz w:val="21"/>
          <w:szCs w:val="21"/>
        </w:rPr>
        <w:t xml:space="preserve">, </w:t>
      </w:r>
      <w:r>
        <w:rPr>
          <w:rFonts w:ascii="Calibri" w:cs="Calibri" w:eastAsia="Calibri" w:hAnsi="Calibri"/>
          <w:b/>
          <w:bCs/>
          <w:sz w:val="21"/>
          <w:szCs w:val="21"/>
        </w:rPr>
        <w:t xml:space="preserve">Warehouse Supervisor</w:t>
      </w:r>
      <w:r>
        <w:rPr>
          <w:rFonts w:ascii="Calibri" w:cs="Calibri" w:eastAsia="Calibri" w:hAnsi="Calibri"/>
          <w:sz w:val="21"/>
          <w:szCs w:val="21"/>
        </w:rPr>
        <w:t xml:space="preserve">, </w:t>
      </w:r>
      <w:r>
        <w:rPr>
          <w:rFonts w:ascii="Calibri" w:cs="Calibri" w:eastAsia="Calibri" w:hAnsi="Calibri"/>
          <w:b/>
          <w:bCs/>
          <w:sz w:val="21"/>
          <w:szCs w:val="21"/>
        </w:rPr>
        <w:t xml:space="preserve">Warehouse Operator</w:t>
      </w:r>
      <w:r>
        <w:rPr>
          <w:rFonts w:ascii="Calibri" w:cs="Calibri" w:eastAsia="Calibri" w:hAnsi="Calibri"/>
          <w:sz w:val="21"/>
          <w:szCs w:val="21"/>
        </w:rPr>
        <w:t xml:space="preserve">. A user can be a Manager in one warehouse and an Operator in another. One role per warehouse per user.</w:t>
      </w:r>
    </w:p>
    <w:p>
      <w:pPr>
        <w:spacing w:after="100"/>
      </w:pPr>
      <w:r>
        <w:rPr>
          <w:rFonts w:ascii="Calibri" w:cs="Calibri" w:eastAsia="Calibri" w:hAnsi="Calibri"/>
          <w:sz w:val="21"/>
          <w:szCs w:val="21"/>
        </w:rPr>
        <w:t xml:space="preserve">"Approver" roles (may create/accept inbound requests, receive goods, verify a GRN): </w:t>
      </w:r>
      <w:r>
        <w:rPr>
          <w:rFonts w:ascii="Calibri" w:cs="Calibri" w:eastAsia="Calibri" w:hAnsi="Calibri"/>
          <w:b/>
          <w:bCs/>
          <w:sz w:val="21"/>
          <w:szCs w:val="21"/>
        </w:rPr>
        <w:t xml:space="preserve">System Administrator, Warehouse Manager, Warehouse Supervisor</w:t>
      </w:r>
      <w:r>
        <w:rPr>
          <w:rFonts w:ascii="Calibri" w:cs="Calibri" w:eastAsia="Calibri" w:hAnsi="Calibri"/>
          <w:sz w:val="21"/>
          <w:szCs w:val="21"/>
        </w:rPr>
        <w:t xml:space="preserve">, evaluated </w:t>
      </w:r>
      <w:r>
        <w:rPr>
          <w:rFonts w:ascii="Calibri" w:cs="Calibri" w:eastAsia="Calibri" w:hAnsi="Calibri"/>
          <w:b/>
          <w:bCs/>
          <w:sz w:val="21"/>
          <w:szCs w:val="21"/>
        </w:rPr>
        <w:t xml:space="preserve">per warehouse</w:t>
      </w:r>
      <w:r>
        <w:rPr>
          <w:rFonts w:ascii="Calibri" w:cs="Calibri" w:eastAsia="Calibri" w:hAnsi="Calibri"/>
          <w:sz w:val="21"/>
          <w:szCs w:val="21"/>
        </w:rPr>
        <w:t xml:space="preserve">. Operators are never approvers.</w:t>
      </w:r>
    </w:p>
    <w:p>
      <w:pPr>
        <w:pStyle w:val="Heading2"/>
        <w:keepNext/>
      </w:pPr>
      <w:r>
        <w:rPr>
          <w:rFonts w:ascii="Calibri" w:cs="Calibri" w:eastAsia="Calibri" w:hAnsi="Calibri"/>
        </w:rPr>
        <w:t xml:space="preserve">3.3 Module permissions (</w:t>
      </w:r>
      <w:r>
        <w:rPr>
          <w:rFonts w:ascii="Consolas" w:cs="Consolas" w:eastAsia="Consolas" w:hAnsi="Consolas"/>
          <w:sz w:val="19"/>
          <w:szCs w:val="19"/>
          <w:shd w:fill="EEF1F6" w:color="auto" w:val="clear"/>
        </w:rPr>
        <w:t xml:space="preserve">RolePermissions</w:t>
      </w:r>
      <w:r>
        <w:rPr>
          <w:rFonts w:ascii="Calibri" w:cs="Calibri" w:eastAsia="Calibri" w:hAnsi="Calibri"/>
        </w:rPr>
        <w:t xml:space="preserve">, as seeded)</w:t>
      </w:r>
    </w:p>
    <w:p>
      <w:pPr>
        <w:spacing w:after="100"/>
      </w:pPr>
      <w:r>
        <w:rPr>
          <w:rFonts w:ascii="Calibri" w:cs="Calibri" w:eastAsia="Calibri" w:hAnsi="Calibri"/>
          <w:sz w:val="21"/>
          <w:szCs w:val="21"/>
        </w:rPr>
        <w:t xml:space="preserve">A user may open a module if </w:t>
      </w:r>
      <w:r>
        <w:rPr>
          <w:rFonts w:ascii="Calibri" w:cs="Calibri" w:eastAsia="Calibri" w:hAnsi="Calibri"/>
          <w:b/>
          <w:bCs/>
          <w:sz w:val="21"/>
          <w:szCs w:val="21"/>
        </w:rPr>
        <w:t xml:space="preserve">any</w:t>
      </w:r>
      <w:r>
        <w:rPr>
          <w:rFonts w:ascii="Calibri" w:cs="Calibri" w:eastAsia="Calibri" w:hAnsi="Calibri"/>
          <w:sz w:val="21"/>
          <w:szCs w:val="21"/>
        </w:rPr>
        <w:t xml:space="preserve"> role they hold grants it (System Administrator: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14"/>
        <w:gridCol w:w="1598"/>
        <w:gridCol w:w="1118"/>
        <w:gridCol w:w="1598"/>
        <w:gridCol w:w="1278"/>
      </w:tblGrid>
      <w:tr>
        <w:trPr>
          <w:cantSplit/>
          <w:tblHeader/>
        </w:trPr>
        <w:tc>
          <w:tcPr>
            <w:tcW w:type="dxa" w:w="431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Module</w:t>
            </w:r>
          </w:p>
        </w:tc>
        <w:tc>
          <w:tcPr>
            <w:tcW w:type="dxa" w:w="159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center"/>
            </w:pPr>
            <w:r>
              <w:rPr>
                <w:rFonts w:ascii="Calibri" w:cs="Calibri" w:eastAsia="Calibri" w:hAnsi="Calibri"/>
                <w:b/>
                <w:bCs/>
                <w:sz w:val="17"/>
                <w:szCs w:val="17"/>
              </w:rPr>
              <w:t xml:space="preserve">Sys. Admin</w:t>
            </w:r>
          </w:p>
        </w:tc>
        <w:tc>
          <w:tcPr>
            <w:tcW w:type="dxa" w:w="111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center"/>
            </w:pPr>
            <w:r>
              <w:rPr>
                <w:rFonts w:ascii="Calibri" w:cs="Calibri" w:eastAsia="Calibri" w:hAnsi="Calibri"/>
                <w:b/>
                <w:bCs/>
                <w:sz w:val="17"/>
                <w:szCs w:val="17"/>
              </w:rPr>
              <w:t xml:space="preserve">Manager</w:t>
            </w:r>
          </w:p>
        </w:tc>
        <w:tc>
          <w:tcPr>
            <w:tcW w:type="dxa" w:w="159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center"/>
            </w:pPr>
            <w:r>
              <w:rPr>
                <w:rFonts w:ascii="Calibri" w:cs="Calibri" w:eastAsia="Calibri" w:hAnsi="Calibri"/>
                <w:b/>
                <w:bCs/>
                <w:sz w:val="17"/>
                <w:szCs w:val="17"/>
              </w:rPr>
              <w:t xml:space="preserve">Supervisor</w:t>
            </w:r>
          </w:p>
        </w:tc>
        <w:tc>
          <w:tcPr>
            <w:tcW w:type="dxa" w:w="127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center"/>
            </w:pPr>
            <w:r>
              <w:rPr>
                <w:rFonts w:ascii="Calibri" w:cs="Calibri" w:eastAsia="Calibri" w:hAnsi="Calibri"/>
                <w:b/>
                <w:bCs/>
                <w:sz w:val="17"/>
                <w:szCs w:val="17"/>
              </w:rPr>
              <w:t xml:space="preserve">Operator</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Operations</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Cargo &amp; Storage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QR Code &amp; Label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Operational Task Management</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Value Added Logistics</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Operations</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Reports &amp; Dashboards</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r>
      <w:tr>
        <w:trPr>
          <w:cantSplit/>
        </w:trPr>
        <w:tc>
          <w:tcPr>
            <w:tcW w:type="dxa" w:w="431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Administration</w:t>
            </w: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r>
              <w:rPr>
                <w:rFonts w:ascii="Calibri" w:cs="Calibri" w:eastAsia="Calibri" w:hAnsi="Calibri"/>
                <w:sz w:val="17"/>
                <w:szCs w:val="17"/>
              </w:rPr>
              <w:t xml:space="preserve">✔</w:t>
            </w:r>
          </w:p>
        </w:tc>
        <w:tc>
          <w:tcPr>
            <w:tcW w:type="dxa" w:w="1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c>
          <w:tcPr>
            <w:tcW w:type="dxa" w:w="159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center"/>
            </w:pPr>
          </w:p>
        </w:tc>
      </w:tr>
    </w:tbl>
    <w:p>
      <w:pPr>
        <w:spacing w:after="140"/>
      </w:pPr>
    </w:p>
    <w:p>
      <w:pPr>
        <w:spacing w:after="100"/>
      </w:pPr>
      <w:r>
        <w:rPr>
          <w:rFonts w:ascii="Calibri" w:cs="Calibri" w:eastAsia="Calibri" w:hAnsi="Calibri"/>
          <w:sz w:val="21"/>
          <w:szCs w:val="21"/>
        </w:rPr>
        <w:t xml:space="preserve">Route-to-module mapping (first matching prefix wins): </w:t>
      </w:r>
      <w:r>
        <w:rPr>
          <w:rFonts w:ascii="Consolas" w:cs="Consolas" w:eastAsia="Consolas" w:hAnsi="Consolas"/>
          <w:sz w:val="19"/>
          <w:szCs w:val="19"/>
          <w:shd w:fill="EEF1F6" w:color="auto" w:val="clear"/>
        </w:rPr>
        <w:t xml:space="preserve">/customers</w:t>
      </w:r>
      <w:r>
        <w:rPr>
          <w:rFonts w:ascii="Calibri" w:cs="Calibri" w:eastAsia="Calibri" w:hAnsi="Calibri"/>
          <w:sz w:val="21"/>
          <w:szCs w:val="21"/>
        </w:rPr>
        <w:t xml:space="preserve">→Customer Management; </w:t>
      </w:r>
      <w:r>
        <w:rPr>
          <w:rFonts w:ascii="Consolas" w:cs="Consolas" w:eastAsia="Consolas" w:hAnsi="Consolas"/>
          <w:sz w:val="19"/>
          <w:szCs w:val="19"/>
          <w:shd w:fill="EEF1F6" w:color="auto" w:val="clear"/>
        </w:rPr>
        <w:t xml:space="preserve">/warehouse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/transporters</w:t>
      </w:r>
      <w:r>
        <w:rPr>
          <w:rFonts w:ascii="Calibri" w:cs="Calibri" w:eastAsia="Calibri" w:hAnsi="Calibri"/>
          <w:sz w:val="21"/>
          <w:szCs w:val="21"/>
        </w:rPr>
        <w:t xml:space="preserve">→Warehouse Management; </w:t>
      </w:r>
      <w:r>
        <w:rPr>
          <w:rFonts w:ascii="Consolas" w:cs="Consolas" w:eastAsia="Consolas" w:hAnsi="Consolas"/>
          <w:sz w:val="19"/>
          <w:szCs w:val="19"/>
          <w:shd w:fill="EEF1F6" w:color="auto" w:val="clear"/>
        </w:rPr>
        <w:t xml:space="preserve">/inbound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/print/inbound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/print/grn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/print/putaway</w:t>
      </w:r>
      <w:r>
        <w:rPr>
          <w:rFonts w:ascii="Calibri" w:cs="Calibri" w:eastAsia="Calibri" w:hAnsi="Calibri"/>
          <w:sz w:val="21"/>
          <w:szCs w:val="21"/>
        </w:rPr>
        <w:t xml:space="preserve">→Inbound Operations; </w:t>
      </w:r>
      <w:r>
        <w:rPr>
          <w:rFonts w:ascii="Consolas" w:cs="Consolas" w:eastAsia="Consolas" w:hAnsi="Consolas"/>
          <w:sz w:val="19"/>
          <w:szCs w:val="19"/>
          <w:shd w:fill="EEF1F6" w:color="auto" w:val="clear"/>
        </w:rPr>
        <w:t xml:space="preserve">/storage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→Cargo &amp; Storage Management; </w:t>
      </w:r>
      <w:r>
        <w:rPr>
          <w:rFonts w:ascii="Consolas" w:cs="Consolas" w:eastAsia="Consolas" w:hAnsi="Consolas"/>
          <w:sz w:val="19"/>
          <w:szCs w:val="19"/>
          <w:shd w:fill="EEF1F6" w:color="auto" w:val="clear"/>
        </w:rPr>
        <w:t xml:space="preserve">/outbound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/print/outbound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/print/pickup</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/delivery</w:t>
      </w:r>
      <w:r>
        <w:rPr>
          <w:rFonts w:ascii="Calibri" w:cs="Calibri" w:eastAsia="Calibri" w:hAnsi="Calibri"/>
          <w:sz w:val="21"/>
          <w:szCs w:val="21"/>
        </w:rPr>
        <w:t xml:space="preserve">→Outbound Operations; </w:t>
      </w:r>
      <w:r>
        <w:rPr>
          <w:rFonts w:ascii="Consolas" w:cs="Consolas" w:eastAsia="Consolas" w:hAnsi="Consolas"/>
          <w:sz w:val="19"/>
          <w:szCs w:val="19"/>
          <w:shd w:fill="EEF1F6" w:color="auto" w:val="clear"/>
        </w:rPr>
        <w:t xml:space="preserve">/tasks</w:t>
      </w:r>
      <w:r>
        <w:rPr>
          <w:rFonts w:ascii="Calibri" w:cs="Calibri" w:eastAsia="Calibri" w:hAnsi="Calibri"/>
          <w:sz w:val="21"/>
          <w:szCs w:val="21"/>
        </w:rPr>
        <w:t xml:space="preserve">→Operational Task Management; </w:t>
      </w:r>
      <w:r>
        <w:rPr>
          <w:rFonts w:ascii="Consolas" w:cs="Consolas" w:eastAsia="Consolas" w:hAnsi="Consolas"/>
          <w:sz w:val="19"/>
          <w:szCs w:val="19"/>
          <w:shd w:fill="EEF1F6" w:color="auto" w:val="clear"/>
        </w:rPr>
        <w:t xml:space="preserve">/val</w:t>
      </w:r>
      <w:r>
        <w:rPr>
          <w:rFonts w:ascii="Calibri" w:cs="Calibri" w:eastAsia="Calibri" w:hAnsi="Calibri"/>
          <w:sz w:val="21"/>
          <w:szCs w:val="21"/>
        </w:rPr>
        <w:t xml:space="preserve">→Value Added Logistics; </w:t>
      </w:r>
      <w:r>
        <w:rPr>
          <w:rFonts w:ascii="Consolas" w:cs="Consolas" w:eastAsia="Consolas" w:hAnsi="Consolas"/>
          <w:sz w:val="19"/>
          <w:szCs w:val="19"/>
          <w:shd w:fill="EEF1F6" w:color="auto" w:val="clear"/>
        </w:rPr>
        <w:t xml:space="preserve">/reports</w:t>
      </w:r>
      <w:r>
        <w:rPr>
          <w:rFonts w:ascii="Calibri" w:cs="Calibri" w:eastAsia="Calibri" w:hAnsi="Calibri"/>
          <w:sz w:val="21"/>
          <w:szCs w:val="21"/>
        </w:rPr>
        <w:t xml:space="preserve">→Reports &amp; Dashboards; </w:t>
      </w:r>
      <w:r>
        <w:rPr>
          <w:rFonts w:ascii="Consolas" w:cs="Consolas" w:eastAsia="Consolas" w:hAnsi="Consolas"/>
          <w:sz w:val="19"/>
          <w:szCs w:val="19"/>
          <w:shd w:fill="EEF1F6" w:color="auto" w:val="clear"/>
        </w:rPr>
        <w:t xml:space="preserve">/admin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/settings</w:t>
      </w:r>
      <w:r>
        <w:rPr>
          <w:rFonts w:ascii="Calibri" w:cs="Calibri" w:eastAsia="Calibri" w:hAnsi="Calibri"/>
          <w:sz w:val="21"/>
          <w:szCs w:val="21"/>
        </w:rPr>
        <w:t xml:space="preserve">→System Administration. The dashboard (</w:t>
      </w:r>
      <w:r>
        <w:rPr>
          <w:rFonts w:ascii="Consolas" w:cs="Consolas" w:eastAsia="Consolas" w:hAnsi="Consolas"/>
          <w:sz w:val="19"/>
          <w:szCs w:val="19"/>
          <w:shd w:fill="EEF1F6" w:color="auto" w:val="clear"/>
        </w:rPr>
        <w:t xml:space="preserve">/</w:t>
      </w:r>
      <w:r>
        <w:rPr>
          <w:rFonts w:ascii="Calibri" w:cs="Calibri" w:eastAsia="Calibri" w:hAnsi="Calibri"/>
          <w:sz w:val="21"/>
          <w:szCs w:val="21"/>
        </w:rPr>
        <w:t xml:space="preserve">) is open to every user with an active role. Navigation hides entries a user cannot open, and a direct URL shows "No access". The module "QR Code &amp; Label Management" is granted but has no screen of its own (labels are printed from Inbound).</w:t>
      </w:r>
    </w:p>
    <w:p>
      <w:pPr>
        <w:pStyle w:val="Heading2"/>
        <w:keepNext/>
      </w:pPr>
      <w:r>
        <w:rPr>
          <w:rFonts w:ascii="Calibri" w:cs="Calibri" w:eastAsia="Calibri" w:hAnsi="Calibri"/>
        </w:rPr>
        <w:t xml:space="preserve">3.4 Warehouse scoping and record visibility</w:t>
      </w:r>
    </w:p>
    <w:p>
      <w:pPr>
        <w:pStyle w:val="ListParagraph"/>
        <w:numPr>
          <w:ilvl w:val="0"/>
          <w:numId w:val="2"/>
        </w:numPr>
        <w:spacing w:after="50"/>
      </w:pPr>
      <w:r>
        <w:rPr>
          <w:rFonts w:ascii="Calibri" w:cs="Calibri" w:eastAsia="Calibri" w:hAnsi="Calibri"/>
          <w:b/>
          <w:bCs/>
          <w:sz w:val="21"/>
          <w:szCs w:val="21"/>
        </w:rPr>
        <w:t xml:space="preserve">System Administrator:</w:t>
      </w:r>
      <w:r>
        <w:rPr>
          <w:rFonts w:ascii="Calibri" w:cs="Calibri" w:eastAsia="Calibri" w:hAnsi="Calibri"/>
          <w:sz w:val="21"/>
          <w:szCs w:val="21"/>
        </w:rPr>
        <w:t xml:space="preserve"> sees all warehouses.</w:t>
      </w:r>
    </w:p>
    <w:p>
      <w:pPr>
        <w:pStyle w:val="ListParagraph"/>
        <w:numPr>
          <w:ilvl w:val="0"/>
          <w:numId w:val="2"/>
        </w:numPr>
        <w:spacing w:after="50"/>
      </w:pPr>
      <w:r>
        <w:rPr>
          <w:rFonts w:ascii="Calibri" w:cs="Calibri" w:eastAsia="Calibri" w:hAnsi="Calibri"/>
          <w:b/>
          <w:bCs/>
          <w:sz w:val="21"/>
          <w:szCs w:val="21"/>
        </w:rPr>
        <w:t xml:space="preserve">Other users:</w:t>
      </w:r>
      <w:r>
        <w:rPr>
          <w:rFonts w:ascii="Calibri" w:cs="Calibri" w:eastAsia="Calibri" w:hAnsi="Calibri"/>
          <w:sz w:val="21"/>
          <w:szCs w:val="21"/>
        </w:rPr>
        <w:t xml:space="preserve"> only warehouses in their assignments. A user with no assignments sees nothing.</w:t>
      </w:r>
    </w:p>
    <w:p>
      <w:pPr>
        <w:pStyle w:val="ListParagraph"/>
        <w:numPr>
          <w:ilvl w:val="0"/>
          <w:numId w:val="2"/>
        </w:numPr>
        <w:spacing w:after="50"/>
      </w:pPr>
      <w:r>
        <w:rPr>
          <w:rFonts w:ascii="Calibri" w:cs="Calibri" w:eastAsia="Calibri" w:hAnsi="Calibri"/>
          <w:b/>
          <w:bCs/>
          <w:sz w:val="21"/>
          <w:szCs w:val="21"/>
        </w:rPr>
        <w:t xml:space="preserve">Working warehouse selector</w:t>
      </w:r>
      <w:r>
        <w:rPr>
          <w:rFonts w:ascii="Calibri" w:cs="Calibri" w:eastAsia="Calibri" w:hAnsi="Calibri"/>
          <w:sz w:val="21"/>
          <w:szCs w:val="21"/>
        </w:rPr>
        <w:t xml:space="preserve"> (sidebar, shown when the user has more than one warehouse): "All my warehouses (view only)" or one warehouse. Selecting one narrows every list to it and decides where new inbounds/outbounds are created. With "All" selected, creation is disabled ("Choose a warehouse at the bottom left first"). The choice is remembered in the browser and reloads the page.</w:t>
      </w:r>
    </w:p>
    <w:p>
      <w:pPr>
        <w:pStyle w:val="ListParagraph"/>
        <w:numPr>
          <w:ilvl w:val="0"/>
          <w:numId w:val="2"/>
        </w:numPr>
        <w:spacing w:after="50"/>
      </w:pPr>
      <w:r>
        <w:rPr>
          <w:rFonts w:ascii="Calibri" w:cs="Calibri" w:eastAsia="Calibri" w:hAnsi="Calibri"/>
          <w:sz w:val="21"/>
          <w:szCs w:val="21"/>
        </w:rPr>
        <w:t xml:space="preserve">Every list query appends a warehouse filter. Opening a record from a warehouse the user lacks shows "You don't have access to this warehouse's records." Records with no warehouse are visible to administrators only.</w:t>
      </w:r>
    </w:p>
    <w:p>
      <w:pPr>
        <w:pStyle w:val="ListParagraph"/>
        <w:numPr>
          <w:ilvl w:val="0"/>
          <w:numId w:val="2"/>
        </w:numPr>
        <w:spacing w:after="50"/>
      </w:pPr>
      <w:r>
        <w:rPr>
          <w:rFonts w:ascii="Calibri" w:cs="Calibri" w:eastAsia="Calibri" w:hAnsi="Calibri"/>
          <w:b/>
          <w:bCs/>
          <w:sz w:val="21"/>
          <w:szCs w:val="21"/>
        </w:rPr>
        <w:t xml:space="preserve">Operators</w:t>
      </w:r>
      <w:r>
        <w:rPr>
          <w:rFonts w:ascii="Calibri" w:cs="Calibri" w:eastAsia="Calibri" w:hAnsi="Calibri"/>
          <w:sz w:val="21"/>
          <w:szCs w:val="21"/>
        </w:rPr>
        <w:t xml:space="preserve"> additionally see only tasks </w:t>
      </w:r>
      <w:r>
        <w:rPr>
          <w:rFonts w:ascii="Calibri" w:cs="Calibri" w:eastAsia="Calibri" w:hAnsi="Calibri"/>
          <w:b/>
          <w:bCs/>
          <w:sz w:val="21"/>
          <w:szCs w:val="21"/>
        </w:rPr>
        <w:t xml:space="preserve">assigned to their email</w:t>
      </w:r>
      <w:r>
        <w:rPr>
          <w:rFonts w:ascii="Calibri" w:cs="Calibri" w:eastAsia="Calibri" w:hAnsi="Calibri"/>
          <w:sz w:val="21"/>
          <w:szCs w:val="21"/>
        </w:rPr>
        <w:t xml:space="preserve"> (tasks are the only table with an assignee filter).</w:t>
      </w:r>
    </w:p>
    <w:p>
      <w:pPr>
        <w:pStyle w:val="ListParagraph"/>
        <w:numPr>
          <w:ilvl w:val="0"/>
          <w:numId w:val="2"/>
        </w:numPr>
        <w:spacing w:after="50"/>
      </w:pPr>
      <w:r>
        <w:rPr>
          <w:rFonts w:ascii="Calibri" w:cs="Calibri" w:eastAsia="Calibri" w:hAnsi="Calibri"/>
          <w:sz w:val="21"/>
          <w:szCs w:val="21"/>
        </w:rPr>
        <w:t xml:space="preserve">Warehouse Management is split: administrators see all eight tabs; everyone else sees only the </w:t>
      </w:r>
      <w:r>
        <w:rPr>
          <w:rFonts w:ascii="Calibri" w:cs="Calibri" w:eastAsia="Calibri" w:hAnsi="Calibri"/>
          <w:b/>
          <w:bCs/>
          <w:sz w:val="21"/>
          <w:szCs w:val="21"/>
        </w:rPr>
        <w:t xml:space="preserve">Availability</w:t>
      </w:r>
      <w:r>
        <w:rPr>
          <w:rFonts w:ascii="Calibri" w:cs="Calibri" w:eastAsia="Calibri" w:hAnsi="Calibri"/>
          <w:sz w:val="21"/>
          <w:szCs w:val="21"/>
        </w:rPr>
        <w:t xml:space="preserve"> tab.</w:t>
      </w:r>
    </w:p>
    <w:p>
      <w:pPr>
        <w:pStyle w:val="Heading2"/>
        <w:keepNext/>
      </w:pPr>
      <w:r>
        <w:rPr>
          <w:rFonts w:ascii="Calibri" w:cs="Calibri" w:eastAsia="Calibri" w:hAnsi="Calibri"/>
        </w:rPr>
        <w:t xml:space="preserve">3.5 Action gates (what each role can do in the UI)</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blHeader/>
        </w:trPr>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Action</w:t>
            </w:r>
          </w:p>
        </w:tc>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Who</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Create inbound request ("+ New Inbound"), edit request, run Availability Check, accept/reject, mark received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Approvers in that inbound's warehouse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Create Handling Units, put away, "Complete Inbound" (generate GRN), open Finish</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user with Inbound access to that warehouse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Verify GRN</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Approvers (the Finish step cannot complete until the GRN is </w:t>
            </w:r>
            <w:r>
              <w:rPr>
                <w:rFonts w:ascii="Calibri" w:cs="Calibri" w:eastAsia="Calibri" w:hAnsi="Calibri"/>
                <w:i/>
                <w:iCs/>
                <w:sz w:val="17"/>
                <w:szCs w:val="17"/>
              </w:rPr>
              <w:t xml:space="preserve">Verified</w:t>
            </w:r>
            <w:r>
              <w:rPr>
                <w:rFonts w:ascii="Calibri" w:cs="Calibri" w:eastAsia="Calibri" w:hAnsi="Calibri"/>
                <w:sz w:val="17"/>
                <w:szCs w:val="17"/>
              </w:rPr>
              <w:t xml:space="preserv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Edit a </w:t>
            </w:r>
            <w:r>
              <w:rPr>
                <w:rFonts w:ascii="Calibri" w:cs="Calibri" w:eastAsia="Calibri" w:hAnsi="Calibri"/>
                <w:i/>
                <w:iCs/>
                <w:sz w:val="17"/>
                <w:szCs w:val="17"/>
              </w:rPr>
              <w:t xml:space="preserve">Completed</w:t>
            </w:r>
            <w:r>
              <w:rPr>
                <w:rFonts w:ascii="Calibri" w:cs="Calibri" w:eastAsia="Calibri" w:hAnsi="Calibri"/>
                <w:sz w:val="17"/>
                <w:szCs w:val="17"/>
              </w:rPr>
              <w:t xml:space="preserve"> inbound; reopen a </w:t>
            </w:r>
            <w:r>
              <w:rPr>
                <w:rFonts w:ascii="Calibri" w:cs="Calibri" w:eastAsia="Calibri" w:hAnsi="Calibri"/>
                <w:i/>
                <w:iCs/>
                <w:sz w:val="17"/>
                <w:szCs w:val="17"/>
              </w:rPr>
              <w:t xml:space="preserve">Rejected</w:t>
            </w:r>
            <w:r>
              <w:rPr>
                <w:rFonts w:ascii="Calibri" w:cs="Calibri" w:eastAsia="Calibri" w:hAnsi="Calibri"/>
                <w:sz w:val="17"/>
                <w:szCs w:val="17"/>
              </w:rPr>
              <w:t xml:space="preserve"> inbound</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 only</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Outbound action, Storage action, VAL, Tasks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user with the module and warehouse access (</w:t>
            </w:r>
            <w:r>
              <w:rPr>
                <w:rFonts w:ascii="Calibri" w:cs="Calibri" w:eastAsia="Calibri" w:hAnsi="Calibri"/>
                <w:b/>
                <w:bCs/>
                <w:sz w:val="17"/>
                <w:szCs w:val="17"/>
              </w:rPr>
              <w:t xml:space="preserve">no further role gating</w:t>
            </w:r>
            <w:r>
              <w:rPr>
                <w:rFonts w:ascii="Calibri" w:cs="Calibri" w:eastAsia="Calibri" w:hAnsi="Calibri"/>
                <w:sz w:val="17"/>
                <w:szCs w:val="17"/>
              </w:rPr>
              <w:t xml:space="preserve">: a documented gap)</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 zone / aisle / rack / location / package-type setup</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Invite users, manage a user's warehouse access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 (enforced by the </w:t>
            </w:r>
            <w:r>
              <w:rPr>
                <w:rFonts w:ascii="Calibri" w:cs="Calibri" w:eastAsia="Calibri" w:hAnsi="Calibri"/>
                <w:i/>
                <w:iCs/>
                <w:sz w:val="17"/>
                <w:szCs w:val="17"/>
              </w:rPr>
              <w:t xml:space="preserve">Invite user</w:t>
            </w:r>
            <w:r>
              <w:rPr>
                <w:rFonts w:ascii="Calibri" w:cs="Calibri" w:eastAsia="Calibri" w:hAnsi="Calibri"/>
                <w:sz w:val="17"/>
                <w:szCs w:val="17"/>
              </w:rPr>
              <w:t xml:space="preserve"> operation, §12)</w:t>
            </w:r>
          </w:p>
        </w:tc>
      </w:tr>
    </w:tbl>
    <w:p>
      <w:pPr>
        <w:spacing w:after="140"/>
      </w:pPr>
    </w:p>
    <w:p>
      <w:pPr>
        <w:pStyle w:val="Heading2"/>
        <w:keepNext/>
      </w:pPr>
      <w:r>
        <w:rPr>
          <w:rFonts w:ascii="Calibri" w:cs="Calibri" w:eastAsia="Calibri" w:hAnsi="Calibri"/>
        </w:rPr>
        <w:t xml:space="preserve">3.6 User administration (System Administration → Users)</w:t>
      </w:r>
    </w:p>
    <w:p>
      <w:pPr>
        <w:pStyle w:val="ListParagraph"/>
        <w:numPr>
          <w:ilvl w:val="0"/>
          <w:numId w:val="2"/>
        </w:numPr>
        <w:spacing w:after="50"/>
      </w:pPr>
      <w:r>
        <w:rPr>
          <w:rFonts w:ascii="Calibri" w:cs="Calibri" w:eastAsia="Calibri" w:hAnsi="Calibri"/>
          <w:b/>
          <w:bCs/>
          <w:sz w:val="21"/>
          <w:szCs w:val="21"/>
        </w:rPr>
        <w:t xml:space="preserve">Invite User:</w:t>
      </w:r>
      <w:r>
        <w:rPr>
          <w:rFonts w:ascii="Calibri" w:cs="Calibri" w:eastAsia="Calibri" w:hAnsi="Calibri"/>
          <w:sz w:val="21"/>
          <w:szCs w:val="21"/>
        </w:rPr>
        <w:t xml:space="preserve"> first name, last name (optional), email, access level (</w:t>
      </w:r>
      <w:r>
        <w:rPr>
          <w:rFonts w:ascii="Calibri" w:cs="Calibri" w:eastAsia="Calibri" w:hAnsi="Calibri"/>
          <w:i/>
          <w:iCs/>
          <w:sz w:val="21"/>
          <w:szCs w:val="21"/>
        </w:rPr>
        <w:t xml:space="preserve">Warehouse staff</w:t>
      </w:r>
      <w:r>
        <w:rPr>
          <w:rFonts w:ascii="Calibri" w:cs="Calibri" w:eastAsia="Calibri" w:hAnsi="Calibri"/>
          <w:sz w:val="21"/>
          <w:szCs w:val="21"/>
        </w:rPr>
        <w:t xml:space="preserve"> or </w:t>
      </w:r>
      <w:r>
        <w:rPr>
          <w:rFonts w:ascii="Calibri" w:cs="Calibri" w:eastAsia="Calibri" w:hAnsi="Calibri"/>
          <w:i/>
          <w:iCs/>
          <w:sz w:val="21"/>
          <w:szCs w:val="21"/>
        </w:rPr>
        <w:t xml:space="preserve">System Administrator</w:t>
      </w:r>
      <w:r>
        <w:rPr>
          <w:rFonts w:ascii="Calibri" w:cs="Calibri" w:eastAsia="Calibri" w:hAnsi="Calibri"/>
          <w:sz w:val="21"/>
          <w:szCs w:val="21"/>
        </w:rPr>
        <w:t xml:space="preserve">). For staff: one or more rows of </w:t>
      </w:r>
      <w:r>
        <w:rPr>
          <w:rFonts w:ascii="Calibri" w:cs="Calibri" w:eastAsia="Calibri" w:hAnsi="Calibri"/>
          <w:i/>
          <w:iCs/>
          <w:sz w:val="21"/>
          <w:szCs w:val="21"/>
        </w:rPr>
        <w:t xml:space="preserve">warehouse + role</w:t>
      </w:r>
      <w:r>
        <w:rPr>
          <w:rFonts w:ascii="Calibri" w:cs="Calibri" w:eastAsia="Calibri" w:hAnsi="Calibri"/>
          <w:sz w:val="21"/>
          <w:szCs w:val="21"/>
        </w:rPr>
        <w:t xml:space="preserve"> (at least one; each warehouse once). The </w:t>
      </w:r>
      <w:r>
        <w:rPr>
          <w:rFonts w:ascii="Calibri" w:cs="Calibri" w:eastAsia="Calibri" w:hAnsi="Calibri"/>
          <w:i/>
          <w:iCs/>
          <w:sz w:val="21"/>
          <w:szCs w:val="21"/>
        </w:rPr>
        <w:t xml:space="preserve">Invite user</w:t>
      </w:r>
      <w:r>
        <w:rPr>
          <w:rFonts w:ascii="Calibri" w:cs="Calibri" w:eastAsia="Calibri" w:hAnsi="Calibri"/>
          <w:sz w:val="21"/>
          <w:szCs w:val="21"/>
        </w:rPr>
        <w:t xml:space="preserve"> operation (§12) creates the account and sends the invitation email, creates the profile (status Active) and one per-warehouse role row per assignment, and writes an audit entry.</w:t>
      </w:r>
    </w:p>
    <w:p>
      <w:pPr>
        <w:pStyle w:val="ListParagraph"/>
        <w:numPr>
          <w:ilvl w:val="0"/>
          <w:numId w:val="2"/>
        </w:numPr>
        <w:spacing w:after="50"/>
      </w:pPr>
      <w:r>
        <w:rPr>
          <w:rFonts w:ascii="Calibri" w:cs="Calibri" w:eastAsia="Calibri" w:hAnsi="Calibri"/>
          <w:b/>
          <w:bCs/>
          <w:sz w:val="21"/>
          <w:szCs w:val="21"/>
        </w:rPr>
        <w:t xml:space="preserve">Users table:</w:t>
      </w:r>
      <w:r>
        <w:rPr>
          <w:rFonts w:ascii="Calibri" w:cs="Calibri" w:eastAsia="Calibri" w:hAnsi="Calibri"/>
          <w:sz w:val="21"/>
          <w:szCs w:val="21"/>
        </w:rPr>
        <w:t xml:space="preserve"> email, access summary, status, "Manage access".</w:t>
      </w:r>
    </w:p>
    <w:p>
      <w:pPr>
        <w:pStyle w:val="ListParagraph"/>
        <w:numPr>
          <w:ilvl w:val="0"/>
          <w:numId w:val="2"/>
        </w:numPr>
        <w:spacing w:after="50"/>
      </w:pPr>
      <w:r>
        <w:rPr>
          <w:rFonts w:ascii="Calibri" w:cs="Calibri" w:eastAsia="Calibri" w:hAnsi="Calibri"/>
          <w:b/>
          <w:bCs/>
          <w:sz w:val="21"/>
          <w:szCs w:val="21"/>
        </w:rPr>
        <w:t xml:space="preserve">Manage access</w:t>
      </w:r>
      <w:r>
        <w:rPr>
          <w:rFonts w:ascii="Calibri" w:cs="Calibri" w:eastAsia="Calibri" w:hAnsi="Calibri"/>
          <w:sz w:val="21"/>
          <w:szCs w:val="21"/>
        </w:rPr>
        <w:t xml:space="preserve"> (per staff user): change role per warehouse, remove a warehouse, add another warehouse. No UI exists to deactivate a user or change the access level (data field </w:t>
      </w:r>
      <w:r>
        <w:rPr>
          <w:rFonts w:ascii="Consolas" w:cs="Consolas" w:eastAsia="Consolas" w:hAnsi="Consolas"/>
          <w:sz w:val="19"/>
          <w:szCs w:val="19"/>
          <w:shd w:fill="EEF1F6" w:color="auto" w:val="clear"/>
        </w:rPr>
        <w:t xml:space="preserve">user_status</w:t>
      </w:r>
      <w:r>
        <w:rPr>
          <w:rFonts w:ascii="Calibri" w:cs="Calibri" w:eastAsia="Calibri" w:hAnsi="Calibri"/>
          <w:sz w:val="21"/>
          <w:szCs w:val="21"/>
        </w:rPr>
        <w:t xml:space="preserve"> exists).</w:t>
      </w:r>
    </w:p>
    <w:p>
      <w:pPr>
        <w:pStyle w:val="ListParagraph"/>
        <w:numPr>
          <w:ilvl w:val="0"/>
          <w:numId w:val="2"/>
        </w:numPr>
        <w:spacing w:after="50"/>
      </w:pPr>
      <w:r>
        <w:rPr>
          <w:rFonts w:ascii="Calibri" w:cs="Calibri" w:eastAsia="Calibri" w:hAnsi="Calibri"/>
          <w:sz w:val="21"/>
          <w:szCs w:val="21"/>
        </w:rPr>
        <w:t xml:space="preserve">The page also shows the role × module permission matrix (read from </w:t>
      </w:r>
      <w:r>
        <w:rPr>
          <w:rFonts w:ascii="Consolas" w:cs="Consolas" w:eastAsia="Consolas" w:hAnsi="Consolas"/>
          <w:sz w:val="19"/>
          <w:szCs w:val="19"/>
          <w:shd w:fill="EEF1F6" w:color="auto" w:val="clear"/>
        </w:rPr>
        <w:t xml:space="preserve">RolePermissions</w:t>
      </w:r>
      <w:r>
        <w:rPr>
          <w:rFonts w:ascii="Calibri" w:cs="Calibri" w:eastAsia="Calibri" w:hAnsi="Calibri"/>
          <w:sz w:val="21"/>
          <w:szCs w:val="21"/>
        </w:rPr>
        <w:t xml:space="preserve">) and the audit trail for the module "System Administration".</w:t>
      </w:r>
    </w:p>
    <w:p>
      <w:pPr>
        <w:pBdr>
          <w:bottom w:val="single" w:color="C9D1DE" w:sz="4" w:space="1"/>
        </w:pBdr>
        <w:spacing w:after="120" w:before="120"/>
      </w:pPr>
    </w:p>
    <w:p>
      <w:pPr>
        <w:pStyle w:val="Heading1"/>
        <w:keepNext/>
      </w:pPr>
      <w:r>
        <w:rPr>
          <w:rFonts w:ascii="Calibri" w:cs="Calibri" w:eastAsia="Calibri" w:hAnsi="Calibri"/>
        </w:rPr>
        <w:t xml:space="preserve">4. Concepts, identifiers and formats</w:t>
      </w:r>
    </w:p>
    <w:p>
      <w:pPr>
        <w:pStyle w:val="Heading2"/>
        <w:keepNext/>
      </w:pPr>
      <w:r>
        <w:rPr>
          <w:rFonts w:ascii="Calibri" w:cs="Calibri" w:eastAsia="Calibri" w:hAnsi="Calibri"/>
        </w:rPr>
        <w:t xml:space="preserve">4.1 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77"/>
        <w:gridCol w:w="6329"/>
      </w:tblGrid>
      <w:tr>
        <w:trPr>
          <w:cantSplit/>
          <w:tblHeader/>
        </w:trPr>
        <w:tc>
          <w:tcPr>
            <w:tcW w:type="dxa" w:w="357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Term</w:t>
            </w:r>
          </w:p>
        </w:tc>
        <w:tc>
          <w:tcPr>
            <w:tcW w:type="dxa" w:w="632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Meaning</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Inbound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InboundAdvice</w:t>
            </w:r>
            <w:r>
              <w:rPr>
                <w:rFonts w:ascii="Calibri" w:cs="Calibri" w:eastAsia="Calibri" w:hAnsi="Calibri"/>
                <w:sz w:val="17"/>
                <w:szCs w:val="17"/>
              </w:rPr>
              <w:t xml:space="preserv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 customer's announcement/receipt of goods into one warehouse.</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Line item</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InboundLine</w:t>
            </w:r>
            <w:r>
              <w:rPr>
                <w:rFonts w:ascii="Calibri" w:cs="Calibri" w:eastAsia="Calibri" w:hAnsi="Calibri"/>
                <w:sz w:val="17"/>
                <w:szCs w:val="17"/>
              </w:rPr>
              <w:t xml:space="preserv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 packages of one type with a per-package weight and size". The plan. </w:t>
            </w:r>
            <w:r>
              <w:rPr>
                <w:rFonts w:ascii="Consolas" w:cs="Consolas" w:eastAsia="Consolas" w:hAnsi="Consolas"/>
                <w:sz w:val="15"/>
                <w:szCs w:val="15"/>
                <w:shd w:fill="EEF1F6" w:color="auto" w:val="clear"/>
              </w:rPr>
              <w:t xml:space="preserve">qty</w:t>
            </w:r>
            <w:r>
              <w:rPr>
                <w:rFonts w:ascii="Calibri" w:cs="Calibri" w:eastAsia="Calibri" w:hAnsi="Calibri"/>
                <w:sz w:val="17"/>
                <w:szCs w:val="17"/>
              </w:rPr>
              <w:t xml:space="preserve"> = number of packages.</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Handling Unit / HU</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Cargo</w:t>
            </w:r>
            <w:r>
              <w:rPr>
                <w:rFonts w:ascii="Calibri" w:cs="Calibri" w:eastAsia="Calibri" w:hAnsi="Calibri"/>
                <w:sz w:val="17"/>
                <w:szCs w:val="17"/>
              </w:rPr>
              <w:t xml:space="preserv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One physical unit (pallet, carton, crate…) with a QR. Created at receiving.</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HuLine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Which line(s), and how many packages of each, sit in which HU.</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Package type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Master list (Pallet, Crate, Carton, Box, Bag, Drum, Roll, Other) with the capacity unit it consumes and units per item.</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Capacity unit</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What a location can hold: Pallet Positions, Cartons, Crates, m², m³, Other.</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GRN</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Goods Receipt Note: record that an inbound was received, verified by a manager.</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Pickup Pass</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Printed sheet with a QR that the customer gives its driver; scanned at the gate.</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Dispatch Note</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Printed handover sheet with pick list and signature lines.</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VAL</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Value-added logistics (inspection, repacking, relabelling, kitting, quality check).</w:t>
            </w:r>
          </w:p>
        </w:tc>
      </w:tr>
      <w:tr>
        <w:trPr>
          <w:cantSplit/>
        </w:trPr>
        <w:tc>
          <w:tcPr>
            <w:tcW w:type="dxa" w:w="35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Gone</w:t>
            </w:r>
            <w:r>
              <w:rPr>
                <w:rFonts w:ascii="Calibri" w:cs="Calibri" w:eastAsia="Calibri" w:hAnsi="Calibri"/>
                <w:sz w:val="17"/>
                <w:szCs w:val="17"/>
              </w:rPr>
              <w:t xml:space="preserve"> HU</w:t>
            </w:r>
          </w:p>
        </w:tc>
        <w:tc>
          <w:tcPr>
            <w:tcW w:type="dxa" w:w="632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Status Dispatched or Delivered; no longer physically in the warehouse.</w:t>
            </w:r>
          </w:p>
        </w:tc>
      </w:tr>
    </w:tbl>
    <w:p>
      <w:pPr>
        <w:spacing w:after="140"/>
      </w:pPr>
    </w:p>
    <w:p>
      <w:pPr>
        <w:pStyle w:val="Heading2"/>
        <w:keepNext/>
      </w:pPr>
      <w:r>
        <w:rPr>
          <w:rFonts w:ascii="Calibri" w:cs="Calibri" w:eastAsia="Calibri" w:hAnsi="Calibri"/>
        </w:rPr>
        <w:t xml:space="preserve">4.2 Reference formats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39"/>
        <w:gridCol w:w="5007"/>
        <w:gridCol w:w="1960"/>
      </w:tblGrid>
      <w:tr>
        <w:trPr>
          <w:cantSplit/>
          <w:tblHeader/>
        </w:trPr>
        <w:tc>
          <w:tcPr>
            <w:tcW w:type="dxa" w:w="293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Item</w:t>
            </w:r>
          </w:p>
        </w:tc>
        <w:tc>
          <w:tcPr>
            <w:tcW w:type="dxa" w:w="500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Format</w:t>
            </w:r>
          </w:p>
        </w:tc>
        <w:tc>
          <w:tcPr>
            <w:tcW w:type="dxa" w:w="196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Example</w:t>
            </w:r>
          </w:p>
        </w:tc>
      </w:tr>
      <w:tr>
        <w:trPr>
          <w:cantSplit/>
        </w:trPr>
        <w:tc>
          <w:tcPr>
            <w:tcW w:type="dxa" w:w="293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reference</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IB-&lt;year&gt;-&lt;6-digit sequence&gt;</w:t>
            </w:r>
          </w:p>
        </w:tc>
        <w:tc>
          <w:tcPr>
            <w:tcW w:type="dxa" w:w="19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IB-2026-215006</w:t>
            </w:r>
          </w:p>
        </w:tc>
      </w:tr>
      <w:tr>
        <w:trPr>
          <w:cantSplit/>
        </w:trPr>
        <w:tc>
          <w:tcPr>
            <w:tcW w:type="dxa" w:w="293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(pickup) reference</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OB-&lt;year&gt;-&lt;6-digit sequence&gt;</w:t>
            </w:r>
          </w:p>
        </w:tc>
        <w:tc>
          <w:tcPr>
            <w:tcW w:type="dxa" w:w="19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OB-2026-207030</w:t>
            </w:r>
          </w:p>
        </w:tc>
      </w:tr>
      <w:tr>
        <w:trPr>
          <w:cantSplit/>
        </w:trPr>
        <w:tc>
          <w:tcPr>
            <w:tcW w:type="dxa" w:w="293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number</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sequential per inbound (1, 2, 3…) stored in </w:t>
            </w:r>
            <w:r>
              <w:rPr>
                <w:rFonts w:ascii="Consolas" w:cs="Consolas" w:eastAsia="Consolas" w:hAnsi="Consolas"/>
                <w:sz w:val="15"/>
                <w:szCs w:val="15"/>
                <w:shd w:fill="EEF1F6" w:color="auto" w:val="clear"/>
              </w:rPr>
              <w:t xml:space="preserve">outer_package_no</w:t>
            </w:r>
          </w:p>
        </w:tc>
        <w:tc>
          <w:tcPr>
            <w:tcW w:type="dxa" w:w="19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3</w:t>
            </w:r>
          </w:p>
        </w:tc>
      </w:tr>
      <w:tr>
        <w:trPr>
          <w:cantSplit/>
        </w:trPr>
        <w:tc>
          <w:tcPr>
            <w:tcW w:type="dxa" w:w="293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label text</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&lt;inbound reference&gt;-&lt;HU no. zero-padded to 3&gt;</w:t>
            </w:r>
          </w:p>
        </w:tc>
        <w:tc>
          <w:tcPr>
            <w:tcW w:type="dxa" w:w="19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IB-2026-215006-003</w:t>
            </w:r>
          </w:p>
        </w:tc>
      </w:tr>
      <w:tr>
        <w:trPr>
          <w:cantSplit/>
        </w:trPr>
        <w:tc>
          <w:tcPr>
            <w:tcW w:type="dxa" w:w="293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QR payload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WOMS-CARGO-&lt;HU id&gt;</w:t>
            </w:r>
          </w:p>
        </w:tc>
        <w:tc>
          <w:tcPr>
            <w:tcW w:type="dxa" w:w="19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WOMS-CARGO-&lt;id&gt;</w:t>
            </w:r>
          </w:p>
        </w:tc>
      </w:tr>
      <w:tr>
        <w:trPr>
          <w:cantSplit/>
        </w:trPr>
        <w:tc>
          <w:tcPr>
            <w:tcW w:type="dxa" w:w="293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Pickup Pass QR payload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WOMS-OB-&lt;outbound request id&gt;</w:t>
            </w:r>
          </w:p>
        </w:tc>
        <w:tc>
          <w:tcPr>
            <w:tcW w:type="dxa" w:w="19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WOMS-OB-&lt;id&gt;</w:t>
            </w:r>
          </w:p>
        </w:tc>
      </w:tr>
      <w:tr>
        <w:trPr>
          <w:cantSplit/>
        </w:trPr>
        <w:tc>
          <w:tcPr>
            <w:tcW w:type="dxa" w:w="293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GRN number</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GRN-&lt;inbound reference&gt;</w:t>
            </w:r>
            <w:r>
              <w:rPr>
                <w:rFonts w:ascii="Calibri" w:cs="Calibri" w:eastAsia="Calibri" w:hAnsi="Calibri"/>
                <w:sz w:val="17"/>
                <w:szCs w:val="17"/>
              </w:rPr>
              <w:t xml:space="preserve"> (fallback: advice id)</w:t>
            </w:r>
          </w:p>
        </w:tc>
        <w:tc>
          <w:tcPr>
            <w:tcW w:type="dxa" w:w="19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GRN-IB-2026-215006</w:t>
            </w:r>
          </w:p>
        </w:tc>
      </w:tr>
      <w:tr>
        <w:trPr>
          <w:cantSplit/>
        </w:trPr>
        <w:tc>
          <w:tcPr>
            <w:tcW w:type="dxa" w:w="293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Line number</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1…n</w:t>
            </w:r>
            <w:r>
              <w:rPr>
                <w:rFonts w:ascii="Calibri" w:cs="Calibri" w:eastAsia="Calibri" w:hAnsi="Calibri"/>
                <w:sz w:val="17"/>
                <w:szCs w:val="17"/>
              </w:rPr>
              <w:t xml:space="preserve"> per inbound (</w:t>
            </w:r>
            <w:r>
              <w:rPr>
                <w:rFonts w:ascii="Consolas" w:cs="Consolas" w:eastAsia="Consolas" w:hAnsi="Consolas"/>
                <w:sz w:val="15"/>
                <w:szCs w:val="15"/>
                <w:shd w:fill="EEF1F6" w:color="auto" w:val="clear"/>
              </w:rPr>
              <w:t xml:space="preserve">InboundLine.line_no</w:t>
            </w:r>
            <w:r>
              <w:rPr>
                <w:rFonts w:ascii="Calibri" w:cs="Calibri" w:eastAsia="Calibri" w:hAnsi="Calibri"/>
                <w:sz w:val="17"/>
                <w:szCs w:val="17"/>
              </w:rPr>
              <w:t xml:space="preserve">)</w:t>
            </w:r>
          </w:p>
        </w:tc>
        <w:tc>
          <w:tcPr>
            <w:tcW w:type="dxa" w:w="19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spacing w:after="100"/>
      </w:pPr>
      <w:r>
        <w:rPr>
          <w:rFonts w:ascii="Calibri" w:cs="Calibri" w:eastAsia="Calibri" w:hAnsi="Calibri"/>
          <w:sz w:val="21"/>
          <w:szCs w:val="21"/>
        </w:rPr>
        <w:t xml:space="preserve">References should come from a </w:t>
      </w:r>
      <w:r>
        <w:rPr>
          <w:rFonts w:ascii="Calibri" w:cs="Calibri" w:eastAsia="Calibri" w:hAnsi="Calibri"/>
          <w:b/>
          <w:bCs/>
          <w:sz w:val="21"/>
          <w:szCs w:val="21"/>
        </w:rPr>
        <w:t xml:space="preserve">per-year sequence</w:t>
      </w:r>
      <w:r>
        <w:rPr>
          <w:rFonts w:ascii="Calibri" w:cs="Calibri" w:eastAsia="Calibri" w:hAnsi="Calibri"/>
          <w:sz w:val="21"/>
          <w:szCs w:val="21"/>
        </w:rPr>
        <w:t xml:space="preserve"> for each type (inbound, outbound), assigned when the record is created. (The reference build derived them from the record id.)</w:t>
      </w:r>
    </w:p>
    <w:p>
      <w:pPr>
        <w:pStyle w:val="Heading2"/>
        <w:keepNext/>
      </w:pPr>
      <w:r>
        <w:rPr>
          <w:rFonts w:ascii="Calibri" w:cs="Calibri" w:eastAsia="Calibri" w:hAnsi="Calibri"/>
        </w:rPr>
        <w:t xml:space="preserve">4.3 Standard value lists</w:t>
      </w:r>
    </w:p>
    <w:p>
      <w:pPr>
        <w:pStyle w:val="ListParagraph"/>
        <w:numPr>
          <w:ilvl w:val="0"/>
          <w:numId w:val="2"/>
        </w:numPr>
        <w:spacing w:after="50"/>
      </w:pPr>
      <w:r>
        <w:rPr>
          <w:rFonts w:ascii="Calibri" w:cs="Calibri" w:eastAsia="Calibri" w:hAnsi="Calibri"/>
          <w:b/>
          <w:bCs/>
          <w:sz w:val="21"/>
          <w:szCs w:val="21"/>
        </w:rPr>
        <w:t xml:space="preserve">Transport type:</w:t>
      </w:r>
      <w:r>
        <w:rPr>
          <w:rFonts w:ascii="Calibri" w:cs="Calibri" w:eastAsia="Calibri" w:hAnsi="Calibri"/>
          <w:sz w:val="21"/>
          <w:szCs w:val="21"/>
        </w:rPr>
        <w:t xml:space="preserve"> Sea/Ocean Freight, Air Freight, Road Freight, Rail Freight, Courier, Other.</w:t>
      </w:r>
    </w:p>
    <w:p>
      <w:pPr>
        <w:pStyle w:val="ListParagraph"/>
        <w:numPr>
          <w:ilvl w:val="0"/>
          <w:numId w:val="2"/>
        </w:numPr>
        <w:spacing w:after="50"/>
      </w:pPr>
      <w:r>
        <w:rPr>
          <w:rFonts w:ascii="Calibri" w:cs="Calibri" w:eastAsia="Calibri" w:hAnsi="Calibri"/>
          <w:b/>
          <w:bCs/>
          <w:sz w:val="21"/>
          <w:szCs w:val="21"/>
        </w:rPr>
        <w:t xml:space="preserve">Destination:</w:t>
      </w:r>
      <w:r>
        <w:rPr>
          <w:rFonts w:ascii="Calibri" w:cs="Calibri" w:eastAsia="Calibri" w:hAnsi="Calibri"/>
          <w:sz w:val="21"/>
          <w:szCs w:val="21"/>
        </w:rPr>
        <w:t xml:space="preserve"> a country picklist (196 standard country names) plus "Other" with free text.</w:t>
      </w:r>
    </w:p>
    <w:p>
      <w:pPr>
        <w:pStyle w:val="ListParagraph"/>
        <w:numPr>
          <w:ilvl w:val="0"/>
          <w:numId w:val="2"/>
        </w:numPr>
        <w:spacing w:after="50"/>
      </w:pPr>
      <w:r>
        <w:rPr>
          <w:rFonts w:ascii="Calibri" w:cs="Calibri" w:eastAsia="Calibri" w:hAnsi="Calibri"/>
          <w:b/>
          <w:bCs/>
          <w:sz w:val="21"/>
          <w:szCs w:val="21"/>
        </w:rPr>
        <w:t xml:space="preserve">Salutation (contacts):</w:t>
      </w:r>
      <w:r>
        <w:rPr>
          <w:rFonts w:ascii="Calibri" w:cs="Calibri" w:eastAsia="Calibri" w:hAnsi="Calibri"/>
          <w:sz w:val="21"/>
          <w:szCs w:val="21"/>
        </w:rPr>
        <w:t xml:space="preserve"> Mr., Mrs., Ms., Dr., Other.</w:t>
      </w:r>
    </w:p>
    <w:p>
      <w:pPr>
        <w:pStyle w:val="ListParagraph"/>
        <w:numPr>
          <w:ilvl w:val="0"/>
          <w:numId w:val="2"/>
        </w:numPr>
        <w:spacing w:after="50"/>
      </w:pPr>
      <w:r>
        <w:rPr>
          <w:rFonts w:ascii="Calibri" w:cs="Calibri" w:eastAsia="Calibri" w:hAnsi="Calibri"/>
          <w:b/>
          <w:bCs/>
          <w:sz w:val="21"/>
          <w:szCs w:val="21"/>
        </w:rPr>
        <w:t xml:space="preserve">VAL service types:</w:t>
      </w:r>
      <w:r>
        <w:rPr>
          <w:rFonts w:ascii="Calibri" w:cs="Calibri" w:eastAsia="Calibri" w:hAnsi="Calibri"/>
          <w:sz w:val="21"/>
          <w:szCs w:val="21"/>
        </w:rPr>
        <w:t xml:space="preserve"> Inspection, Repacking, Relabelling, Kitting, Quality Check.</w:t>
      </w:r>
    </w:p>
    <w:p>
      <w:pPr>
        <w:pStyle w:val="ListParagraph"/>
        <w:numPr>
          <w:ilvl w:val="0"/>
          <w:numId w:val="2"/>
        </w:numPr>
        <w:spacing w:after="50"/>
      </w:pPr>
      <w:r>
        <w:rPr>
          <w:rFonts w:ascii="Calibri" w:cs="Calibri" w:eastAsia="Calibri" w:hAnsi="Calibri"/>
          <w:b/>
          <w:bCs/>
          <w:sz w:val="21"/>
          <w:szCs w:val="21"/>
        </w:rPr>
        <w:t xml:space="preserve">Task priority:</w:t>
      </w:r>
      <w:r>
        <w:rPr>
          <w:rFonts w:ascii="Calibri" w:cs="Calibri" w:eastAsia="Calibri" w:hAnsi="Calibri"/>
          <w:sz w:val="21"/>
          <w:szCs w:val="21"/>
        </w:rPr>
        <w:t xml:space="preserve"> Low, Medium, High. </w:t>
      </w:r>
      <w:r>
        <w:rPr>
          <w:rFonts w:ascii="Calibri" w:cs="Calibri" w:eastAsia="Calibri" w:hAnsi="Calibri"/>
          <w:b/>
          <w:bCs/>
          <w:sz w:val="21"/>
          <w:szCs w:val="21"/>
        </w:rPr>
        <w:t xml:space="preserve">Task status:</w:t>
      </w:r>
      <w:r>
        <w:rPr>
          <w:rFonts w:ascii="Calibri" w:cs="Calibri" w:eastAsia="Calibri" w:hAnsi="Calibri"/>
          <w:sz w:val="21"/>
          <w:szCs w:val="21"/>
        </w:rPr>
        <w:t xml:space="preserve"> Assigned → In Progress → Completed.</w:t>
      </w:r>
    </w:p>
    <w:p>
      <w:pPr>
        <w:pStyle w:val="ListParagraph"/>
        <w:numPr>
          <w:ilvl w:val="0"/>
          <w:numId w:val="2"/>
        </w:numPr>
        <w:spacing w:after="50"/>
      </w:pPr>
      <w:r>
        <w:rPr>
          <w:rFonts w:ascii="Calibri" w:cs="Calibri" w:eastAsia="Calibri" w:hAnsi="Calibri"/>
          <w:b/>
          <w:bCs/>
          <w:sz w:val="21"/>
          <w:szCs w:val="21"/>
        </w:rPr>
        <w:t xml:space="preserve">Customer / supplier / transporter status:</w:t>
      </w:r>
      <w:r>
        <w:rPr>
          <w:rFonts w:ascii="Calibri" w:cs="Calibri" w:eastAsia="Calibri" w:hAnsi="Calibri"/>
          <w:sz w:val="21"/>
          <w:szCs w:val="21"/>
        </w:rPr>
        <w:t xml:space="preserve"> Active, Inactive.</w:t>
      </w:r>
    </w:p>
    <w:p>
      <w:pPr>
        <w:pStyle w:val="ListParagraph"/>
        <w:numPr>
          <w:ilvl w:val="0"/>
          <w:numId w:val="2"/>
        </w:numPr>
        <w:spacing w:after="50"/>
      </w:pPr>
      <w:r>
        <w:rPr>
          <w:rFonts w:ascii="Calibri" w:cs="Calibri" w:eastAsia="Calibri" w:hAnsi="Calibri"/>
          <w:b/>
          <w:bCs/>
          <w:sz w:val="21"/>
          <w:szCs w:val="21"/>
        </w:rPr>
        <w:t xml:space="preserve">Location occupancy override:</w:t>
      </w:r>
      <w:r>
        <w:rPr>
          <w:rFonts w:ascii="Calibri" w:cs="Calibri" w:eastAsia="Calibri" w:hAnsi="Calibri"/>
          <w:sz w:val="21"/>
          <w:szCs w:val="21"/>
        </w:rPr>
        <w:t xml:space="preserve"> Available, Reserved, Blocked.</w:t>
      </w:r>
    </w:p>
    <w:p>
      <w:pPr>
        <w:pStyle w:val="ListParagraph"/>
        <w:numPr>
          <w:ilvl w:val="0"/>
          <w:numId w:val="2"/>
        </w:numPr>
        <w:spacing w:after="50"/>
      </w:pPr>
      <w:r>
        <w:rPr>
          <w:rFonts w:ascii="Calibri" w:cs="Calibri" w:eastAsia="Calibri" w:hAnsi="Calibri"/>
          <w:b/>
          <w:bCs/>
          <w:sz w:val="21"/>
          <w:szCs w:val="21"/>
        </w:rPr>
        <w:t xml:space="preserve">Document types in use:</w:t>
      </w:r>
      <w:r>
        <w:rPr>
          <w:rFonts w:ascii="Calibri" w:cs="Calibri" w:eastAsia="Calibri" w:hAnsi="Calibri"/>
          <w:sz w:val="21"/>
          <w:szCs w:val="21"/>
        </w:rPr>
        <w:t xml:space="preserve"> CMR, Photo, Driver Signature (Receiving), Driver Signature (Handover), Goods Receipt Note, Packing List, Delivery Note, Bill of Lading, Commercial Invoice, Operational Attachment, Other.</w:t>
      </w:r>
    </w:p>
    <w:p>
      <w:pPr>
        <w:pBdr>
          <w:bottom w:val="single" w:color="C9D1DE" w:sz="4" w:space="1"/>
        </w:pBdr>
        <w:spacing w:after="120" w:before="120"/>
      </w:pPr>
    </w:p>
    <w:p>
      <w:pPr>
        <w:pStyle w:val="Heading1"/>
        <w:keepNext/>
      </w:pPr>
      <w:r>
        <w:rPr>
          <w:rFonts w:ascii="Calibri" w:cs="Calibri" w:eastAsia="Calibri" w:hAnsi="Calibri"/>
        </w:rPr>
        <w:t xml:space="preserve">5. Master data</w:t>
      </w:r>
    </w:p>
    <w:p>
      <w:pPr>
        <w:pStyle w:val="Heading2"/>
        <w:keepNext/>
      </w:pPr>
      <w:r>
        <w:rPr>
          <w:rFonts w:ascii="Calibri" w:cs="Calibri" w:eastAsia="Calibri" w:hAnsi="Calibri"/>
        </w:rPr>
        <w:t xml:space="preserve">5.1 Customers (</w:t>
      </w:r>
      <w:r>
        <w:rPr>
          <w:rFonts w:ascii="Consolas" w:cs="Consolas" w:eastAsia="Consolas" w:hAnsi="Consolas"/>
          <w:sz w:val="19"/>
          <w:szCs w:val="19"/>
          <w:shd w:fill="EEF1F6" w:color="auto" w:val="clear"/>
        </w:rPr>
        <w:t xml:space="preserve">Customers</w:t>
      </w:r>
      <w:r>
        <w:rPr>
          <w:rFonts w:ascii="Calibri" w:cs="Calibri" w:eastAsia="Calibri" w:hAnsi="Calibri"/>
        </w:rPr>
        <w:t xml:space="preserve">, </w:t>
      </w:r>
      <w:r>
        <w:rPr>
          <w:rFonts w:ascii="Consolas" w:cs="Consolas" w:eastAsia="Consolas" w:hAnsi="Consolas"/>
          <w:sz w:val="19"/>
          <w:szCs w:val="19"/>
          <w:shd w:fill="EEF1F6" w:color="auto" w:val="clear"/>
        </w:rPr>
        <w:t xml:space="preserve">Contacts</w:t>
      </w:r>
      <w:r>
        <w:rPr>
          <w:rFonts w:ascii="Calibri" w:cs="Calibri" w:eastAsia="Calibri" w:hAnsi="Calibri"/>
        </w:rPr>
        <w:t xml:space="preserve">)</w:t>
      </w:r>
    </w:p>
    <w:p>
      <w:pPr>
        <w:pStyle w:val="ListParagraph"/>
        <w:numPr>
          <w:ilvl w:val="0"/>
          <w:numId w:val="2"/>
        </w:numPr>
        <w:spacing w:after="50"/>
      </w:pPr>
      <w:r>
        <w:rPr>
          <w:rFonts w:ascii="Calibri" w:cs="Calibri" w:eastAsia="Calibri" w:hAnsi="Calibri"/>
          <w:b/>
          <w:bCs/>
          <w:sz w:val="21"/>
          <w:szCs w:val="21"/>
        </w:rPr>
        <w:t xml:space="preserve">Fields:</w:t>
      </w:r>
      <w:r>
        <w:rPr>
          <w:rFonts w:ascii="Calibri" w:cs="Calibri" w:eastAsia="Calibri" w:hAnsi="Calibri"/>
          <w:sz w:val="21"/>
          <w:szCs w:val="21"/>
        </w:rPr>
        <w:t xml:space="preserve"> name* (unique), email, phone, address, status (Active/Inactive).</w:t>
      </w:r>
    </w:p>
    <w:p>
      <w:pPr>
        <w:pStyle w:val="ListParagraph"/>
        <w:numPr>
          <w:ilvl w:val="0"/>
          <w:numId w:val="2"/>
        </w:numPr>
        <w:spacing w:after="50"/>
      </w:pPr>
      <w:r>
        <w:rPr>
          <w:rFonts w:ascii="Calibri" w:cs="Calibri" w:eastAsia="Calibri" w:hAnsi="Calibri"/>
          <w:b/>
          <w:bCs/>
          <w:sz w:val="21"/>
          <w:szCs w:val="21"/>
        </w:rPr>
        <w:t xml:space="preserve">Screens:</w:t>
      </w:r>
      <w:r>
        <w:rPr>
          <w:rFonts w:ascii="Calibri" w:cs="Calibri" w:eastAsia="Calibri" w:hAnsi="Calibri"/>
          <w:sz w:val="21"/>
          <w:szCs w:val="21"/>
        </w:rPr>
        <w:t xml:space="preserve"> list (sortable; add form; select several and bulk delete; row click opens detail); detail page (editable info card, </w:t>
      </w:r>
      <w:r>
        <w:rPr>
          <w:rFonts w:ascii="Calibri" w:cs="Calibri" w:eastAsia="Calibri" w:hAnsi="Calibri"/>
          <w:b/>
          <w:bCs/>
          <w:sz w:val="21"/>
          <w:szCs w:val="21"/>
        </w:rPr>
        <w:t xml:space="preserve">Contacts</w:t>
      </w:r>
      <w:r>
        <w:rPr>
          <w:rFonts w:ascii="Calibri" w:cs="Calibri" w:eastAsia="Calibri" w:hAnsi="Calibri"/>
          <w:sz w:val="21"/>
          <w:szCs w:val="21"/>
        </w:rPr>
        <w:t xml:space="preserve">, then three read-only activity tables: Inbound advices, Outbound requests, Cargo, each limited to the viewer's warehouses).</w:t>
      </w:r>
    </w:p>
    <w:p>
      <w:pPr>
        <w:pStyle w:val="ListParagraph"/>
        <w:numPr>
          <w:ilvl w:val="0"/>
          <w:numId w:val="2"/>
        </w:numPr>
        <w:spacing w:after="50"/>
      </w:pPr>
      <w:r>
        <w:rPr>
          <w:rFonts w:ascii="Calibri" w:cs="Calibri" w:eastAsia="Calibri" w:hAnsi="Calibri"/>
          <w:b/>
          <w:bCs/>
          <w:sz w:val="21"/>
          <w:szCs w:val="21"/>
        </w:rPr>
        <w:t xml:space="preserve">Contacts:</w:t>
      </w:r>
      <w:r>
        <w:rPr>
          <w:rFonts w:ascii="Calibri" w:cs="Calibri" w:eastAsia="Calibri" w:hAnsi="Calibri"/>
          <w:sz w:val="21"/>
          <w:szCs w:val="21"/>
        </w:rPr>
        <w:t xml:space="preserve"> a customer can have several: salutation, first name, last name, email, phone, </w:t>
      </w:r>
      <w:r>
        <w:rPr>
          <w:rFonts w:ascii="Calibri" w:cs="Calibri" w:eastAsia="Calibri" w:hAnsi="Calibri"/>
          <w:b/>
          <w:bCs/>
          <w:sz w:val="21"/>
          <w:szCs w:val="21"/>
        </w:rPr>
        <w:t xml:space="preserve">primary</w:t>
      </w:r>
      <w:r>
        <w:rPr>
          <w:rFonts w:ascii="Calibri" w:cs="Calibri" w:eastAsia="Calibri" w:hAnsi="Calibri"/>
          <w:sz w:val="21"/>
          <w:szCs w:val="21"/>
        </w:rPr>
        <w:t xml:space="preserve"> flag (only one primary: setting one clears the others). Added from the customer detail page; deleting a customer cascades to its contacts.</w:t>
      </w:r>
    </w:p>
    <w:p>
      <w:pPr>
        <w:pStyle w:val="ListParagraph"/>
        <w:numPr>
          <w:ilvl w:val="0"/>
          <w:numId w:val="2"/>
        </w:numPr>
        <w:spacing w:after="50"/>
      </w:pPr>
      <w:r>
        <w:rPr>
          <w:rFonts w:ascii="Calibri" w:cs="Calibri" w:eastAsia="Calibri" w:hAnsi="Calibri"/>
          <w:b/>
          <w:bCs/>
          <w:sz w:val="21"/>
          <w:szCs w:val="21"/>
        </w:rPr>
        <w:t xml:space="preserve">Use of data:</w:t>
      </w:r>
      <w:r>
        <w:rPr>
          <w:rFonts w:ascii="Calibri" w:cs="Calibri" w:eastAsia="Calibri" w:hAnsi="Calibri"/>
          <w:sz w:val="21"/>
          <w:szCs w:val="21"/>
        </w:rPr>
        <w:t xml:space="preserve"> the customer's </w:t>
      </w:r>
      <w:r>
        <w:rPr>
          <w:rFonts w:ascii="Consolas" w:cs="Consolas" w:eastAsia="Consolas" w:hAnsi="Consolas"/>
          <w:sz w:val="19"/>
          <w:szCs w:val="19"/>
          <w:shd w:fill="EEF1F6" w:color="auto" w:val="clear"/>
        </w:rPr>
        <w:t xml:space="preserve">email</w:t>
      </w:r>
      <w:r>
        <w:rPr>
          <w:rFonts w:ascii="Calibri" w:cs="Calibri" w:eastAsia="Calibri" w:hAnsi="Calibri"/>
          <w:sz w:val="21"/>
          <w:szCs w:val="21"/>
        </w:rPr>
        <w:t xml:space="preserve"> is the default recipient for inbound-completion and dispatch emails. Contacts are not used for notifications.</w:t>
      </w:r>
    </w:p>
    <w:p>
      <w:pPr>
        <w:pStyle w:val="ListParagraph"/>
        <w:numPr>
          <w:ilvl w:val="0"/>
          <w:numId w:val="2"/>
        </w:numPr>
        <w:spacing w:after="50"/>
      </w:pPr>
      <w:r>
        <w:rPr>
          <w:rFonts w:ascii="Calibri" w:cs="Calibri" w:eastAsia="Calibri" w:hAnsi="Calibri"/>
          <w:sz w:val="21"/>
          <w:szCs w:val="21"/>
        </w:rPr>
        <w:t xml:space="preserve">After creating a customer the app opens its detail page so contacts can be added.</w:t>
      </w:r>
    </w:p>
    <w:p>
      <w:pPr>
        <w:pStyle w:val="Heading2"/>
        <w:keepNext/>
      </w:pPr>
      <w:r>
        <w:rPr>
          <w:rFonts w:ascii="Calibri" w:cs="Calibri" w:eastAsia="Calibri" w:hAnsi="Calibri"/>
        </w:rPr>
        <w:t xml:space="preserve">5.2 Suppliers (</w:t>
      </w:r>
      <w:r>
        <w:rPr>
          <w:rFonts w:ascii="Consolas" w:cs="Consolas" w:eastAsia="Consolas" w:hAnsi="Consolas"/>
          <w:sz w:val="19"/>
          <w:szCs w:val="19"/>
          <w:shd w:fill="EEF1F6" w:color="auto" w:val="clear"/>
        </w:rPr>
        <w:t xml:space="preserve">Suppliers</w:t>
      </w:r>
      <w:r>
        <w:rPr>
          <w:rFonts w:ascii="Calibri" w:cs="Calibri" w:eastAsia="Calibri" w:hAnsi="Calibri"/>
        </w:rPr>
        <w:t xml:space="preserve">)</w:t>
      </w:r>
    </w:p>
    <w:p>
      <w:pPr>
        <w:spacing w:after="100"/>
      </w:pPr>
      <w:r>
        <w:rPr>
          <w:rFonts w:ascii="Calibri" w:cs="Calibri" w:eastAsia="Calibri" w:hAnsi="Calibri"/>
          <w:sz w:val="21"/>
          <w:szCs w:val="21"/>
        </w:rPr>
        <w:t xml:space="preserve">A directory separate from customers (who shipped the goods vs. whose goods they are). Fields: name* (unique), email, phone, address, status. There is </w:t>
      </w:r>
      <w:r>
        <w:rPr>
          <w:rFonts w:ascii="Calibri" w:cs="Calibri" w:eastAsia="Calibri" w:hAnsi="Calibri"/>
          <w:b/>
          <w:bCs/>
          <w:sz w:val="21"/>
          <w:szCs w:val="21"/>
        </w:rPr>
        <w:t xml:space="preserve">no standalone Suppliers screen</w:t>
      </w:r>
      <w:r>
        <w:rPr>
          <w:rFonts w:ascii="Calibri" w:cs="Calibri" w:eastAsia="Calibri" w:hAnsi="Calibri"/>
          <w:sz w:val="21"/>
          <w:szCs w:val="21"/>
        </w:rPr>
        <w:t xml:space="preserve">: suppliers are chosen, or created inline ("+ Add new supplier…"), from the inbound request form.</w:t>
      </w:r>
    </w:p>
    <w:p>
      <w:pPr>
        <w:pStyle w:val="Heading2"/>
        <w:keepNext/>
      </w:pPr>
      <w:r>
        <w:rPr>
          <w:rFonts w:ascii="Calibri" w:cs="Calibri" w:eastAsia="Calibri" w:hAnsi="Calibri"/>
        </w:rPr>
        <w:t xml:space="preserve">5.3 Transporters (</w:t>
      </w:r>
      <w:r>
        <w:rPr>
          <w:rFonts w:ascii="Consolas" w:cs="Consolas" w:eastAsia="Consolas" w:hAnsi="Consolas"/>
          <w:sz w:val="19"/>
          <w:szCs w:val="19"/>
          <w:shd w:fill="EEF1F6" w:color="auto" w:val="clear"/>
        </w:rPr>
        <w:t xml:space="preserve">Transporters</w:t>
      </w:r>
      <w:r>
        <w:rPr>
          <w:rFonts w:ascii="Calibri" w:cs="Calibri" w:eastAsia="Calibri" w:hAnsi="Calibri"/>
        </w:rPr>
        <w:t xml:space="preserve">)</w:t>
      </w:r>
    </w:p>
    <w:p>
      <w:pPr>
        <w:spacing w:after="100"/>
      </w:pPr>
      <w:r>
        <w:rPr>
          <w:rFonts w:ascii="Calibri" w:cs="Calibri" w:eastAsia="Calibri" w:hAnsi="Calibri"/>
          <w:sz w:val="21"/>
          <w:szCs w:val="21"/>
        </w:rPr>
        <w:t xml:space="preserve">Fields: name*, contact person, phone, vehicle registration, status. List with add/edit; sortable. Used as carrier on inbound and outbound requests.</w:t>
      </w:r>
    </w:p>
    <w:p>
      <w:pPr>
        <w:pStyle w:val="Heading2"/>
        <w:keepNext/>
      </w:pPr>
      <w:r>
        <w:rPr>
          <w:rFonts w:ascii="Calibri" w:cs="Calibri" w:eastAsia="Calibri" w:hAnsi="Calibri"/>
        </w:rPr>
        <w:t xml:space="preserve">5.4 Warehouses and storage structure (Warehouse Management, administrators)</w:t>
      </w:r>
    </w:p>
    <w:p>
      <w:pPr>
        <w:spacing w:after="100"/>
      </w:pPr>
      <w:r>
        <w:rPr>
          <w:rFonts w:ascii="Calibri" w:cs="Calibri" w:eastAsia="Calibri" w:hAnsi="Calibri"/>
          <w:sz w:val="21"/>
          <w:szCs w:val="21"/>
        </w:rPr>
        <w:t xml:space="preserve">Hierarchy: </w:t>
      </w:r>
      <w:r>
        <w:rPr>
          <w:rFonts w:ascii="Calibri" w:cs="Calibri" w:eastAsia="Calibri" w:hAnsi="Calibri"/>
          <w:b/>
          <w:bCs/>
          <w:sz w:val="21"/>
          <w:szCs w:val="21"/>
        </w:rPr>
        <w:t xml:space="preserve">Warehouse → Zone → Aisle → Rack → Storage Location</w:t>
      </w:r>
      <w:r>
        <w:rPr>
          <w:rFonts w:ascii="Calibri" w:cs="Calibri" w:eastAsia="Calibri" w:hAnsi="Calibri"/>
          <w:sz w:val="21"/>
          <w:szCs w:val="21"/>
        </w:rPr>
        <w:t xml:space="preserve">. Uniqueness: warehouse names, customer names, supplier names, transporter names and storage </w:t>
      </w:r>
      <w:r>
        <w:rPr>
          <w:rFonts w:ascii="Consolas" w:cs="Consolas" w:eastAsia="Consolas" w:hAnsi="Consolas"/>
          <w:sz w:val="19"/>
          <w:szCs w:val="19"/>
          <w:shd w:fill="EEF1F6" w:color="auto" w:val="clear"/>
        </w:rPr>
        <w:t xml:space="preserve">location_code</w:t>
      </w:r>
      <w:r>
        <w:rPr>
          <w:rFonts w:ascii="Calibri" w:cs="Calibri" w:eastAsia="Calibri" w:hAnsi="Calibri"/>
          <w:sz w:val="21"/>
          <w:szCs w:val="21"/>
        </w:rPr>
        <w:t xml:space="preserve">s are each unique across the system (</w:t>
      </w:r>
      <w:r>
        <w:rPr>
          <w:rFonts w:ascii="Consolas" w:cs="Consolas" w:eastAsia="Consolas" w:hAnsi="Consolas"/>
          <w:sz w:val="19"/>
          <w:szCs w:val="19"/>
          <w:shd w:fill="EEF1F6" w:color="auto" w:val="clear"/>
        </w:rPr>
        <w:t xml:space="preserve">location_code</w:t>
      </w:r>
      <w:r>
        <w:rPr>
          <w:rFonts w:ascii="Calibri" w:cs="Calibri" w:eastAsia="Calibri" w:hAnsi="Calibri"/>
          <w:sz w:val="21"/>
          <w:szCs w:val="21"/>
        </w:rPr>
        <w:t xml:space="preserve"> globally, not per warehouse).</w:t>
      </w:r>
    </w:p>
    <w:p>
      <w:pPr>
        <w:pStyle w:val="ListParagraph"/>
        <w:numPr>
          <w:ilvl w:val="0"/>
          <w:numId w:val="2"/>
        </w:numPr>
        <w:spacing w:after="50"/>
      </w:pPr>
      <w:r>
        <w:rPr>
          <w:rFonts w:ascii="Calibri" w:cs="Calibri" w:eastAsia="Calibri" w:hAnsi="Calibri"/>
          <w:b/>
          <w:bCs/>
          <w:sz w:val="21"/>
          <w:szCs w:val="21"/>
        </w:rPr>
        <w:t xml:space="preserve">Warehouse:</w:t>
      </w:r>
      <w:r>
        <w:rPr>
          <w:rFonts w:ascii="Calibri" w:cs="Calibri" w:eastAsia="Calibri" w:hAnsi="Calibri"/>
          <w:sz w:val="21"/>
          <w:szCs w:val="21"/>
        </w:rPr>
        <w:t xml:space="preserve"> name* (unique), address, status (Active/Inactive, default Active; no screen changes it). Create, edit, delete.</w:t>
      </w:r>
    </w:p>
    <w:p>
      <w:pPr>
        <w:pStyle w:val="ListParagraph"/>
        <w:numPr>
          <w:ilvl w:val="0"/>
          <w:numId w:val="2"/>
        </w:numPr>
        <w:spacing w:after="50"/>
      </w:pPr>
      <w:r>
        <w:rPr>
          <w:rFonts w:ascii="Calibri" w:cs="Calibri" w:eastAsia="Calibri" w:hAnsi="Calibri"/>
          <w:b/>
          <w:bCs/>
          <w:sz w:val="21"/>
          <w:szCs w:val="21"/>
        </w:rPr>
        <w:t xml:space="preserve">Zone:</w:t>
      </w:r>
      <w:r>
        <w:rPr>
          <w:rFonts w:ascii="Calibri" w:cs="Calibri" w:eastAsia="Calibri" w:hAnsi="Calibri"/>
          <w:sz w:val="21"/>
          <w:szCs w:val="21"/>
        </w:rPr>
        <w:t xml:space="preserve"> name*, zone type (free text, e.g. Ambient/Cold), belongs to a warehouse.</w:t>
      </w:r>
    </w:p>
    <w:p>
      <w:pPr>
        <w:pStyle w:val="ListParagraph"/>
        <w:numPr>
          <w:ilvl w:val="0"/>
          <w:numId w:val="2"/>
        </w:numPr>
        <w:spacing w:after="50"/>
      </w:pPr>
      <w:r>
        <w:rPr>
          <w:rFonts w:ascii="Calibri" w:cs="Calibri" w:eastAsia="Calibri" w:hAnsi="Calibri"/>
          <w:b/>
          <w:bCs/>
          <w:sz w:val="21"/>
          <w:szCs w:val="21"/>
        </w:rPr>
        <w:t xml:space="preserve">Aisle:</w:t>
      </w:r>
      <w:r>
        <w:rPr>
          <w:rFonts w:ascii="Calibri" w:cs="Calibri" w:eastAsia="Calibri" w:hAnsi="Calibri"/>
          <w:sz w:val="21"/>
          <w:szCs w:val="21"/>
        </w:rPr>
        <w:t xml:space="preserve"> name* within a zone.</w:t>
      </w:r>
    </w:p>
    <w:p>
      <w:pPr>
        <w:pStyle w:val="ListParagraph"/>
        <w:numPr>
          <w:ilvl w:val="0"/>
          <w:numId w:val="2"/>
        </w:numPr>
        <w:spacing w:after="50"/>
      </w:pPr>
      <w:r>
        <w:rPr>
          <w:rFonts w:ascii="Calibri" w:cs="Calibri" w:eastAsia="Calibri" w:hAnsi="Calibri"/>
          <w:b/>
          <w:bCs/>
          <w:sz w:val="21"/>
          <w:szCs w:val="21"/>
        </w:rPr>
        <w:t xml:space="preserve">Rack:</w:t>
      </w:r>
      <w:r>
        <w:rPr>
          <w:rFonts w:ascii="Calibri" w:cs="Calibri" w:eastAsia="Calibri" w:hAnsi="Calibri"/>
          <w:sz w:val="21"/>
          <w:szCs w:val="21"/>
        </w:rPr>
        <w:t xml:space="preserve"> code* within an aisle.</w:t>
      </w:r>
    </w:p>
    <w:p>
      <w:pPr>
        <w:pStyle w:val="ListParagraph"/>
        <w:numPr>
          <w:ilvl w:val="0"/>
          <w:numId w:val="2"/>
        </w:numPr>
        <w:spacing w:after="50"/>
      </w:pPr>
      <w:r>
        <w:rPr>
          <w:rFonts w:ascii="Calibri" w:cs="Calibri" w:eastAsia="Calibri" w:hAnsi="Calibri"/>
          <w:b/>
          <w:bCs/>
          <w:sz w:val="21"/>
          <w:szCs w:val="21"/>
        </w:rPr>
        <w:t xml:space="preserve">Storage Location: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location_code</w:t>
      </w:r>
      <w:r>
        <w:rPr>
          <w:rFonts w:ascii="Calibri" w:cs="Calibri" w:eastAsia="Calibri" w:hAnsi="Calibri"/>
          <w:sz w:val="21"/>
          <w:szCs w:val="21"/>
        </w:rPr>
        <w:t xml:space="preserve">* (convention </w:t>
      </w:r>
      <w:r>
        <w:rPr>
          <w:rFonts w:ascii="Consolas" w:cs="Consolas" w:eastAsia="Consolas" w:hAnsi="Consolas"/>
          <w:sz w:val="19"/>
          <w:szCs w:val="19"/>
          <w:shd w:fill="EEF1F6" w:color="auto" w:val="clear"/>
        </w:rPr>
        <w:t xml:space="preserve">RT2-A1-R01-B1-L2</w:t>
      </w:r>
      <w:r>
        <w:rPr>
          <w:rFonts w:ascii="Calibri" w:cs="Calibri" w:eastAsia="Calibri" w:hAnsi="Calibri"/>
          <w:sz w:val="21"/>
          <w:szCs w:val="21"/>
        </w:rPr>
        <w:t xml:space="preserve"> = warehouse-aisle-rack-bay-level), location type (free text, e.g. Pallet Rack), </w:t>
      </w:r>
      <w:r>
        <w:rPr>
          <w:rFonts w:ascii="Calibri" w:cs="Calibri" w:eastAsia="Calibri" w:hAnsi="Calibri"/>
          <w:b/>
          <w:bCs/>
          <w:sz w:val="21"/>
          <w:szCs w:val="21"/>
        </w:rPr>
        <w:t xml:space="preserve">capacity</w:t>
      </w:r>
      <w:r>
        <w:rPr>
          <w:rFonts w:ascii="Calibri" w:cs="Calibri" w:eastAsia="Calibri" w:hAnsi="Calibri"/>
          <w:sz w:val="21"/>
          <w:szCs w:val="21"/>
        </w:rPr>
        <w:t xml:space="preserve"> (number) and </w:t>
      </w:r>
      <w:r>
        <w:rPr>
          <w:rFonts w:ascii="Calibri" w:cs="Calibri" w:eastAsia="Calibri" w:hAnsi="Calibri"/>
          <w:b/>
          <w:bCs/>
          <w:sz w:val="21"/>
          <w:szCs w:val="21"/>
        </w:rPr>
        <w:t xml:space="preserve">capacity unit</w:t>
      </w:r>
      <w:r>
        <w:rPr>
          <w:rFonts w:ascii="Calibri" w:cs="Calibri" w:eastAsia="Calibri" w:hAnsi="Calibri"/>
          <w:sz w:val="21"/>
          <w:szCs w:val="21"/>
        </w:rPr>
        <w:t xml:space="preserve">, optional </w:t>
      </w:r>
      <w:r>
        <w:rPr>
          <w:rFonts w:ascii="Calibri" w:cs="Calibri" w:eastAsia="Calibri" w:hAnsi="Calibri"/>
          <w:b/>
          <w:bCs/>
          <w:sz w:val="21"/>
          <w:szCs w:val="21"/>
        </w:rPr>
        <w:t xml:space="preserve">max weight (kg)</w:t>
      </w:r>
      <w:r>
        <w:rPr>
          <w:rFonts w:ascii="Calibri" w:cs="Calibri" w:eastAsia="Calibri" w:hAnsi="Calibri"/>
          <w:sz w:val="21"/>
          <w:szCs w:val="21"/>
        </w:rPr>
        <w:t xml:space="preserve">, optional </w:t>
      </w:r>
      <w:r>
        <w:rPr>
          <w:rFonts w:ascii="Calibri" w:cs="Calibri" w:eastAsia="Calibri" w:hAnsi="Calibri"/>
          <w:b/>
          <w:bCs/>
          <w:sz w:val="21"/>
          <w:szCs w:val="21"/>
        </w:rPr>
        <w:t xml:space="preserve">length/width/height (cm)</w:t>
      </w:r>
      <w:r>
        <w:rPr>
          <w:rFonts w:ascii="Calibri" w:cs="Calibri" w:eastAsia="Calibri" w:hAnsi="Calibri"/>
          <w:sz w:val="21"/>
          <w:szCs w:val="21"/>
        </w:rPr>
        <w:t xml:space="preserve">, </w:t>
      </w:r>
      <w:r>
        <w:rPr>
          <w:rFonts w:ascii="Calibri" w:cs="Calibri" w:eastAsia="Calibri" w:hAnsi="Calibri"/>
          <w:b/>
          <w:bCs/>
          <w:sz w:val="21"/>
          <w:szCs w:val="21"/>
        </w:rPr>
        <w:t xml:space="preserve">bay</w:t>
      </w:r>
      <w:r>
        <w:rPr>
          <w:rFonts w:ascii="Calibri" w:cs="Calibri" w:eastAsia="Calibri" w:hAnsi="Calibri"/>
          <w:sz w:val="21"/>
          <w:szCs w:val="21"/>
        </w:rPr>
        <w:t xml:space="preserve"> (position along the rack), </w:t>
      </w:r>
      <w:r>
        <w:rPr>
          <w:rFonts w:ascii="Calibri" w:cs="Calibri" w:eastAsia="Calibri" w:hAnsi="Calibri"/>
          <w:b/>
          <w:bCs/>
          <w:sz w:val="21"/>
          <w:szCs w:val="21"/>
        </w:rPr>
        <w:t xml:space="preserve">rack level</w:t>
      </w:r>
      <w:r>
        <w:rPr>
          <w:rFonts w:ascii="Calibri" w:cs="Calibri" w:eastAsia="Calibri" w:hAnsi="Calibri"/>
          <w:sz w:val="21"/>
          <w:szCs w:val="21"/>
        </w:rPr>
        <w:t xml:space="preserve"> (1 = floor), occupancy status override (Available/Reserved/Blocked). Bay/level are editable in place.</w:t>
      </w:r>
    </w:p>
    <w:p>
      <w:pPr>
        <w:pStyle w:val="ListParagraph"/>
        <w:numPr>
          <w:ilvl w:val="0"/>
          <w:numId w:val="2"/>
        </w:numPr>
        <w:spacing w:after="50"/>
      </w:pPr>
      <w:r>
        <w:rPr>
          <w:rFonts w:ascii="Calibri" w:cs="Calibri" w:eastAsia="Calibri" w:hAnsi="Calibri"/>
          <w:sz w:val="21"/>
          <w:szCs w:val="21"/>
        </w:rPr>
        <w:t xml:space="preserve">Deleting a parent cascades down the hierarchy.</w:t>
      </w:r>
    </w:p>
    <w:p>
      <w:pPr>
        <w:pStyle w:val="ListParagraph"/>
        <w:numPr>
          <w:ilvl w:val="0"/>
          <w:numId w:val="2"/>
        </w:numPr>
        <w:spacing w:after="50"/>
      </w:pPr>
      <w:r>
        <w:rPr>
          <w:rFonts w:ascii="Calibri" w:cs="Calibri" w:eastAsia="Calibri" w:hAnsi="Calibri"/>
          <w:b/>
          <w:bCs/>
          <w:sz w:val="21"/>
          <w:szCs w:val="21"/>
        </w:rPr>
        <w:t xml:space="preserve">Map tab:</w:t>
      </w:r>
      <w:r>
        <w:rPr>
          <w:rFonts w:ascii="Calibri" w:cs="Calibri" w:eastAsia="Calibri" w:hAnsi="Calibri"/>
          <w:sz w:val="21"/>
          <w:szCs w:val="21"/>
        </w:rPr>
        <w:t xml:space="preserve"> per warehouse, the full tree with each location shown occupied/empty.</w:t>
      </w:r>
    </w:p>
    <w:p>
      <w:pPr>
        <w:pStyle w:val="ListParagraph"/>
        <w:numPr>
          <w:ilvl w:val="0"/>
          <w:numId w:val="2"/>
        </w:numPr>
        <w:spacing w:after="50"/>
      </w:pPr>
      <w:r>
        <w:rPr>
          <w:rFonts w:ascii="Calibri" w:cs="Calibri" w:eastAsia="Calibri" w:hAnsi="Calibri"/>
          <w:b/>
          <w:bCs/>
          <w:sz w:val="21"/>
          <w:szCs w:val="21"/>
        </w:rPr>
        <w:t xml:space="preserve">Availability tab:</w:t>
      </w:r>
      <w:r>
        <w:rPr>
          <w:rFonts w:ascii="Calibri" w:cs="Calibri" w:eastAsia="Calibri" w:hAnsi="Calibri"/>
          <w:sz w:val="21"/>
          <w:szCs w:val="21"/>
        </w:rPr>
        <w:t xml:space="preserve"> the capacity dashboard (§6.2); visible to every role with Warehouse Management access </w:t>
      </w:r>
      <w:r>
        <w:rPr>
          <w:rFonts w:ascii="Calibri" w:cs="Calibri" w:eastAsia="Calibri" w:hAnsi="Calibri"/>
          <w:i/>
          <w:iCs/>
          <w:sz w:val="21"/>
          <w:szCs w:val="21"/>
        </w:rPr>
        <w:t xml:space="preserve">and</w:t>
      </w:r>
      <w:r>
        <w:rPr>
          <w:rFonts w:ascii="Calibri" w:cs="Calibri" w:eastAsia="Calibri" w:hAnsi="Calibri"/>
          <w:sz w:val="21"/>
          <w:szCs w:val="21"/>
        </w:rPr>
        <w:t xml:space="preserve"> to non-admin staff.</w:t>
      </w:r>
    </w:p>
    <w:p>
      <w:pPr>
        <w:pStyle w:val="Heading2"/>
        <w:keepNext/>
      </w:pPr>
      <w:r>
        <w:rPr>
          <w:rFonts w:ascii="Calibri" w:cs="Calibri" w:eastAsia="Calibri" w:hAnsi="Calibri"/>
        </w:rPr>
        <w:t xml:space="preserve">5.5 Package Types (</w:t>
      </w:r>
      <w:r>
        <w:rPr>
          <w:rFonts w:ascii="Consolas" w:cs="Consolas" w:eastAsia="Consolas" w:hAnsi="Consolas"/>
          <w:sz w:val="19"/>
          <w:szCs w:val="19"/>
          <w:shd w:fill="EEF1F6" w:color="auto" w:val="clear"/>
        </w:rPr>
        <w:t xml:space="preserve">PackageTypes</w:t>
      </w:r>
      <w:r>
        <w:rPr>
          <w:rFonts w:ascii="Calibri" w:cs="Calibri" w:eastAsia="Calibri" w:hAnsi="Calibri"/>
        </w:rPr>
        <w:t xml:space="preserve">)</w:t>
      </w:r>
    </w:p>
    <w:p>
      <w:pPr>
        <w:spacing w:after="100"/>
      </w:pPr>
      <w:r>
        <w:rPr>
          <w:rFonts w:ascii="Calibri" w:cs="Calibri" w:eastAsia="Calibri" w:hAnsi="Calibri"/>
          <w:sz w:val="21"/>
          <w:szCs w:val="21"/>
        </w:rPr>
        <w:t xml:space="preserve">Name*, </w:t>
      </w:r>
      <w:r>
        <w:rPr>
          <w:rFonts w:ascii="Calibri" w:cs="Calibri" w:eastAsia="Calibri" w:hAnsi="Calibri"/>
          <w:b/>
          <w:bCs/>
          <w:sz w:val="21"/>
          <w:szCs w:val="21"/>
        </w:rPr>
        <w:t xml:space="preserve">capacity unit consumed</w:t>
      </w:r>
      <w:r>
        <w:rPr>
          <w:rFonts w:ascii="Calibri" w:cs="Calibri" w:eastAsia="Calibri" w:hAnsi="Calibri"/>
          <w:sz w:val="21"/>
          <w:szCs w:val="21"/>
        </w:rPr>
        <w:t xml:space="preserve">, </w:t>
      </w:r>
      <w:r>
        <w:rPr>
          <w:rFonts w:ascii="Calibri" w:cs="Calibri" w:eastAsia="Calibri" w:hAnsi="Calibri"/>
          <w:b/>
          <w:bCs/>
          <w:sz w:val="21"/>
          <w:szCs w:val="21"/>
        </w:rPr>
        <w:t xml:space="preserve">units per item</w:t>
      </w:r>
      <w:r>
        <w:rPr>
          <w:rFonts w:ascii="Calibri" w:cs="Calibri" w:eastAsia="Calibri" w:hAnsi="Calibri"/>
          <w:sz w:val="21"/>
          <w:szCs w:val="21"/>
        </w:rPr>
        <w:t xml:space="preserve"> (e.g. a Carton consumes 0.1 of a Pallet Position), optional standard weight/dimensions, compatible location types, status. Seeded values are in Appendix A. Matching is by name, case-insensitive; an unmatched unit counts as 1 unit of an "Ungrouped" capacity. Package types feed the unit drop-down of line items and Handling Units. Add and delete from the </w:t>
      </w:r>
      <w:r>
        <w:rPr>
          <w:rFonts w:ascii="Calibri" w:cs="Calibri" w:eastAsia="Calibri" w:hAnsi="Calibri"/>
          <w:i/>
          <w:iCs/>
          <w:sz w:val="21"/>
          <w:szCs w:val="21"/>
        </w:rPr>
        <w:t xml:space="preserve">Package Types</w:t>
      </w:r>
      <w:r>
        <w:rPr>
          <w:rFonts w:ascii="Calibri" w:cs="Calibri" w:eastAsia="Calibri" w:hAnsi="Calibri"/>
          <w:sz w:val="21"/>
          <w:szCs w:val="21"/>
        </w:rPr>
        <w:t xml:space="preserve"> tab.</w:t>
      </w:r>
    </w:p>
    <w:p>
      <w:pPr>
        <w:pBdr>
          <w:bottom w:val="single" w:color="C9D1DE" w:sz="4" w:space="1"/>
        </w:pBdr>
        <w:spacing w:after="120" w:before="120"/>
      </w:pPr>
    </w:p>
    <w:p>
      <w:pPr>
        <w:pStyle w:val="Heading1"/>
        <w:keepNext/>
      </w:pPr>
      <w:r>
        <w:rPr>
          <w:rFonts w:ascii="Calibri" w:cs="Calibri" w:eastAsia="Calibri" w:hAnsi="Calibri"/>
        </w:rPr>
        <w:t xml:space="preserve">6. Workflows</w:t>
      </w:r>
    </w:p>
    <w:p>
      <w:pPr>
        <w:pStyle w:val="Heading2"/>
        <w:keepNext/>
      </w:pPr>
      <w:r>
        <w:rPr>
          <w:rFonts w:ascii="Calibri" w:cs="Calibri" w:eastAsia="Calibri" w:hAnsi="Calibri"/>
        </w:rPr>
        <w:t xml:space="preserve">6.1 Inbound (the core workflow)</w:t>
      </w:r>
    </w:p>
    <w:p>
      <w:pPr>
        <w:pStyle w:val="Heading3"/>
        <w:keepNext/>
      </w:pPr>
      <w:r>
        <w:rPr>
          <w:rFonts w:ascii="Calibri" w:cs="Calibri" w:eastAsia="Calibri" w:hAnsi="Calibri"/>
        </w:rPr>
        <w:t xml:space="preserve">6.1.1 Status model (</w:t>
      </w:r>
      <w:r>
        <w:rPr>
          <w:rFonts w:ascii="Consolas" w:cs="Consolas" w:eastAsia="Consolas" w:hAnsi="Consolas"/>
          <w:sz w:val="19"/>
          <w:szCs w:val="19"/>
          <w:shd w:fill="EEF1F6" w:color="auto" w:val="clear"/>
        </w:rPr>
        <w:t xml:space="preserve">InboundAdvice.status</w:t>
      </w:r>
      <w:r>
        <w:rPr>
          <w:rFonts w:ascii="Calibri" w:cs="Calibri" w:eastAsia="Calibri" w:hAnsi="Calibri"/>
        </w:rPr>
        <w:t xml:space="preserve">)</w:t>
      </w:r>
    </w:p>
    <w:p>
      <w:pPr>
        <w:keepLines/>
        <w:shd w:fill="F3F5F9" w:color="auto" w:val="clear"/>
        <w:spacing w:after="0" w:before="0"/>
        <w:ind w:left="120" w:right="120"/>
      </w:pPr>
      <w:r>
        <w:rPr>
          <w:rFonts w:ascii="Consolas" w:cs="Consolas" w:eastAsia="Consolas" w:hAnsi="Consolas"/>
          <w:sz w:val="15"/>
          <w:szCs w:val="15"/>
        </w:rPr>
        <w:t xml:space="preserve">Requested ──(Availability Check: Accept)──► Confirmed ──(Mark as Received)──► Received</w:t>
      </w:r>
    </w:p>
    <w:p>
      <w:pPr>
        <w:keepLines/>
        <w:shd w:fill="F3F5F9" w:color="auto" w:val="clear"/>
        <w:spacing w:after="0" w:before="0"/>
        <w:ind w:left="120" w:right="120"/>
      </w:pPr>
      <w:r>
        <w:rPr>
          <w:rFonts w:ascii="Consolas" w:cs="Consolas" w:eastAsia="Consolas" w:hAnsi="Consolas"/>
          <w:sz w:val="15"/>
          <w:szCs w:val="15"/>
        </w:rPr>
        <w:t xml:space="preserve">    │                                           │                                │</w:t>
      </w:r>
    </w:p>
    <w:p>
      <w:pPr>
        <w:keepLines/>
        <w:shd w:fill="F3F5F9" w:color="auto" w:val="clear"/>
        <w:spacing w:after="0" w:before="0"/>
        <w:ind w:left="120" w:right="120"/>
      </w:pPr>
      <w:r>
        <w:rPr>
          <w:rFonts w:ascii="Consolas" w:cs="Consolas" w:eastAsia="Consolas" w:hAnsi="Consolas"/>
          <w:sz w:val="15"/>
          <w:szCs w:val="15"/>
        </w:rPr>
        <w:t xml:space="preserve">    └──(Reject, reason required)──► Rejected     └─(Edit Request: back to Requested)   (Create Handling Units)</w:t>
      </w:r>
    </w:p>
    <w:p>
      <w:pPr>
        <w:keepLines/>
        <w:shd w:fill="F3F5F9" w:color="auto" w:val="clear"/>
        <w:spacing w:after="0" w:before="0"/>
        <w:ind w:left="120" w:right="120"/>
      </w:pPr>
      <w:r>
        <w:rPr>
          <w:rFonts w:ascii="Consolas" w:cs="Consolas" w:eastAsia="Consolas" w:hAnsi="Consolas"/>
          <w:sz w:val="15"/>
          <w:szCs w:val="15"/>
        </w:rPr>
        <w:t xml:space="preserve">          (admin: Reopen → Requested)                                               ▼</w:t>
      </w:r>
    </w:p>
    <w:p>
      <w:pPr>
        <w:keepLines/>
        <w:shd w:fill="F3F5F9" w:color="auto" w:val="clear"/>
        <w:spacing w:after="0" w:before="0"/>
        <w:ind w:left="120" w:right="120"/>
      </w:pPr>
      <w:r>
        <w:rPr>
          <w:rFonts w:ascii="Consolas" w:cs="Consolas" w:eastAsia="Consolas" w:hAnsi="Consolas"/>
          <w:sz w:val="15"/>
          <w:szCs w:val="15"/>
        </w:rPr>
        <w:t xml:space="preserve">                                                                              HU Created ──(Put away all)──► Put Away</w:t>
      </w:r>
    </w:p>
    <w:p>
      <w:pPr>
        <w:keepLines/>
        <w:shd w:fill="F3F5F9" w:color="auto" w:val="clear"/>
        <w:spacing w:after="0" w:before="0"/>
        <w:ind w:left="120" w:right="120"/>
      </w:pPr>
      <w:r>
        <w:rPr>
          <w:rFonts w:ascii="Consolas" w:cs="Consolas" w:eastAsia="Consolas" w:hAnsi="Consolas"/>
          <w:sz w:val="15"/>
          <w:szCs w:val="15"/>
        </w:rPr>
        <w:t xml:space="preserve">                                                                                                                │</w:t>
      </w:r>
    </w:p>
    <w:p>
      <w:pPr>
        <w:keepLines/>
        <w:shd w:fill="F3F5F9" w:color="auto" w:val="clear"/>
        <w:spacing w:after="0" w:before="0"/>
        <w:ind w:left="120" w:right="120"/>
      </w:pPr>
      <w:r>
        <w:rPr>
          <w:rFonts w:ascii="Consolas" w:cs="Consolas" w:eastAsia="Consolas" w:hAnsi="Consolas"/>
          <w:sz w:val="15"/>
          <w:szCs w:val="15"/>
        </w:rPr>
        <w:t xml:space="preserve">                                              Completed ◄──(Finish: GRN verified + email)── Ready ◄──(Complete Inbound: GRN generated)</w:t>
      </w:r>
    </w:p>
    <w:p>
      <w:pPr>
        <w:keepLines/>
        <w:shd w:fill="F3F5F9" w:color="auto" w:val="clear"/>
        <w:spacing w:after="0" w:before="0"/>
        <w:ind w:left="120" w:right="120"/>
      </w:pPr>
      <w:r>
        <w:rPr>
          <w:rFonts w:ascii="Consolas" w:cs="Consolas" w:eastAsia="Consolas" w:hAnsi="Consolas"/>
          <w:sz w:val="15"/>
          <w:szCs w:val="15"/>
        </w:rPr>
        <w:t xml:space="preserve">                                              (admin: Edit)</w:t>
      </w:r>
    </w:p>
    <w:p>
      <w:pPr>
        <w:spacing w:after="120"/>
      </w:pPr>
    </w:p>
    <w:p>
      <w:pPr>
        <w:spacing w:after="100"/>
      </w:pPr>
      <w:r>
        <w:rPr>
          <w:rFonts w:ascii="Calibri" w:cs="Calibri" w:eastAsia="Calibri" w:hAnsi="Calibri"/>
          <w:sz w:val="21"/>
          <w:szCs w:val="21"/>
        </w:rPr>
        <w:t xml:space="preserve">Legacy values </w:t>
      </w:r>
      <w:r>
        <w:rPr>
          <w:rFonts w:ascii="Consolas" w:cs="Consolas" w:eastAsia="Consolas" w:hAnsi="Consolas"/>
          <w:sz w:val="19"/>
          <w:szCs w:val="19"/>
          <w:shd w:fill="EEF1F6" w:color="auto" w:val="clear"/>
        </w:rPr>
        <w:t xml:space="preserve">Pending</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Submitted</w:t>
      </w:r>
      <w:r>
        <w:rPr>
          <w:rFonts w:ascii="Calibri" w:cs="Calibri" w:eastAsia="Calibri" w:hAnsi="Calibri"/>
          <w:sz w:val="21"/>
          <w:szCs w:val="21"/>
        </w:rPr>
        <w:t xml:space="preserve"> (from earlier versions) are displayed and treated as </w:t>
      </w:r>
      <w:r>
        <w:rPr>
          <w:rFonts w:ascii="Calibri" w:cs="Calibri" w:eastAsia="Calibri" w:hAnsi="Calibri"/>
          <w:b/>
          <w:bCs/>
          <w:sz w:val="21"/>
          <w:szCs w:val="21"/>
        </w:rPr>
        <w:t xml:space="preserve">Requested</w:t>
      </w:r>
      <w:r>
        <w:rPr>
          <w:rFonts w:ascii="Calibri" w:cs="Calibri" w:eastAsia="Calibri" w:hAnsi="Calibri"/>
          <w:sz w:val="21"/>
          <w:szCs w:val="21"/>
        </w:rPr>
        <w:t xml:space="preserve">.</w:t>
      </w:r>
    </w:p>
    <w:p>
      <w:pPr>
        <w:spacing w:after="100"/>
      </w:pPr>
      <w:r>
        <w:rPr>
          <w:rFonts w:ascii="Calibri" w:cs="Calibri" w:eastAsia="Calibri" w:hAnsi="Calibri"/>
          <w:sz w:val="21"/>
          <w:szCs w:val="21"/>
        </w:rPr>
        <w:t xml:space="preserve">The Inbound Master page always shows a read-only record view plus </w:t>
      </w:r>
      <w:r>
        <w:rPr>
          <w:rFonts w:ascii="Calibri" w:cs="Calibri" w:eastAsia="Calibri" w:hAnsi="Calibri"/>
          <w:b/>
          <w:bCs/>
          <w:sz w:val="21"/>
          <w:szCs w:val="21"/>
        </w:rPr>
        <w:t xml:space="preserve">one contextual primary action</w:t>
      </w:r>
      <w:r>
        <w:rPr>
          <w:rFonts w:ascii="Calibri" w:cs="Calibri" w:eastAsia="Calibri" w:hAnsi="Calibri"/>
          <w:sz w:val="21"/>
          <w:szCs w:val="21"/>
        </w:rPr>
        <w:t xml:space="preserve">, computed from status and role: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55"/>
        <w:gridCol w:w="1947"/>
        <w:gridCol w:w="2963"/>
        <w:gridCol w:w="2541"/>
      </w:tblGrid>
      <w:tr>
        <w:trPr>
          <w:cantSplit/>
          <w:tblHeader/>
        </w:trPr>
        <w:tc>
          <w:tcPr>
            <w:tcW w:type="dxa" w:w="245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Status</w:t>
            </w:r>
          </w:p>
        </w:tc>
        <w:tc>
          <w:tcPr>
            <w:tcW w:type="dxa" w:w="194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Primary button</w:t>
            </w:r>
          </w:p>
        </w:tc>
        <w:tc>
          <w:tcPr>
            <w:tcW w:type="dxa" w:w="296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Opens</w:t>
            </w:r>
          </w:p>
        </w:tc>
        <w:tc>
          <w:tcPr>
            <w:tcW w:type="dxa" w:w="254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Who</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Requested, request incomplete</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Continue Request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 in the warehouse</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Requested, request complete</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Availability Check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Availability Check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Confirmed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Mark as Received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Receive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approver</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Create Handling Units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anyone with Inbound access</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HU Created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 Away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Put-away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anyone</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 Away</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Complete Inbound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Check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anyone</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Ready</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Finish →</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Finish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anyone (verify needs approver)</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Completed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Edit</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w:t>
            </w:r>
          </w:p>
        </w:tc>
      </w:tr>
      <w:tr>
        <w:trPr>
          <w:cantSplit/>
        </w:trPr>
        <w:tc>
          <w:tcPr>
            <w:tcW w:type="dxa" w:w="24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Rejected</w:t>
            </w:r>
          </w:p>
        </w:tc>
        <w:tc>
          <w:tcPr>
            <w:tcW w:type="dxa" w:w="19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Reopen Request</w:t>
            </w:r>
          </w:p>
        </w:tc>
        <w:tc>
          <w:tcPr>
            <w:tcW w:type="dxa" w:w="296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sets Requested, opens Request popup</w:t>
            </w:r>
          </w:p>
        </w:tc>
        <w:tc>
          <w:tcPr>
            <w:tcW w:type="dxa" w:w="254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w:t>
            </w:r>
          </w:p>
        </w:tc>
      </w:tr>
    </w:tbl>
    <w:p>
      <w:pPr>
        <w:spacing w:after="140"/>
      </w:pPr>
    </w:p>
    <w:p>
      <w:pPr>
        <w:spacing w:after="100"/>
      </w:pPr>
      <w:r>
        <w:rPr>
          <w:rFonts w:ascii="Calibri" w:cs="Calibri" w:eastAsia="Calibri" w:hAnsi="Calibri"/>
          <w:sz w:val="21"/>
          <w:szCs w:val="21"/>
        </w:rPr>
        <w:t xml:space="preserve">Secondary: </w:t>
      </w:r>
      <w:r>
        <w:rPr>
          <w:rFonts w:ascii="Calibri" w:cs="Calibri" w:eastAsia="Calibri" w:hAnsi="Calibri"/>
          <w:b/>
          <w:bCs/>
          <w:sz w:val="21"/>
          <w:szCs w:val="21"/>
        </w:rPr>
        <w:t xml:space="preserve">Edit Request</w:t>
      </w:r>
      <w:r>
        <w:rPr>
          <w:rFonts w:ascii="Calibri" w:cs="Calibri" w:eastAsia="Calibri" w:hAnsi="Calibri"/>
          <w:sz w:val="21"/>
          <w:szCs w:val="21"/>
        </w:rPr>
        <w:t xml:space="preserve"> is available on Requested and Confirmed inbounds (approvers). Editing a </w:t>
      </w:r>
      <w:r>
        <w:rPr>
          <w:rFonts w:ascii="Calibri" w:cs="Calibri" w:eastAsia="Calibri" w:hAnsi="Calibri"/>
          <w:i/>
          <w:iCs/>
          <w:sz w:val="21"/>
          <w:szCs w:val="21"/>
        </w:rPr>
        <w:t xml:space="preserve">Confirmed</w:t>
      </w:r>
      <w:r>
        <w:rPr>
          <w:rFonts w:ascii="Calibri" w:cs="Calibri" w:eastAsia="Calibri" w:hAnsi="Calibri"/>
          <w:sz w:val="21"/>
          <w:szCs w:val="21"/>
        </w:rPr>
        <w:t xml:space="preserve"> inbound first asks for confirmation and returns it to </w:t>
      </w:r>
      <w:r>
        <w:rPr>
          <w:rFonts w:ascii="Calibri" w:cs="Calibri" w:eastAsia="Calibri" w:hAnsi="Calibri"/>
          <w:i/>
          <w:iCs/>
          <w:sz w:val="21"/>
          <w:szCs w:val="21"/>
        </w:rPr>
        <w:t xml:space="preserve">Requested</w:t>
      </w:r>
      <w:r>
        <w:rPr>
          <w:rFonts w:ascii="Calibri" w:cs="Calibri" w:eastAsia="Calibri" w:hAnsi="Calibri"/>
          <w:sz w:val="21"/>
          <w:szCs w:val="21"/>
        </w:rPr>
        <w:t xml:space="preserve"> so the availability check is run again against the changed plan.</w:t>
      </w:r>
    </w:p>
    <w:p>
      <w:pPr>
        <w:pStyle w:val="Heading3"/>
        <w:keepNext/>
      </w:pPr>
      <w:r>
        <w:rPr>
          <w:rFonts w:ascii="Calibri" w:cs="Calibri" w:eastAsia="Calibri" w:hAnsi="Calibri"/>
        </w:rPr>
        <w:t xml:space="preserve">6.1.2 Stage 1: Request (status Requested)</w:t>
      </w:r>
    </w:p>
    <w:p>
      <w:pPr>
        <w:spacing w:after="100"/>
      </w:pPr>
      <w:r>
        <w:rPr>
          <w:rFonts w:ascii="Calibri" w:cs="Calibri" w:eastAsia="Calibri" w:hAnsi="Calibri"/>
          <w:sz w:val="21"/>
          <w:szCs w:val="21"/>
        </w:rPr>
        <w:t xml:space="preserve">"+ New Inbound" (inbound list; approvers only; needs a chosen working warehouse) creates an empty draft immediately (status Requested, reference assigned, warehouse = working warehouse) and opens the </w:t>
      </w:r>
      <w:r>
        <w:rPr>
          <w:rFonts w:ascii="Calibri" w:cs="Calibri" w:eastAsia="Calibri" w:hAnsi="Calibri"/>
          <w:b/>
          <w:bCs/>
          <w:sz w:val="21"/>
          <w:szCs w:val="21"/>
        </w:rPr>
        <w:t xml:space="preserve">Request popup</w:t>
      </w:r>
      <w:r>
        <w:rPr>
          <w:rFonts w:ascii="Calibri" w:cs="Calibri" w:eastAsia="Calibri" w:hAnsi="Calibri"/>
          <w:sz w:val="21"/>
          <w:szCs w:val="21"/>
        </w:rPr>
        <w:t xml:space="preserve">. All fields </w:t>
      </w:r>
      <w:r>
        <w:rPr>
          <w:rFonts w:ascii="Calibri" w:cs="Calibri" w:eastAsia="Calibri" w:hAnsi="Calibri"/>
          <w:b/>
          <w:bCs/>
          <w:sz w:val="21"/>
          <w:szCs w:val="21"/>
        </w:rPr>
        <w:t xml:space="preserve">autosave</w:t>
      </w:r>
      <w:r>
        <w:rPr>
          <w:rFonts w:ascii="Calibri" w:cs="Calibri" w:eastAsia="Calibri" w:hAnsi="Calibri"/>
          <w:sz w:val="21"/>
          <w:szCs w:val="21"/>
        </w:rPr>
        <w:t xml:space="preserve"> on blur/selection; the popup's "Done" just closes it.</w:t>
      </w:r>
    </w:p>
    <w:p>
      <w:pPr>
        <w:spacing w:after="100"/>
      </w:pPr>
      <w:r>
        <w:rPr>
          <w:rFonts w:ascii="Calibri" w:cs="Calibri" w:eastAsia="Calibri" w:hAnsi="Calibri"/>
          <w:sz w:val="21"/>
          <w:szCs w:val="21"/>
        </w:rPr>
        <w:t xml:space="preserve">Fields:</w:t>
      </w:r>
    </w:p>
    <w:p>
      <w:pPr>
        <w:pStyle w:val="ListParagraph"/>
        <w:numPr>
          <w:ilvl w:val="0"/>
          <w:numId w:val="2"/>
        </w:numPr>
        <w:spacing w:after="50"/>
      </w:pPr>
      <w:r>
        <w:rPr>
          <w:rFonts w:ascii="Calibri" w:cs="Calibri" w:eastAsia="Calibri" w:hAnsi="Calibri"/>
          <w:i/>
          <w:iCs/>
          <w:sz w:val="21"/>
          <w:szCs w:val="21"/>
        </w:rPr>
        <w:t xml:space="preserve">Shipment details:</w:t>
      </w:r>
      <w:r>
        <w:rPr>
          <w:rFonts w:ascii="Calibri" w:cs="Calibri" w:eastAsia="Calibri" w:hAnsi="Calibri"/>
          <w:sz w:val="21"/>
          <w:szCs w:val="21"/>
        </w:rPr>
        <w:t xml:space="preserve"> </w:t>
      </w:r>
      <w:r>
        <w:rPr>
          <w:rFonts w:ascii="Calibri" w:cs="Calibri" w:eastAsia="Calibri" w:hAnsi="Calibri"/>
          <w:b/>
          <w:bCs/>
          <w:sz w:val="21"/>
          <w:szCs w:val="21"/>
        </w:rPr>
        <w:t xml:space="preserve">Expected Colli</w:t>
      </w:r>
      <w:r>
        <w:rPr>
          <w:rFonts w:ascii="Calibri" w:cs="Calibri" w:eastAsia="Calibri" w:hAnsi="Calibri"/>
          <w:sz w:val="21"/>
          <w:szCs w:val="21"/>
        </w:rPr>
        <w:t xml:space="preserve">* (integer, total packages announced), </w:t>
      </w:r>
      <w:r>
        <w:rPr>
          <w:rFonts w:ascii="Calibri" w:cs="Calibri" w:eastAsia="Calibri" w:hAnsi="Calibri"/>
          <w:b/>
          <w:bCs/>
          <w:sz w:val="21"/>
          <w:szCs w:val="21"/>
        </w:rPr>
        <w:t xml:space="preserve">Destination (country)</w:t>
      </w:r>
      <w:r>
        <w:rPr>
          <w:rFonts w:ascii="Calibri" w:cs="Calibri" w:eastAsia="Calibri" w:hAnsi="Calibri"/>
          <w:sz w:val="21"/>
          <w:szCs w:val="21"/>
        </w:rPr>
        <w:t xml:space="preserve">* (picklist + Other), </w:t>
      </w:r>
      <w:r>
        <w:rPr>
          <w:rFonts w:ascii="Calibri" w:cs="Calibri" w:eastAsia="Calibri" w:hAnsi="Calibri"/>
          <w:b/>
          <w:bCs/>
          <w:sz w:val="21"/>
          <w:szCs w:val="21"/>
        </w:rPr>
        <w:t xml:space="preserve">Expected arrival (ETA)</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i/>
          <w:iCs/>
          <w:sz w:val="21"/>
          <w:szCs w:val="21"/>
        </w:rPr>
        <w:t xml:space="preserve">Customer &amp; reference:</w:t>
      </w:r>
      <w:r>
        <w:rPr>
          <w:rFonts w:ascii="Calibri" w:cs="Calibri" w:eastAsia="Calibri" w:hAnsi="Calibri"/>
          <w:sz w:val="21"/>
          <w:szCs w:val="21"/>
        </w:rPr>
        <w:t xml:space="preserve"> </w:t>
      </w:r>
      <w:r>
        <w:rPr>
          <w:rFonts w:ascii="Calibri" w:cs="Calibri" w:eastAsia="Calibri" w:hAnsi="Calibri"/>
          <w:b/>
          <w:bCs/>
          <w:sz w:val="21"/>
          <w:szCs w:val="21"/>
        </w:rPr>
        <w:t xml:space="preserve">Customer</w:t>
      </w:r>
      <w:r>
        <w:rPr>
          <w:rFonts w:ascii="Calibri" w:cs="Calibri" w:eastAsia="Calibri" w:hAnsi="Calibri"/>
          <w:sz w:val="21"/>
          <w:szCs w:val="21"/>
        </w:rPr>
        <w:t xml:space="preserve">*, customer reference / PO number, reference client.</w:t>
      </w:r>
    </w:p>
    <w:p>
      <w:pPr>
        <w:pStyle w:val="ListParagraph"/>
        <w:numPr>
          <w:ilvl w:val="0"/>
          <w:numId w:val="2"/>
        </w:numPr>
        <w:spacing w:after="50"/>
      </w:pPr>
      <w:r>
        <w:rPr>
          <w:rFonts w:ascii="Calibri" w:cs="Calibri" w:eastAsia="Calibri" w:hAnsi="Calibri"/>
          <w:i/>
          <w:iCs/>
          <w:sz w:val="21"/>
          <w:szCs w:val="21"/>
        </w:rPr>
        <w:t xml:space="preserve">Supplier &amp; transport:</w:t>
      </w:r>
      <w:r>
        <w:rPr>
          <w:rFonts w:ascii="Calibri" w:cs="Calibri" w:eastAsia="Calibri" w:hAnsi="Calibri"/>
          <w:sz w:val="21"/>
          <w:szCs w:val="21"/>
        </w:rPr>
        <w:t xml:space="preserve"> supplier (picklist + inline add), carrier/transporter, CMR (freight document) number, transport type, remarks.</w:t>
      </w:r>
    </w:p>
    <w:p>
      <w:pPr>
        <w:pStyle w:val="ListParagraph"/>
        <w:numPr>
          <w:ilvl w:val="0"/>
          <w:numId w:val="2"/>
        </w:numPr>
        <w:spacing w:after="50"/>
      </w:pPr>
      <w:r>
        <w:rPr>
          <w:rFonts w:ascii="Calibri" w:cs="Calibri" w:eastAsia="Calibri" w:hAnsi="Calibri"/>
          <w:i/>
          <w:iCs/>
          <w:sz w:val="21"/>
          <w:szCs w:val="21"/>
        </w:rPr>
        <w:t xml:space="preserve">Expected storage period:</w:t>
      </w:r>
      <w:r>
        <w:rPr>
          <w:rFonts w:ascii="Calibri" w:cs="Calibri" w:eastAsia="Calibri" w:hAnsi="Calibri"/>
          <w:sz w:val="21"/>
          <w:szCs w:val="21"/>
        </w:rPr>
        <w:t xml:space="preserve"> from, to (optional; needed for a meaningful availability check; open-ended "to" is allowed).</w:t>
      </w:r>
    </w:p>
    <w:p>
      <w:pPr>
        <w:pStyle w:val="ListParagraph"/>
        <w:numPr>
          <w:ilvl w:val="0"/>
          <w:numId w:val="2"/>
        </w:numPr>
        <w:spacing w:after="50"/>
      </w:pPr>
      <w:r>
        <w:rPr>
          <w:rFonts w:ascii="Calibri" w:cs="Calibri" w:eastAsia="Calibri" w:hAnsi="Calibri"/>
          <w:b/>
          <w:bCs/>
          <w:sz w:val="21"/>
          <w:szCs w:val="21"/>
        </w:rPr>
        <w:t xml:space="preserve">Line items</w:t>
      </w:r>
      <w:r>
        <w:rPr>
          <w:rFonts w:ascii="Calibri" w:cs="Calibri" w:eastAsia="Calibri" w:hAnsi="Calibri"/>
          <w:sz w:val="21"/>
          <w:szCs w:val="21"/>
        </w:rPr>
        <w:t xml:space="preserve"> (a customer must be chosen first): per line </w:t>
      </w:r>
      <w:r>
        <w:rPr>
          <w:rFonts w:ascii="Calibri" w:cs="Calibri" w:eastAsia="Calibri" w:hAnsi="Calibri"/>
          <w:b/>
          <w:bCs/>
          <w:sz w:val="21"/>
          <w:szCs w:val="21"/>
        </w:rPr>
        <w:t xml:space="preserve">unit type</w:t>
      </w:r>
      <w:r>
        <w:rPr>
          <w:rFonts w:ascii="Calibri" w:cs="Calibri" w:eastAsia="Calibri" w:hAnsi="Calibri"/>
          <w:sz w:val="21"/>
          <w:szCs w:val="21"/>
        </w:rPr>
        <w:t xml:space="preserve">* (from Package Types; default Box), </w:t>
      </w:r>
      <w:r>
        <w:rPr>
          <w:rFonts w:ascii="Calibri" w:cs="Calibri" w:eastAsia="Calibri" w:hAnsi="Calibri"/>
          <w:b/>
          <w:bCs/>
          <w:sz w:val="21"/>
          <w:szCs w:val="21"/>
        </w:rPr>
        <w:t xml:space="preserve">description</w:t>
      </w:r>
      <w:r>
        <w:rPr>
          <w:rFonts w:ascii="Calibri" w:cs="Calibri" w:eastAsia="Calibri" w:hAnsi="Calibri"/>
          <w:i/>
          <w:iCs/>
          <w:sz w:val="21"/>
          <w:szCs w:val="21"/>
        </w:rPr>
        <w:t xml:space="preserve">, </w:t>
      </w:r>
      <w:r>
        <w:rPr>
          <w:rFonts w:ascii="Calibri" w:cs="Calibri" w:eastAsia="Calibri" w:hAnsi="Calibri"/>
          <w:b/>
          <w:bCs/>
          <w:i/>
          <w:iCs/>
          <w:sz w:val="21"/>
          <w:szCs w:val="21"/>
        </w:rPr>
        <w:t xml:space="preserve">quantity (number of packages)</w:t>
      </w:r>
      <w:r>
        <w:rPr>
          <w:rFonts w:ascii="Calibri" w:cs="Calibri" w:eastAsia="Calibri" w:hAnsi="Calibri"/>
          <w:sz w:val="21"/>
          <w:szCs w:val="21"/>
        </w:rPr>
        <w:t xml:space="preserve"> (default 1), </w:t>
      </w:r>
      <w:r>
        <w:rPr>
          <w:rFonts w:ascii="Calibri" w:cs="Calibri" w:eastAsia="Calibri" w:hAnsi="Calibri"/>
          <w:b/>
          <w:bCs/>
          <w:sz w:val="21"/>
          <w:szCs w:val="21"/>
        </w:rPr>
        <w:t xml:space="preserve">weight per package (kg)</w:t>
      </w:r>
      <w:r>
        <w:rPr>
          <w:rFonts w:ascii="Calibri" w:cs="Calibri" w:eastAsia="Calibri" w:hAnsi="Calibri"/>
          <w:i/>
          <w:iCs/>
          <w:sz w:val="21"/>
          <w:szCs w:val="21"/>
        </w:rPr>
        <w:t xml:space="preserve">, </w:t>
      </w:r>
      <w:r>
        <w:rPr>
          <w:rFonts w:ascii="Calibri" w:cs="Calibri" w:eastAsia="Calibri" w:hAnsi="Calibri"/>
          <w:b/>
          <w:bCs/>
          <w:i/>
          <w:iCs/>
          <w:sz w:val="21"/>
          <w:szCs w:val="21"/>
        </w:rPr>
        <w:t xml:space="preserve">length/width/height (cm)</w:t>
      </w:r>
      <w:r>
        <w:rPr>
          <w:rFonts w:ascii="Calibri" w:cs="Calibri" w:eastAsia="Calibri" w:hAnsi="Calibri"/>
          <w:sz w:val="21"/>
          <w:szCs w:val="21"/>
        </w:rPr>
        <w:t xml:space="preserve">. Add/delete lines. Under the table: remarks and </w:t>
      </w:r>
      <w:r>
        <w:rPr>
          <w:rFonts w:ascii="Calibri" w:cs="Calibri" w:eastAsia="Calibri" w:hAnsi="Calibri"/>
          <w:b/>
          <w:bCs/>
          <w:sz w:val="21"/>
          <w:szCs w:val="21"/>
        </w:rPr>
        <w:t xml:space="preserve">ADR (dangerous goods)</w:t>
      </w:r>
      <w:r>
        <w:rPr>
          <w:rFonts w:ascii="Calibri" w:cs="Calibri" w:eastAsia="Calibri" w:hAnsi="Calibri"/>
          <w:sz w:val="21"/>
          <w:szCs w:val="21"/>
        </w:rPr>
        <w:t xml:space="preserve"> Yes/No, plus a summary strip (expected colli, received pieces, total packages, total weight, total volume m³).</w:t>
      </w:r>
    </w:p>
    <w:p>
      <w:pPr>
        <w:spacing w:after="100"/>
      </w:pPr>
      <w:r>
        <w:rPr>
          <w:rFonts w:ascii="Calibri" w:cs="Calibri" w:eastAsia="Calibri" w:hAnsi="Calibri"/>
          <w:sz w:val="21"/>
          <w:szCs w:val="21"/>
        </w:rPr>
        <w:t xml:space="preserve">Validation (see §13): R-I1…R-I5. A request is "complete" (so the primary action advances to Availability Check) only when the four required general fields exist, there is at least one line, every line is fully filled with qty &gt; 0, the date rules hold and Expected Colli equals the lines' package total. A one-click "Set to N" fixes a colli mismatch.</w:t>
      </w:r>
    </w:p>
    <w:p>
      <w:pPr>
        <w:pStyle w:val="Heading3"/>
        <w:keepNext/>
      </w:pPr>
      <w:r>
        <w:rPr>
          <w:rFonts w:ascii="Calibri" w:cs="Calibri" w:eastAsia="Calibri" w:hAnsi="Calibri"/>
        </w:rPr>
        <w:t xml:space="preserve">6.1.3 Stage 2: Availability Check and acceptance (Requested → Confirmed | Rejected)</w:t>
      </w:r>
    </w:p>
    <w:p>
      <w:pPr>
        <w:spacing w:after="100"/>
      </w:pPr>
      <w:r>
        <w:rPr>
          <w:rFonts w:ascii="Calibri" w:cs="Calibri" w:eastAsia="Calibri" w:hAnsi="Calibri"/>
          <w:sz w:val="21"/>
          <w:szCs w:val="21"/>
        </w:rPr>
        <w:t xml:space="preserve">Shown to approvers. Purpose: decide whether the chosen warehouse can hold this request for its whole storage period, then accept or reject.</w:t>
      </w:r>
    </w:p>
    <w:p>
      <w:pPr>
        <w:pStyle w:val="ListParagraph"/>
        <w:numPr>
          <w:ilvl w:val="0"/>
          <w:numId w:val="2"/>
        </w:numPr>
        <w:spacing w:after="50"/>
      </w:pPr>
      <w:r>
        <w:rPr>
          <w:rFonts w:ascii="Calibri" w:cs="Calibri" w:eastAsia="Calibri" w:hAnsi="Calibri"/>
          <w:sz w:val="21"/>
          <w:szCs w:val="21"/>
        </w:rPr>
        <w:t xml:space="preserve">Shows customer, destination/ETA, supplier/transporter, summary.</w:t>
      </w:r>
    </w:p>
    <w:p>
      <w:pPr>
        <w:pStyle w:val="ListParagraph"/>
        <w:numPr>
          <w:ilvl w:val="0"/>
          <w:numId w:val="2"/>
        </w:numPr>
        <w:spacing w:after="50"/>
      </w:pPr>
      <w:r>
        <w:rPr>
          <w:rFonts w:ascii="Calibri" w:cs="Calibri" w:eastAsia="Calibri" w:hAnsi="Calibri"/>
          <w:b/>
          <w:bCs/>
          <w:sz w:val="21"/>
          <w:szCs w:val="21"/>
        </w:rPr>
        <w:t xml:space="preserve">Warehouse selector</w:t>
      </w:r>
      <w:r>
        <w:rPr>
          <w:rFonts w:ascii="Calibri" w:cs="Calibri" w:eastAsia="Calibri" w:hAnsi="Calibri"/>
          <w:sz w:val="21"/>
          <w:szCs w:val="21"/>
        </w:rPr>
        <w:t xml:space="preserve"> ("Store this request in"): the approver's own decision; changing it re-assigns all lines (and the advice) to that warehouse. Only warehouses the user can access are offered.</w:t>
      </w:r>
    </w:p>
    <w:p>
      <w:pPr>
        <w:pStyle w:val="ListParagraph"/>
        <w:numPr>
          <w:ilvl w:val="0"/>
          <w:numId w:val="2"/>
        </w:numPr>
        <w:spacing w:after="50"/>
      </w:pPr>
      <w:r>
        <w:rPr>
          <w:rFonts w:ascii="Calibri" w:cs="Calibri" w:eastAsia="Calibri" w:hAnsi="Calibri"/>
          <w:b/>
          <w:bCs/>
          <w:sz w:val="21"/>
          <w:szCs w:val="21"/>
        </w:rPr>
        <w:t xml:space="preserve">Availability table:</w:t>
      </w:r>
      <w:r>
        <w:rPr>
          <w:rFonts w:ascii="Calibri" w:cs="Calibri" w:eastAsia="Calibri" w:hAnsi="Calibri"/>
          <w:sz w:val="21"/>
          <w:szCs w:val="21"/>
        </w:rPr>
        <w:t xml:space="preserve"> one row per day of the storage period (from the start date to the end date; an open-ended period is checked for 14 days; maximum 60 days; with no start date only "Today"). Columns: one per capacity unit the request needs, plus Weight (kg) and Space (m³). A top "Required" row shows what the request needs; each day row shows what is still free that day; cells where required &gt; free are red. The </w:t>
      </w:r>
      <w:r>
        <w:rPr>
          <w:rFonts w:ascii="Calibri" w:cs="Calibri" w:eastAsia="Calibri" w:hAnsi="Calibri"/>
          <w:i/>
          <w:iCs/>
          <w:sz w:val="21"/>
          <w:szCs w:val="21"/>
        </w:rPr>
        <w:t xml:space="preserve">lowest</w:t>
      </w:r>
      <w:r>
        <w:rPr>
          <w:rFonts w:ascii="Calibri" w:cs="Calibri" w:eastAsia="Calibri" w:hAnsi="Calibri"/>
          <w:sz w:val="21"/>
          <w:szCs w:val="21"/>
        </w:rPr>
        <w:t xml:space="preserve"> free figure over the whole period decides "fits".</w:t>
      </w:r>
    </w:p>
    <w:p>
      <w:pPr>
        <w:pStyle w:val="ListParagraph"/>
        <w:numPr>
          <w:ilvl w:val="0"/>
          <w:numId w:val="2"/>
        </w:numPr>
        <w:spacing w:after="50"/>
      </w:pPr>
      <w:r>
        <w:rPr>
          <w:rFonts w:ascii="Calibri" w:cs="Calibri" w:eastAsia="Calibri" w:hAnsi="Calibri"/>
          <w:b/>
          <w:bCs/>
          <w:sz w:val="21"/>
          <w:szCs w:val="21"/>
        </w:rPr>
        <w:t xml:space="preserve">Warehouse comparison:</w:t>
      </w:r>
      <w:r>
        <w:rPr>
          <w:rFonts w:ascii="Calibri" w:cs="Calibri" w:eastAsia="Calibri" w:hAnsi="Calibri"/>
          <w:sz w:val="21"/>
          <w:szCs w:val="21"/>
        </w:rPr>
        <w:t xml:space="preserve"> for each accessible warehouse: does it fit the whole interval, how many packages physically fit (size/weight/dimension/customer-dedication allocation), with a "Use this warehouse" action.</w:t>
      </w:r>
    </w:p>
    <w:p>
      <w:pPr>
        <w:pStyle w:val="ListParagraph"/>
        <w:numPr>
          <w:ilvl w:val="0"/>
          <w:numId w:val="2"/>
        </w:numPr>
        <w:spacing w:after="50"/>
      </w:pPr>
      <w:r>
        <w:rPr>
          <w:rFonts w:ascii="Calibri" w:cs="Calibri" w:eastAsia="Calibri" w:hAnsi="Calibri"/>
          <w:sz w:val="21"/>
          <w:szCs w:val="21"/>
        </w:rPr>
        <w:t xml:space="preserve">A shortage is </w:t>
      </w:r>
      <w:r>
        <w:rPr>
          <w:rFonts w:ascii="Calibri" w:cs="Calibri" w:eastAsia="Calibri" w:hAnsi="Calibri"/>
          <w:b/>
          <w:bCs/>
          <w:sz w:val="21"/>
          <w:szCs w:val="21"/>
        </w:rPr>
        <w:t xml:space="preserve">a warning, not a block</w:t>
      </w:r>
      <w:r>
        <w:rPr>
          <w:rFonts w:ascii="Calibri" w:cs="Calibri" w:eastAsia="Calibri" w:hAnsi="Calibri"/>
          <w:sz w:val="21"/>
          <w:szCs w:val="21"/>
        </w:rPr>
        <w:t xml:space="preserve"> (the approver may still accept).</w:t>
      </w:r>
    </w:p>
    <w:p>
      <w:pPr>
        <w:pStyle w:val="ListParagraph"/>
        <w:numPr>
          <w:ilvl w:val="0"/>
          <w:numId w:val="2"/>
        </w:numPr>
        <w:spacing w:after="50"/>
      </w:pPr>
      <w:r>
        <w:rPr>
          <w:rFonts w:ascii="Calibri" w:cs="Calibri" w:eastAsia="Calibri" w:hAnsi="Calibri"/>
          <w:b/>
          <w:bCs/>
          <w:sz w:val="21"/>
          <w:szCs w:val="21"/>
        </w:rPr>
        <w:t xml:space="preserve">Accept</w:t>
      </w:r>
      <w:r>
        <w:rPr>
          <w:rFonts w:ascii="Calibri" w:cs="Calibri" w:eastAsia="Calibri" w:hAnsi="Calibri"/>
          <w:sz w:val="21"/>
          <w:szCs w:val="21"/>
        </w:rPr>
        <w:t xml:space="preserve"> → status Confirmed; audit </w:t>
      </w:r>
      <w:r>
        <w:rPr>
          <w:rFonts w:ascii="Consolas" w:cs="Consolas" w:eastAsia="Consolas" w:hAnsi="Consolas"/>
          <w:sz w:val="19"/>
          <w:szCs w:val="19"/>
          <w:shd w:fill="EEF1F6" w:color="auto" w:val="clear"/>
        </w:rPr>
        <w:t xml:space="preserve">INBOUND_CONFIRMED</w:t>
      </w:r>
      <w:r>
        <w:rPr>
          <w:rFonts w:ascii="Calibri" w:cs="Calibri" w:eastAsia="Calibri" w:hAnsi="Calibri"/>
          <w:sz w:val="21"/>
          <w:szCs w:val="21"/>
        </w:rPr>
        <w:t xml:space="preserve">. </w:t>
      </w:r>
      <w:r>
        <w:rPr>
          <w:rFonts w:ascii="Calibri" w:cs="Calibri" w:eastAsia="Calibri" w:hAnsi="Calibri"/>
          <w:b/>
          <w:bCs/>
          <w:sz w:val="21"/>
          <w:szCs w:val="21"/>
        </w:rPr>
        <w:t xml:space="preserve">Reject</w:t>
      </w:r>
      <w:r>
        <w:rPr>
          <w:rFonts w:ascii="Calibri" w:cs="Calibri" w:eastAsia="Calibri" w:hAnsi="Calibri"/>
          <w:sz w:val="21"/>
          <w:szCs w:val="21"/>
        </w:rPr>
        <w:t xml:space="preserve"> (reason required) → status Rejected, </w:t>
      </w:r>
      <w:r>
        <w:rPr>
          <w:rFonts w:ascii="Consolas" w:cs="Consolas" w:eastAsia="Consolas" w:hAnsi="Consolas"/>
          <w:sz w:val="19"/>
          <w:szCs w:val="19"/>
          <w:shd w:fill="EEF1F6" w:color="auto" w:val="clear"/>
        </w:rPr>
        <w:t xml:space="preserve">rejection_reason</w:t>
      </w:r>
      <w:r>
        <w:rPr>
          <w:rFonts w:ascii="Calibri" w:cs="Calibri" w:eastAsia="Calibri" w:hAnsi="Calibri"/>
          <w:sz w:val="21"/>
          <w:szCs w:val="21"/>
        </w:rPr>
        <w:t xml:space="preserve"> stored; audit </w:t>
      </w:r>
      <w:r>
        <w:rPr>
          <w:rFonts w:ascii="Consolas" w:cs="Consolas" w:eastAsia="Consolas" w:hAnsi="Consolas"/>
          <w:sz w:val="19"/>
          <w:szCs w:val="19"/>
          <w:shd w:fill="EEF1F6" w:color="auto" w:val="clear"/>
        </w:rPr>
        <w:t xml:space="preserve">INBOUND_REJECTED</w:t>
      </w:r>
      <w:r>
        <w:rPr>
          <w:rFonts w:ascii="Calibri" w:cs="Calibri" w:eastAsia="Calibri" w:hAnsi="Calibri"/>
          <w:sz w:val="21"/>
          <w:szCs w:val="21"/>
        </w:rPr>
        <w:t xml:space="preserve">. No email is sent on either.</w:t>
      </w:r>
    </w:p>
    <w:p>
      <w:pPr>
        <w:pStyle w:val="ListParagraph"/>
        <w:numPr>
          <w:ilvl w:val="0"/>
          <w:numId w:val="2"/>
        </w:numPr>
        <w:spacing w:after="50"/>
      </w:pPr>
      <w:r>
        <w:rPr>
          <w:rFonts w:ascii="Calibri" w:cs="Calibri" w:eastAsia="Calibri" w:hAnsi="Calibri"/>
          <w:sz w:val="21"/>
          <w:szCs w:val="21"/>
        </w:rPr>
        <w:t xml:space="preserve">Accepting does </w:t>
      </w:r>
      <w:r>
        <w:rPr>
          <w:rFonts w:ascii="Calibri" w:cs="Calibri" w:eastAsia="Calibri" w:hAnsi="Calibri"/>
          <w:b/>
          <w:bCs/>
          <w:sz w:val="21"/>
          <w:szCs w:val="21"/>
        </w:rPr>
        <w:t xml:space="preserve">not</w:t>
      </w:r>
      <w:r>
        <w:rPr>
          <w:rFonts w:ascii="Calibri" w:cs="Calibri" w:eastAsia="Calibri" w:hAnsi="Calibri"/>
          <w:sz w:val="21"/>
          <w:szCs w:val="21"/>
        </w:rPr>
        <w:t xml:space="preserve"> reserve a specific location; the location is chosen at put-away.</w:t>
      </w:r>
    </w:p>
    <w:p>
      <w:pPr>
        <w:pStyle w:val="Heading3"/>
        <w:keepNext/>
      </w:pPr>
      <w:r>
        <w:rPr>
          <w:rFonts w:ascii="Calibri" w:cs="Calibri" w:eastAsia="Calibri" w:hAnsi="Calibri"/>
        </w:rPr>
        <w:t xml:space="preserve">6.1.4 Stage 3: Receive (Confirmed → Received)</w:t>
      </w:r>
    </w:p>
    <w:p>
      <w:pPr>
        <w:spacing w:after="100"/>
      </w:pPr>
      <w:r>
        <w:rPr>
          <w:rFonts w:ascii="Calibri" w:cs="Calibri" w:eastAsia="Calibri" w:hAnsi="Calibri"/>
          <w:sz w:val="21"/>
          <w:szCs w:val="21"/>
        </w:rPr>
        <w:t xml:space="preserve">Physical arrival. Fields: </w:t>
      </w:r>
      <w:r>
        <w:rPr>
          <w:rFonts w:ascii="Calibri" w:cs="Calibri" w:eastAsia="Calibri" w:hAnsi="Calibri"/>
          <w:b/>
          <w:bCs/>
          <w:sz w:val="21"/>
          <w:szCs w:val="21"/>
        </w:rPr>
        <w:t xml:space="preserve">warehouse unloading date</w:t>
      </w:r>
      <w:r>
        <w:rPr>
          <w:rFonts w:ascii="Calibri" w:cs="Calibri" w:eastAsia="Calibri" w:hAnsi="Calibri"/>
          <w:i/>
          <w:iCs/>
          <w:sz w:val="21"/>
          <w:szCs w:val="21"/>
        </w:rPr>
        <w:t xml:space="preserve">, </w:t>
      </w:r>
      <w:r>
        <w:rPr>
          <w:rFonts w:ascii="Calibri" w:cs="Calibri" w:eastAsia="Calibri" w:hAnsi="Calibri"/>
          <w:b/>
          <w:bCs/>
          <w:i/>
          <w:iCs/>
          <w:sz w:val="21"/>
          <w:szCs w:val="21"/>
        </w:rPr>
        <w:t xml:space="preserve">unloading time</w:t>
      </w:r>
      <w:r>
        <w:rPr>
          <w:rFonts w:ascii="Calibri" w:cs="Calibri" w:eastAsia="Calibri" w:hAnsi="Calibri"/>
          <w:sz w:val="21"/>
          <w:szCs w:val="21"/>
        </w:rPr>
        <w:t xml:space="preserve">, </w:t>
      </w:r>
      <w:r>
        <w:rPr>
          <w:rFonts w:ascii="Calibri" w:cs="Calibri" w:eastAsia="Calibri" w:hAnsi="Calibri"/>
          <w:b/>
          <w:bCs/>
          <w:sz w:val="21"/>
          <w:szCs w:val="21"/>
        </w:rPr>
        <w:t xml:space="preserve">received piece count</w:t>
      </w:r>
      <w:r>
        <w:rPr>
          <w:rFonts w:ascii="Calibri" w:cs="Calibri" w:eastAsia="Calibri" w:hAnsi="Calibri"/>
          <w:i/>
          <w:iCs/>
          <w:sz w:val="21"/>
          <w:szCs w:val="21"/>
        </w:rPr>
        <w:t xml:space="preserve">, </w:t>
      </w:r>
      <w:r>
        <w:rPr>
          <w:rFonts w:ascii="Calibri" w:cs="Calibri" w:eastAsia="Calibri" w:hAnsi="Calibri"/>
          <w:b/>
          <w:bCs/>
          <w:i/>
          <w:iCs/>
          <w:sz w:val="21"/>
          <w:szCs w:val="21"/>
        </w:rPr>
        <w:t xml:space="preserve">licence plate</w:t>
      </w:r>
      <w:r>
        <w:rPr>
          <w:rFonts w:ascii="Calibri" w:cs="Calibri" w:eastAsia="Calibri" w:hAnsi="Calibri"/>
          <w:sz w:val="21"/>
          <w:szCs w:val="21"/>
        </w:rPr>
        <w:t xml:space="preserve">, </w:t>
      </w:r>
      <w:r>
        <w:rPr>
          <w:rFonts w:ascii="Calibri" w:cs="Calibri" w:eastAsia="Calibri" w:hAnsi="Calibri"/>
          <w:b/>
          <w:bCs/>
          <w:sz w:val="21"/>
          <w:szCs w:val="21"/>
        </w:rPr>
        <w:t xml:space="preserve">driver name</w:t>
      </w:r>
      <w:r>
        <w:rPr>
          <w:rFonts w:ascii="Calibri" w:cs="Calibri" w:eastAsia="Calibri" w:hAnsi="Calibri"/>
          <w:i/>
          <w:iCs/>
          <w:sz w:val="21"/>
          <w:szCs w:val="21"/>
        </w:rPr>
        <w:t xml:space="preserve">, per-line </w:t>
      </w:r>
      <w:r>
        <w:rPr>
          <w:rFonts w:ascii="Calibri" w:cs="Calibri" w:eastAsia="Calibri" w:hAnsi="Calibri"/>
          <w:i/>
          <w:iCs/>
          <w:sz w:val="21"/>
          <w:szCs w:val="21"/>
        </w:rPr>
        <w:t xml:space="preserve">*received quantity</w:t>
      </w:r>
      <w:r>
        <w:rPr>
          <w:rFonts w:ascii="Calibri" w:cs="Calibri" w:eastAsia="Calibri" w:hAnsi="Calibri"/>
          <w:sz w:val="21"/>
          <w:szCs w:val="21"/>
        </w:rPr>
        <w:t xml:space="preserve"> (defaults to the requested qty), </w:t>
      </w:r>
      <w:r>
        <w:rPr>
          <w:rFonts w:ascii="Calibri" w:cs="Calibri" w:eastAsia="Calibri" w:hAnsi="Calibri"/>
          <w:b/>
          <w:bCs/>
          <w:sz w:val="21"/>
          <w:szCs w:val="21"/>
        </w:rPr>
        <w:t xml:space="preserve">driver signature</w:t>
      </w:r>
      <w:r>
        <w:rPr>
          <w:rFonts w:ascii="Calibri" w:cs="Calibri" w:eastAsia="Calibri" w:hAnsi="Calibri"/>
          <w:sz w:val="21"/>
          <w:szCs w:val="21"/>
        </w:rPr>
        <w:t xml:space="preserve">* (drawn on a canvas, stored as a document of type </w:t>
      </w:r>
      <w:r>
        <w:rPr>
          <w:rFonts w:ascii="Calibri" w:cs="Calibri" w:eastAsia="Calibri" w:hAnsi="Calibri"/>
          <w:i/>
          <w:iCs/>
          <w:sz w:val="21"/>
          <w:szCs w:val="21"/>
        </w:rPr>
        <w:t xml:space="preserve">Driver Signature (Receiving)</w:t>
      </w:r>
      <w:r>
        <w:rPr>
          <w:rFonts w:ascii="Calibri" w:cs="Calibri" w:eastAsia="Calibri" w:hAnsi="Calibri"/>
          <w:sz w:val="21"/>
          <w:szCs w:val="21"/>
        </w:rPr>
        <w:t xml:space="preserve">), </w:t>
      </w:r>
      <w:r>
        <w:rPr>
          <w:rFonts w:ascii="Calibri" w:cs="Calibri" w:eastAsia="Calibri" w:hAnsi="Calibri"/>
          <w:b/>
          <w:bCs/>
          <w:sz w:val="21"/>
          <w:szCs w:val="21"/>
        </w:rPr>
        <w:t xml:space="preserve">CMR photo</w:t>
      </w:r>
      <w:r>
        <w:rPr>
          <w:rFonts w:ascii="Calibri" w:cs="Calibri" w:eastAsia="Calibri" w:hAnsi="Calibri"/>
          <w:sz w:val="21"/>
          <w:szCs w:val="21"/>
        </w:rPr>
        <w:t xml:space="preserve"> and optional </w:t>
      </w:r>
      <w:r>
        <w:rPr>
          <w:rFonts w:ascii="Calibri" w:cs="Calibri" w:eastAsia="Calibri" w:hAnsi="Calibri"/>
          <w:b/>
          <w:bCs/>
          <w:sz w:val="21"/>
          <w:szCs w:val="21"/>
        </w:rPr>
        <w:t xml:space="preserve">additional photos</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sz w:val="21"/>
          <w:szCs w:val="21"/>
        </w:rPr>
        <w:t xml:space="preserve">"Mark as Received" is enabled only when all starred items and the signature exist. A hint appears if the piece count differs from the sum of received quantities.</w:t>
      </w:r>
    </w:p>
    <w:p>
      <w:pPr>
        <w:pStyle w:val="ListParagraph"/>
        <w:numPr>
          <w:ilvl w:val="0"/>
          <w:numId w:val="2"/>
        </w:numPr>
        <w:spacing w:after="50"/>
      </w:pPr>
      <w:r>
        <w:rPr>
          <w:rFonts w:ascii="Calibri" w:cs="Calibri" w:eastAsia="Calibri" w:hAnsi="Calibri"/>
          <w:sz w:val="21"/>
          <w:szCs w:val="21"/>
        </w:rPr>
        <w:t xml:space="preserve">Saves changed received quantities one by one, then sets status Received.</w:t>
      </w:r>
    </w:p>
    <w:p>
      <w:pPr>
        <w:pStyle w:val="Heading3"/>
        <w:keepNext/>
      </w:pPr>
      <w:r>
        <w:rPr>
          <w:rFonts w:ascii="Calibri" w:cs="Calibri" w:eastAsia="Calibri" w:hAnsi="Calibri"/>
        </w:rPr>
        <w:t xml:space="preserve">6.1.5 Stage 4: Create Handling Units (Received → HU Created)</w:t>
      </w:r>
    </w:p>
    <w:p>
      <w:pPr>
        <w:spacing w:after="100"/>
      </w:pPr>
      <w:r>
        <w:rPr>
          <w:rFonts w:ascii="Calibri" w:cs="Calibri" w:eastAsia="Calibri" w:hAnsi="Calibri"/>
          <w:sz w:val="21"/>
          <w:szCs w:val="21"/>
        </w:rPr>
        <w:t xml:space="preserve">Turns received packages into physical HUs. Table of lines shows </w:t>
      </w:r>
      <w:r>
        <w:rPr>
          <w:rFonts w:ascii="Calibri" w:cs="Calibri" w:eastAsia="Calibri" w:hAnsi="Calibri"/>
          <w:i/>
          <w:iCs/>
          <w:sz w:val="21"/>
          <w:szCs w:val="21"/>
        </w:rPr>
        <w:t xml:space="preserve">Received</w:t>
      </w:r>
      <w:r>
        <w:rPr>
          <w:rFonts w:ascii="Calibri" w:cs="Calibri" w:eastAsia="Calibri" w:hAnsi="Calibri"/>
          <w:sz w:val="21"/>
          <w:szCs w:val="21"/>
        </w:rPr>
        <w:t xml:space="preserve">, </w:t>
      </w:r>
      <w:r>
        <w:rPr>
          <w:rFonts w:ascii="Calibri" w:cs="Calibri" w:eastAsia="Calibri" w:hAnsi="Calibri"/>
          <w:i/>
          <w:iCs/>
          <w:sz w:val="21"/>
          <w:szCs w:val="21"/>
        </w:rPr>
        <w:t xml:space="preserve">On HUs</w:t>
      </w:r>
      <w:r>
        <w:rPr>
          <w:rFonts w:ascii="Calibri" w:cs="Calibri" w:eastAsia="Calibri" w:hAnsi="Calibri"/>
          <w:sz w:val="21"/>
          <w:szCs w:val="21"/>
        </w:rPr>
        <w:t xml:space="preserve"> and </w:t>
      </w:r>
      <w:r>
        <w:rPr>
          <w:rFonts w:ascii="Calibri" w:cs="Calibri" w:eastAsia="Calibri" w:hAnsi="Calibri"/>
          <w:i/>
          <w:iCs/>
          <w:sz w:val="21"/>
          <w:szCs w:val="21"/>
        </w:rPr>
        <w:t xml:space="preserve">Left to pack</w:t>
      </w:r>
      <w:r>
        <w:rPr>
          <w:rFonts w:ascii="Calibri" w:cs="Calibri" w:eastAsia="Calibri" w:hAnsi="Calibri"/>
          <w:sz w:val="21"/>
          <w:szCs w:val="21"/>
        </w:rPr>
        <w:t xml:space="preserve">. To build an HU: choose </w:t>
      </w:r>
      <w:r>
        <w:rPr>
          <w:rFonts w:ascii="Calibri" w:cs="Calibri" w:eastAsia="Calibri" w:hAnsi="Calibri"/>
          <w:b/>
          <w:bCs/>
          <w:sz w:val="21"/>
          <w:szCs w:val="21"/>
        </w:rPr>
        <w:t xml:space="preserve">HU type</w:t>
      </w:r>
      <w:r>
        <w:rPr>
          <w:rFonts w:ascii="Calibri" w:cs="Calibri" w:eastAsia="Calibri" w:hAnsi="Calibri"/>
          <w:sz w:val="21"/>
          <w:szCs w:val="21"/>
        </w:rPr>
        <w:t xml:space="preserve"> (from Package Types), enter quantities for one or more lines in "Put on new HU" (combine lines on one HU, or split a line across several), weight (prefilled from line weight × qty), dimensions (prefilled from the first line), and </w:t>
      </w:r>
      <w:r>
        <w:rPr>
          <w:rFonts w:ascii="Calibri" w:cs="Calibri" w:eastAsia="Calibri" w:hAnsi="Calibri"/>
          <w:b/>
          <w:bCs/>
          <w:sz w:val="21"/>
          <w:szCs w:val="21"/>
        </w:rPr>
        <w:t xml:space="preserve">"create this many identical HUs"</w:t>
      </w:r>
      <w:r>
        <w:rPr>
          <w:rFonts w:ascii="Calibri" w:cs="Calibri" w:eastAsia="Calibri" w:hAnsi="Calibri"/>
          <w:sz w:val="21"/>
          <w:szCs w:val="21"/>
        </w:rPr>
        <w:t xml:space="preserve">. Shortcut </w:t>
      </w:r>
      <w:r>
        <w:rPr>
          <w:rFonts w:ascii="Calibri" w:cs="Calibri" w:eastAsia="Calibri" w:hAnsi="Calibri"/>
          <w:b/>
          <w:bCs/>
          <w:sz w:val="21"/>
          <w:szCs w:val="21"/>
        </w:rPr>
        <w:t xml:space="preserve">"One HU per package (all lines)"</w:t>
      </w:r>
      <w:r>
        <w:rPr>
          <w:rFonts w:ascii="Calibri" w:cs="Calibri" w:eastAsia="Calibri" w:hAnsi="Calibri"/>
          <w:sz w:val="21"/>
          <w:szCs w:val="21"/>
        </w:rPr>
        <w:t xml:space="preserve"> creates one HU per remaining package with that line's own type, weight and size.</w:t>
      </w:r>
    </w:p>
    <w:p>
      <w:pPr>
        <w:pStyle w:val="ListParagraph"/>
        <w:numPr>
          <w:ilvl w:val="0"/>
          <w:numId w:val="2"/>
        </w:numPr>
        <w:spacing w:after="50"/>
      </w:pPr>
      <w:r>
        <w:rPr>
          <w:rFonts w:ascii="Calibri" w:cs="Calibri" w:eastAsia="Calibri" w:hAnsi="Calibri"/>
          <w:sz w:val="21"/>
          <w:szCs w:val="21"/>
        </w:rPr>
        <w:t xml:space="preserve">Each HU gets the next HU number, the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row (status Received, </w:t>
      </w:r>
      <w:r>
        <w:rPr>
          <w:rFonts w:ascii="Consolas" w:cs="Consolas" w:eastAsia="Consolas" w:hAnsi="Consolas"/>
          <w:sz w:val="19"/>
          <w:szCs w:val="19"/>
          <w:shd w:fill="EEF1F6" w:color="auto" w:val="clear"/>
        </w:rPr>
        <w:t xml:space="preserve">received_qty</w:t>
      </w:r>
      <w:r>
        <w:rPr>
          <w:rFonts w:ascii="Calibri" w:cs="Calibri" w:eastAsia="Calibri" w:hAnsi="Calibri"/>
          <w:sz w:val="21"/>
          <w:szCs w:val="21"/>
        </w:rPr>
        <w:t xml:space="preserve"> = packed qty, description = "&lt;line description&gt; ×qty, …"), its </w:t>
      </w:r>
      <w:r>
        <w:rPr>
          <w:rFonts w:ascii="Calibri" w:cs="Calibri" w:eastAsia="Calibri" w:hAnsi="Calibri"/>
          <w:b/>
          <w:bCs/>
          <w:sz w:val="21"/>
          <w:szCs w:val="21"/>
        </w:rPr>
        <w:t xml:space="preserve">QR stamped immediately</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WOMS-CARGO-&lt;id&gt;</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 rows recording contents. If the contents fail to save, the half-built HU is deleted.</w:t>
      </w:r>
    </w:p>
    <w:p>
      <w:pPr>
        <w:pStyle w:val="ListParagraph"/>
        <w:numPr>
          <w:ilvl w:val="0"/>
          <w:numId w:val="2"/>
        </w:numPr>
        <w:spacing w:after="50"/>
      </w:pPr>
      <w:r>
        <w:rPr>
          <w:rFonts w:ascii="Calibri" w:cs="Calibri" w:eastAsia="Calibri" w:hAnsi="Calibri"/>
          <w:sz w:val="21"/>
          <w:szCs w:val="21"/>
        </w:rPr>
        <w:t xml:space="preserve">Rule: you cannot pack more than "left to pack" for any line. An HU can be deleted while it has no location; deleting cascades its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 rows.</w:t>
      </w:r>
    </w:p>
    <w:p>
      <w:pPr>
        <w:pStyle w:val="ListParagraph"/>
        <w:numPr>
          <w:ilvl w:val="0"/>
          <w:numId w:val="2"/>
        </w:numPr>
        <w:spacing w:after="50"/>
      </w:pPr>
      <w:r>
        <w:rPr>
          <w:rFonts w:ascii="Calibri" w:cs="Calibri" w:eastAsia="Calibri" w:hAnsi="Calibri"/>
          <w:b/>
          <w:bCs/>
          <w:sz w:val="21"/>
          <w:szCs w:val="21"/>
        </w:rPr>
        <w:t xml:space="preserve">Print Labels</w:t>
      </w:r>
      <w:r>
        <w:rPr>
          <w:rFonts w:ascii="Calibri" w:cs="Calibri" w:eastAsia="Calibri" w:hAnsi="Calibri"/>
          <w:sz w:val="21"/>
          <w:szCs w:val="21"/>
        </w:rPr>
        <w:t xml:space="preserve"> opens the QR label sheet. "Continue to Put-away" is enabled only when nothing is left to pack and at least one HU exists → status HU Created.</w:t>
      </w:r>
    </w:p>
    <w:p>
      <w:pPr>
        <w:pStyle w:val="Heading3"/>
        <w:keepNext/>
      </w:pPr>
      <w:r>
        <w:rPr>
          <w:rFonts w:ascii="Calibri" w:cs="Calibri" w:eastAsia="Calibri" w:hAnsi="Calibri"/>
        </w:rPr>
        <w:t xml:space="preserve">6.1.6 Stage 5: Put-away (HU Created → Put Away)</w:t>
      </w:r>
    </w:p>
    <w:p>
      <w:pPr>
        <w:spacing w:after="100"/>
      </w:pPr>
      <w:r>
        <w:rPr>
          <w:rFonts w:ascii="Calibri" w:cs="Calibri" w:eastAsia="Calibri" w:hAnsi="Calibri"/>
          <w:sz w:val="21"/>
          <w:szCs w:val="21"/>
        </w:rPr>
        <w:t xml:space="preserve">Shows the warehouse's current availability (per capacity unit, plus weight and space) and a table of this inbound's HUs. Each unplaced HU gets a </w:t>
      </w:r>
      <w:r>
        <w:rPr>
          <w:rFonts w:ascii="Calibri" w:cs="Calibri" w:eastAsia="Calibri" w:hAnsi="Calibri"/>
          <w:b/>
          <w:bCs/>
          <w:sz w:val="21"/>
          <w:szCs w:val="21"/>
        </w:rPr>
        <w:t xml:space="preserve">suggested location</w:t>
      </w:r>
      <w:r>
        <w:rPr>
          <w:rFonts w:ascii="Calibri" w:cs="Calibri" w:eastAsia="Calibri" w:hAnsi="Calibri"/>
          <w:sz w:val="21"/>
          <w:szCs w:val="21"/>
        </w:rPr>
        <w:t xml:space="preserve"> from the allocation algorithm (§6.3, "today" mode); the operator can override with any location of that warehouse; HUs with no suitable location are flagged and need a manual choice. "Store N of M" records a </w:t>
      </w:r>
      <w:r>
        <w:rPr>
          <w:rFonts w:ascii="Consolas" w:cs="Consolas" w:eastAsia="Consolas" w:hAnsi="Consolas"/>
          <w:sz w:val="19"/>
          <w:szCs w:val="19"/>
          <w:shd w:fill="EEF1F6" w:color="auto" w:val="clear"/>
        </w:rPr>
        <w:t xml:space="preserve">storage</w:t>
      </w:r>
      <w:r>
        <w:rPr>
          <w:rFonts w:ascii="Calibri" w:cs="Calibri" w:eastAsia="Calibri" w:hAnsi="Calibri"/>
          <w:sz w:val="21"/>
          <w:szCs w:val="21"/>
        </w:rPr>
        <w:t xml:space="preserve"> scan for each chosen HU (§6.4). It can be run in several sittings; when every HU is placed the status becomes Put Away.</w:t>
      </w:r>
    </w:p>
    <w:p>
      <w:pPr>
        <w:pStyle w:val="Heading3"/>
        <w:keepNext/>
      </w:pPr>
      <w:r>
        <w:rPr>
          <w:rFonts w:ascii="Calibri" w:cs="Calibri" w:eastAsia="Calibri" w:hAnsi="Calibri"/>
        </w:rPr>
        <w:t xml:space="preserve">6.1.7 Stage 6: Complete Inbound (Put Away → Ready)</w:t>
      </w:r>
    </w:p>
    <w:p>
      <w:pPr>
        <w:spacing w:after="100"/>
      </w:pPr>
      <w:r>
        <w:rPr>
          <w:rFonts w:ascii="Calibri" w:cs="Calibri" w:eastAsia="Calibri" w:hAnsi="Calibri"/>
          <w:sz w:val="21"/>
          <w:szCs w:val="21"/>
        </w:rPr>
        <w:t xml:space="preserve">Final review (customer, supplier, destination, transport info, totals, line table with requested vs received, remarks/ADR, tasks, audit trail). "Complete Inbound" creates the </w:t>
      </w:r>
      <w:r>
        <w:rPr>
          <w:rFonts w:ascii="Calibri" w:cs="Calibri" w:eastAsia="Calibri" w:hAnsi="Calibri"/>
          <w:b/>
          <w:bCs/>
          <w:sz w:val="21"/>
          <w:szCs w:val="21"/>
        </w:rPr>
        <w:t xml:space="preserve">GRN</w:t>
      </w:r>
      <w:r>
        <w:rPr>
          <w:rFonts w:ascii="Calibri" w:cs="Calibri" w:eastAsia="Calibri" w:hAnsi="Calibri"/>
          <w:sz w:val="21"/>
          <w:szCs w:val="21"/>
        </w:rPr>
        <w:t xml:space="preserve"> if none exists (idempotent, one per inbound; number </w:t>
      </w:r>
      <w:r>
        <w:rPr>
          <w:rFonts w:ascii="Consolas" w:cs="Consolas" w:eastAsia="Consolas" w:hAnsi="Consolas"/>
          <w:sz w:val="19"/>
          <w:szCs w:val="19"/>
          <w:shd w:fill="EEF1F6" w:color="auto" w:val="clear"/>
        </w:rPr>
        <w:t xml:space="preserve">GRN-&lt;reference&gt;</w:t>
      </w:r>
      <w:r>
        <w:rPr>
          <w:rFonts w:ascii="Calibri" w:cs="Calibri" w:eastAsia="Calibri" w:hAnsi="Calibri"/>
          <w:sz w:val="21"/>
          <w:szCs w:val="21"/>
        </w:rPr>
        <w:t xml:space="preserve">, status </w:t>
      </w:r>
      <w:r>
        <w:rPr>
          <w:rFonts w:ascii="Calibri" w:cs="Calibri" w:eastAsia="Calibri" w:hAnsi="Calibri"/>
          <w:i/>
          <w:iCs/>
          <w:sz w:val="21"/>
          <w:szCs w:val="21"/>
        </w:rPr>
        <w:t xml:space="preserve">Generated</w:t>
      </w:r>
      <w:r>
        <w:rPr>
          <w:rFonts w:ascii="Calibri" w:cs="Calibri" w:eastAsia="Calibri" w:hAnsi="Calibri"/>
          <w:sz w:val="21"/>
          <w:szCs w:val="21"/>
        </w:rPr>
        <w:t xml:space="preserve">; audit </w:t>
      </w:r>
      <w:r>
        <w:rPr>
          <w:rFonts w:ascii="Consolas" w:cs="Consolas" w:eastAsia="Consolas" w:hAnsi="Consolas"/>
          <w:sz w:val="19"/>
          <w:szCs w:val="19"/>
          <w:shd w:fill="EEF1F6" w:color="auto" w:val="clear"/>
        </w:rPr>
        <w:t xml:space="preserve">CREATE_GRN</w:t>
      </w:r>
      <w:r>
        <w:rPr>
          <w:rFonts w:ascii="Calibri" w:cs="Calibri" w:eastAsia="Calibri" w:hAnsi="Calibri"/>
          <w:sz w:val="21"/>
          <w:szCs w:val="21"/>
        </w:rPr>
        <w:t xml:space="preserve">) and sets status Ready.</w:t>
      </w:r>
    </w:p>
    <w:p>
      <w:pPr>
        <w:pStyle w:val="Heading3"/>
        <w:keepNext/>
      </w:pPr>
      <w:r>
        <w:rPr>
          <w:rFonts w:ascii="Calibri" w:cs="Calibri" w:eastAsia="Calibri" w:hAnsi="Calibri"/>
        </w:rPr>
        <w:t xml:space="preserve">6.1.8 Stage 7: Finish (Ready → Completed)</w:t>
      </w:r>
    </w:p>
    <w:p>
      <w:pPr>
        <w:pStyle w:val="ListParagraph"/>
        <w:numPr>
          <w:ilvl w:val="0"/>
          <w:numId w:val="2"/>
        </w:numPr>
        <w:spacing w:after="50"/>
      </w:pPr>
      <w:r>
        <w:rPr>
          <w:rFonts w:ascii="Calibri" w:cs="Calibri" w:eastAsia="Calibri" w:hAnsi="Calibri"/>
          <w:sz w:val="21"/>
          <w:szCs w:val="21"/>
        </w:rPr>
        <w:t xml:space="preserve">Shows the GRN with status. </w:t>
      </w:r>
      <w:r>
        <w:rPr>
          <w:rFonts w:ascii="Calibri" w:cs="Calibri" w:eastAsia="Calibri" w:hAnsi="Calibri"/>
          <w:b/>
          <w:bCs/>
          <w:sz w:val="21"/>
          <w:szCs w:val="21"/>
        </w:rPr>
        <w:t xml:space="preserve">Verify GRN</w:t>
      </w:r>
      <w:r>
        <w:rPr>
          <w:rFonts w:ascii="Calibri" w:cs="Calibri" w:eastAsia="Calibri" w:hAnsi="Calibri"/>
          <w:sz w:val="21"/>
          <w:szCs w:val="21"/>
        </w:rPr>
        <w:t xml:space="preserve"> (approvers only) → GRN status </w:t>
      </w:r>
      <w:r>
        <w:rPr>
          <w:rFonts w:ascii="Calibri" w:cs="Calibri" w:eastAsia="Calibri" w:hAnsi="Calibri"/>
          <w:i/>
          <w:iCs/>
          <w:sz w:val="21"/>
          <w:szCs w:val="21"/>
        </w:rPr>
        <w:t xml:space="preserve">Verified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verified_by</w:t>
      </w:r>
      <w:r>
        <w:rPr>
          <w:rFonts w:ascii="Calibri" w:cs="Calibri" w:eastAsia="Calibri" w:hAnsi="Calibri"/>
          <w:sz w:val="21"/>
          <w:szCs w:val="21"/>
        </w:rPr>
        <w:t xml:space="preserve"> stored (audit </w:t>
      </w:r>
      <w:r>
        <w:rPr>
          <w:rFonts w:ascii="Consolas" w:cs="Consolas" w:eastAsia="Consolas" w:hAnsi="Consolas"/>
          <w:sz w:val="19"/>
          <w:szCs w:val="19"/>
          <w:shd w:fill="EEF1F6" w:color="auto" w:val="clear"/>
        </w:rPr>
        <w:t xml:space="preserve">VERIFY_GRN</w:t>
      </w:r>
      <w:r>
        <w:rPr>
          <w:rFonts w:ascii="Calibri" w:cs="Calibri" w:eastAsia="Calibri" w:hAnsi="Calibri"/>
          <w:sz w:val="21"/>
          <w:szCs w:val="21"/>
        </w:rPr>
        <w:t xml:space="preserve">). Non-approvers see "Waiting for a manager to verify."</w:t>
      </w:r>
    </w:p>
    <w:p>
      <w:pPr>
        <w:pStyle w:val="ListParagraph"/>
        <w:numPr>
          <w:ilvl w:val="0"/>
          <w:numId w:val="2"/>
        </w:numPr>
        <w:spacing w:after="50"/>
      </w:pPr>
      <w:r>
        <w:rPr>
          <w:rFonts w:ascii="Calibri" w:cs="Calibri" w:eastAsia="Calibri" w:hAnsi="Calibri"/>
          <w:b/>
          <w:bCs/>
          <w:sz w:val="21"/>
          <w:szCs w:val="21"/>
        </w:rPr>
        <w:t xml:space="preserve">Both completion buttons require: GRN verified and a recipient email</w:t>
      </w:r>
      <w:r>
        <w:rPr>
          <w:rFonts w:ascii="Calibri" w:cs="Calibri" w:eastAsia="Calibri" w:hAnsi="Calibri"/>
          <w:sz w:val="21"/>
          <w:szCs w:val="21"/>
        </w:rPr>
        <w:t xml:space="preserve"> (prefilled from the customer's email). "Complete Inbound + New" or "Complete Inbound + Return to Dashboard": set status Completed, then send the customer confirmation email (§9). If sending fails the inbound stays Completed and the user may </w:t>
      </w:r>
      <w:r>
        <w:rPr>
          <w:rFonts w:ascii="Calibri" w:cs="Calibri" w:eastAsia="Calibri" w:hAnsi="Calibri"/>
          <w:b/>
          <w:bCs/>
          <w:sz w:val="21"/>
          <w:szCs w:val="21"/>
        </w:rPr>
        <w:t xml:space="preserve">Send again</w:t>
      </w:r>
      <w:r>
        <w:rPr>
          <w:rFonts w:ascii="Calibri" w:cs="Calibri" w:eastAsia="Calibri" w:hAnsi="Calibri"/>
          <w:sz w:val="21"/>
          <w:szCs w:val="21"/>
        </w:rPr>
        <w:t xml:space="preserve"> or </w:t>
      </w:r>
      <w:r>
        <w:rPr>
          <w:rFonts w:ascii="Calibri" w:cs="Calibri" w:eastAsia="Calibri" w:hAnsi="Calibri"/>
          <w:b/>
          <w:bCs/>
          <w:sz w:val="21"/>
          <w:szCs w:val="21"/>
        </w:rPr>
        <w:t xml:space="preserve">Continue without email</w:t>
      </w:r>
      <w:r>
        <w:rPr>
          <w:rFonts w:ascii="Calibri" w:cs="Calibri" w:eastAsia="Calibri" w:hAnsi="Calibri"/>
          <w:sz w:val="21"/>
          <w:szCs w:val="21"/>
        </w:rPr>
        <w:t xml:space="preserve">. "+ New" starts a fresh inbound in the same warehouse.</w:t>
      </w:r>
    </w:p>
    <w:p>
      <w:pPr>
        <w:pStyle w:val="ListParagraph"/>
        <w:numPr>
          <w:ilvl w:val="0"/>
          <w:numId w:val="2"/>
        </w:numPr>
        <w:spacing w:after="50"/>
      </w:pPr>
      <w:r>
        <w:rPr>
          <w:rFonts w:ascii="Calibri" w:cs="Calibri" w:eastAsia="Calibri" w:hAnsi="Calibri"/>
          <w:sz w:val="21"/>
          <w:szCs w:val="21"/>
        </w:rPr>
        <w:t xml:space="preserve">Links to the Inbound Summary and Label Overview prints. (The screen text lists "Signed CMR, Photos, Inbound Summary, Label Overview" as attachments, but </w:t>
      </w:r>
      <w:r>
        <w:rPr>
          <w:rFonts w:ascii="Calibri" w:cs="Calibri" w:eastAsia="Calibri" w:hAnsi="Calibri"/>
          <w:b/>
          <w:bCs/>
          <w:sz w:val="21"/>
          <w:szCs w:val="21"/>
        </w:rPr>
        <w:t xml:space="preserve">no attachments are actually sent</w:t>
      </w:r>
      <w:r>
        <w:rPr>
          <w:rFonts w:ascii="Calibri" w:cs="Calibri" w:eastAsia="Calibri" w:hAnsi="Calibri"/>
          <w:sz w:val="21"/>
          <w:szCs w:val="21"/>
        </w:rPr>
        <w:t xml:space="preserve">: see §14.)</w:t>
      </w:r>
    </w:p>
    <w:p>
      <w:pPr>
        <w:pStyle w:val="Heading3"/>
        <w:keepNext/>
      </w:pPr>
      <w:r>
        <w:rPr>
          <w:rFonts w:ascii="Calibri" w:cs="Calibri" w:eastAsia="Calibri" w:hAnsi="Calibri"/>
        </w:rPr>
        <w:t xml:space="preserve">6.1.9 Inbound record page</w:t>
      </w:r>
    </w:p>
    <w:p>
      <w:pPr>
        <w:spacing w:after="100"/>
      </w:pPr>
      <w:r>
        <w:rPr>
          <w:rFonts w:ascii="Calibri" w:cs="Calibri" w:eastAsia="Calibri" w:hAnsi="Calibri"/>
          <w:sz w:val="21"/>
          <w:szCs w:val="21"/>
        </w:rPr>
        <w:t xml:space="preserve">Header: reference and, for editable states, the buttons above. Read-only blocks: Customer; Supplier; Destination; Transport information (type, carrier, CMR, ETA); Warehouse &amp; Storage (warehouse, storage period, ADR); Receiving (unloading date/time, plate, driver, pieces counted); </w:t>
      </w:r>
      <w:r>
        <w:rPr>
          <w:rFonts w:ascii="Calibri" w:cs="Calibri" w:eastAsia="Calibri" w:hAnsi="Calibri"/>
          <w:b/>
          <w:bCs/>
          <w:sz w:val="21"/>
          <w:szCs w:val="21"/>
        </w:rPr>
        <w:t xml:space="preserve">GRN</w:t>
      </w:r>
      <w:r>
        <w:rPr>
          <w:rFonts w:ascii="Calibri" w:cs="Calibri" w:eastAsia="Calibri" w:hAnsi="Calibri"/>
          <w:sz w:val="21"/>
          <w:szCs w:val="21"/>
        </w:rPr>
        <w:t xml:space="preserve"> (number, status, verified by, link to print); </w:t>
      </w:r>
      <w:r>
        <w:rPr>
          <w:rFonts w:ascii="Calibri" w:cs="Calibri" w:eastAsia="Calibri" w:hAnsi="Calibri"/>
          <w:b/>
          <w:bCs/>
          <w:sz w:val="21"/>
          <w:szCs w:val="21"/>
        </w:rPr>
        <w:t xml:space="preserve">Linked Outbounds</w:t>
      </w:r>
      <w:r>
        <w:rPr>
          <w:rFonts w:ascii="Calibri" w:cs="Calibri" w:eastAsia="Calibri" w:hAnsi="Calibri"/>
          <w:sz w:val="21"/>
          <w:szCs w:val="21"/>
        </w:rPr>
        <w:t xml:space="preserve"> (each outbound this inbound's HUs left on, with "n of N HUs" and Open/Dispatched); summary strip; Line Items table (requested vs received); Handling Units table (HU label, type, contents, weight, size, QR thumbnail, location code/path, outbound link per HU); Documents (thumbnails, lazy-loaded); Tasks; Audit trail. Sidebar: Status card, Inbound Summary (expected colli, received pieces, total packages, total weight, total volume, HUs, pallets, items), Quick actions (Reprint Labels from HU Created onward, Save as Draft, Cancel; the latter two only navigate back, since everything autosaves).</w:t>
      </w:r>
    </w:p>
    <w:p>
      <w:pPr>
        <w:pStyle w:val="Heading2"/>
        <w:keepNext/>
      </w:pPr>
      <w:r>
        <w:rPr>
          <w:rFonts w:ascii="Calibri" w:cs="Calibri" w:eastAsia="Calibri" w:hAnsi="Calibri"/>
        </w:rPr>
        <w:t xml:space="preserve">6.2 Capacity and availability engine</w:t>
      </w:r>
    </w:p>
    <w:p>
      <w:pPr>
        <w:spacing w:after="100"/>
      </w:pPr>
      <w:r>
        <w:rPr>
          <w:rFonts w:ascii="Calibri" w:cs="Calibri" w:eastAsia="Calibri" w:hAnsi="Calibri"/>
          <w:sz w:val="21"/>
          <w:szCs w:val="21"/>
        </w:rPr>
        <w:t xml:space="preserve">Used by the Availability tab, the Availability Check, and put-away. Inputs: every storage location (capacity, capacity unit, type, max weight, L/W/H, status, warehouse), every HU still in the building, planned lines of Confirmed/Received inbounds, outbound commitments (HUs on </w:t>
      </w:r>
      <w:r>
        <w:rPr>
          <w:rFonts w:ascii="Calibri" w:cs="Calibri" w:eastAsia="Calibri" w:hAnsi="Calibri"/>
          <w:i/>
          <w:iCs/>
          <w:sz w:val="21"/>
          <w:szCs w:val="21"/>
        </w:rPr>
        <w:t xml:space="preserve">Submitted</w:t>
      </w:r>
      <w:r>
        <w:rPr>
          <w:rFonts w:ascii="Calibri" w:cs="Calibri" w:eastAsia="Calibri" w:hAnsi="Calibri"/>
          <w:sz w:val="21"/>
          <w:szCs w:val="21"/>
        </w:rPr>
        <w:t xml:space="preserve"> outbound requests with a requested date), and the Package Types master.</w:t>
      </w:r>
    </w:p>
    <w:p>
      <w:pPr>
        <w:spacing w:after="100"/>
      </w:pPr>
      <w:r>
        <w:rPr>
          <w:rFonts w:ascii="Calibri" w:cs="Calibri" w:eastAsia="Calibri" w:hAnsi="Calibri"/>
          <w:sz w:val="21"/>
          <w:szCs w:val="21"/>
        </w:rPr>
        <w:t xml:space="preserve">Definitions (per warehouse × capacity unit; </w:t>
      </w:r>
      <w:r>
        <w:rPr>
          <w:rFonts w:ascii="Consolas" w:cs="Consolas" w:eastAsia="Consolas" w:hAnsi="Consolas"/>
          <w:sz w:val="19"/>
          <w:szCs w:val="19"/>
          <w:shd w:fill="EEF1F6" w:color="auto" w:val="clear"/>
        </w:rPr>
        <w:t xml:space="preserve">asOfDate</w:t>
      </w:r>
      <w:r>
        <w:rPr>
          <w:rFonts w:ascii="Calibri" w:cs="Calibri" w:eastAsia="Calibri" w:hAnsi="Calibri"/>
          <w:sz w:val="21"/>
          <w:szCs w:val="21"/>
        </w:rPr>
        <w:t xml:space="preserve"> optional):</w:t>
      </w:r>
    </w:p>
    <w:p>
      <w:pPr>
        <w:pStyle w:val="ListParagraph"/>
        <w:numPr>
          <w:ilvl w:val="0"/>
          <w:numId w:val="2"/>
        </w:numPr>
        <w:spacing w:after="50"/>
      </w:pPr>
      <w:r>
        <w:rPr>
          <w:rFonts w:ascii="Calibri" w:cs="Calibri" w:eastAsia="Calibri" w:hAnsi="Calibri"/>
          <w:b/>
          <w:bCs/>
          <w:sz w:val="21"/>
          <w:szCs w:val="21"/>
        </w:rPr>
        <w:t xml:space="preserve">Total</w:t>
      </w:r>
      <w:r>
        <w:rPr>
          <w:rFonts w:ascii="Calibri" w:cs="Calibri" w:eastAsia="Calibri" w:hAnsi="Calibri"/>
          <w:sz w:val="21"/>
          <w:szCs w:val="21"/>
        </w:rPr>
        <w:t xml:space="preserve"> = Σ location </w:t>
      </w:r>
      <w:r>
        <w:rPr>
          <w:rFonts w:ascii="Consolas" w:cs="Consolas" w:eastAsia="Consolas" w:hAnsi="Consolas"/>
          <w:sz w:val="19"/>
          <w:szCs w:val="19"/>
          <w:shd w:fill="EEF1F6" w:color="auto" w:val="clear"/>
        </w:rPr>
        <w:t xml:space="preserve">capacity</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Occupied</w:t>
      </w:r>
      <w:r>
        <w:rPr>
          <w:rFonts w:ascii="Calibri" w:cs="Calibri" w:eastAsia="Calibri" w:hAnsi="Calibri"/>
          <w:sz w:val="21"/>
          <w:szCs w:val="21"/>
        </w:rPr>
        <w:t xml:space="preserve"> = Σ over HUs sitting in a location (units consumed = </w:t>
      </w:r>
      <w:r>
        <w:rPr>
          <w:rFonts w:ascii="Consolas" w:cs="Consolas" w:eastAsia="Consolas" w:hAnsi="Consolas"/>
          <w:sz w:val="19"/>
          <w:szCs w:val="19"/>
          <w:shd w:fill="EEF1F6" w:color="auto" w:val="clear"/>
        </w:rPr>
        <w:t xml:space="preserve">units_per_item</w:t>
      </w:r>
      <w:r>
        <w:rPr>
          <w:rFonts w:ascii="Calibri" w:cs="Calibri" w:eastAsia="Calibri" w:hAnsi="Calibri"/>
          <w:sz w:val="21"/>
          <w:szCs w:val="21"/>
        </w:rPr>
        <w:t xml:space="preserve"> of the HU's type, default 1; unmatched type → "Ungrouped").</w:t>
      </w:r>
    </w:p>
    <w:p>
      <w:pPr>
        <w:pStyle w:val="ListParagraph"/>
        <w:numPr>
          <w:ilvl w:val="0"/>
          <w:numId w:val="2"/>
        </w:numPr>
        <w:spacing w:after="50"/>
      </w:pPr>
      <w:r>
        <w:rPr>
          <w:rFonts w:ascii="Calibri" w:cs="Calibri" w:eastAsia="Calibri" w:hAnsi="Calibri"/>
          <w:b/>
          <w:bCs/>
          <w:sz w:val="21"/>
          <w:szCs w:val="21"/>
        </w:rPr>
        <w:t xml:space="preserve">Committed</w:t>
      </w:r>
      <w:r>
        <w:rPr>
          <w:rFonts w:ascii="Calibri" w:cs="Calibri" w:eastAsia="Calibri" w:hAnsi="Calibri"/>
          <w:sz w:val="21"/>
          <w:szCs w:val="21"/>
        </w:rPr>
        <w:t xml:space="preserve"> = units of lines/HUs belonging to inbounds in status </w:t>
      </w:r>
      <w:r>
        <w:rPr>
          <w:rFonts w:ascii="Calibri" w:cs="Calibri" w:eastAsia="Calibri" w:hAnsi="Calibri"/>
          <w:b/>
          <w:bCs/>
          <w:sz w:val="21"/>
          <w:szCs w:val="21"/>
        </w:rPr>
        <w:t xml:space="preserve">Confirmed</w:t>
      </w:r>
      <w:r>
        <w:rPr>
          <w:rFonts w:ascii="Calibri" w:cs="Calibri" w:eastAsia="Calibri" w:hAnsi="Calibri"/>
          <w:sz w:val="21"/>
          <w:szCs w:val="21"/>
        </w:rPr>
        <w:t xml:space="preserve"> (accepted, not yet arrived).</w:t>
      </w:r>
    </w:p>
    <w:p>
      <w:pPr>
        <w:pStyle w:val="ListParagraph"/>
        <w:numPr>
          <w:ilvl w:val="0"/>
          <w:numId w:val="2"/>
        </w:numPr>
        <w:spacing w:after="50"/>
      </w:pPr>
      <w:r>
        <w:rPr>
          <w:rFonts w:ascii="Calibri" w:cs="Calibri" w:eastAsia="Calibri" w:hAnsi="Calibri"/>
          <w:b/>
          <w:bCs/>
          <w:sz w:val="21"/>
          <w:szCs w:val="21"/>
        </w:rPr>
        <w:t xml:space="preserve">Available</w:t>
      </w:r>
      <w:r>
        <w:rPr>
          <w:rFonts w:ascii="Calibri" w:cs="Calibri" w:eastAsia="Calibri" w:hAnsi="Calibri"/>
          <w:sz w:val="21"/>
          <w:szCs w:val="21"/>
        </w:rPr>
        <w:t xml:space="preserve"> = Total − Occupied − Committed.</w:t>
      </w:r>
    </w:p>
    <w:p>
      <w:pPr>
        <w:pStyle w:val="ListParagraph"/>
        <w:numPr>
          <w:ilvl w:val="0"/>
          <w:numId w:val="2"/>
        </w:numPr>
        <w:spacing w:after="50"/>
      </w:pPr>
      <w:r>
        <w:rPr>
          <w:rFonts w:ascii="Calibri" w:cs="Calibri" w:eastAsia="Calibri" w:hAnsi="Calibri"/>
          <w:b/>
          <w:bCs/>
          <w:sz w:val="21"/>
          <w:szCs w:val="21"/>
        </w:rPr>
        <w:t xml:space="preserve">Pending put-away</w:t>
      </w:r>
      <w:r>
        <w:rPr>
          <w:rFonts w:ascii="Calibri" w:cs="Calibri" w:eastAsia="Calibri" w:hAnsi="Calibri"/>
          <w:sz w:val="21"/>
          <w:szCs w:val="21"/>
        </w:rPr>
        <w:t xml:space="preserve"> = count of HUs with no location whose inbound is neither Requested nor Confirmed (already physically here).</w:t>
      </w:r>
    </w:p>
    <w:p>
      <w:pPr>
        <w:pStyle w:val="ListParagraph"/>
        <w:numPr>
          <w:ilvl w:val="0"/>
          <w:numId w:val="2"/>
        </w:numPr>
        <w:spacing w:after="50"/>
      </w:pPr>
      <w:r>
        <w:rPr>
          <w:rFonts w:ascii="Calibri" w:cs="Calibri" w:eastAsia="Calibri" w:hAnsi="Calibri"/>
          <w:b/>
          <w:bCs/>
          <w:sz w:val="21"/>
          <w:szCs w:val="21"/>
        </w:rPr>
        <w:t xml:space="preserve">Unclaimed</w:t>
      </w:r>
      <w:r>
        <w:rPr>
          <w:rFonts w:ascii="Calibri" w:cs="Calibri" w:eastAsia="Calibri" w:hAnsi="Calibri"/>
          <w:sz w:val="21"/>
          <w:szCs w:val="21"/>
        </w:rPr>
        <w:t xml:space="preserve"> = capacity of locations </w:t>
      </w:r>
      <w:r>
        <w:rPr>
          <w:rFonts w:ascii="Calibri" w:cs="Calibri" w:eastAsia="Calibri" w:hAnsi="Calibri"/>
          <w:i/>
          <w:iCs/>
          <w:sz w:val="21"/>
          <w:szCs w:val="21"/>
        </w:rPr>
        <w:t xml:space="preserve">not yet dedicated</w:t>
      </w:r>
      <w:r>
        <w:rPr>
          <w:rFonts w:ascii="Calibri" w:cs="Calibri" w:eastAsia="Calibri" w:hAnsi="Calibri"/>
          <w:sz w:val="21"/>
          <w:szCs w:val="21"/>
        </w:rPr>
        <w:t xml:space="preserve"> to a customer (locations are customer-dedicated: once a location holds or is reserved for one customer, others cannot use the remainder).</w:t>
      </w:r>
    </w:p>
    <w:p>
      <w:pPr>
        <w:pStyle w:val="ListParagraph"/>
        <w:numPr>
          <w:ilvl w:val="0"/>
          <w:numId w:val="2"/>
        </w:numPr>
        <w:spacing w:after="50"/>
      </w:pPr>
      <w:r>
        <w:rPr>
          <w:rFonts w:ascii="Calibri" w:cs="Calibri" w:eastAsia="Calibri" w:hAnsi="Calibri"/>
          <w:b/>
          <w:bCs/>
          <w:sz w:val="21"/>
          <w:szCs w:val="21"/>
        </w:rPr>
        <w:t xml:space="preserve">Weight</w:t>
      </w:r>
      <w:r>
        <w:rPr>
          <w:rFonts w:ascii="Calibri" w:cs="Calibri" w:eastAsia="Calibri" w:hAnsi="Calibri"/>
          <w:sz w:val="21"/>
          <w:szCs w:val="21"/>
        </w:rPr>
        <w:t xml:space="preserve"> = Σ </w:t>
      </w:r>
      <w:r>
        <w:rPr>
          <w:rFonts w:ascii="Consolas" w:cs="Consolas" w:eastAsia="Consolas" w:hAnsi="Consolas"/>
          <w:sz w:val="19"/>
          <w:szCs w:val="19"/>
          <w:shd w:fill="EEF1F6" w:color="auto" w:val="clear"/>
        </w:rPr>
        <w:t xml:space="preserve">max_weight_kg</w:t>
      </w:r>
      <w:r>
        <w:rPr>
          <w:rFonts w:ascii="Calibri" w:cs="Calibri" w:eastAsia="Calibri" w:hAnsi="Calibri"/>
          <w:sz w:val="21"/>
          <w:szCs w:val="21"/>
        </w:rPr>
        <w:t xml:space="preserve"> of locations that have it; occupied/committed = Σ HU weights. </w:t>
      </w:r>
      <w:r>
        <w:rPr>
          <w:rFonts w:ascii="Calibri" w:cs="Calibri" w:eastAsia="Calibri" w:hAnsi="Calibri"/>
          <w:b/>
          <w:bCs/>
          <w:sz w:val="21"/>
          <w:szCs w:val="21"/>
        </w:rPr>
        <w:t xml:space="preserve">Space (m³)</w:t>
      </w:r>
      <w:r>
        <w:rPr>
          <w:rFonts w:ascii="Calibri" w:cs="Calibri" w:eastAsia="Calibri" w:hAnsi="Calibri"/>
          <w:sz w:val="21"/>
          <w:szCs w:val="21"/>
        </w:rPr>
        <w:t xml:space="preserve"> = Σ L×W×H/1,000,000 of locations that have all three dimensions; occupied/committed likewise from HU dimensions.</w:t>
      </w:r>
    </w:p>
    <w:p>
      <w:pPr>
        <w:pStyle w:val="ListParagraph"/>
        <w:numPr>
          <w:ilvl w:val="0"/>
          <w:numId w:val="2"/>
        </w:numPr>
        <w:spacing w:after="50"/>
      </w:pPr>
      <w:r>
        <w:rPr>
          <w:rFonts w:ascii="Calibri" w:cs="Calibri" w:eastAsia="Calibri" w:hAnsi="Calibri"/>
          <w:b/>
          <w:bCs/>
          <w:sz w:val="21"/>
          <w:szCs w:val="21"/>
        </w:rPr>
        <w:t xml:space="preserve">Date projection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asOfDate</w:t>
      </w:r>
      <w:r>
        <w:rPr>
          <w:rFonts w:ascii="Calibri" w:cs="Calibri" w:eastAsia="Calibri" w:hAnsi="Calibri"/>
          <w:sz w:val="21"/>
          <w:szCs w:val="21"/>
        </w:rPr>
        <w:t xml:space="preserve">): a HU physically in a location </w:t>
      </w:r>
      <w:r>
        <w:rPr>
          <w:rFonts w:ascii="Calibri" w:cs="Calibri" w:eastAsia="Calibri" w:hAnsi="Calibri"/>
          <w:i/>
          <w:iCs/>
          <w:sz w:val="21"/>
          <w:szCs w:val="21"/>
        </w:rPr>
        <w:t xml:space="preserve">leaves</w:t>
      </w:r>
      <w:r>
        <w:rPr>
          <w:rFonts w:ascii="Calibri" w:cs="Calibri" w:eastAsia="Calibri" w:hAnsi="Calibri"/>
          <w:sz w:val="21"/>
          <w:szCs w:val="21"/>
        </w:rPr>
        <w:t xml:space="preserve"> on its outbound request's requested date if that date ≤ asOfDate; a Confirmed HU with a reserved location </w:t>
      </w:r>
      <w:r>
        <w:rPr>
          <w:rFonts w:ascii="Calibri" w:cs="Calibri" w:eastAsia="Calibri" w:hAnsi="Calibri"/>
          <w:i/>
          <w:iCs/>
          <w:sz w:val="21"/>
          <w:szCs w:val="21"/>
        </w:rPr>
        <w:t xml:space="preserve">arrives</w:t>
      </w:r>
      <w:r>
        <w:rPr>
          <w:rFonts w:ascii="Calibri" w:cs="Calibri" w:eastAsia="Calibri" w:hAnsi="Calibri"/>
          <w:sz w:val="21"/>
          <w:szCs w:val="21"/>
        </w:rPr>
        <w:t xml:space="preserve"> on the inbound's expected date; otherwise unchanged. The Availability tab's "Date range" view runs this per day (From date + number of days, max 60). Today and future run the same function.</w:t>
      </w:r>
    </w:p>
    <w:p>
      <w:pPr>
        <w:pStyle w:val="ListParagraph"/>
        <w:numPr>
          <w:ilvl w:val="0"/>
          <w:numId w:val="2"/>
        </w:numPr>
        <w:spacing w:after="50"/>
      </w:pPr>
      <w:r>
        <w:rPr>
          <w:rFonts w:ascii="Calibri" w:cs="Calibri" w:eastAsia="Calibri" w:hAnsi="Calibri"/>
          <w:sz w:val="21"/>
          <w:szCs w:val="21"/>
        </w:rPr>
        <w:t xml:space="preserve">Planned lines are expanded to one row per package, capped at 2,000 per line.</w:t>
      </w:r>
    </w:p>
    <w:p>
      <w:pPr>
        <w:spacing w:after="100"/>
      </w:pPr>
      <w:r>
        <w:rPr>
          <w:rFonts w:ascii="Calibri" w:cs="Calibri" w:eastAsia="Calibri" w:hAnsi="Calibri"/>
          <w:sz w:val="21"/>
          <w:szCs w:val="21"/>
        </w:rPr>
        <w:t xml:space="preserve">The Availability tab shows consolidated or per-warehouse figures, by capacity unit, with weight and space, for Today or a date range.</w:t>
      </w:r>
    </w:p>
    <w:p>
      <w:pPr>
        <w:pStyle w:val="Heading2"/>
        <w:keepNext/>
      </w:pPr>
      <w:r>
        <w:rPr>
          <w:rFonts w:ascii="Calibri" w:cs="Calibri" w:eastAsia="Calibri" w:hAnsi="Calibri"/>
        </w:rPr>
        <w:t xml:space="preserve">6.3 Location allocation (suggestion algorithm)</w:t>
      </w:r>
    </w:p>
    <w:p>
      <w:pPr>
        <w:spacing w:after="100"/>
      </w:pPr>
      <w:r>
        <w:rPr>
          <w:rFonts w:ascii="Calibri" w:cs="Calibri" w:eastAsia="Calibri" w:hAnsi="Calibri"/>
          <w:sz w:val="21"/>
          <w:szCs w:val="21"/>
        </w:rPr>
        <w:t xml:space="preserve">Greedy, per item, in order, for one warehouse:</w:t>
      </w:r>
    </w:p>
    <w:p>
      <w:pPr>
        <w:pStyle w:val="ListParagraph"/>
        <w:numPr>
          <w:ilvl w:val="0"/>
          <w:numId w:val="4"/>
        </w:numPr>
        <w:spacing w:after="60"/>
      </w:pPr>
      <w:r>
        <w:rPr>
          <w:rFonts w:ascii="Calibri" w:cs="Calibri" w:eastAsia="Calibri" w:hAnsi="Calibri"/>
          <w:sz w:val="21"/>
          <w:szCs w:val="21"/>
        </w:rPr>
        <w:t xml:space="preserve">Start each location with free units = capacity, free weight = max weight (if set), free volume = L×W×H (if set); subtract everything already occupying it during the requested window (HUs in it unless their outbound leaves on/before the start date; reservations overlapping the window).</w:t>
      </w:r>
    </w:p>
    <w:p>
      <w:pPr>
        <w:pStyle w:val="ListParagraph"/>
        <w:numPr>
          <w:ilvl w:val="0"/>
          <w:numId w:val="4"/>
        </w:numPr>
        <w:spacing w:after="60"/>
      </w:pPr>
      <w:r>
        <w:rPr>
          <w:rFonts w:ascii="Calibri" w:cs="Calibri" w:eastAsia="Calibri" w:hAnsi="Calibri"/>
          <w:sz w:val="21"/>
          <w:szCs w:val="21"/>
        </w:rPr>
        <w:t xml:space="preserve">Record which customer each location is dedicated to.</w:t>
      </w:r>
    </w:p>
    <w:p>
      <w:pPr>
        <w:pStyle w:val="ListParagraph"/>
        <w:numPr>
          <w:ilvl w:val="0"/>
          <w:numId w:val="4"/>
        </w:numPr>
        <w:spacing w:after="60"/>
      </w:pPr>
      <w:r>
        <w:rPr>
          <w:rFonts w:ascii="Calibri" w:cs="Calibri" w:eastAsia="Calibri" w:hAnsi="Calibri"/>
          <w:sz w:val="21"/>
          <w:szCs w:val="21"/>
        </w:rPr>
        <w:t xml:space="preserve">For each item pick the </w:t>
      </w:r>
      <w:r>
        <w:rPr>
          <w:rFonts w:ascii="Calibri" w:cs="Calibri" w:eastAsia="Calibri" w:hAnsi="Calibri"/>
          <w:b/>
          <w:bCs/>
          <w:sz w:val="21"/>
          <w:szCs w:val="21"/>
        </w:rPr>
        <w:t xml:space="preserve">first</w:t>
      </w:r>
      <w:r>
        <w:rPr>
          <w:rFonts w:ascii="Calibri" w:cs="Calibri" w:eastAsia="Calibri" w:hAnsi="Calibri"/>
          <w:sz w:val="21"/>
          <w:szCs w:val="21"/>
        </w:rPr>
        <w:t xml:space="preserve"> location that: is not Blocked; has the same capacity unit as the item's package type; fits the item's dimensions (item sorted dims ≤ location sorted dims, any orientation; missing dimensions don't block); is not dedicated to a </w:t>
      </w:r>
      <w:r>
        <w:rPr>
          <w:rFonts w:ascii="Calibri" w:cs="Calibri" w:eastAsia="Calibri" w:hAnsi="Calibri"/>
          <w:i/>
          <w:iCs/>
          <w:sz w:val="21"/>
          <w:szCs w:val="21"/>
        </w:rPr>
        <w:t xml:space="preserve">different</w:t>
      </w:r>
      <w:r>
        <w:rPr>
          <w:rFonts w:ascii="Calibri" w:cs="Calibri" w:eastAsia="Calibri" w:hAnsi="Calibri"/>
          <w:sz w:val="21"/>
          <w:szCs w:val="21"/>
        </w:rPr>
        <w:t xml:space="preserve"> customer; has free units ≥ item units; has free weight ≥ item weight and free volume ≥ item volume where those are tracked.</w:t>
      </w:r>
    </w:p>
    <w:p>
      <w:pPr>
        <w:pStyle w:val="ListParagraph"/>
        <w:numPr>
          <w:ilvl w:val="0"/>
          <w:numId w:val="4"/>
        </w:numPr>
        <w:spacing w:after="60"/>
      </w:pPr>
      <w:r>
        <w:rPr>
          <w:rFonts w:ascii="Calibri" w:cs="Calibri" w:eastAsia="Calibri" w:hAnsi="Calibri"/>
          <w:sz w:val="21"/>
          <w:szCs w:val="21"/>
        </w:rPr>
        <w:t xml:space="preserve">Reduce that location's free figures and dedicate it to the customer.</w:t>
      </w:r>
    </w:p>
    <w:p>
      <w:pPr>
        <w:spacing w:after="100"/>
      </w:pPr>
      <w:r>
        <w:rPr>
          <w:rFonts w:ascii="Calibri" w:cs="Calibri" w:eastAsia="Calibri" w:hAnsi="Calibri"/>
          <w:sz w:val="21"/>
          <w:szCs w:val="21"/>
        </w:rPr>
        <w:t xml:space="preserve">It is not true 3-D bin packing. </w:t>
      </w:r>
      <w:r>
        <w:rPr>
          <w:rFonts w:ascii="Calibri" w:cs="Calibri" w:eastAsia="Calibri" w:hAnsi="Calibri"/>
          <w:b/>
          <w:bCs/>
          <w:sz w:val="21"/>
          <w:szCs w:val="21"/>
        </w:rPr>
        <w:t xml:space="preserve">Warehouse recommendation</w:t>
      </w:r>
      <w:r>
        <w:rPr>
          <w:rFonts w:ascii="Calibri" w:cs="Calibri" w:eastAsia="Calibri" w:hAnsi="Calibri"/>
          <w:sz w:val="21"/>
          <w:szCs w:val="21"/>
        </w:rPr>
        <w:t xml:space="preserve"> runs the allocation per warehouse and ranks by how many items fit. Put-away reuses it for the real HUs with "today" as the window.</w:t>
      </w:r>
    </w:p>
    <w:p>
      <w:pPr>
        <w:pStyle w:val="Heading2"/>
        <w:keepNext/>
      </w:pPr>
      <w:r>
        <w:rPr>
          <w:rFonts w:ascii="Calibri" w:cs="Calibri" w:eastAsia="Calibri" w:hAnsi="Calibri"/>
        </w:rPr>
        <w:t xml:space="preserve">6.4 Storage operations and the scan model</w:t>
      </w:r>
    </w:p>
    <w:p>
      <w:pPr>
        <w:spacing w:after="100"/>
      </w:pPr>
      <w:r>
        <w:rPr>
          <w:rFonts w:ascii="Consolas" w:cs="Consolas" w:eastAsia="Consolas" w:hAnsi="Consolas"/>
          <w:sz w:val="19"/>
          <w:szCs w:val="19"/>
          <w:shd w:fill="EEF1F6" w:color="auto" w:val="clear"/>
        </w:rPr>
        <w:t xml:space="preserve">Cargo.status</w:t>
      </w:r>
      <w:r>
        <w:rPr>
          <w:rFonts w:ascii="Calibri" w:cs="Calibri" w:eastAsia="Calibri" w:hAnsi="Calibri"/>
          <w:sz w:val="21"/>
          <w:szCs w:val="21"/>
        </w:rPr>
        <w:t xml:space="preserve"> lifecycle: </w:t>
      </w:r>
      <w:r>
        <w:rPr>
          <w:rFonts w:ascii="Calibri" w:cs="Calibri" w:eastAsia="Calibri" w:hAnsi="Calibri"/>
          <w:b/>
          <w:bCs/>
          <w:sz w:val="21"/>
          <w:szCs w:val="21"/>
        </w:rPr>
        <w:t xml:space="preserve">Received → Stored ⇄ Retrieved → Picked → Dispatched → Delivered</w:t>
      </w:r>
      <w:r>
        <w:rPr>
          <w:rFonts w:ascii="Calibri" w:cs="Calibri" w:eastAsia="Calibri" w:hAnsi="Calibri"/>
          <w:sz w:val="21"/>
          <w:szCs w:val="21"/>
        </w:rPr>
        <w:t xml:space="preserve"> (also </w:t>
      </w:r>
      <w:r>
        <w:rPr>
          <w:rFonts w:ascii="Calibri" w:cs="Calibri" w:eastAsia="Calibri" w:hAnsi="Calibri"/>
          <w:i/>
          <w:iCs/>
          <w:sz w:val="21"/>
          <w:szCs w:val="21"/>
        </w:rPr>
        <w:t xml:space="preserve">In VAL</w:t>
      </w:r>
      <w:r>
        <w:rPr>
          <w:rFonts w:ascii="Calibri" w:cs="Calibri" w:eastAsia="Calibri" w:hAnsi="Calibri"/>
          <w:sz w:val="21"/>
          <w:szCs w:val="21"/>
        </w:rPr>
        <w:t xml:space="preserve">, defined but not set by the current VAL screen).</w:t>
      </w:r>
    </w:p>
    <w:p>
      <w:pPr>
        <w:spacing w:after="100"/>
      </w:pPr>
      <w:r>
        <w:rPr>
          <w:rFonts w:ascii="Calibri" w:cs="Calibri" w:eastAsia="Calibri" w:hAnsi="Calibri"/>
          <w:sz w:val="21"/>
          <w:szCs w:val="21"/>
        </w:rPr>
        <w:t xml:space="preserve">All movements go through one operation, </w:t>
      </w:r>
      <w:r>
        <w:rPr>
          <w:rFonts w:ascii="Calibri" w:cs="Calibri" w:eastAsia="Calibri" w:hAnsi="Calibri"/>
          <w:i/>
          <w:iCs/>
          <w:sz w:val="21"/>
          <w:szCs w:val="21"/>
        </w:rPr>
        <w:t xml:space="preserve">record scan</w:t>
      </w:r>
      <w:r>
        <w:rPr>
          <w:rFonts w:ascii="Calibri" w:cs="Calibri" w:eastAsia="Calibri" w:hAnsi="Calibri"/>
          <w:sz w:val="21"/>
          <w:szCs w:val="21"/>
        </w:rPr>
        <w:t xml:space="preserve"> (cargo, user, context, optional location):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59"/>
        <w:gridCol w:w="1089"/>
        <w:gridCol w:w="5007"/>
        <w:gridCol w:w="1851"/>
      </w:tblGrid>
      <w:tr>
        <w:trPr>
          <w:cantSplit/>
          <w:tblHeader/>
        </w:trPr>
        <w:tc>
          <w:tcPr>
            <w:tcW w:type="dxa" w:w="195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Scan context</w:t>
            </w:r>
          </w:p>
        </w:tc>
        <w:tc>
          <w:tcPr>
            <w:tcW w:type="dxa" w:w="108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New status</w:t>
            </w:r>
          </w:p>
        </w:tc>
        <w:tc>
          <w:tcPr>
            <w:tcW w:type="dxa" w:w="500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Location effect</w:t>
            </w:r>
          </w:p>
        </w:tc>
        <w:tc>
          <w:tcPr>
            <w:tcW w:type="dxa" w:w="185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Movement log type</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receiving</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storage (put-away)</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current_location_id</w:t>
            </w:r>
            <w:r>
              <w:rPr>
                <w:rFonts w:ascii="Calibri" w:cs="Calibri" w:eastAsia="Calibri" w:hAnsi="Calibri"/>
                <w:sz w:val="17"/>
                <w:szCs w:val="17"/>
              </w:rPr>
              <w:t xml:space="preserve"> = chosen location (</w:t>
            </w:r>
            <w:r>
              <w:rPr>
                <w:rFonts w:ascii="Calibri" w:cs="Calibri" w:eastAsia="Calibri" w:hAnsi="Calibri"/>
                <w:b/>
                <w:bCs/>
                <w:sz w:val="17"/>
                <w:szCs w:val="17"/>
              </w:rPr>
              <w:t xml:space="preserve">required</w:t>
            </w:r>
            <w:r>
              <w:rPr>
                <w:rFonts w:ascii="Calibri" w:cs="Calibri" w:eastAsia="Calibri" w:hAnsi="Calibri"/>
                <w:sz w:val="17"/>
                <w:szCs w:val="17"/>
              </w:rPr>
              <w:t xml:space="preserve">)</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putaway</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relocation</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to the new location (</w:t>
            </w:r>
            <w:r>
              <w:rPr>
                <w:rFonts w:ascii="Calibri" w:cs="Calibri" w:eastAsia="Calibri" w:hAnsi="Calibri"/>
                <w:b/>
                <w:bCs/>
                <w:sz w:val="17"/>
                <w:szCs w:val="17"/>
              </w:rPr>
              <w:t xml:space="preserve">required</w:t>
            </w:r>
            <w:r>
              <w:rPr>
                <w:rFonts w:ascii="Calibri" w:cs="Calibri" w:eastAsia="Calibri" w:hAnsi="Calibri"/>
                <w:sz w:val="17"/>
                <w:szCs w:val="17"/>
              </w:rPr>
              <w:t xml:space="preserve">)</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relocation</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retrieval</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Retrieved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cleared (must currently be in a location)</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retrieval</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cleared</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 VAL</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unchanged</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cleared</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r>
      <w:tr>
        <w:trPr>
          <w:cantSplit/>
        </w:trPr>
        <w:tc>
          <w:tcPr>
            <w:tcW w:type="dxa" w:w="1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delivery</w:t>
            </w:r>
          </w:p>
        </w:tc>
        <w:tc>
          <w:tcPr>
            <w:tcW w:type="dxa" w:w="10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Delivered</w:t>
            </w:r>
          </w:p>
        </w:tc>
        <w:tc>
          <w:tcPr>
            <w:tcW w:type="dxa" w:w="5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cleared</w:t>
            </w:r>
          </w:p>
        </w:tc>
        <w:tc>
          <w:tcPr>
            <w:tcW w:type="dxa" w:w="18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none</w:t>
            </w:r>
          </w:p>
        </w:tc>
      </w:tr>
    </w:tbl>
    <w:p>
      <w:pPr>
        <w:spacing w:after="140"/>
      </w:pPr>
    </w:p>
    <w:p>
      <w:pPr>
        <w:spacing w:after="100"/>
      </w:pPr>
      <w:r>
        <w:rPr>
          <w:rFonts w:ascii="Calibri" w:cs="Calibri" w:eastAsia="Calibri" w:hAnsi="Calibri"/>
          <w:sz w:val="21"/>
          <w:szCs w:val="21"/>
        </w:rPr>
        <w:t xml:space="preserve">Every scan writes a </w:t>
      </w:r>
      <w:r>
        <w:rPr>
          <w:rFonts w:ascii="Consolas" w:cs="Consolas" w:eastAsia="Consolas" w:hAnsi="Consolas"/>
          <w:sz w:val="19"/>
          <w:szCs w:val="19"/>
          <w:shd w:fill="EEF1F6" w:color="auto" w:val="clear"/>
        </w:rPr>
        <w:t xml:space="preserve">ScanHistory</w:t>
      </w:r>
      <w:r>
        <w:rPr>
          <w:rFonts w:ascii="Calibri" w:cs="Calibri" w:eastAsia="Calibri" w:hAnsi="Calibri"/>
          <w:sz w:val="21"/>
          <w:szCs w:val="21"/>
        </w:rPr>
        <w:t xml:space="preserve"> row (cargo, who, context, time), moves the HU, writes a </w:t>
      </w:r>
      <w:r>
        <w:rPr>
          <w:rFonts w:ascii="Consolas" w:cs="Consolas" w:eastAsia="Consolas" w:hAnsi="Consolas"/>
          <w:sz w:val="19"/>
          <w:szCs w:val="19"/>
          <w:shd w:fill="EEF1F6" w:color="auto" w:val="clear"/>
        </w:rPr>
        <w:t xml:space="preserve">CargoMovementLog</w:t>
      </w:r>
      <w:r>
        <w:rPr>
          <w:rFonts w:ascii="Calibri" w:cs="Calibri" w:eastAsia="Calibri" w:hAnsi="Calibri"/>
          <w:sz w:val="21"/>
          <w:szCs w:val="21"/>
        </w:rPr>
        <w:t xml:space="preserve"> row for movement types above (from/to location, who, when) and an audit entry </w:t>
      </w:r>
      <w:r>
        <w:rPr>
          <w:rFonts w:ascii="Consolas" w:cs="Consolas" w:eastAsia="Consolas" w:hAnsi="Consolas"/>
          <w:sz w:val="19"/>
          <w:szCs w:val="19"/>
          <w:shd w:fill="EEF1F6" w:color="auto" w:val="clear"/>
        </w:rPr>
        <w:t xml:space="preserve">RECORD_SCAN</w:t>
      </w:r>
      <w:r>
        <w:rPr>
          <w:rFonts w:ascii="Calibri" w:cs="Calibri" w:eastAsia="Calibri" w:hAnsi="Calibri"/>
          <w:sz w:val="21"/>
          <w:szCs w:val="21"/>
        </w:rPr>
        <w:t xml:space="preserve">. The per-HU lifecycle timeline (merged scans + movements) is shown on </w:t>
      </w:r>
      <w:r>
        <w:rPr>
          <w:rFonts w:ascii="Consolas" w:cs="Consolas" w:eastAsia="Consolas" w:hAnsi="Consolas"/>
          <w:sz w:val="19"/>
          <w:szCs w:val="19"/>
          <w:shd w:fill="EEF1F6" w:color="auto" w:val="clear"/>
        </w:rPr>
        <w:t xml:space="preserve">/cargo/:id</w:t>
      </w:r>
      <w:r>
        <w:rPr>
          <w:rFonts w:ascii="Calibri" w:cs="Calibri" w:eastAsia="Calibri" w:hAnsi="Calibri"/>
          <w:sz w:val="21"/>
          <w:szCs w:val="21"/>
        </w:rPr>
        <w:t xml:space="preserve">.</w:t>
      </w:r>
    </w:p>
    <w:p>
      <w:pPr>
        <w:spacing w:after="100"/>
      </w:pPr>
      <w:r>
        <w:rPr>
          <w:rFonts w:ascii="Calibri" w:cs="Calibri" w:eastAsia="Calibri" w:hAnsi="Calibri"/>
          <w:b/>
          <w:bCs/>
          <w:sz w:val="21"/>
          <w:szCs w:val="21"/>
        </w:rPr>
        <w:t xml:space="preserve">Storage page</w:t>
      </w:r>
      <w:r>
        <w:rPr>
          <w:rFonts w:ascii="Calibri" w:cs="Calibri" w:eastAsia="Calibri" w:hAnsi="Calibri"/>
          <w:sz w:val="21"/>
          <w:szCs w:val="21"/>
        </w:rPr>
        <w:t xml:space="preserve"> (Cargo &amp; Storage Management): three tabs: </w:t>
      </w:r>
      <w:r>
        <w:rPr>
          <w:rFonts w:ascii="Calibri" w:cs="Calibri" w:eastAsia="Calibri" w:hAnsi="Calibri"/>
          <w:b/>
          <w:bCs/>
          <w:sz w:val="21"/>
          <w:szCs w:val="21"/>
        </w:rPr>
        <w:t xml:space="preserve">In Storage</w:t>
      </w:r>
      <w:r>
        <w:rPr>
          <w:rFonts w:ascii="Calibri" w:cs="Calibri" w:eastAsia="Calibri" w:hAnsi="Calibri"/>
          <w:sz w:val="21"/>
          <w:szCs w:val="21"/>
        </w:rPr>
        <w:t xml:space="preserve"> (HUs in locations), </w:t>
      </w:r>
      <w:r>
        <w:rPr>
          <w:rFonts w:ascii="Calibri" w:cs="Calibri" w:eastAsia="Calibri" w:hAnsi="Calibri"/>
          <w:b/>
          <w:bCs/>
          <w:sz w:val="21"/>
          <w:szCs w:val="21"/>
        </w:rPr>
        <w:t xml:space="preserve">Awaiting Put-away</w:t>
      </w:r>
      <w:r>
        <w:rPr>
          <w:rFonts w:ascii="Calibri" w:cs="Calibri" w:eastAsia="Calibri" w:hAnsi="Calibri"/>
          <w:sz w:val="21"/>
          <w:szCs w:val="21"/>
        </w:rPr>
        <w:t xml:space="preserve"> (HUs with no location, not Retrieved, not Picked), </w:t>
      </w:r>
      <w:r>
        <w:rPr>
          <w:rFonts w:ascii="Calibri" w:cs="Calibri" w:eastAsia="Calibri" w:hAnsi="Calibri"/>
          <w:b/>
          <w:bCs/>
          <w:sz w:val="21"/>
          <w:szCs w:val="21"/>
        </w:rPr>
        <w:t xml:space="preserve">Retrieved</w:t>
      </w:r>
      <w:r>
        <w:rPr>
          <w:rFonts w:ascii="Calibri" w:cs="Calibri" w:eastAsia="Calibri" w:hAnsi="Calibri"/>
          <w:sz w:val="21"/>
          <w:szCs w:val="21"/>
        </w:rPr>
        <w:t xml:space="preserve"> (taken out of a rack, on the floor). Summary strip (counts). Filters: search (goods, customer, reference, QR, location), customer, location (In Storage tab), group by none/customer/location. Row actions: In Storage → </w:t>
      </w:r>
      <w:r>
        <w:rPr>
          <w:rFonts w:ascii="Calibri" w:cs="Calibri" w:eastAsia="Calibri" w:hAnsi="Calibri"/>
          <w:i/>
          <w:iCs/>
          <w:sz w:val="21"/>
          <w:szCs w:val="21"/>
        </w:rPr>
        <w:t xml:space="preserve">Relocate</w:t>
      </w:r>
      <w:r>
        <w:rPr>
          <w:rFonts w:ascii="Calibri" w:cs="Calibri" w:eastAsia="Calibri" w:hAnsi="Calibri"/>
          <w:sz w:val="21"/>
          <w:szCs w:val="21"/>
        </w:rPr>
        <w:t xml:space="preserve">, </w:t>
      </w:r>
      <w:r>
        <w:rPr>
          <w:rFonts w:ascii="Calibri" w:cs="Calibri" w:eastAsia="Calibri" w:hAnsi="Calibri"/>
          <w:i/>
          <w:iCs/>
          <w:sz w:val="21"/>
          <w:szCs w:val="21"/>
        </w:rPr>
        <w:t xml:space="preserve">Retrieve</w:t>
      </w:r>
      <w:r>
        <w:rPr>
          <w:rFonts w:ascii="Calibri" w:cs="Calibri" w:eastAsia="Calibri" w:hAnsi="Calibri"/>
          <w:sz w:val="21"/>
          <w:szCs w:val="21"/>
        </w:rPr>
        <w:t xml:space="preserve">; others → </w:t>
      </w:r>
      <w:r>
        <w:rPr>
          <w:rFonts w:ascii="Calibri" w:cs="Calibri" w:eastAsia="Calibri" w:hAnsi="Calibri"/>
          <w:i/>
          <w:iCs/>
          <w:sz w:val="21"/>
          <w:szCs w:val="21"/>
        </w:rPr>
        <w:t xml:space="preserve">Put away</w:t>
      </w:r>
      <w:r>
        <w:rPr>
          <w:rFonts w:ascii="Calibri" w:cs="Calibri" w:eastAsia="Calibri" w:hAnsi="Calibri"/>
          <w:sz w:val="21"/>
          <w:szCs w:val="21"/>
        </w:rPr>
        <w:t xml:space="preserve"> / </w:t>
      </w:r>
      <w:r>
        <w:rPr>
          <w:rFonts w:ascii="Calibri" w:cs="Calibri" w:eastAsia="Calibri" w:hAnsi="Calibri"/>
          <w:i/>
          <w:iCs/>
          <w:sz w:val="21"/>
          <w:szCs w:val="21"/>
        </w:rPr>
        <w:t xml:space="preserve">Put back</w:t>
      </w:r>
      <w:r>
        <w:rPr>
          <w:rFonts w:ascii="Calibri" w:cs="Calibri" w:eastAsia="Calibri" w:hAnsi="Calibri"/>
          <w:sz w:val="21"/>
          <w:szCs w:val="21"/>
        </w:rPr>
        <w:t xml:space="preserve">. Multi-select with bulk put-away/relocate to one chosen location. A put-away picker pre-selects the allocation suggestion. </w:t>
      </w:r>
      <w:r>
        <w:rPr>
          <w:rFonts w:ascii="Calibri" w:cs="Calibri" w:eastAsia="Calibri" w:hAnsi="Calibri"/>
          <w:b/>
          <w:bCs/>
          <w:sz w:val="21"/>
          <w:szCs w:val="21"/>
        </w:rPr>
        <w:t xml:space="preserve">Scan QR</w:t>
      </w:r>
      <w:r>
        <w:rPr>
          <w:rFonts w:ascii="Calibri" w:cs="Calibri" w:eastAsia="Calibri" w:hAnsi="Calibri"/>
          <w:sz w:val="21"/>
          <w:szCs w:val="21"/>
        </w:rPr>
        <w:t xml:space="preserve"> (camera) opens the matching HU: if out of rack → put-away picker; if in a rack → choose relocate/retrieve. Successful/failed counts are reported (partial failures list the first error).</w:t>
      </w:r>
    </w:p>
    <w:p>
      <w:pPr>
        <w:pStyle w:val="Heading2"/>
        <w:keepNext/>
      </w:pPr>
      <w:r>
        <w:rPr>
          <w:rFonts w:ascii="Calibri" w:cs="Calibri" w:eastAsia="Calibri" w:hAnsi="Calibri"/>
        </w:rPr>
        <w:t xml:space="preserve">6.5 Outbound</w:t>
      </w:r>
    </w:p>
    <w:p>
      <w:pPr>
        <w:spacing w:after="100"/>
      </w:pPr>
      <w:r>
        <w:rPr>
          <w:rFonts w:ascii="Calibri" w:cs="Calibri" w:eastAsia="Calibri" w:hAnsi="Calibri"/>
          <w:sz w:val="21"/>
          <w:szCs w:val="21"/>
        </w:rPr>
        <w:t xml:space="preserve">Mirror of Inbound: a read-only record page with one contextual action opening a stage popup.</w:t>
      </w:r>
    </w:p>
    <w:p>
      <w:pPr>
        <w:pStyle w:val="Heading3"/>
        <w:keepNext/>
      </w:pPr>
      <w:r>
        <w:rPr>
          <w:rFonts w:ascii="Calibri" w:cs="Calibri" w:eastAsia="Calibri" w:hAnsi="Calibri"/>
        </w:rPr>
        <w:t xml:space="preserve">6.5.1 Request</w:t>
      </w:r>
    </w:p>
    <w:p>
      <w:pPr>
        <w:spacing w:after="100"/>
      </w:pPr>
      <w:r>
        <w:rPr>
          <w:rFonts w:ascii="Calibri" w:cs="Calibri" w:eastAsia="Calibri" w:hAnsi="Calibri"/>
          <w:sz w:val="21"/>
          <w:szCs w:val="21"/>
        </w:rPr>
        <w:t xml:space="preserve">"+ New Outbound Request" (outbound list; needs a working warehouse): </w:t>
      </w:r>
      <w:r>
        <w:rPr>
          <w:rFonts w:ascii="Calibri" w:cs="Calibri" w:eastAsia="Calibri" w:hAnsi="Calibri"/>
          <w:b/>
          <w:bCs/>
          <w:sz w:val="21"/>
          <w:szCs w:val="21"/>
        </w:rPr>
        <w:t xml:space="preserve">customer</w:t>
      </w:r>
      <w:r>
        <w:rPr>
          <w:rFonts w:ascii="Calibri" w:cs="Calibri" w:eastAsia="Calibri" w:hAnsi="Calibri"/>
          <w:i/>
          <w:iCs/>
          <w:sz w:val="21"/>
          <w:szCs w:val="21"/>
        </w:rPr>
        <w:t xml:space="preserve">, transporter (optional), customer reference/PO (optional), requested (pickup) date. Created with status </w:t>
      </w:r>
      <w:r>
        <w:rPr>
          <w:rFonts w:ascii="Calibri" w:cs="Calibri" w:eastAsia="Calibri" w:hAnsi="Calibri"/>
          <w:i/>
          <w:iCs/>
          <w:sz w:val="21"/>
          <w:szCs w:val="21"/>
        </w:rPr>
        <w:t xml:space="preserve">*Submitted</w:t>
      </w:r>
      <w:r>
        <w:rPr>
          <w:rFonts w:ascii="Calibri" w:cs="Calibri" w:eastAsia="Calibri" w:hAnsi="Calibri"/>
          <w:sz w:val="21"/>
          <w:szCs w:val="21"/>
        </w:rPr>
        <w:t xml:space="preserve"> and reference </w:t>
      </w:r>
      <w:r>
        <w:rPr>
          <w:rFonts w:ascii="Consolas" w:cs="Consolas" w:eastAsia="Consolas" w:hAnsi="Consolas"/>
          <w:sz w:val="19"/>
          <w:szCs w:val="19"/>
          <w:shd w:fill="EEF1F6" w:color="auto" w:val="clear"/>
        </w:rPr>
        <w:t xml:space="preserve">OB-&lt;year&gt;-&lt;n&gt;</w:t>
      </w:r>
      <w:r>
        <w:rPr>
          <w:rFonts w:ascii="Calibri" w:cs="Calibri" w:eastAsia="Calibri" w:hAnsi="Calibri"/>
          <w:sz w:val="21"/>
          <w:szCs w:val="21"/>
        </w:rPr>
        <w:t xml:space="preserve"> (the </w:t>
      </w:r>
      <w:r>
        <w:rPr>
          <w:rFonts w:ascii="Calibri" w:cs="Calibri" w:eastAsia="Calibri" w:hAnsi="Calibri"/>
          <w:i/>
          <w:iCs/>
          <w:sz w:val="21"/>
          <w:szCs w:val="21"/>
        </w:rPr>
        <w:t xml:space="preserve">pickup reference</w:t>
      </w:r>
      <w:r>
        <w:rPr>
          <w:rFonts w:ascii="Calibri" w:cs="Calibri" w:eastAsia="Calibri" w:hAnsi="Calibri"/>
          <w:sz w:val="21"/>
          <w:szCs w:val="21"/>
        </w:rPr>
        <w:t xml:space="preserve">).</w:t>
      </w:r>
    </w:p>
    <w:p>
      <w:pPr>
        <w:pStyle w:val="Heading3"/>
        <w:keepNext/>
      </w:pPr>
      <w:r>
        <w:rPr>
          <w:rFonts w:ascii="Calibri" w:cs="Calibri" w:eastAsia="Calibri" w:hAnsi="Calibri"/>
        </w:rPr>
        <w:t xml:space="preserve">6.5.2 Stages (any order before dispatch, except dispatch itself)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8"/>
        <w:gridCol w:w="4258"/>
        <w:gridCol w:w="4260"/>
      </w:tblGrid>
      <w:tr>
        <w:trPr>
          <w:cantSplit/>
          <w:tblHeader/>
        </w:trPr>
        <w:tc>
          <w:tcPr>
            <w:tcW w:type="dxa" w:w="138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Stage / popup</w:t>
            </w:r>
          </w:p>
        </w:tc>
        <w:tc>
          <w:tcPr>
            <w:tcW w:type="dxa" w:w="42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What happens</w:t>
            </w:r>
          </w:p>
        </w:tc>
        <w:tc>
          <w:tcPr>
            <w:tcW w:type="dxa" w:w="426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Rule</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Select Goods</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Add/remove HUs of this customer (those not Dispatched/Delivered/Picked and not already on this request), each shown with description, HU no., type, qty, inbound reference and location (or status). Creates </w:t>
            </w:r>
            <w:r>
              <w:rPr>
                <w:rFonts w:ascii="Consolas" w:cs="Consolas" w:eastAsia="Consolas" w:hAnsi="Consolas"/>
                <w:sz w:val="15"/>
                <w:szCs w:val="15"/>
                <w:shd w:fill="EEF1F6" w:color="auto" w:val="clear"/>
              </w:rPr>
              <w:t xml:space="preserve">PickTask</w:t>
            </w:r>
            <w:r>
              <w:rPr>
                <w:rFonts w:ascii="Calibri" w:cs="Calibri" w:eastAsia="Calibri" w:hAnsi="Calibri"/>
                <w:sz w:val="17"/>
                <w:szCs w:val="17"/>
              </w:rPr>
              <w:t xml:space="preserve"> (status </w:t>
            </w:r>
            <w:r>
              <w:rPr>
                <w:rFonts w:ascii="Calibri" w:cs="Calibri" w:eastAsia="Calibri" w:hAnsi="Calibri"/>
                <w:i/>
                <w:iCs/>
                <w:sz w:val="17"/>
                <w:szCs w:val="17"/>
              </w:rPr>
              <w:t xml:space="preserve">Assigned</w:t>
            </w:r>
            <w:r>
              <w:rPr>
                <w:rFonts w:ascii="Calibri" w:cs="Calibri" w:eastAsia="Calibri" w:hAnsi="Calibri"/>
                <w:sz w:val="17"/>
                <w:szCs w:val="17"/>
              </w:rPr>
              <w:t xml:space="preserve">, assigned_to = current user).</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Picked lines cannot be removed.</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Pick Goods</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Lines are listed </w:t>
            </w:r>
            <w:r>
              <w:rPr>
                <w:rFonts w:ascii="Calibri" w:cs="Calibri" w:eastAsia="Calibri" w:hAnsi="Calibri"/>
                <w:b/>
                <w:bCs/>
                <w:sz w:val="17"/>
                <w:szCs w:val="17"/>
              </w:rPr>
              <w:t xml:space="preserve">in walking order</w:t>
            </w:r>
            <w:r>
              <w:rPr>
                <w:rFonts w:ascii="Calibri" w:cs="Calibri" w:eastAsia="Calibri" w:hAnsi="Calibri"/>
                <w:sz w:val="17"/>
                <w:szCs w:val="17"/>
              </w:rPr>
              <w:t xml:space="preserve"> (unpicked first, sorted by location code, "not in a rack: at the dock" last, picked last). </w:t>
            </w:r>
            <w:r>
              <w:rPr>
                <w:rFonts w:ascii="Calibri" w:cs="Calibri" w:eastAsia="Calibri" w:hAnsi="Calibri"/>
                <w:b/>
                <w:bCs/>
                <w:sz w:val="17"/>
                <w:szCs w:val="17"/>
              </w:rPr>
              <w:t xml:space="preserve">Scan &amp; Pick</w:t>
            </w:r>
            <w:r>
              <w:rPr>
                <w:rFonts w:ascii="Calibri" w:cs="Calibri" w:eastAsia="Calibri" w:hAnsi="Calibri"/>
                <w:sz w:val="17"/>
                <w:szCs w:val="17"/>
              </w:rPr>
              <w:t xml:space="preserve"> (button or camera scan matching the HU QR) performs a </w:t>
            </w:r>
            <w:r>
              <w:rPr>
                <w:rFonts w:ascii="Consolas" w:cs="Consolas" w:eastAsia="Consolas" w:hAnsi="Consolas"/>
                <w:sz w:val="15"/>
                <w:szCs w:val="15"/>
                <w:shd w:fill="EEF1F6" w:color="auto" w:val="clear"/>
              </w:rPr>
              <w:t xml:space="preserve">pick</w:t>
            </w:r>
            <w:r>
              <w:rPr>
                <w:rFonts w:ascii="Calibri" w:cs="Calibri" w:eastAsia="Calibri" w:hAnsi="Calibri"/>
                <w:sz w:val="17"/>
                <w:szCs w:val="17"/>
              </w:rPr>
              <w:t xml:space="preserve"> scan and sets the PickTask </w:t>
            </w:r>
            <w:r>
              <w:rPr>
                <w:rFonts w:ascii="Calibri" w:cs="Calibri" w:eastAsia="Calibri" w:hAnsi="Calibri"/>
                <w:i/>
                <w:iCs/>
                <w:sz w:val="17"/>
                <w:szCs w:val="17"/>
              </w:rPr>
              <w:t xml:space="preserve">Picked</w:t>
            </w:r>
            <w:r>
              <w:rPr>
                <w:rFonts w:ascii="Calibri" w:cs="Calibri" w:eastAsia="Calibri" w:hAnsi="Calibri"/>
                <w:sz w:val="17"/>
                <w:szCs w:val="17"/>
              </w:rPr>
              <w:t xml:space="preserve">. "n of N picked".</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 scan that matches no pending line shows an error.</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Driver Check-in</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Records driver name*, driver ID number, phone, vehicle plate*, trailer plate, </w:t>
            </w:r>
            <w:r>
              <w:rPr>
                <w:rFonts w:ascii="Calibri" w:cs="Calibri" w:eastAsia="Calibri" w:hAnsi="Calibri"/>
                <w:b/>
                <w:bCs/>
                <w:sz w:val="17"/>
                <w:szCs w:val="17"/>
              </w:rPr>
              <w:t xml:space="preserve">arrival time</w:t>
            </w:r>
            <w:r>
              <w:rPr>
                <w:rFonts w:ascii="Calibri" w:cs="Calibri" w:eastAsia="Calibri" w:hAnsi="Calibri"/>
                <w:sz w:val="17"/>
                <w:szCs w:val="17"/>
              </w:rPr>
              <w:t xml:space="preserve">, and the staff member who checked them in; audit </w:t>
            </w:r>
            <w:r>
              <w:rPr>
                <w:rFonts w:ascii="Consolas" w:cs="Consolas" w:eastAsia="Consolas" w:hAnsi="Consolas"/>
                <w:sz w:val="15"/>
                <w:szCs w:val="15"/>
                <w:shd w:fill="EEF1F6" w:color="auto" w:val="clear"/>
              </w:rPr>
              <w:t xml:space="preserve">PICKUP_CHECK_IN</w:t>
            </w:r>
            <w:r>
              <w:rPr>
                <w:rFonts w:ascii="Calibri" w:cs="Calibri" w:eastAsia="Calibri" w:hAnsi="Calibri"/>
                <w:sz w:val="17"/>
                <w:szCs w:val="17"/>
              </w:rPr>
              <w:t xml:space="preserve">. Editable until dispatch.</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Check the driver's ID and Pickup Pass first (instruction on screen).</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Dispatch</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Documents and Dispatch Photos upload, driver handover signature (</w:t>
            </w:r>
            <w:r>
              <w:rPr>
                <w:rFonts w:ascii="Calibri" w:cs="Calibri" w:eastAsia="Calibri" w:hAnsi="Calibri"/>
                <w:i/>
                <w:iCs/>
                <w:sz w:val="17"/>
                <w:szCs w:val="17"/>
              </w:rPr>
              <w:t xml:space="preserve">Driver Signature (Handover)</w:t>
            </w:r>
            <w:r>
              <w:rPr>
                <w:rFonts w:ascii="Calibri" w:cs="Calibri" w:eastAsia="Calibri" w:hAnsi="Calibri"/>
                <w:sz w:val="17"/>
                <w:szCs w:val="17"/>
              </w:rPr>
              <w:t xml:space="preserve">), vehicle details (default: plate / trailer), </w:t>
            </w:r>
            <w:r>
              <w:rPr>
                <w:rFonts w:ascii="Calibri" w:cs="Calibri" w:eastAsia="Calibri" w:hAnsi="Calibri"/>
                <w:b/>
                <w:bCs/>
                <w:sz w:val="17"/>
                <w:szCs w:val="17"/>
              </w:rPr>
              <w:t xml:space="preserve">Confirm Dispatch</w:t>
            </w:r>
            <w:r>
              <w:rPr>
                <w:rFonts w:ascii="Calibri" w:cs="Calibri" w:eastAsia="Calibri" w:hAnsi="Calibri"/>
                <w:sz w:val="17"/>
                <w:szCs w:val="17"/>
              </w:rPr>
              <w:t xml:space="preserve">: a </w:t>
            </w:r>
            <w:r>
              <w:rPr>
                <w:rFonts w:ascii="Consolas" w:cs="Consolas" w:eastAsia="Consolas" w:hAnsi="Consolas"/>
                <w:sz w:val="15"/>
                <w:szCs w:val="15"/>
                <w:shd w:fill="EEF1F6" w:color="auto" w:val="clear"/>
              </w:rPr>
              <w:t xml:space="preserve">dispatch</w:t>
            </w:r>
            <w:r>
              <w:rPr>
                <w:rFonts w:ascii="Calibri" w:cs="Calibri" w:eastAsia="Calibri" w:hAnsi="Calibri"/>
                <w:sz w:val="17"/>
                <w:szCs w:val="17"/>
              </w:rPr>
              <w:t xml:space="preserve"> scan per HU (→ Dispatched), a </w:t>
            </w:r>
            <w:r>
              <w:rPr>
                <w:rFonts w:ascii="Consolas" w:cs="Consolas" w:eastAsia="Consolas" w:hAnsi="Consolas"/>
                <w:sz w:val="15"/>
                <w:szCs w:val="15"/>
                <w:shd w:fill="EEF1F6" w:color="auto" w:val="clear"/>
              </w:rPr>
              <w:t xml:space="preserve">Dispatch</w:t>
            </w:r>
            <w:r>
              <w:rPr>
                <w:rFonts w:ascii="Calibri" w:cs="Calibri" w:eastAsia="Calibri" w:hAnsi="Calibri"/>
                <w:sz w:val="17"/>
                <w:szCs w:val="17"/>
              </w:rPr>
              <w:t xml:space="preserve"> row (vehicle details, dispatched by, time, status Dispatched), request status → </w:t>
            </w:r>
            <w:r>
              <w:rPr>
                <w:rFonts w:ascii="Calibri" w:cs="Calibri" w:eastAsia="Calibri" w:hAnsi="Calibri"/>
                <w:b/>
                <w:bCs/>
                <w:sz w:val="17"/>
                <w:szCs w:val="17"/>
              </w:rPr>
              <w:t xml:space="preserve">Dispatched</w:t>
            </w:r>
            <w:r>
              <w:rPr>
                <w:rFonts w:ascii="Calibri" w:cs="Calibri" w:eastAsia="Calibri" w:hAnsi="Calibri"/>
                <w:sz w:val="17"/>
                <w:szCs w:val="17"/>
              </w:rPr>
              <w:t xml:space="preserve">, audit </w:t>
            </w:r>
            <w:r>
              <w:rPr>
                <w:rFonts w:ascii="Consolas" w:cs="Consolas" w:eastAsia="Consolas" w:hAnsi="Consolas"/>
                <w:sz w:val="15"/>
                <w:szCs w:val="15"/>
                <w:shd w:fill="EEF1F6" w:color="auto" w:val="clear"/>
              </w:rPr>
              <w:t xml:space="preserve">DISPATCH_CONFIRMED</w:t>
            </w:r>
            <w:r>
              <w:rPr>
                <w:rFonts w:ascii="Calibri" w:cs="Calibri" w:eastAsia="Calibri" w:hAnsi="Calibri"/>
                <w:sz w:val="17"/>
                <w:szCs w:val="17"/>
              </w:rPr>
              <w:t xml:space="preserve">, customer email (§9).</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All lines must be picked and the driver checked in.</w:t>
            </w:r>
            <w:r>
              <w:rPr>
                <w:rFonts w:ascii="Calibri" w:cs="Calibri" w:eastAsia="Calibri" w:hAnsi="Calibri"/>
                <w:sz w:val="17"/>
                <w:szCs w:val="17"/>
              </w:rPr>
              <w:t xml:space="preserve"> The email never blocks dispatch; a failure is shown as a warning.</w:t>
            </w:r>
          </w:p>
        </w:tc>
      </w:tr>
      <w:tr>
        <w:trPr>
          <w:cantSplit/>
        </w:trPr>
        <w:tc>
          <w:tcPr>
            <w:tcW w:type="dxa" w:w="13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Mark Delivered</w:t>
            </w:r>
          </w:p>
        </w:tc>
        <w:tc>
          <w:tcPr>
            <w:tcW w:type="dxa" w:w="4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 </w:t>
            </w:r>
            <w:r>
              <w:rPr>
                <w:rFonts w:ascii="Consolas" w:cs="Consolas" w:eastAsia="Consolas" w:hAnsi="Consolas"/>
                <w:sz w:val="15"/>
                <w:szCs w:val="15"/>
                <w:shd w:fill="EEF1F6" w:color="auto" w:val="clear"/>
              </w:rPr>
              <w:t xml:space="preserve">delivery</w:t>
            </w:r>
            <w:r>
              <w:rPr>
                <w:rFonts w:ascii="Calibri" w:cs="Calibri" w:eastAsia="Calibri" w:hAnsi="Calibri"/>
                <w:sz w:val="17"/>
                <w:szCs w:val="17"/>
              </w:rPr>
              <w:t xml:space="preserve"> scan for every HU (→ Delivered); audit </w:t>
            </w:r>
            <w:r>
              <w:rPr>
                <w:rFonts w:ascii="Consolas" w:cs="Consolas" w:eastAsia="Consolas" w:hAnsi="Consolas"/>
                <w:sz w:val="15"/>
                <w:szCs w:val="15"/>
                <w:shd w:fill="EEF1F6" w:color="auto" w:val="clear"/>
              </w:rPr>
              <w:t xml:space="preserve">DELIVERY_CONFIRMED</w:t>
            </w:r>
            <w:r>
              <w:rPr>
                <w:rFonts w:ascii="Calibri" w:cs="Calibri" w:eastAsia="Calibri" w:hAnsi="Calibri"/>
                <w:sz w:val="17"/>
                <w:szCs w:val="17"/>
              </w:rPr>
              <w:t xml:space="preserve">.</w:t>
            </w:r>
          </w:p>
        </w:tc>
        <w:tc>
          <w:tcPr>
            <w:tcW w:type="dxa" w:w="42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Only after dispatch.</w:t>
            </w:r>
          </w:p>
        </w:tc>
      </w:tr>
    </w:tbl>
    <w:p>
      <w:pPr>
        <w:spacing w:after="140"/>
      </w:pPr>
    </w:p>
    <w:p>
      <w:pPr>
        <w:spacing w:after="100"/>
      </w:pPr>
      <w:r>
        <w:rPr>
          <w:rFonts w:ascii="Calibri" w:cs="Calibri" w:eastAsia="Calibri" w:hAnsi="Calibri"/>
          <w:sz w:val="21"/>
          <w:szCs w:val="21"/>
        </w:rPr>
        <w:t xml:space="preserve">The primary action is derived (no stored stage): no lines → </w:t>
      </w:r>
      <w:r>
        <w:rPr>
          <w:rFonts w:ascii="Calibri" w:cs="Calibri" w:eastAsia="Calibri" w:hAnsi="Calibri"/>
          <w:i/>
          <w:iCs/>
          <w:sz w:val="21"/>
          <w:szCs w:val="21"/>
        </w:rPr>
        <w:t xml:space="preserve">Select Goods</w:t>
      </w:r>
      <w:r>
        <w:rPr>
          <w:rFonts w:ascii="Calibri" w:cs="Calibri" w:eastAsia="Calibri" w:hAnsi="Calibri"/>
          <w:sz w:val="21"/>
          <w:szCs w:val="21"/>
        </w:rPr>
        <w:t xml:space="preserve">; unpicked lines → </w:t>
      </w:r>
      <w:r>
        <w:rPr>
          <w:rFonts w:ascii="Calibri" w:cs="Calibri" w:eastAsia="Calibri" w:hAnsi="Calibri"/>
          <w:i/>
          <w:iCs/>
          <w:sz w:val="21"/>
          <w:szCs w:val="21"/>
        </w:rPr>
        <w:t xml:space="preserve">Pick Goods</w:t>
      </w:r>
      <w:r>
        <w:rPr>
          <w:rFonts w:ascii="Calibri" w:cs="Calibri" w:eastAsia="Calibri" w:hAnsi="Calibri"/>
          <w:sz w:val="21"/>
          <w:szCs w:val="21"/>
        </w:rPr>
        <w:t xml:space="preserve">; all picked, not checked in → </w:t>
      </w:r>
      <w:r>
        <w:rPr>
          <w:rFonts w:ascii="Calibri" w:cs="Calibri" w:eastAsia="Calibri" w:hAnsi="Calibri"/>
          <w:i/>
          <w:iCs/>
          <w:sz w:val="21"/>
          <w:szCs w:val="21"/>
        </w:rPr>
        <w:t xml:space="preserve">Check Driver In</w:t>
      </w:r>
      <w:r>
        <w:rPr>
          <w:rFonts w:ascii="Calibri" w:cs="Calibri" w:eastAsia="Calibri" w:hAnsi="Calibri"/>
          <w:sz w:val="21"/>
          <w:szCs w:val="21"/>
        </w:rPr>
        <w:t xml:space="preserve">; checked in → </w:t>
      </w:r>
      <w:r>
        <w:rPr>
          <w:rFonts w:ascii="Calibri" w:cs="Calibri" w:eastAsia="Calibri" w:hAnsi="Calibri"/>
          <w:i/>
          <w:iCs/>
          <w:sz w:val="21"/>
          <w:szCs w:val="21"/>
        </w:rPr>
        <w:t xml:space="preserve">Dispatch</w:t>
      </w:r>
      <w:r>
        <w:rPr>
          <w:rFonts w:ascii="Calibri" w:cs="Calibri" w:eastAsia="Calibri" w:hAnsi="Calibri"/>
          <w:sz w:val="21"/>
          <w:szCs w:val="21"/>
        </w:rPr>
        <w:t xml:space="preserve">; dispatched and not all delivered → </w:t>
      </w:r>
      <w:r>
        <w:rPr>
          <w:rFonts w:ascii="Calibri" w:cs="Calibri" w:eastAsia="Calibri" w:hAnsi="Calibri"/>
          <w:i/>
          <w:iCs/>
          <w:sz w:val="21"/>
          <w:szCs w:val="21"/>
        </w:rPr>
        <w:t xml:space="preserve">Mark Delivered</w:t>
      </w:r>
      <w:r>
        <w:rPr>
          <w:rFonts w:ascii="Calibri" w:cs="Calibri" w:eastAsia="Calibri" w:hAnsi="Calibri"/>
          <w:sz w:val="21"/>
          <w:szCs w:val="21"/>
        </w:rPr>
        <w:t xml:space="preserve">; all delivered → none. Before dispatch the other stages remain available as secondary buttons (</w:t>
      </w:r>
      <w:r>
        <w:rPr>
          <w:rFonts w:ascii="Calibri" w:cs="Calibri" w:eastAsia="Calibri" w:hAnsi="Calibri"/>
          <w:i/>
          <w:iCs/>
          <w:sz w:val="21"/>
          <w:szCs w:val="21"/>
        </w:rPr>
        <w:t xml:space="preserve">Edit Goods</w:t>
      </w:r>
      <w:r>
        <w:rPr>
          <w:rFonts w:ascii="Calibri" w:cs="Calibri" w:eastAsia="Calibri" w:hAnsi="Calibri"/>
          <w:sz w:val="21"/>
          <w:szCs w:val="21"/>
        </w:rPr>
        <w:t xml:space="preserve">, </w:t>
      </w:r>
      <w:r>
        <w:rPr>
          <w:rFonts w:ascii="Calibri" w:cs="Calibri" w:eastAsia="Calibri" w:hAnsi="Calibri"/>
          <w:i/>
          <w:iCs/>
          <w:sz w:val="21"/>
          <w:szCs w:val="21"/>
        </w:rPr>
        <w:t xml:space="preserve">Pick Goods</w:t>
      </w:r>
      <w:r>
        <w:rPr>
          <w:rFonts w:ascii="Calibri" w:cs="Calibri" w:eastAsia="Calibri" w:hAnsi="Calibri"/>
          <w:sz w:val="21"/>
          <w:szCs w:val="21"/>
        </w:rPr>
        <w:t xml:space="preserve">, </w:t>
      </w:r>
      <w:r>
        <w:rPr>
          <w:rFonts w:ascii="Calibri" w:cs="Calibri" w:eastAsia="Calibri" w:hAnsi="Calibri"/>
          <w:i/>
          <w:iCs/>
          <w:sz w:val="21"/>
          <w:szCs w:val="21"/>
        </w:rPr>
        <w:t xml:space="preserve">Driver Check-in</w:t>
      </w:r>
      <w:r>
        <w:rPr>
          <w:rFonts w:ascii="Calibri" w:cs="Calibri" w:eastAsia="Calibri" w:hAnsi="Calibri"/>
          <w:sz w:val="21"/>
          <w:szCs w:val="21"/>
        </w:rPr>
        <w:t xml:space="preserve">).</w:t>
      </w:r>
    </w:p>
    <w:p>
      <w:pPr>
        <w:pStyle w:val="Heading3"/>
        <w:keepNext/>
      </w:pPr>
      <w:r>
        <w:rPr>
          <w:rFonts w:ascii="Calibri" w:cs="Calibri" w:eastAsia="Calibri" w:hAnsi="Calibri"/>
        </w:rPr>
        <w:t xml:space="preserve">6.5.3 Outbound record page</w:t>
      </w:r>
    </w:p>
    <w:p>
      <w:pPr>
        <w:spacing w:after="100"/>
      </w:pPr>
      <w:r>
        <w:rPr>
          <w:rFonts w:ascii="Calibri" w:cs="Calibri" w:eastAsia="Calibri" w:hAnsi="Calibri"/>
          <w:sz w:val="21"/>
          <w:szCs w:val="21"/>
        </w:rPr>
        <w:t xml:space="preserve">Pickup reference, customer, pickup date/carrier/from-warehouse, driver check-in block, dispatch block, </w:t>
      </w:r>
      <w:r>
        <w:rPr>
          <w:rFonts w:ascii="Calibri" w:cs="Calibri" w:eastAsia="Calibri" w:hAnsi="Calibri"/>
          <w:b/>
          <w:bCs/>
          <w:sz w:val="21"/>
          <w:szCs w:val="21"/>
        </w:rPr>
        <w:t xml:space="preserve">Linked Inbounds</w:t>
      </w:r>
      <w:r>
        <w:rPr>
          <w:rFonts w:ascii="Calibri" w:cs="Calibri" w:eastAsia="Calibri" w:hAnsi="Calibri"/>
          <w:sz w:val="21"/>
          <w:szCs w:val="21"/>
        </w:rPr>
        <w:t xml:space="preserve"> (inbounds the HUs came from, "n HUs", linked), Goods table (HU, cargo, from inbound (link), location, qty, QR, pick status, HU status), Documents, Tasks, Audit trail. Sidebar: fulfillment status, pickup number/date/created, summary (HUs, picked, sent, delivered x of N), Quick actions: </w:t>
      </w:r>
      <w:r>
        <w:rPr>
          <w:rFonts w:ascii="Calibri" w:cs="Calibri" w:eastAsia="Calibri" w:hAnsi="Calibri"/>
          <w:b/>
          <w:bCs/>
          <w:sz w:val="21"/>
          <w:szCs w:val="21"/>
        </w:rPr>
        <w:t xml:space="preserve">Print Pickup Pass</w:t>
      </w:r>
      <w:r>
        <w:rPr>
          <w:rFonts w:ascii="Calibri" w:cs="Calibri" w:eastAsia="Calibri" w:hAnsi="Calibri"/>
          <w:sz w:val="21"/>
          <w:szCs w:val="21"/>
        </w:rPr>
        <w:t xml:space="preserve">, </w:t>
      </w:r>
      <w:r>
        <w:rPr>
          <w:rFonts w:ascii="Calibri" w:cs="Calibri" w:eastAsia="Calibri" w:hAnsi="Calibri"/>
          <w:b/>
          <w:bCs/>
          <w:sz w:val="21"/>
          <w:szCs w:val="21"/>
        </w:rPr>
        <w:t xml:space="preserve">Print Dispatch Note</w:t>
      </w:r>
      <w:r>
        <w:rPr>
          <w:rFonts w:ascii="Calibri" w:cs="Calibri" w:eastAsia="Calibri" w:hAnsi="Calibri"/>
          <w:sz w:val="21"/>
          <w:szCs w:val="21"/>
        </w:rPr>
        <w:t xml:space="preserve">, Back to list.</w:t>
      </w:r>
    </w:p>
    <w:p>
      <w:pPr>
        <w:pStyle w:val="Heading3"/>
        <w:keepNext/>
      </w:pPr>
      <w:r>
        <w:rPr>
          <w:rFonts w:ascii="Calibri" w:cs="Calibri" w:eastAsia="Calibri" w:hAnsi="Calibri"/>
        </w:rPr>
        <w:t xml:space="preserve">6.5.4 Outbound list</w:t>
      </w:r>
    </w:p>
    <w:p>
      <w:pPr>
        <w:spacing w:after="100"/>
      </w:pPr>
      <w:r>
        <w:rPr>
          <w:rFonts w:ascii="Calibri" w:cs="Calibri" w:eastAsia="Calibri" w:hAnsi="Calibri"/>
          <w:sz w:val="21"/>
          <w:szCs w:val="21"/>
        </w:rPr>
        <w:t xml:space="preserve">Columns: pickup ref, customer ref, customer, transporter, requested date, </w:t>
      </w:r>
      <w:r>
        <w:rPr>
          <w:rFonts w:ascii="Calibri" w:cs="Calibri" w:eastAsia="Calibri" w:hAnsi="Calibri"/>
          <w:b/>
          <w:bCs/>
          <w:sz w:val="21"/>
          <w:szCs w:val="21"/>
        </w:rPr>
        <w:t xml:space="preserve">fulfillment status</w:t>
      </w:r>
      <w:r>
        <w:rPr>
          <w:rFonts w:ascii="Calibri" w:cs="Calibri" w:eastAsia="Calibri" w:hAnsi="Calibri"/>
          <w:sz w:val="21"/>
          <w:szCs w:val="21"/>
        </w:rPr>
        <w:t xml:space="preserve">. Filters: </w:t>
      </w:r>
      <w:r>
        <w:rPr>
          <w:rFonts w:ascii="Calibri" w:cs="Calibri" w:eastAsia="Calibri" w:hAnsi="Calibri"/>
          <w:b/>
          <w:bCs/>
          <w:sz w:val="21"/>
          <w:szCs w:val="21"/>
        </w:rPr>
        <w:t xml:space="preserve">pickup date chips</w:t>
      </w:r>
      <w:r>
        <w:rPr>
          <w:rFonts w:ascii="Calibri" w:cs="Calibri" w:eastAsia="Calibri" w:hAnsi="Calibri"/>
          <w:sz w:val="21"/>
          <w:szCs w:val="21"/>
        </w:rPr>
        <w:t xml:space="preserve"> (Today (default), Tomorrow, Next 7 days, All dates, Pick dates range), </w:t>
      </w:r>
      <w:r>
        <w:rPr>
          <w:rFonts w:ascii="Calibri" w:cs="Calibri" w:eastAsia="Calibri" w:hAnsi="Calibri"/>
          <w:b/>
          <w:bCs/>
          <w:sz w:val="21"/>
          <w:szCs w:val="21"/>
        </w:rPr>
        <w:t xml:space="preserve">search</w:t>
      </w:r>
      <w:r>
        <w:rPr>
          <w:rFonts w:ascii="Calibri" w:cs="Calibri" w:eastAsia="Calibri" w:hAnsi="Calibri"/>
          <w:sz w:val="21"/>
          <w:szCs w:val="21"/>
        </w:rPr>
        <w:t xml:space="preserve"> (pickup ref, customer ref, customer, id; searching ignores the date filter so a driver arriving on the wrong day is still found), </w:t>
      </w:r>
      <w:r>
        <w:rPr>
          <w:rFonts w:ascii="Calibri" w:cs="Calibri" w:eastAsia="Calibri" w:hAnsi="Calibri"/>
          <w:b/>
          <w:bCs/>
          <w:sz w:val="21"/>
          <w:szCs w:val="21"/>
        </w:rPr>
        <w:t xml:space="preserve">Scan pass</w:t>
      </w:r>
      <w:r>
        <w:rPr>
          <w:rFonts w:ascii="Calibri" w:cs="Calibri" w:eastAsia="Calibri" w:hAnsi="Calibri"/>
          <w:sz w:val="21"/>
          <w:szCs w:val="21"/>
        </w:rPr>
        <w:t xml:space="preserve"> (camera; reads </w:t>
      </w:r>
      <w:r>
        <w:rPr>
          <w:rFonts w:ascii="Consolas" w:cs="Consolas" w:eastAsia="Consolas" w:hAnsi="Consolas"/>
          <w:sz w:val="19"/>
          <w:szCs w:val="19"/>
          <w:shd w:fill="EEF1F6" w:color="auto" w:val="clear"/>
        </w:rPr>
        <w:t xml:space="preserve">WOMS-OB-&lt;id&gt;</w:t>
      </w:r>
      <w:r>
        <w:rPr>
          <w:rFonts w:ascii="Calibri" w:cs="Calibri" w:eastAsia="Calibri" w:hAnsi="Calibri"/>
          <w:sz w:val="21"/>
          <w:szCs w:val="21"/>
        </w:rPr>
        <w:t xml:space="preserve"> and opens the request; anything else: "is not a Pickup Pass code"), customer, status. Sortable columns.</w:t>
      </w:r>
    </w:p>
    <w:p>
      <w:pPr>
        <w:pStyle w:val="Heading2"/>
        <w:keepNext/>
      </w:pPr>
      <w:r>
        <w:rPr>
          <w:rFonts w:ascii="Calibri" w:cs="Calibri" w:eastAsia="Calibri" w:hAnsi="Calibri"/>
        </w:rPr>
        <w:t xml:space="preserve">6.6 Deliveries</w:t>
      </w:r>
    </w:p>
    <w:p>
      <w:pPr>
        <w:spacing w:after="100"/>
      </w:pPr>
      <w:r>
        <w:rPr>
          <w:rFonts w:ascii="Calibri" w:cs="Calibri" w:eastAsia="Calibri" w:hAnsi="Calibri"/>
          <w:sz w:val="21"/>
          <w:szCs w:val="21"/>
        </w:rPr>
        <w:t xml:space="preserve">HUs that have left (status Dispatched or Delivered) with their customer, outbound order, dispatch vehicle/date/by. Tabs </w:t>
      </w:r>
      <w:r>
        <w:rPr>
          <w:rFonts w:ascii="Calibri" w:cs="Calibri" w:eastAsia="Calibri" w:hAnsi="Calibri"/>
          <w:b/>
          <w:bCs/>
          <w:sz w:val="21"/>
          <w:szCs w:val="21"/>
        </w:rPr>
        <w:t xml:space="preserve">In Transit</w:t>
      </w:r>
      <w:r>
        <w:rPr>
          <w:rFonts w:ascii="Calibri" w:cs="Calibri" w:eastAsia="Calibri" w:hAnsi="Calibri"/>
          <w:sz w:val="21"/>
          <w:szCs w:val="21"/>
        </w:rPr>
        <w:t xml:space="preserve"> / </w:t>
      </w:r>
      <w:r>
        <w:rPr>
          <w:rFonts w:ascii="Calibri" w:cs="Calibri" w:eastAsia="Calibri" w:hAnsi="Calibri"/>
          <w:b/>
          <w:bCs/>
          <w:sz w:val="21"/>
          <w:szCs w:val="21"/>
        </w:rPr>
        <w:t xml:space="preserve">Delivered</w:t>
      </w:r>
      <w:r>
        <w:rPr>
          <w:rFonts w:ascii="Calibri" w:cs="Calibri" w:eastAsia="Calibri" w:hAnsi="Calibri"/>
          <w:sz w:val="21"/>
          <w:szCs w:val="21"/>
        </w:rPr>
        <w:t xml:space="preserve">, search, customer filter, dispatched-from/to dates, group by none/customer/order, bulk select on In Transit and </w:t>
      </w:r>
      <w:r>
        <w:rPr>
          <w:rFonts w:ascii="Calibri" w:cs="Calibri" w:eastAsia="Calibri" w:hAnsi="Calibri"/>
          <w:b/>
          <w:bCs/>
          <w:sz w:val="21"/>
          <w:szCs w:val="21"/>
        </w:rPr>
        <w:t xml:space="preserve">Mark delivered</w:t>
      </w:r>
      <w:r>
        <w:rPr>
          <w:rFonts w:ascii="Calibri" w:cs="Calibri" w:eastAsia="Calibri" w:hAnsi="Calibri"/>
          <w:sz w:val="21"/>
          <w:szCs w:val="21"/>
        </w:rPr>
        <w:t xml:space="preserve"> (delivery scan). The delivered date shown is the HU's last-modified date.</w:t>
      </w:r>
    </w:p>
    <w:p>
      <w:pPr>
        <w:pStyle w:val="Heading2"/>
        <w:keepNext/>
      </w:pPr>
      <w:r>
        <w:rPr>
          <w:rFonts w:ascii="Calibri" w:cs="Calibri" w:eastAsia="Calibri" w:hAnsi="Calibri"/>
        </w:rPr>
        <w:t xml:space="preserve">6.7 Value-added logistics (VAL)</w:t>
      </w:r>
    </w:p>
    <w:p>
      <w:pPr>
        <w:pStyle w:val="ListParagraph"/>
        <w:numPr>
          <w:ilvl w:val="0"/>
          <w:numId w:val="2"/>
        </w:numPr>
        <w:spacing w:after="50"/>
      </w:pPr>
      <w:r>
        <w:rPr>
          <w:rFonts w:ascii="Calibri" w:cs="Calibri" w:eastAsia="Calibri" w:hAnsi="Calibri"/>
          <w:b/>
          <w:bCs/>
          <w:sz w:val="21"/>
          <w:szCs w:val="21"/>
        </w:rPr>
        <w:t xml:space="preserve">New VAL request:</w:t>
      </w:r>
      <w:r>
        <w:rPr>
          <w:rFonts w:ascii="Calibri" w:cs="Calibri" w:eastAsia="Calibri" w:hAnsi="Calibri"/>
          <w:sz w:val="21"/>
          <w:szCs w:val="21"/>
        </w:rPr>
        <w:t xml:space="preserve"> customer*, cargo* (the customer's HUs), service type* (Inspection, Repacking, Relabelling, Kitting, Quality Check), requested date. Status </w:t>
      </w:r>
      <w:r>
        <w:rPr>
          <w:rFonts w:ascii="Calibri" w:cs="Calibri" w:eastAsia="Calibri" w:hAnsi="Calibri"/>
          <w:b/>
          <w:bCs/>
          <w:sz w:val="21"/>
          <w:szCs w:val="21"/>
        </w:rPr>
        <w:t xml:space="preserve">Submitted</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Advance button</w:t>
      </w:r>
      <w:r>
        <w:rPr>
          <w:rFonts w:ascii="Calibri" w:cs="Calibri" w:eastAsia="Calibri" w:hAnsi="Calibri"/>
          <w:sz w:val="21"/>
          <w:szCs w:val="21"/>
        </w:rPr>
        <w:t xml:space="preserve"> per row: </w:t>
      </w:r>
      <w:r>
        <w:rPr>
          <w:rFonts w:ascii="Calibri" w:cs="Calibri" w:eastAsia="Calibri" w:hAnsi="Calibri"/>
          <w:i/>
          <w:iCs/>
          <w:sz w:val="21"/>
          <w:szCs w:val="21"/>
        </w:rPr>
        <w:t xml:space="preserve">Assign</w:t>
      </w:r>
      <w:r>
        <w:rPr>
          <w:rFonts w:ascii="Calibri" w:cs="Calibri" w:eastAsia="Calibri" w:hAnsi="Calibri"/>
          <w:sz w:val="21"/>
          <w:szCs w:val="21"/>
        </w:rPr>
        <w:t xml:space="preserve"> (creates a </w:t>
      </w:r>
      <w:r>
        <w:rPr>
          <w:rFonts w:ascii="Consolas" w:cs="Consolas" w:eastAsia="Consolas" w:hAnsi="Consolas"/>
          <w:sz w:val="19"/>
          <w:szCs w:val="19"/>
          <w:shd w:fill="EEF1F6" w:color="auto" w:val="clear"/>
        </w:rPr>
        <w:t xml:space="preserve">VALTask</w:t>
      </w:r>
      <w:r>
        <w:rPr>
          <w:rFonts w:ascii="Calibri" w:cs="Calibri" w:eastAsia="Calibri" w:hAnsi="Calibri"/>
          <w:sz w:val="21"/>
          <w:szCs w:val="21"/>
        </w:rPr>
        <w:t xml:space="preserve"> assigned to the current user, status Assigned; request → Assigned) → </w:t>
      </w:r>
      <w:r>
        <w:rPr>
          <w:rFonts w:ascii="Calibri" w:cs="Calibri" w:eastAsia="Calibri" w:hAnsi="Calibri"/>
          <w:i/>
          <w:iCs/>
          <w:sz w:val="21"/>
          <w:szCs w:val="21"/>
        </w:rPr>
        <w:t xml:space="preserve">Start</w:t>
      </w:r>
      <w:r>
        <w:rPr>
          <w:rFonts w:ascii="Calibri" w:cs="Calibri" w:eastAsia="Calibri" w:hAnsi="Calibri"/>
          <w:sz w:val="21"/>
          <w:szCs w:val="21"/>
        </w:rPr>
        <w:t xml:space="preserve"> (→ In Progress) → </w:t>
      </w:r>
      <w:r>
        <w:rPr>
          <w:rFonts w:ascii="Calibri" w:cs="Calibri" w:eastAsia="Calibri" w:hAnsi="Calibri"/>
          <w:i/>
          <w:iCs/>
          <w:sz w:val="21"/>
          <w:szCs w:val="21"/>
        </w:rPr>
        <w:t xml:space="preserve">Complete</w:t>
      </w:r>
      <w:r>
        <w:rPr>
          <w:rFonts w:ascii="Calibri" w:cs="Calibri" w:eastAsia="Calibri" w:hAnsi="Calibri"/>
          <w:sz w:val="21"/>
          <w:szCs w:val="21"/>
        </w:rPr>
        <w:t xml:space="preserve"> (→ Completed).</w:t>
      </w:r>
    </w:p>
    <w:p>
      <w:pPr>
        <w:pStyle w:val="ListParagraph"/>
        <w:numPr>
          <w:ilvl w:val="0"/>
          <w:numId w:val="2"/>
        </w:numPr>
        <w:spacing w:after="50"/>
      </w:pPr>
      <w:r>
        <w:rPr>
          <w:rFonts w:ascii="Calibri" w:cs="Calibri" w:eastAsia="Calibri" w:hAnsi="Calibri"/>
          <w:sz w:val="21"/>
          <w:szCs w:val="21"/>
        </w:rPr>
        <w:t xml:space="preserve">Dashboard "Pending VAL" counts requests not Completed. VAL requests are </w:t>
      </w:r>
      <w:r>
        <w:rPr>
          <w:rFonts w:ascii="Calibri" w:cs="Calibri" w:eastAsia="Calibri" w:hAnsi="Calibri"/>
          <w:b/>
          <w:bCs/>
          <w:sz w:val="21"/>
          <w:szCs w:val="21"/>
        </w:rPr>
        <w:t xml:space="preserve">not warehouse-scoped</w:t>
      </w:r>
      <w:r>
        <w:rPr>
          <w:rFonts w:ascii="Calibri" w:cs="Calibri" w:eastAsia="Calibri" w:hAnsi="Calibri"/>
          <w:sz w:val="21"/>
          <w:szCs w:val="21"/>
        </w:rPr>
        <w:t xml:space="preserve">. Completing VAL does not change the HU's status or send a notification (see §14). </w:t>
      </w:r>
      <w:r>
        <w:rPr>
          <w:rFonts w:ascii="Consolas" w:cs="Consolas" w:eastAsia="Consolas" w:hAnsi="Consolas"/>
          <w:sz w:val="19"/>
          <w:szCs w:val="19"/>
          <w:shd w:fill="EEF1F6" w:color="auto" w:val="clear"/>
        </w:rPr>
        <w:t xml:space="preserve">VALTask.completion_notes</w:t>
      </w:r>
      <w:r>
        <w:rPr>
          <w:rFonts w:ascii="Calibri" w:cs="Calibri" w:eastAsia="Calibri" w:hAnsi="Calibri"/>
          <w:sz w:val="21"/>
          <w:szCs w:val="21"/>
        </w:rPr>
        <w:t xml:space="preserve"> exists but the screen never edits it.</w:t>
      </w:r>
    </w:p>
    <w:p>
      <w:pPr>
        <w:pStyle w:val="Heading2"/>
        <w:keepNext/>
      </w:pPr>
      <w:r>
        <w:rPr>
          <w:rFonts w:ascii="Calibri" w:cs="Calibri" w:eastAsia="Calibri" w:hAnsi="Calibri"/>
        </w:rPr>
        <w:t xml:space="preserve">6.8 Operational tasks</w:t>
      </w:r>
    </w:p>
    <w:p>
      <w:pPr>
        <w:pStyle w:val="ListParagraph"/>
        <w:numPr>
          <w:ilvl w:val="0"/>
          <w:numId w:val="2"/>
        </w:numPr>
        <w:spacing w:after="50"/>
      </w:pPr>
      <w:r>
        <w:rPr>
          <w:rFonts w:ascii="Calibri" w:cs="Calibri" w:eastAsia="Calibri" w:hAnsi="Calibri"/>
          <w:b/>
          <w:bCs/>
          <w:sz w:val="21"/>
          <w:szCs w:val="21"/>
        </w:rPr>
        <w:t xml:space="preserve">Standalone</w:t>
      </w:r>
      <w:r>
        <w:rPr>
          <w:rFonts w:ascii="Calibri" w:cs="Calibri" w:eastAsia="Calibri" w:hAnsi="Calibri"/>
          <w:sz w:val="21"/>
          <w:szCs w:val="21"/>
        </w:rPr>
        <w:t xml:space="preserve"> (Tasks page): task type/description*, assigned-to (free text, an email), priority (Low/Medium/High, default Medium), due date. Tabs Open / All. Advance: Assigned → </w:t>
      </w:r>
      <w:r>
        <w:rPr>
          <w:rFonts w:ascii="Calibri" w:cs="Calibri" w:eastAsia="Calibri" w:hAnsi="Calibri"/>
          <w:i/>
          <w:iCs/>
          <w:sz w:val="21"/>
          <w:szCs w:val="21"/>
        </w:rPr>
        <w:t xml:space="preserve">Start</w:t>
      </w:r>
      <w:r>
        <w:rPr>
          <w:rFonts w:ascii="Calibri" w:cs="Calibri" w:eastAsia="Calibri" w:hAnsi="Calibri"/>
          <w:sz w:val="21"/>
          <w:szCs w:val="21"/>
        </w:rPr>
        <w:t xml:space="preserve"> → In Progress → </w:t>
      </w:r>
      <w:r>
        <w:rPr>
          <w:rFonts w:ascii="Calibri" w:cs="Calibri" w:eastAsia="Calibri" w:hAnsi="Calibri"/>
          <w:i/>
          <w:iCs/>
          <w:sz w:val="21"/>
          <w:szCs w:val="21"/>
        </w:rPr>
        <w:t xml:space="preserve">Complete</w:t>
      </w:r>
      <w:r>
        <w:rPr>
          <w:rFonts w:ascii="Calibri" w:cs="Calibri" w:eastAsia="Calibri" w:hAnsi="Calibri"/>
          <w:sz w:val="21"/>
          <w:szCs w:val="21"/>
        </w:rPr>
        <w:t xml:space="preserve"> → Completed.</w:t>
      </w:r>
    </w:p>
    <w:p>
      <w:pPr>
        <w:pStyle w:val="ListParagraph"/>
        <w:numPr>
          <w:ilvl w:val="0"/>
          <w:numId w:val="2"/>
        </w:numPr>
        <w:spacing w:after="50"/>
      </w:pPr>
      <w:r>
        <w:rPr>
          <w:rFonts w:ascii="Calibri" w:cs="Calibri" w:eastAsia="Calibri" w:hAnsi="Calibri"/>
          <w:b/>
          <w:bCs/>
          <w:sz w:val="21"/>
          <w:szCs w:val="21"/>
        </w:rPr>
        <w:t xml:space="preserve">Attached to a record</w:t>
      </w:r>
      <w:r>
        <w:rPr>
          <w:rFonts w:ascii="Calibri" w:cs="Calibri" w:eastAsia="Calibri" w:hAnsi="Calibri"/>
          <w:sz w:val="21"/>
          <w:szCs w:val="21"/>
        </w:rPr>
        <w:t xml:space="preserve"> (Inbound and Outbound pages): same form, stored with </w:t>
      </w:r>
      <w:r>
        <w:rPr>
          <w:rFonts w:ascii="Consolas" w:cs="Consolas" w:eastAsia="Consolas" w:hAnsi="Consolas"/>
          <w:sz w:val="19"/>
          <w:szCs w:val="19"/>
          <w:shd w:fill="EEF1F6" w:color="auto" w:val="clear"/>
        </w:rPr>
        <w:t xml:space="preserve">module_ref</w:t>
      </w:r>
      <w:r>
        <w:rPr>
          <w:rFonts w:ascii="Calibri" w:cs="Calibri" w:eastAsia="Calibri" w:hAnsi="Calibri"/>
          <w:sz w:val="21"/>
          <w:szCs w:val="21"/>
        </w:rPr>
        <w:t xml:space="preserve"> (e.g. "Inbound Operations") and </w:t>
      </w:r>
      <w:r>
        <w:rPr>
          <w:rFonts w:ascii="Consolas" w:cs="Consolas" w:eastAsia="Consolas" w:hAnsi="Consolas"/>
          <w:sz w:val="19"/>
          <w:szCs w:val="19"/>
          <w:shd w:fill="EEF1F6" w:color="auto" w:val="clear"/>
        </w:rPr>
        <w:t xml:space="preserve">record_ref_id</w:t>
      </w:r>
      <w:r>
        <w:rPr>
          <w:rFonts w:ascii="Calibri" w:cs="Calibri" w:eastAsia="Calibri" w:hAnsi="Calibri"/>
          <w:sz w:val="21"/>
          <w:szCs w:val="21"/>
        </w:rPr>
        <w:t xml:space="preserve">. If </w:t>
      </w:r>
      <w:r>
        <w:rPr>
          <w:rFonts w:ascii="Calibri" w:cs="Calibri" w:eastAsia="Calibri" w:hAnsi="Calibri"/>
          <w:i/>
          <w:iCs/>
          <w:sz w:val="21"/>
          <w:szCs w:val="21"/>
        </w:rPr>
        <w:t xml:space="preserve">assigned-to</w:t>
      </w:r>
      <w:r>
        <w:rPr>
          <w:rFonts w:ascii="Calibri" w:cs="Calibri" w:eastAsia="Calibri" w:hAnsi="Calibri"/>
          <w:sz w:val="21"/>
          <w:szCs w:val="21"/>
        </w:rPr>
        <w:t xml:space="preserve"> is filled, a </w:t>
      </w:r>
      <w:r>
        <w:rPr>
          <w:rFonts w:ascii="Calibri" w:cs="Calibri" w:eastAsia="Calibri" w:hAnsi="Calibri"/>
          <w:b/>
          <w:bCs/>
          <w:sz w:val="21"/>
          <w:szCs w:val="21"/>
        </w:rPr>
        <w:t xml:space="preserve">TASK_ASSIGNMENT</w:t>
      </w:r>
      <w:r>
        <w:rPr>
          <w:rFonts w:ascii="Calibri" w:cs="Calibri" w:eastAsia="Calibri" w:hAnsi="Calibri"/>
          <w:sz w:val="21"/>
          <w:szCs w:val="21"/>
        </w:rPr>
        <w:t xml:space="preserve"> email is sent to that address (best-effort).</w:t>
      </w:r>
    </w:p>
    <w:p>
      <w:pPr>
        <w:pStyle w:val="ListParagraph"/>
        <w:numPr>
          <w:ilvl w:val="0"/>
          <w:numId w:val="2"/>
        </w:numPr>
        <w:spacing w:after="50"/>
      </w:pPr>
      <w:r>
        <w:rPr>
          <w:rFonts w:ascii="Calibri" w:cs="Calibri" w:eastAsia="Calibri" w:hAnsi="Calibri"/>
          <w:sz w:val="21"/>
          <w:szCs w:val="21"/>
        </w:rPr>
        <w:t xml:space="preserve">Visibility: warehouse-scoped; operators see only tasks assigned to their email. Tasks created from the UI </w:t>
      </w:r>
      <w:r>
        <w:rPr>
          <w:rFonts w:ascii="Calibri" w:cs="Calibri" w:eastAsia="Calibri" w:hAnsi="Calibri"/>
          <w:b/>
          <w:bCs/>
          <w:sz w:val="21"/>
          <w:szCs w:val="21"/>
        </w:rPr>
        <w:t xml:space="preserve">do not set </w:t>
      </w:r>
      <w:r>
        <w:rPr>
          <w:rFonts w:ascii="Consolas" w:cs="Consolas" w:eastAsia="Consolas" w:hAnsi="Consolas"/>
          <w:b/>
          <w:bCs/>
          <w:sz w:val="19"/>
          <w:szCs w:val="19"/>
          <w:shd w:fill="EEF1F6" w:color="auto" w:val="clear"/>
        </w:rPr>
        <w:t xml:space="preserve">warehouse_id</w:t>
      </w:r>
      <w:r>
        <w:rPr>
          <w:rFonts w:ascii="Calibri" w:cs="Calibri" w:eastAsia="Calibri" w:hAnsi="Calibri"/>
          <w:sz w:val="21"/>
          <w:szCs w:val="21"/>
        </w:rPr>
        <w:t xml:space="preserve">, so non-administrators do not see them (§14).</w:t>
      </w:r>
    </w:p>
    <w:p>
      <w:pPr>
        <w:pStyle w:val="Heading2"/>
        <w:keepNext/>
      </w:pPr>
      <w:r>
        <w:rPr>
          <w:rFonts w:ascii="Calibri" w:cs="Calibri" w:eastAsia="Calibri" w:hAnsi="Calibri"/>
        </w:rPr>
        <w:t xml:space="preserve">6.9 Documents, photos and signatures</w:t>
      </w:r>
    </w:p>
    <w:p>
      <w:pPr>
        <w:pStyle w:val="ListParagraph"/>
        <w:numPr>
          <w:ilvl w:val="0"/>
          <w:numId w:val="2"/>
        </w:numPr>
        <w:spacing w:after="50"/>
      </w:pPr>
      <w:r>
        <w:rPr>
          <w:rFonts w:ascii="Calibri" w:cs="Calibri" w:eastAsia="Calibri" w:hAnsi="Calibri"/>
          <w:b/>
          <w:bCs/>
          <w:sz w:val="21"/>
          <w:szCs w:val="21"/>
        </w:rPr>
        <w:t xml:space="preserve">Upload:</w:t>
      </w:r>
      <w:r>
        <w:rPr>
          <w:rFonts w:ascii="Calibri" w:cs="Calibri" w:eastAsia="Calibri" w:hAnsi="Calibri"/>
          <w:sz w:val="21"/>
          <w:szCs w:val="21"/>
        </w:rPr>
        <w:t xml:space="preserve"> the client sends the file (limit ≈ 15 MB) with storage area (documents or photos), file name, doc type, linked module, linked record id and uploader email (see </w:t>
      </w:r>
      <w:r>
        <w:rPr>
          <w:rFonts w:ascii="Calibri" w:cs="Calibri" w:eastAsia="Calibri" w:hAnsi="Calibri"/>
          <w:i/>
          <w:iCs/>
          <w:sz w:val="21"/>
          <w:szCs w:val="21"/>
        </w:rPr>
        <w:t xml:space="preserve">Upload file</w:t>
      </w:r>
      <w:r>
        <w:rPr>
          <w:rFonts w:ascii="Calibri" w:cs="Calibri" w:eastAsia="Calibri" w:hAnsi="Calibri"/>
          <w:sz w:val="21"/>
          <w:szCs w:val="21"/>
        </w:rPr>
        <w:t xml:space="preserve">, §12). The server stores it under a safe unique name, creates a </w:t>
      </w:r>
      <w:r>
        <w:rPr>
          <w:rFonts w:ascii="Consolas" w:cs="Consolas" w:eastAsia="Consolas" w:hAnsi="Consolas"/>
          <w:sz w:val="19"/>
          <w:szCs w:val="19"/>
          <w:shd w:fill="EEF1F6" w:color="auto" w:val="clear"/>
        </w:rPr>
        <w:t xml:space="preserve">Documents</w:t>
      </w:r>
      <w:r>
        <w:rPr>
          <w:rFonts w:ascii="Calibri" w:cs="Calibri" w:eastAsia="Calibri" w:hAnsi="Calibri"/>
          <w:sz w:val="21"/>
          <w:szCs w:val="21"/>
        </w:rPr>
        <w:t xml:space="preserve"> record (</w:t>
      </w:r>
      <w:r>
        <w:rPr>
          <w:rFonts w:ascii="Consolas" w:cs="Consolas" w:eastAsia="Consolas" w:hAnsi="Consolas"/>
          <w:sz w:val="19"/>
          <w:szCs w:val="19"/>
          <w:shd w:fill="EEF1F6" w:color="auto" w:val="clear"/>
        </w:rPr>
        <w:t xml:space="preserve">linked_module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linked_record_id</w:t>
      </w:r>
      <w:r>
        <w:rPr>
          <w:rFonts w:ascii="Calibri" w:cs="Calibri" w:eastAsia="Calibri" w:hAnsi="Calibri"/>
          <w:sz w:val="21"/>
          <w:szCs w:val="21"/>
        </w:rPr>
        <w:t xml:space="preserve"> as text, </w:t>
      </w:r>
      <w:r>
        <w:rPr>
          <w:rFonts w:ascii="Consolas" w:cs="Consolas" w:eastAsia="Consolas" w:hAnsi="Consolas"/>
          <w:sz w:val="19"/>
          <w:szCs w:val="19"/>
          <w:shd w:fill="EEF1F6" w:color="auto" w:val="clear"/>
        </w:rPr>
        <w:t xml:space="preserve">doc_type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file_id</w:t>
      </w:r>
      <w:r>
        <w:rPr>
          <w:rFonts w:ascii="Calibri" w:cs="Calibri" w:eastAsia="Calibri" w:hAnsi="Calibri"/>
          <w:sz w:val="21"/>
          <w:szCs w:val="21"/>
        </w:rPr>
        <w:t xml:space="preserve"> = storage key, </w:t>
      </w:r>
      <w:r>
        <w:rPr>
          <w:rFonts w:ascii="Consolas" w:cs="Consolas" w:eastAsia="Consolas" w:hAnsi="Consolas"/>
          <w:sz w:val="19"/>
          <w:szCs w:val="19"/>
          <w:shd w:fill="EEF1F6" w:color="auto" w:val="clear"/>
        </w:rPr>
        <w:t xml:space="preserve">uploaded_by</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uploaded_date</w:t>
      </w:r>
      <w:r>
        <w:rPr>
          <w:rFonts w:ascii="Calibri" w:cs="Calibri" w:eastAsia="Calibri" w:hAnsi="Calibri"/>
          <w:sz w:val="21"/>
          <w:szCs w:val="21"/>
        </w:rPr>
        <w:t xml:space="preserve">) and writes an audit entry.</w:t>
      </w:r>
    </w:p>
    <w:p>
      <w:pPr>
        <w:pStyle w:val="ListParagraph"/>
        <w:numPr>
          <w:ilvl w:val="0"/>
          <w:numId w:val="2"/>
        </w:numPr>
        <w:spacing w:after="50"/>
      </w:pPr>
      <w:r>
        <w:rPr>
          <w:rFonts w:ascii="Calibri" w:cs="Calibri" w:eastAsia="Calibri" w:hAnsi="Calibri"/>
          <w:b/>
          <w:bCs/>
          <w:sz w:val="21"/>
          <w:szCs w:val="21"/>
        </w:rPr>
        <w:t xml:space="preserve">Tiles:</w:t>
      </w:r>
      <w:r>
        <w:rPr>
          <w:rFonts w:ascii="Calibri" w:cs="Calibri" w:eastAsia="Calibri" w:hAnsi="Calibri"/>
          <w:sz w:val="21"/>
          <w:szCs w:val="21"/>
        </w:rPr>
        <w:t xml:space="preserve"> </w:t>
      </w:r>
      <w:r>
        <w:rPr>
          <w:rFonts w:ascii="Calibri" w:cs="Calibri" w:eastAsia="Calibri" w:hAnsi="Calibri"/>
          <w:i/>
          <w:iCs/>
          <w:sz w:val="21"/>
          <w:szCs w:val="21"/>
        </w:rPr>
        <w:t xml:space="preserve">CMR upload</w:t>
      </w:r>
      <w:r>
        <w:rPr>
          <w:rFonts w:ascii="Calibri" w:cs="Calibri" w:eastAsia="Calibri" w:hAnsi="Calibri"/>
          <w:sz w:val="21"/>
          <w:szCs w:val="21"/>
        </w:rPr>
        <w:t xml:space="preserve"> (camera photo or file/PDF), </w:t>
      </w:r>
      <w:r>
        <w:rPr>
          <w:rFonts w:ascii="Calibri" w:cs="Calibri" w:eastAsia="Calibri" w:hAnsi="Calibri"/>
          <w:i/>
          <w:iCs/>
          <w:sz w:val="21"/>
          <w:szCs w:val="21"/>
        </w:rPr>
        <w:t xml:space="preserve">Additional photos</w:t>
      </w:r>
      <w:r>
        <w:rPr>
          <w:rFonts w:ascii="Calibri" w:cs="Calibri" w:eastAsia="Calibri" w:hAnsi="Calibri"/>
          <w:sz w:val="21"/>
          <w:szCs w:val="21"/>
        </w:rPr>
        <w:t xml:space="preserve"> (multiple; camera or file), generic uploader with doc-type drop-down (CMR, Packing List, Delivery Note, Bill of Lading, Commercial Invoice, Photo, Operational Attachment).</w:t>
      </w:r>
    </w:p>
    <w:p>
      <w:pPr>
        <w:pStyle w:val="ListParagraph"/>
        <w:numPr>
          <w:ilvl w:val="0"/>
          <w:numId w:val="2"/>
        </w:numPr>
        <w:spacing w:after="50"/>
      </w:pPr>
      <w:r>
        <w:rPr>
          <w:rFonts w:ascii="Calibri" w:cs="Calibri" w:eastAsia="Calibri" w:hAnsi="Calibri"/>
          <w:b/>
          <w:bCs/>
          <w:sz w:val="21"/>
          <w:szCs w:val="21"/>
        </w:rPr>
        <w:t xml:space="preserve">Signatures:</w:t>
      </w:r>
      <w:r>
        <w:rPr>
          <w:rFonts w:ascii="Calibri" w:cs="Calibri" w:eastAsia="Calibri" w:hAnsi="Calibri"/>
          <w:sz w:val="21"/>
          <w:szCs w:val="21"/>
        </w:rPr>
        <w:t xml:space="preserve"> a 400×150 canvas (mouse or touch) saved as a PNG document of type </w:t>
      </w:r>
      <w:r>
        <w:rPr>
          <w:rFonts w:ascii="Calibri" w:cs="Calibri" w:eastAsia="Calibri" w:hAnsi="Calibri"/>
          <w:i/>
          <w:iCs/>
          <w:sz w:val="21"/>
          <w:szCs w:val="21"/>
        </w:rPr>
        <w:t xml:space="preserve">Driver Signature (Receiving)</w:t>
      </w:r>
      <w:r>
        <w:rPr>
          <w:rFonts w:ascii="Calibri" w:cs="Calibri" w:eastAsia="Calibri" w:hAnsi="Calibri"/>
          <w:sz w:val="21"/>
          <w:szCs w:val="21"/>
        </w:rPr>
        <w:t xml:space="preserve"> or </w:t>
      </w:r>
      <w:r>
        <w:rPr>
          <w:rFonts w:ascii="Calibri" w:cs="Calibri" w:eastAsia="Calibri" w:hAnsi="Calibri"/>
          <w:i/>
          <w:iCs/>
          <w:sz w:val="21"/>
          <w:szCs w:val="21"/>
        </w:rPr>
        <w:t xml:space="preserve">(Handover)</w:t>
      </w:r>
      <w:r>
        <w:rPr>
          <w:rFonts w:ascii="Calibri" w:cs="Calibri" w:eastAsia="Calibri" w:hAnsi="Calibri"/>
          <w:sz w:val="21"/>
          <w:szCs w:val="21"/>
        </w:rPr>
        <w:t xml:space="preserve">; "Re-capture" replaces the view (older rows remain).</w:t>
      </w:r>
    </w:p>
    <w:p>
      <w:pPr>
        <w:pStyle w:val="ListParagraph"/>
        <w:numPr>
          <w:ilvl w:val="0"/>
          <w:numId w:val="2"/>
        </w:numPr>
        <w:spacing w:after="50"/>
      </w:pPr>
      <w:r>
        <w:rPr>
          <w:rFonts w:ascii="Calibri" w:cs="Calibri" w:eastAsia="Calibri" w:hAnsi="Calibri"/>
          <w:b/>
          <w:bCs/>
          <w:sz w:val="21"/>
          <w:szCs w:val="21"/>
        </w:rPr>
        <w:t xml:space="preserve">Display:</w:t>
      </w:r>
      <w:r>
        <w:rPr>
          <w:rFonts w:ascii="Calibri" w:cs="Calibri" w:eastAsia="Calibri" w:hAnsi="Calibri"/>
          <w:sz w:val="21"/>
          <w:szCs w:val="21"/>
        </w:rPr>
        <w:t xml:space="preserve"> images appear inline as thumbnails via the </w:t>
      </w:r>
      <w:r>
        <w:rPr>
          <w:rFonts w:ascii="Calibri" w:cs="Calibri" w:eastAsia="Calibri" w:hAnsi="Calibri"/>
          <w:i/>
          <w:iCs/>
          <w:sz w:val="21"/>
          <w:szCs w:val="21"/>
        </w:rPr>
        <w:t xml:space="preserve">Get file for display</w:t>
      </w:r>
      <w:r>
        <w:rPr>
          <w:rFonts w:ascii="Calibri" w:cs="Calibri" w:eastAsia="Calibri" w:hAnsi="Calibri"/>
          <w:sz w:val="21"/>
          <w:szCs w:val="21"/>
        </w:rPr>
        <w:t xml:space="preserve"> operation (§12); PDFs open in a viewer/link.</w:t>
      </w:r>
    </w:p>
    <w:p>
      <w:pPr>
        <w:pStyle w:val="ListParagraph"/>
        <w:numPr>
          <w:ilvl w:val="0"/>
          <w:numId w:val="2"/>
        </w:numPr>
        <w:spacing w:after="50"/>
      </w:pPr>
      <w:r>
        <w:rPr>
          <w:rFonts w:ascii="Consolas" w:cs="Consolas" w:eastAsia="Consolas" w:hAnsi="Consolas"/>
          <w:sz w:val="19"/>
          <w:szCs w:val="19"/>
          <w:shd w:fill="EEF1F6" w:color="auto" w:val="clear"/>
        </w:rPr>
        <w:t xml:space="preserve">linked_module</w:t>
      </w:r>
      <w:r>
        <w:rPr>
          <w:rFonts w:ascii="Calibri" w:cs="Calibri" w:eastAsia="Calibri" w:hAnsi="Calibri"/>
          <w:sz w:val="21"/>
          <w:szCs w:val="21"/>
        </w:rPr>
        <w:t xml:space="preserve"> values in use: </w:t>
      </w:r>
      <w:r>
        <w:rPr>
          <w:rFonts w:ascii="Consolas" w:cs="Consolas" w:eastAsia="Consolas" w:hAnsi="Consolas"/>
          <w:sz w:val="19"/>
          <w:szCs w:val="19"/>
          <w:shd w:fill="EEF1F6" w:color="auto" w:val="clear"/>
        </w:rPr>
        <w:t xml:space="preserve">Inbound Operations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 Operations Photos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Outbound Operations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Outbound Operations Photos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GRN</w:t>
      </w:r>
      <w:r>
        <w:rPr>
          <w:rFonts w:ascii="Calibri" w:cs="Calibri" w:eastAsia="Calibri" w:hAnsi="Calibri"/>
          <w:sz w:val="21"/>
          <w:szCs w:val="21"/>
        </w:rPr>
        <w:t xml:space="preserve">.</w:t>
      </w:r>
    </w:p>
    <w:p>
      <w:pPr>
        <w:pStyle w:val="Heading2"/>
        <w:keepNext/>
      </w:pPr>
      <w:r>
        <w:rPr>
          <w:rFonts w:ascii="Calibri" w:cs="Calibri" w:eastAsia="Calibri" w:hAnsi="Calibri"/>
        </w:rPr>
        <w:t xml:space="preserve">6.10 Audit trail</w:t>
      </w:r>
    </w:p>
    <w:p>
      <w:pPr>
        <w:spacing w:after="100"/>
      </w:pPr>
      <w:r>
        <w:rPr>
          <w:rFonts w:ascii="Calibri" w:cs="Calibri" w:eastAsia="Calibri" w:hAnsi="Calibri"/>
          <w:sz w:val="21"/>
          <w:szCs w:val="21"/>
        </w:rPr>
        <w:t xml:space="preserve">Rows in </w:t>
      </w:r>
      <w:r>
        <w:rPr>
          <w:rFonts w:ascii="Consolas" w:cs="Consolas" w:eastAsia="Consolas" w:hAnsi="Consolas"/>
          <w:sz w:val="19"/>
          <w:szCs w:val="19"/>
          <w:shd w:fill="EEF1F6" w:color="auto" w:val="clear"/>
        </w:rPr>
        <w:t xml:space="preserve">AuditLog</w:t>
      </w:r>
      <w:r>
        <w:rPr>
          <w:rFonts w:ascii="Calibri" w:cs="Calibri" w:eastAsia="Calibri" w:hAnsi="Calibri"/>
          <w:sz w:val="21"/>
          <w:szCs w:val="21"/>
        </w:rPr>
        <w:t xml:space="preserve"> (user, action type, module, record id, JSON details, timestamp) are written by the scan operation, GRN create/verify, accept/reject, pickup check-in, dispatch, delivery, user invitation, uploads and notifications. A reusable </w:t>
      </w:r>
      <w:r>
        <w:rPr>
          <w:rFonts w:ascii="Calibri" w:cs="Calibri" w:eastAsia="Calibri" w:hAnsi="Calibri"/>
          <w:b/>
          <w:bCs/>
          <w:sz w:val="21"/>
          <w:szCs w:val="21"/>
        </w:rPr>
        <w:t xml:space="preserve">Audit Trail</w:t>
      </w:r>
      <w:r>
        <w:rPr>
          <w:rFonts w:ascii="Calibri" w:cs="Calibri" w:eastAsia="Calibri" w:hAnsi="Calibri"/>
          <w:sz w:val="21"/>
          <w:szCs w:val="21"/>
        </w:rPr>
        <w:t xml:space="preserve"> panel (last 50, newest first) is shown on inbound, outbound and administration pages. Writes are best-effort: an audit failure never blocks the business action. Action types: </w:t>
      </w:r>
      <w:r>
        <w:rPr>
          <w:rFonts w:ascii="Consolas" w:cs="Consolas" w:eastAsia="Consolas" w:hAnsi="Consolas"/>
          <w:sz w:val="19"/>
          <w:szCs w:val="19"/>
          <w:shd w:fill="EEF1F6" w:color="auto" w:val="clear"/>
        </w:rPr>
        <w:t xml:space="preserve">RECORD_SCAN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CREATE_GRN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VERIFY_GRN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INBOUND_CONFIRMED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INBOUND_REJECTED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PICKUP_CHECK_IN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DISPATCH_CONFIRMED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DELIVERY_CONFIRMED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INVITE_USER</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UPLOAD_DOCUMENT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NOTIFY_EVENT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GENERATE_QR_CODE</w:t>
      </w:r>
      <w:r>
        <w:rPr>
          <w:rFonts w:ascii="Calibri" w:cs="Calibri" w:eastAsia="Calibri" w:hAnsi="Calibri"/>
          <w:sz w:val="21"/>
          <w:szCs w:val="21"/>
        </w:rPr>
        <w:t xml:space="preserve">.</w:t>
      </w:r>
    </w:p>
    <w:p>
      <w:pPr>
        <w:pBdr>
          <w:bottom w:val="single" w:color="C9D1DE" w:sz="4" w:space="1"/>
        </w:pBdr>
        <w:spacing w:after="120" w:before="120"/>
      </w:pPr>
    </w:p>
    <w:p>
      <w:pPr>
        <w:pStyle w:val="Heading1"/>
        <w:keepNext/>
      </w:pPr>
      <w:r>
        <w:rPr>
          <w:rFonts w:ascii="Calibri" w:cs="Calibri" w:eastAsia="Calibri" w:hAnsi="Calibri"/>
        </w:rPr>
        <w:t xml:space="preserve">7. Derived ("fulfillment") statuses</w:t>
      </w:r>
    </w:p>
    <w:p>
      <w:pPr>
        <w:spacing w:after="100"/>
      </w:pPr>
      <w:r>
        <w:rPr>
          <w:rFonts w:ascii="Calibri" w:cs="Calibri" w:eastAsia="Calibri" w:hAnsi="Calibri"/>
          <w:sz w:val="21"/>
          <w:szCs w:val="21"/>
        </w:rPr>
        <w:t xml:space="preserve">Computed on the fly when lists load; never stored.</w:t>
      </w:r>
    </w:p>
    <w:p>
      <w:pPr>
        <w:pStyle w:val="Heading2"/>
        <w:keepNext/>
      </w:pPr>
      <w:r>
        <w:rPr>
          <w:rFonts w:ascii="Calibri" w:cs="Calibri" w:eastAsia="Calibri" w:hAnsi="Calibri"/>
        </w:rPr>
        <w:t xml:space="preserve">7.1 Inbound fulfillment status</w:t>
      </w:r>
    </w:p>
    <w:p>
      <w:pPr>
        <w:spacing w:after="100"/>
      </w:pPr>
      <w:r>
        <w:rPr>
          <w:rFonts w:ascii="Calibri" w:cs="Calibri" w:eastAsia="Calibri" w:hAnsi="Calibri"/>
          <w:sz w:val="21"/>
          <w:szCs w:val="21"/>
        </w:rPr>
        <w:t xml:space="preserve">Inputs: line totals (planned = Σ line qty, received = Σ </w:t>
      </w:r>
      <w:r>
        <w:rPr>
          <w:rFonts w:ascii="Consolas" w:cs="Consolas" w:eastAsia="Consolas" w:hAnsi="Consolas"/>
          <w:sz w:val="19"/>
          <w:szCs w:val="19"/>
          <w:shd w:fill="EEF1F6" w:color="auto" w:val="clear"/>
        </w:rPr>
        <w:t xml:space="preserve">received_qty</w:t>
      </w:r>
      <w:r>
        <w:rPr>
          <w:rFonts w:ascii="Calibri" w:cs="Calibri" w:eastAsia="Calibri" w:hAnsi="Calibri"/>
          <w:sz w:val="21"/>
          <w:szCs w:val="21"/>
        </w:rPr>
        <w:t xml:space="preserve">) and the inbound's HU statuses.</w:t>
      </w:r>
    </w:p>
    <w:p>
      <w:pPr>
        <w:keepLines/>
        <w:shd w:fill="F3F5F9" w:color="auto" w:val="clear"/>
        <w:spacing w:after="0" w:before="0"/>
        <w:ind w:left="120" w:right="120"/>
      </w:pPr>
      <w:r>
        <w:rPr>
          <w:rFonts w:ascii="Consolas" w:cs="Consolas" w:eastAsia="Consolas" w:hAnsi="Consolas"/>
          <w:sz w:val="15"/>
          <w:szCs w:val="15"/>
        </w:rPr>
        <w:t xml:space="preserve">if no HUs and received == 0                     → Requested</w:t>
      </w:r>
    </w:p>
    <w:p>
      <w:pPr>
        <w:keepLines/>
        <w:shd w:fill="F3F5F9" w:color="auto" w:val="clear"/>
        <w:spacing w:after="0" w:before="0"/>
        <w:ind w:left="120" w:right="120"/>
      </w:pPr>
      <w:r>
        <w:rPr>
          <w:rFonts w:ascii="Consolas" w:cs="Consolas" w:eastAsia="Consolas" w:hAnsi="Consolas"/>
          <w:sz w:val="15"/>
          <w:szCs w:val="15"/>
        </w:rPr>
        <w:t xml:space="preserve">fullyReceived = planned&gt;0 ? received &gt;= planned : true</w:t>
      </w:r>
    </w:p>
    <w:p>
      <w:pPr>
        <w:keepLines/>
        <w:shd w:fill="F3F5F9" w:color="auto" w:val="clear"/>
        <w:spacing w:after="0" w:before="0"/>
        <w:ind w:left="120" w:right="120"/>
      </w:pPr>
      <w:r>
        <w:rPr>
          <w:rFonts w:ascii="Consolas" w:cs="Consolas" w:eastAsia="Consolas" w:hAnsi="Consolas"/>
          <w:sz w:val="15"/>
          <w:szCs w:val="15"/>
        </w:rPr>
        <w:t xml:space="preserve">if no HUs                                       → fullyReceived ? Received : Partially Received</w:t>
      </w:r>
    </w:p>
    <w:p>
      <w:pPr>
        <w:keepLines/>
        <w:shd w:fill="F3F5F9" w:color="auto" w:val="clear"/>
        <w:spacing w:after="0" w:before="0"/>
        <w:ind w:left="120" w:right="120"/>
      </w:pPr>
      <w:r>
        <w:rPr>
          <w:rFonts w:ascii="Consolas" w:cs="Consolas" w:eastAsia="Consolas" w:hAnsi="Consolas"/>
          <w:sz w:val="15"/>
          <w:szCs w:val="15"/>
        </w:rPr>
        <w:t xml:space="preserve">sent   = HUs with status Dispatched|Delivered</w:t>
      </w:r>
    </w:p>
    <w:p>
      <w:pPr>
        <w:keepLines/>
        <w:shd w:fill="F3F5F9" w:color="auto" w:val="clear"/>
        <w:spacing w:after="0" w:before="0"/>
        <w:ind w:left="120" w:right="120"/>
      </w:pPr>
      <w:r>
        <w:rPr>
          <w:rFonts w:ascii="Consolas" w:cs="Consolas" w:eastAsia="Consolas" w:hAnsi="Consolas"/>
          <w:sz w:val="15"/>
          <w:szCs w:val="15"/>
        </w:rPr>
        <w:t xml:space="preserve">if sent &gt; 0     → (sent == total &amp;&amp; fullyReceived) ? Sent    : Partially Sent</w:t>
      </w:r>
    </w:p>
    <w:p>
      <w:pPr>
        <w:keepLines/>
        <w:shd w:fill="F3F5F9" w:color="auto" w:val="clear"/>
        <w:spacing w:after="0" w:before="0"/>
        <w:ind w:left="120" w:right="120"/>
      </w:pPr>
      <w:r>
        <w:rPr>
          <w:rFonts w:ascii="Consolas" w:cs="Consolas" w:eastAsia="Consolas" w:hAnsi="Consolas"/>
          <w:sz w:val="15"/>
          <w:szCs w:val="15"/>
        </w:rPr>
        <w:t xml:space="preserve">stored = HUs with status Stored|Retrieved|Picked|In VAL|Dispatched|Delivered</w:t>
      </w:r>
    </w:p>
    <w:p>
      <w:pPr>
        <w:keepLines/>
        <w:shd w:fill="F3F5F9" w:color="auto" w:val="clear"/>
        <w:spacing w:after="0" w:before="0"/>
        <w:ind w:left="120" w:right="120"/>
      </w:pPr>
      <w:r>
        <w:rPr>
          <w:rFonts w:ascii="Consolas" w:cs="Consolas" w:eastAsia="Consolas" w:hAnsi="Consolas"/>
          <w:sz w:val="15"/>
          <w:szCs w:val="15"/>
        </w:rPr>
        <w:t xml:space="preserve">if stored &gt; 0   → (stored == total &amp;&amp; fullyReceived) ? Stored : Partially Stored</w:t>
      </w:r>
    </w:p>
    <w:p>
      <w:pPr>
        <w:keepLines/>
        <w:shd w:fill="F3F5F9" w:color="auto" w:val="clear"/>
        <w:spacing w:after="0" w:before="0"/>
        <w:ind w:left="120" w:right="120"/>
      </w:pPr>
      <w:r>
        <w:rPr>
          <w:rFonts w:ascii="Consolas" w:cs="Consolas" w:eastAsia="Consolas" w:hAnsi="Consolas"/>
          <w:sz w:val="15"/>
          <w:szCs w:val="15"/>
        </w:rPr>
        <w:t xml:space="preserve">otherwise                                       → fullyReceived ? Received : Partially Received</w:t>
      </w:r>
    </w:p>
    <w:p>
      <w:pPr>
        <w:spacing w:after="120"/>
      </w:pPr>
    </w:p>
    <w:p>
      <w:pPr>
        <w:spacing w:after="100"/>
      </w:pPr>
      <w:r>
        <w:rPr>
          <w:rFonts w:ascii="Calibri" w:cs="Calibri" w:eastAsia="Calibri" w:hAnsi="Calibri"/>
          <w:sz w:val="21"/>
          <w:szCs w:val="21"/>
        </w:rPr>
        <w:t xml:space="preserve">Values: Requested, Partially Received, Received, Partially Stored, Stored, Partially Sent, Sent. Shown beside the inbound's workflow </w:t>
      </w:r>
      <w:r>
        <w:rPr>
          <w:rFonts w:ascii="Calibri" w:cs="Calibri" w:eastAsia="Calibri" w:hAnsi="Calibri"/>
          <w:b/>
          <w:bCs/>
          <w:sz w:val="21"/>
          <w:szCs w:val="21"/>
        </w:rPr>
        <w:t xml:space="preserve">Stage</w:t>
      </w:r>
      <w:r>
        <w:rPr>
          <w:rFonts w:ascii="Calibri" w:cs="Calibri" w:eastAsia="Calibri" w:hAnsi="Calibri"/>
          <w:sz w:val="21"/>
          <w:szCs w:val="21"/>
        </w:rPr>
        <w:t xml:space="preserve"> in the inbound list, with a status filter.</w:t>
      </w:r>
    </w:p>
    <w:p>
      <w:pPr>
        <w:pStyle w:val="Heading2"/>
        <w:keepNext/>
      </w:pPr>
      <w:r>
        <w:rPr>
          <w:rFonts w:ascii="Calibri" w:cs="Calibri" w:eastAsia="Calibri" w:hAnsi="Calibri"/>
        </w:rPr>
        <w:t xml:space="preserve">7.2 Outbound fulfillment status</w:t>
      </w:r>
    </w:p>
    <w:p>
      <w:pPr>
        <w:spacing w:after="100"/>
      </w:pPr>
      <w:r>
        <w:rPr>
          <w:rFonts w:ascii="Calibri" w:cs="Calibri" w:eastAsia="Calibri" w:hAnsi="Calibri"/>
          <w:sz w:val="21"/>
          <w:szCs w:val="21"/>
        </w:rPr>
        <w:t xml:space="preserve">From the pick lines and their HUs: none → </w:t>
      </w:r>
      <w:r>
        <w:rPr>
          <w:rFonts w:ascii="Calibri" w:cs="Calibri" w:eastAsia="Calibri" w:hAnsi="Calibri"/>
          <w:i/>
          <w:iCs/>
          <w:sz w:val="21"/>
          <w:szCs w:val="21"/>
        </w:rPr>
        <w:t xml:space="preserve">Requested</w:t>
      </w:r>
      <w:r>
        <w:rPr>
          <w:rFonts w:ascii="Calibri" w:cs="Calibri" w:eastAsia="Calibri" w:hAnsi="Calibri"/>
          <w:sz w:val="21"/>
          <w:szCs w:val="21"/>
        </w:rPr>
        <w:t xml:space="preserve">; if any HU is Dispatched/Delivered: all Delivered → </w:t>
      </w:r>
      <w:r>
        <w:rPr>
          <w:rFonts w:ascii="Calibri" w:cs="Calibri" w:eastAsia="Calibri" w:hAnsi="Calibri"/>
          <w:i/>
          <w:iCs/>
          <w:sz w:val="21"/>
          <w:szCs w:val="21"/>
        </w:rPr>
        <w:t xml:space="preserve">Delivered</w:t>
      </w:r>
      <w:r>
        <w:rPr>
          <w:rFonts w:ascii="Calibri" w:cs="Calibri" w:eastAsia="Calibri" w:hAnsi="Calibri"/>
          <w:sz w:val="21"/>
          <w:szCs w:val="21"/>
        </w:rPr>
        <w:t xml:space="preserve">, all sent → </w:t>
      </w:r>
      <w:r>
        <w:rPr>
          <w:rFonts w:ascii="Calibri" w:cs="Calibri" w:eastAsia="Calibri" w:hAnsi="Calibri"/>
          <w:i/>
          <w:iCs/>
          <w:sz w:val="21"/>
          <w:szCs w:val="21"/>
        </w:rPr>
        <w:t xml:space="preserve">Sent</w:t>
      </w:r>
      <w:r>
        <w:rPr>
          <w:rFonts w:ascii="Calibri" w:cs="Calibri" w:eastAsia="Calibri" w:hAnsi="Calibri"/>
          <w:sz w:val="21"/>
          <w:szCs w:val="21"/>
        </w:rPr>
        <w:t xml:space="preserve">, else </w:t>
      </w:r>
      <w:r>
        <w:rPr>
          <w:rFonts w:ascii="Calibri" w:cs="Calibri" w:eastAsia="Calibri" w:hAnsi="Calibri"/>
          <w:i/>
          <w:iCs/>
          <w:sz w:val="21"/>
          <w:szCs w:val="21"/>
        </w:rPr>
        <w:t xml:space="preserve">Partially Sent</w:t>
      </w:r>
      <w:r>
        <w:rPr>
          <w:rFonts w:ascii="Calibri" w:cs="Calibri" w:eastAsia="Calibri" w:hAnsi="Calibri"/>
          <w:sz w:val="21"/>
          <w:szCs w:val="21"/>
        </w:rPr>
        <w:t xml:space="preserve">; else all lines Picked → </w:t>
      </w:r>
      <w:r>
        <w:rPr>
          <w:rFonts w:ascii="Calibri" w:cs="Calibri" w:eastAsia="Calibri" w:hAnsi="Calibri"/>
          <w:i/>
          <w:iCs/>
          <w:sz w:val="21"/>
          <w:szCs w:val="21"/>
        </w:rPr>
        <w:t xml:space="preserve">Picked</w:t>
      </w:r>
      <w:r>
        <w:rPr>
          <w:rFonts w:ascii="Calibri" w:cs="Calibri" w:eastAsia="Calibri" w:hAnsi="Calibri"/>
          <w:sz w:val="21"/>
          <w:szCs w:val="21"/>
        </w:rPr>
        <w:t xml:space="preserve">; some → </w:t>
      </w:r>
      <w:r>
        <w:rPr>
          <w:rFonts w:ascii="Calibri" w:cs="Calibri" w:eastAsia="Calibri" w:hAnsi="Calibri"/>
          <w:i/>
          <w:iCs/>
          <w:sz w:val="21"/>
          <w:szCs w:val="21"/>
        </w:rPr>
        <w:t xml:space="preserve">Partially Picked</w:t>
      </w:r>
      <w:r>
        <w:rPr>
          <w:rFonts w:ascii="Calibri" w:cs="Calibri" w:eastAsia="Calibri" w:hAnsi="Calibri"/>
          <w:sz w:val="21"/>
          <w:szCs w:val="21"/>
        </w:rPr>
        <w:t xml:space="preserve">; none → </w:t>
      </w:r>
      <w:r>
        <w:rPr>
          <w:rFonts w:ascii="Calibri" w:cs="Calibri" w:eastAsia="Calibri" w:hAnsi="Calibri"/>
          <w:i/>
          <w:iCs/>
          <w:sz w:val="21"/>
          <w:szCs w:val="21"/>
        </w:rPr>
        <w:t xml:space="preserve">Requested</w:t>
      </w:r>
      <w:r>
        <w:rPr>
          <w:rFonts w:ascii="Calibri" w:cs="Calibri" w:eastAsia="Calibri" w:hAnsi="Calibri"/>
          <w:sz w:val="21"/>
          <w:szCs w:val="21"/>
        </w:rPr>
        <w:t xml:space="preserve">.</w:t>
      </w:r>
    </w:p>
    <w:p>
      <w:pPr>
        <w:pStyle w:val="Heading2"/>
        <w:keepNext/>
      </w:pPr>
      <w:r>
        <w:rPr>
          <w:rFonts w:ascii="Calibri" w:cs="Calibri" w:eastAsia="Calibri" w:hAnsi="Calibri"/>
        </w:rPr>
        <w:t xml:space="preserve">7.3 Where each status shows</w:t>
      </w:r>
    </w:p>
    <w:p>
      <w:pPr>
        <w:spacing w:after="100"/>
      </w:pPr>
      <w:r>
        <w:rPr>
          <w:rFonts w:ascii="Calibri" w:cs="Calibri" w:eastAsia="Calibri" w:hAnsi="Calibri"/>
          <w:sz w:val="21"/>
          <w:szCs w:val="21"/>
        </w:rPr>
        <w:t xml:space="preserve">Inbound list: Stage (stored status) + Fulfillment; inbound sidebar: Stage; outbound list/sidebar: fulfillment; storage and delivery pages: HU status badges; customer detail: raw statuses.</w:t>
      </w:r>
    </w:p>
    <w:p>
      <w:pPr>
        <w:pBdr>
          <w:bottom w:val="single" w:color="C9D1DE" w:sz="4" w:space="1"/>
        </w:pBdr>
        <w:spacing w:after="120" w:before="120"/>
      </w:pPr>
    </w:p>
    <w:p>
      <w:pPr>
        <w:pStyle w:val="Heading1"/>
        <w:keepNext/>
      </w:pPr>
      <w:r>
        <w:rPr>
          <w:rFonts w:ascii="Calibri" w:cs="Calibri" w:eastAsia="Calibri" w:hAnsi="Calibri"/>
        </w:rPr>
        <w:t xml:space="preserve">8. Screens and navigation</w:t>
      </w:r>
    </w:p>
    <w:p>
      <w:pPr>
        <w:spacing w:after="100"/>
      </w:pPr>
      <w:r>
        <w:rPr>
          <w:rFonts w:ascii="Calibri" w:cs="Calibri" w:eastAsia="Calibri" w:hAnsi="Calibri"/>
          <w:sz w:val="21"/>
          <w:szCs w:val="21"/>
        </w:rPr>
        <w:t xml:space="preserve">Sidebar groups (entries hidden if the role lacks the module): </w:t>
      </w:r>
      <w:r>
        <w:rPr>
          <w:rFonts w:ascii="Calibri" w:cs="Calibri" w:eastAsia="Calibri" w:hAnsi="Calibri"/>
          <w:b/>
          <w:bCs/>
          <w:sz w:val="21"/>
          <w:szCs w:val="21"/>
        </w:rPr>
        <w:t xml:space="preserve">Dashboard</w:t>
      </w:r>
      <w:r>
        <w:rPr>
          <w:rFonts w:ascii="Calibri" w:cs="Calibri" w:eastAsia="Calibri" w:hAnsi="Calibri"/>
          <w:sz w:val="21"/>
          <w:szCs w:val="21"/>
        </w:rPr>
        <w:t xml:space="preserve">; </w:t>
      </w:r>
      <w:r>
        <w:rPr>
          <w:rFonts w:ascii="Calibri" w:cs="Calibri" w:eastAsia="Calibri" w:hAnsi="Calibri"/>
          <w:b/>
          <w:bCs/>
          <w:sz w:val="21"/>
          <w:szCs w:val="21"/>
        </w:rPr>
        <w:t xml:space="preserve">Masters</w:t>
      </w:r>
      <w:r>
        <w:rPr>
          <w:rFonts w:ascii="Calibri" w:cs="Calibri" w:eastAsia="Calibri" w:hAnsi="Calibri"/>
          <w:sz w:val="21"/>
          <w:szCs w:val="21"/>
        </w:rPr>
        <w:t xml:space="preserve"> (Customers, Warehouses, Transporters); </w:t>
      </w:r>
      <w:r>
        <w:rPr>
          <w:rFonts w:ascii="Calibri" w:cs="Calibri" w:eastAsia="Calibri" w:hAnsi="Calibri"/>
          <w:b/>
          <w:bCs/>
          <w:sz w:val="21"/>
          <w:szCs w:val="21"/>
        </w:rPr>
        <w:t xml:space="preserve">Operations</w:t>
      </w:r>
      <w:r>
        <w:rPr>
          <w:rFonts w:ascii="Calibri" w:cs="Calibri" w:eastAsia="Calibri" w:hAnsi="Calibri"/>
          <w:sz w:val="21"/>
          <w:szCs w:val="21"/>
        </w:rPr>
        <w:t xml:space="preserve"> (Inbounds, Storage, Outbounds, Deliveries, VAL, Tasks); </w:t>
      </w:r>
      <w:r>
        <w:rPr>
          <w:rFonts w:ascii="Calibri" w:cs="Calibri" w:eastAsia="Calibri" w:hAnsi="Calibri"/>
          <w:b/>
          <w:bCs/>
          <w:sz w:val="21"/>
          <w:szCs w:val="21"/>
        </w:rPr>
        <w:t xml:space="preserve">Insights</w:t>
      </w:r>
      <w:r>
        <w:rPr>
          <w:rFonts w:ascii="Calibri" w:cs="Calibri" w:eastAsia="Calibri" w:hAnsi="Calibri"/>
          <w:sz w:val="21"/>
          <w:szCs w:val="21"/>
        </w:rPr>
        <w:t xml:space="preserve"> (Reports); </w:t>
      </w:r>
      <w:r>
        <w:rPr>
          <w:rFonts w:ascii="Calibri" w:cs="Calibri" w:eastAsia="Calibri" w:hAnsi="Calibri"/>
          <w:b/>
          <w:bCs/>
          <w:sz w:val="21"/>
          <w:szCs w:val="21"/>
        </w:rPr>
        <w:t xml:space="preserve">Administration</w:t>
      </w:r>
      <w:r>
        <w:rPr>
          <w:rFonts w:ascii="Calibri" w:cs="Calibri" w:eastAsia="Calibri" w:hAnsi="Calibri"/>
          <w:sz w:val="21"/>
          <w:szCs w:val="21"/>
        </w:rPr>
        <w:t xml:space="preserve"> (Users, Settings). Footer: working-warehouse switcher (if more than one), user chip (email, access summary), Sign out. On narrow screens: top bar with menu, bottom bar (Dashboard, Inbounds, Storage, Outbounds, More).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94"/>
        <w:gridCol w:w="3894"/>
        <w:gridCol w:w="2118"/>
      </w:tblGrid>
      <w:tr>
        <w:trPr>
          <w:cantSplit/>
          <w:tblHeader/>
        </w:trPr>
        <w:tc>
          <w:tcPr>
            <w:tcW w:type="dxa" w:w="389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Route</w:t>
            </w:r>
          </w:p>
        </w:tc>
        <w:tc>
          <w:tcPr>
            <w:tcW w:type="dxa" w:w="389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Screen</w:t>
            </w:r>
          </w:p>
        </w:tc>
        <w:tc>
          <w:tcPr>
            <w:tcW w:type="dxa" w:w="211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Module</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Dashboard</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role</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/customers/:id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list, detail + contacts + activity</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Management</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Management (8 tabs; non-admins: Availability only)</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Management</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/transporters</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Transporters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Management</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/inbound/:id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list, Inbound record + stage popups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Operations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/storage</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Storage (put-away/relocate/retrieve)</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Cargo &amp; Storage</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/outbound/:id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list, Outbound record + stage popups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Operations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/delivery</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Deliveries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Operations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/tasks</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Tasks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Operational Task Mgmt</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/val</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Value Added Logistics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/reports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/cargo/:id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Reports, HU lifecycle timeline</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Reports / Cargo &amp; Storage</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/admin</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Users and permission matrix</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Administration</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/settings</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Settings (static system info card)</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Administration</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/print/inbound/:id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/print/grn/:id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/print/putaway/:id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summary / GRN / HU labels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Operations</w:t>
            </w:r>
          </w:p>
        </w:tc>
      </w:tr>
      <w:tr>
        <w:trPr>
          <w:cantSplit/>
        </w:trPr>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/print/outbound/:id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/print/pickup/:id</w:t>
            </w:r>
          </w:p>
        </w:tc>
        <w:tc>
          <w:tcPr>
            <w:tcW w:type="dxa" w:w="389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 Note / Pickup Pass</w:t>
            </w:r>
          </w:p>
        </w:tc>
        <w:tc>
          <w:tcPr>
            <w:tcW w:type="dxa" w:w="21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Outbound Operations</w:t>
            </w:r>
          </w:p>
        </w:tc>
      </w:tr>
    </w:tbl>
    <w:p>
      <w:pPr>
        <w:spacing w:after="140"/>
      </w:pPr>
    </w:p>
    <w:p>
      <w:pPr>
        <w:spacing w:after="100"/>
      </w:pPr>
      <w:r>
        <w:rPr>
          <w:rFonts w:ascii="Calibri" w:cs="Calibri" w:eastAsia="Calibri" w:hAnsi="Calibri"/>
          <w:b/>
          <w:bCs/>
          <w:sz w:val="21"/>
          <w:szCs w:val="21"/>
        </w:rPr>
        <w:t xml:space="preserve">Inbound list:</w:t>
      </w:r>
      <w:r>
        <w:rPr>
          <w:rFonts w:ascii="Calibri" w:cs="Calibri" w:eastAsia="Calibri" w:hAnsi="Calibri"/>
          <w:sz w:val="21"/>
          <w:szCs w:val="21"/>
        </w:rPr>
        <w:t xml:space="preserve"> columns Reference, Customer, Destination, Expected date, Transporter, Stage, Fulfillment Status; filter chips </w:t>
      </w:r>
      <w:r>
        <w:rPr>
          <w:rFonts w:ascii="Calibri" w:cs="Calibri" w:eastAsia="Calibri" w:hAnsi="Calibri"/>
          <w:b/>
          <w:bCs/>
          <w:sz w:val="21"/>
          <w:szCs w:val="21"/>
        </w:rPr>
        <w:t xml:space="preserve">Arriving: Today / Tomorrow / Next 7 days / All dates (default) / Pick dates</w:t>
      </w:r>
      <w:r>
        <w:rPr>
          <w:rFonts w:ascii="Calibri" w:cs="Calibri" w:eastAsia="Calibri" w:hAnsi="Calibri"/>
          <w:sz w:val="21"/>
          <w:szCs w:val="21"/>
        </w:rPr>
        <w:t xml:space="preserve">; Customer and Status (fulfillment) filters; Clear filters; count line ("n of N inbounds · date range"); sortable columns; row opens the record.</w:t>
      </w:r>
    </w:p>
    <w:p>
      <w:pPr>
        <w:pBdr>
          <w:bottom w:val="single" w:color="C9D1DE" w:sz="4" w:space="1"/>
        </w:pBdr>
        <w:spacing w:after="120" w:before="120"/>
      </w:pPr>
    </w:p>
    <w:p>
      <w:pPr>
        <w:pStyle w:val="Heading1"/>
        <w:keepNext/>
      </w:pPr>
      <w:r>
        <w:rPr>
          <w:rFonts w:ascii="Calibri" w:cs="Calibri" w:eastAsia="Calibri" w:hAnsi="Calibri"/>
        </w:rPr>
        <w:t xml:space="preserve">9. Notifications</w:t>
      </w:r>
    </w:p>
    <w:p>
      <w:pPr>
        <w:pStyle w:val="Heading2"/>
        <w:keepNext/>
      </w:pPr>
      <w:r>
        <w:rPr>
          <w:rFonts w:ascii="Calibri" w:cs="Calibri" w:eastAsia="Calibri" w:hAnsi="Calibri"/>
        </w:rPr>
        <w:t xml:space="preserve">9.1 Mechanism</w:t>
      </w:r>
    </w:p>
    <w:p>
      <w:pPr>
        <w:spacing w:after="100"/>
      </w:pPr>
      <w:r>
        <w:rPr>
          <w:rFonts w:ascii="Calibri" w:cs="Calibri" w:eastAsia="Calibri" w:hAnsi="Calibri"/>
          <w:sz w:val="21"/>
          <w:szCs w:val="21"/>
        </w:rPr>
        <w:t xml:space="preserve">Notifications are sent by the </w:t>
      </w:r>
      <w:r>
        <w:rPr>
          <w:rFonts w:ascii="Calibri" w:cs="Calibri" w:eastAsia="Calibri" w:hAnsi="Calibri"/>
          <w:i/>
          <w:iCs/>
          <w:sz w:val="21"/>
          <w:szCs w:val="21"/>
        </w:rPr>
        <w:t xml:space="preserve">Send notification</w:t>
      </w:r>
      <w:r>
        <w:rPr>
          <w:rFonts w:ascii="Calibri" w:cs="Calibri" w:eastAsia="Calibri" w:hAnsi="Calibri"/>
          <w:sz w:val="21"/>
          <w:szCs w:val="21"/>
        </w:rPr>
        <w:t xml:space="preserve"> operation (§12): one plain-text email per event, with inputs </w:t>
      </w:r>
      <w:r>
        <w:rPr>
          <w:rFonts w:ascii="Calibri" w:cs="Calibri" w:eastAsia="Calibri" w:hAnsi="Calibri"/>
          <w:i/>
          <w:iCs/>
          <w:sz w:val="21"/>
          <w:szCs w:val="21"/>
        </w:rPr>
        <w:t xml:space="preserve">event type, recipient email, record id, message, module</w:t>
      </w:r>
      <w:r>
        <w:rPr>
          <w:rFonts w:ascii="Calibri" w:cs="Calibri" w:eastAsia="Calibri" w:hAnsi="Calibri"/>
          <w:sz w:val="21"/>
          <w:szCs w:val="21"/>
        </w:rPr>
        <w:t xml:space="preserve">. </w:t>
      </w:r>
      <w:r>
        <w:rPr>
          <w:rFonts w:ascii="Calibri" w:cs="Calibri" w:eastAsia="Calibri" w:hAnsi="Calibri"/>
          <w:b/>
          <w:bCs/>
          <w:sz w:val="21"/>
          <w:szCs w:val="21"/>
        </w:rPr>
        <w:t xml:space="preserve">Sender</w:t>
      </w:r>
      <w:r>
        <w:rPr>
          <w:rFonts w:ascii="Calibri" w:cs="Calibri" w:eastAsia="Calibri" w:hAnsi="Calibri"/>
          <w:sz w:val="21"/>
          <w:szCs w:val="21"/>
        </w:rPr>
        <w:t xml:space="preserve"> = a configured address on a verified sender domain. </w:t>
      </w:r>
      <w:r>
        <w:rPr>
          <w:rFonts w:ascii="Calibri" w:cs="Calibri" w:eastAsia="Calibri" w:hAnsi="Calibri"/>
          <w:b/>
          <w:bCs/>
          <w:sz w:val="21"/>
          <w:szCs w:val="21"/>
        </w:rPr>
        <w:t xml:space="preserve">Subject</w:t>
      </w:r>
      <w:r>
        <w:rPr>
          <w:rFonts w:ascii="Calibri" w:cs="Calibri" w:eastAsia="Calibri" w:hAnsi="Calibri"/>
          <w:sz w:val="21"/>
          <w:szCs w:val="21"/>
        </w:rPr>
        <w:t xml:space="preserve"> = template text for the event type, or the raw event code if the type has no template. </w:t>
      </w:r>
      <w:r>
        <w:rPr>
          <w:rFonts w:ascii="Calibri" w:cs="Calibri" w:eastAsia="Calibri" w:hAnsi="Calibri"/>
          <w:b/>
          <w:bCs/>
          <w:sz w:val="21"/>
          <w:szCs w:val="21"/>
        </w:rPr>
        <w:t xml:space="preserve">Body</w:t>
      </w:r>
      <w:r>
        <w:rPr>
          <w:rFonts w:ascii="Calibri" w:cs="Calibri" w:eastAsia="Calibri" w:hAnsi="Calibri"/>
          <w:sz w:val="21"/>
          <w:szCs w:val="21"/>
        </w:rPr>
        <w:t xml:space="preserve"> = the message supplied by the caller, else "&lt;subject&gt; (ref: &lt;id&gt;)". Each send is audited (action type </w:t>
      </w:r>
      <w:r>
        <w:rPr>
          <w:rFonts w:ascii="Consolas" w:cs="Consolas" w:eastAsia="Consolas" w:hAnsi="Consolas"/>
          <w:sz w:val="19"/>
          <w:szCs w:val="19"/>
          <w:shd w:fill="EEF1F6" w:color="auto" w:val="clear"/>
        </w:rPr>
        <w:t xml:space="preserve">NOTIFY_EVENT</w:t>
      </w:r>
      <w:r>
        <w:rPr>
          <w:rFonts w:ascii="Calibri" w:cs="Calibri" w:eastAsia="Calibri" w:hAnsi="Calibri"/>
          <w:sz w:val="21"/>
          <w:szCs w:val="21"/>
        </w:rPr>
        <w:t xml:space="preserve">). Notifications are best-effort in the UI: a failure is reported but never blocks the workflow, except the inbound completion email, which offers </w:t>
      </w:r>
      <w:r>
        <w:rPr>
          <w:rFonts w:ascii="Calibri" w:cs="Calibri" w:eastAsia="Calibri" w:hAnsi="Calibri"/>
          <w:i/>
          <w:iCs/>
          <w:sz w:val="21"/>
          <w:szCs w:val="21"/>
        </w:rPr>
        <w:t xml:space="preserve">Send again</w:t>
      </w:r>
      <w:r>
        <w:rPr>
          <w:rFonts w:ascii="Calibri" w:cs="Calibri" w:eastAsia="Calibri" w:hAnsi="Calibri"/>
          <w:sz w:val="21"/>
          <w:szCs w:val="21"/>
        </w:rPr>
        <w:t xml:space="preserve"> / </w:t>
      </w:r>
      <w:r>
        <w:rPr>
          <w:rFonts w:ascii="Calibri" w:cs="Calibri" w:eastAsia="Calibri" w:hAnsi="Calibri"/>
          <w:i/>
          <w:iCs/>
          <w:sz w:val="21"/>
          <w:szCs w:val="21"/>
        </w:rPr>
        <w:t xml:space="preserve">Continue without email</w:t>
      </w:r>
      <w:r>
        <w:rPr>
          <w:rFonts w:ascii="Calibri" w:cs="Calibri" w:eastAsia="Calibri" w:hAnsi="Calibri"/>
          <w:sz w:val="21"/>
          <w:szCs w:val="21"/>
        </w:rPr>
        <w:t xml:space="preserve">.</w:t>
      </w:r>
    </w:p>
    <w:p>
      <w:pPr>
        <w:pStyle w:val="Heading2"/>
        <w:keepNext/>
      </w:pPr>
      <w:r>
        <w:rPr>
          <w:rFonts w:ascii="Calibri" w:cs="Calibri" w:eastAsia="Calibri" w:hAnsi="Calibri"/>
        </w:rPr>
        <w:t xml:space="preserve">9.2 Event catalogue</w:t>
      </w:r>
    </w:p>
    <w:p>
      <w:pPr>
        <w:spacing w:after="100"/>
      </w:pPr>
      <w:r>
        <w:rPr>
          <w:rFonts w:ascii="Calibri" w:cs="Calibri" w:eastAsia="Calibri" w:hAnsi="Calibri"/>
          <w:sz w:val="21"/>
          <w:szCs w:val="21"/>
        </w:rPr>
        <w:t xml:space="preserve">Fourteen event templates are defined. </w:t>
      </w:r>
      <w:r>
        <w:rPr>
          <w:rFonts w:ascii="Calibri" w:cs="Calibri" w:eastAsia="Calibri" w:hAnsi="Calibri"/>
          <w:b/>
          <w:bCs/>
          <w:sz w:val="21"/>
          <w:szCs w:val="21"/>
        </w:rPr>
        <w:t xml:space="preserve">Only three are actually triggered by the application.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71"/>
        <w:gridCol w:w="1756"/>
        <w:gridCol w:w="2071"/>
        <w:gridCol w:w="1936"/>
        <w:gridCol w:w="2072"/>
      </w:tblGrid>
      <w:tr>
        <w:trPr>
          <w:cantSplit/>
          <w:tblHeader/>
        </w:trPr>
        <w:tc>
          <w:tcPr>
            <w:tcW w:type="dxa" w:w="207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Event code</w:t>
            </w:r>
          </w:p>
        </w:tc>
        <w:tc>
          <w:tcPr>
            <w:tcW w:type="dxa" w:w="175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Subject</w:t>
            </w:r>
          </w:p>
        </w:tc>
        <w:tc>
          <w:tcPr>
            <w:tcW w:type="dxa" w:w="207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Triggered?</w:t>
            </w:r>
          </w:p>
        </w:tc>
        <w:tc>
          <w:tcPr>
            <w:tcW w:type="dxa" w:w="193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Recipient</w:t>
            </w:r>
          </w:p>
        </w:tc>
        <w:tc>
          <w:tcPr>
            <w:tcW w:type="dxa" w:w="207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Body</w:t>
            </w:r>
          </w:p>
        </w:tc>
      </w:tr>
      <w:tr>
        <w:trPr>
          <w:cantSplit/>
        </w:trPr>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TASK_ASSIGNMENT</w:t>
            </w:r>
          </w:p>
        </w:tc>
        <w:tc>
          <w:tcPr>
            <w:tcW w:type="dxa" w:w="1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New task assigned</w:t>
            </w:r>
          </w:p>
        </w:tc>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Yes</w:t>
            </w:r>
            <w:r>
              <w:rPr>
                <w:rFonts w:ascii="Calibri" w:cs="Calibri" w:eastAsia="Calibri" w:hAnsi="Calibri"/>
                <w:sz w:val="17"/>
                <w:szCs w:val="17"/>
              </w:rPr>
              <w:t xml:space="preserve">, when a task attached to an inbound/outbound is created with an assignee</w:t>
            </w:r>
          </w:p>
        </w:tc>
        <w:tc>
          <w:tcPr>
            <w:tcW w:type="dxa" w:w="19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the assignee (email typed in "assigned to")</w:t>
            </w:r>
          </w:p>
        </w:tc>
        <w:tc>
          <w:tcPr>
            <w:tcW w:type="dxa" w:w="20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"New task assigned: &lt;task type&gt;"</w:t>
            </w:r>
          </w:p>
        </w:tc>
      </w:tr>
      <w:tr>
        <w:trPr>
          <w:cantSplit/>
        </w:trPr>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INBOUND_COMPLETED</w:t>
            </w:r>
          </w:p>
        </w:tc>
        <w:tc>
          <w:tcPr>
            <w:tcW w:type="dxa" w:w="1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i/>
                <w:iCs/>
                <w:sz w:val="17"/>
                <w:szCs w:val="17"/>
              </w:rPr>
              <w:t xml:space="preserve">(no template; subject shows the code)</w:t>
            </w:r>
          </w:p>
        </w:tc>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Yes</w:t>
            </w:r>
            <w:r>
              <w:rPr>
                <w:rFonts w:ascii="Calibri" w:cs="Calibri" w:eastAsia="Calibri" w:hAnsi="Calibri"/>
                <w:sz w:val="17"/>
                <w:szCs w:val="17"/>
              </w:rPr>
              <w:t xml:space="preserve">, at Finish</w:t>
            </w:r>
          </w:p>
        </w:tc>
        <w:tc>
          <w:tcPr>
            <w:tcW w:type="dxa" w:w="19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the email entered (default: customer email)</w:t>
            </w:r>
          </w:p>
        </w:tc>
        <w:tc>
          <w:tcPr>
            <w:tcW w:type="dxa" w:w="20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&lt;reference&gt; has been received and is now in stock."</w:t>
            </w:r>
          </w:p>
        </w:tc>
      </w:tr>
      <w:tr>
        <w:trPr>
          <w:cantSplit/>
        </w:trPr>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DISPATCH_CONFIRMATION</w:t>
            </w:r>
          </w:p>
        </w:tc>
        <w:tc>
          <w:tcPr>
            <w:tcW w:type="dxa" w:w="1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 confirmation</w:t>
            </w:r>
          </w:p>
        </w:tc>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Yes</w:t>
            </w:r>
            <w:r>
              <w:rPr>
                <w:rFonts w:ascii="Calibri" w:cs="Calibri" w:eastAsia="Calibri" w:hAnsi="Calibri"/>
                <w:sz w:val="17"/>
                <w:szCs w:val="17"/>
              </w:rPr>
              <w:t xml:space="preserve">, at Confirm Dispatch, only if the customer has an email</w:t>
            </w:r>
          </w:p>
        </w:tc>
        <w:tc>
          <w:tcPr>
            <w:tcW w:type="dxa" w:w="19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customer email</w:t>
            </w:r>
          </w:p>
        </w:tc>
        <w:tc>
          <w:tcPr>
            <w:tcW w:type="dxa" w:w="20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"Your outbound request #&lt;id&gt; has been dispatched."</w:t>
            </w:r>
          </w:p>
        </w:tc>
      </w:tr>
      <w:tr>
        <w:trPr>
          <w:cantSplit/>
        </w:trPr>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TASK_REMINDER</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TASK_COMPLETION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INBOUND_ARRIVAL</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PENDING_VERIFICATION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VAL_ASSIGNMENT</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DISPATCH_READY</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OPERATIONAL_EXCEPTION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GOODS_RECEIVED_CONFIRMATION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GRN_ISSUED</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VAL_COMPLETION</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CARGO_READY_FOR_DISPATCH</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EXCEPTION_NOTIFICATION</w:t>
            </w:r>
          </w:p>
        </w:tc>
        <w:tc>
          <w:tcPr>
            <w:tcW w:type="dxa" w:w="17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(as named in the function)</w:t>
            </w:r>
          </w:p>
        </w:tc>
        <w:tc>
          <w:tcPr>
            <w:tcW w:type="dxa" w:w="20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w:t>
            </w:r>
            <w:r>
              <w:rPr>
                <w:rFonts w:ascii="Calibri" w:cs="Calibri" w:eastAsia="Calibri" w:hAnsi="Calibri"/>
                <w:sz w:val="17"/>
                <w:szCs w:val="17"/>
              </w:rPr>
              <w:t xml:space="preserve"> (defined, never sent)</w:t>
            </w:r>
          </w:p>
        </w:tc>
        <w:tc>
          <w:tcPr>
            <w:tcW w:type="dxa" w:w="193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spacing w:after="100"/>
      </w:pPr>
      <w:r>
        <w:rPr>
          <w:rFonts w:ascii="Calibri" w:cs="Calibri" w:eastAsia="Calibri" w:hAnsi="Calibri"/>
          <w:sz w:val="21"/>
          <w:szCs w:val="21"/>
        </w:rPr>
        <w:t xml:space="preserve">No in-app notifications, push, SMS or notification bell exist. Account invitation and password-reset emails are sent by the identity service (§2.2).</w:t>
      </w:r>
    </w:p>
    <w:p>
      <w:pPr>
        <w:pBdr>
          <w:bottom w:val="single" w:color="C9D1DE" w:sz="4" w:space="1"/>
        </w:pBdr>
        <w:spacing w:after="120" w:before="120"/>
      </w:pPr>
    </w:p>
    <w:p>
      <w:pPr>
        <w:pStyle w:val="Heading1"/>
        <w:keepNext/>
      </w:pPr>
      <w:r>
        <w:rPr>
          <w:rFonts w:ascii="Calibri" w:cs="Calibri" w:eastAsia="Calibri" w:hAnsi="Calibri"/>
        </w:rPr>
        <w:t xml:space="preserve">10. Printed documents, reports and dashboard</w:t>
      </w:r>
    </w:p>
    <w:p>
      <w:pPr>
        <w:pStyle w:val="Heading2"/>
        <w:keepNext/>
      </w:pPr>
      <w:r>
        <w:rPr>
          <w:rFonts w:ascii="Calibri" w:cs="Calibri" w:eastAsia="Calibri" w:hAnsi="Calibri"/>
        </w:rPr>
        <w:t xml:space="preserve">10.1 Printed documents (browser print / save as PDF; each is its own route)</w:t>
      </w:r>
    </w:p>
    <w:p>
      <w:pPr>
        <w:pStyle w:val="ListParagraph"/>
        <w:numPr>
          <w:ilvl w:val="0"/>
          <w:numId w:val="2"/>
        </w:numPr>
        <w:spacing w:after="50"/>
      </w:pPr>
      <w:r>
        <w:rPr>
          <w:rFonts w:ascii="Calibri" w:cs="Calibri" w:eastAsia="Calibri" w:hAnsi="Calibri"/>
          <w:b/>
          <w:bCs/>
          <w:sz w:val="21"/>
          <w:szCs w:val="21"/>
        </w:rPr>
        <w:t xml:space="preserve">Inbound Receiving Advice / Goods Receipt Note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/print/inbound/:id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/print/grn/:id</w:t>
      </w:r>
      <w:r>
        <w:rPr>
          <w:rFonts w:ascii="Calibri" w:cs="Calibri" w:eastAsia="Calibri" w:hAnsi="Calibri"/>
          <w:sz w:val="21"/>
          <w:szCs w:val="21"/>
        </w:rPr>
        <w:t xml:space="preserve">; same page, title changes): GRN number (or "not generated yet"), inbound reference, advice number, customer, customer reference, destination, transporter, expected date, status, </w:t>
      </w:r>
      <w:r>
        <w:rPr>
          <w:rFonts w:ascii="Calibri" w:cs="Calibri" w:eastAsia="Calibri" w:hAnsi="Calibri"/>
          <w:b/>
          <w:bCs/>
          <w:sz w:val="21"/>
          <w:szCs w:val="21"/>
        </w:rPr>
        <w:t xml:space="preserve">Handling Units table</w:t>
      </w:r>
      <w:r>
        <w:rPr>
          <w:rFonts w:ascii="Calibri" w:cs="Calibri" w:eastAsia="Calibri" w:hAnsi="Calibri"/>
          <w:sz w:val="21"/>
          <w:szCs w:val="21"/>
        </w:rPr>
        <w:t xml:space="preserve"> (HU, contents, type, weight, QR).</w:t>
      </w:r>
    </w:p>
    <w:p>
      <w:pPr>
        <w:pStyle w:val="ListParagraph"/>
        <w:numPr>
          <w:ilvl w:val="0"/>
          <w:numId w:val="2"/>
        </w:numPr>
        <w:spacing w:after="50"/>
      </w:pPr>
      <w:r>
        <w:rPr>
          <w:rFonts w:ascii="Calibri" w:cs="Calibri" w:eastAsia="Calibri" w:hAnsi="Calibri"/>
          <w:b/>
          <w:bCs/>
          <w:sz w:val="21"/>
          <w:szCs w:val="21"/>
        </w:rPr>
        <w:t xml:space="preserve">Handling Unit Labels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/print/putaway/:id</w:t>
      </w:r>
      <w:r>
        <w:rPr>
          <w:rFonts w:ascii="Calibri" w:cs="Calibri" w:eastAsia="Calibri" w:hAnsi="Calibri"/>
          <w:sz w:val="21"/>
          <w:szCs w:val="21"/>
        </w:rPr>
        <w:t xml:space="preserve">): a cuttable label per HU: QR code, HU label text (</w:t>
      </w:r>
      <w:r>
        <w:rPr>
          <w:rFonts w:ascii="Consolas" w:cs="Consolas" w:eastAsia="Consolas" w:hAnsi="Consolas"/>
          <w:sz w:val="19"/>
          <w:szCs w:val="19"/>
          <w:shd w:fill="EEF1F6" w:color="auto" w:val="clear"/>
        </w:rPr>
        <w:t xml:space="preserve">IB-…-001</w:t>
      </w:r>
      <w:r>
        <w:rPr>
          <w:rFonts w:ascii="Calibri" w:cs="Calibri" w:eastAsia="Calibri" w:hAnsi="Calibri"/>
          <w:sz w:val="21"/>
          <w:szCs w:val="21"/>
        </w:rPr>
        <w:t xml:space="preserve">) and description. Warns if some HUs lack a QR.</w:t>
      </w:r>
    </w:p>
    <w:p>
      <w:pPr>
        <w:pStyle w:val="ListParagraph"/>
        <w:numPr>
          <w:ilvl w:val="0"/>
          <w:numId w:val="2"/>
        </w:numPr>
        <w:spacing w:after="50"/>
      </w:pPr>
      <w:r>
        <w:rPr>
          <w:rFonts w:ascii="Calibri" w:cs="Calibri" w:eastAsia="Calibri" w:hAnsi="Calibri"/>
          <w:b/>
          <w:bCs/>
          <w:sz w:val="21"/>
          <w:szCs w:val="21"/>
        </w:rPr>
        <w:t xml:space="preserve">Outbound Dispatch Note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/print/outbound/:id</w:t>
      </w:r>
      <w:r>
        <w:rPr>
          <w:rFonts w:ascii="Calibri" w:cs="Calibri" w:eastAsia="Calibri" w:hAnsi="Calibri"/>
          <w:sz w:val="21"/>
          <w:szCs w:val="21"/>
        </w:rPr>
        <w:t xml:space="preserve">): reference, request #, customer, transporter, requested date, status, </w:t>
      </w:r>
      <w:r>
        <w:rPr>
          <w:rFonts w:ascii="Calibri" w:cs="Calibri" w:eastAsia="Calibri" w:hAnsi="Calibri"/>
          <w:b/>
          <w:bCs/>
          <w:sz w:val="21"/>
          <w:szCs w:val="21"/>
        </w:rPr>
        <w:t xml:space="preserve">pick list</w:t>
      </w:r>
      <w:r>
        <w:rPr>
          <w:rFonts w:ascii="Calibri" w:cs="Calibri" w:eastAsia="Calibri" w:hAnsi="Calibri"/>
          <w:sz w:val="21"/>
          <w:szCs w:val="21"/>
        </w:rPr>
        <w:t xml:space="preserve"> (description, qty, pick status, QR), two signature lines ("Handed over by (warehouse)", "Received by (driver / transporter)").</w:t>
      </w:r>
    </w:p>
    <w:p>
      <w:pPr>
        <w:pStyle w:val="ListParagraph"/>
        <w:numPr>
          <w:ilvl w:val="0"/>
          <w:numId w:val="2"/>
        </w:numPr>
        <w:spacing w:after="50"/>
      </w:pPr>
      <w:r>
        <w:rPr>
          <w:rFonts w:ascii="Calibri" w:cs="Calibri" w:eastAsia="Calibri" w:hAnsi="Calibri"/>
          <w:b/>
          <w:bCs/>
          <w:sz w:val="21"/>
          <w:szCs w:val="21"/>
        </w:rPr>
        <w:t xml:space="preserve">Pickup Pass</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/print/pickup/:id</w:t>
      </w:r>
      <w:r>
        <w:rPr>
          <w:rFonts w:ascii="Calibri" w:cs="Calibri" w:eastAsia="Calibri" w:hAnsi="Calibri"/>
          <w:sz w:val="21"/>
          <w:szCs w:val="21"/>
        </w:rPr>
        <w:t xml:space="preserve">): big pickup reference, </w:t>
      </w:r>
      <w:r>
        <w:rPr>
          <w:rFonts w:ascii="Calibri" w:cs="Calibri" w:eastAsia="Calibri" w:hAnsi="Calibri"/>
          <w:b/>
          <w:bCs/>
          <w:sz w:val="21"/>
          <w:szCs w:val="21"/>
        </w:rPr>
        <w:t xml:space="preserve">QR </w:t>
      </w:r>
      <w:r>
        <w:rPr>
          <w:rFonts w:ascii="Consolas" w:cs="Consolas" w:eastAsia="Consolas" w:hAnsi="Consolas"/>
          <w:b/>
          <w:bCs/>
          <w:sz w:val="19"/>
          <w:szCs w:val="19"/>
          <w:shd w:fill="EEF1F6" w:color="auto" w:val="clear"/>
        </w:rPr>
        <w:t xml:space="preserve">WOMS-OB-&lt;id&gt;</w:t>
      </w:r>
      <w:r>
        <w:rPr>
          <w:rFonts w:ascii="Calibri" w:cs="Calibri" w:eastAsia="Calibri" w:hAnsi="Calibri"/>
          <w:sz w:val="21"/>
          <w:szCs w:val="21"/>
        </w:rPr>
        <w:t xml:space="preserve">, instruction "Show this pass and photo ID at the gate", customer, customer reference, collect-from warehouse and address, pickup date, carrier, number of HUs, "Goods to collect" table (HU, description, type, from inbound), statement that the driver and vehicle are checked against the pass and goods are released only against the reference.</w:t>
      </w:r>
    </w:p>
    <w:p>
      <w:pPr>
        <w:pStyle w:val="ListParagraph"/>
        <w:numPr>
          <w:ilvl w:val="0"/>
          <w:numId w:val="2"/>
        </w:numPr>
        <w:spacing w:after="50"/>
      </w:pPr>
      <w:r>
        <w:rPr>
          <w:rFonts w:ascii="Calibri" w:cs="Calibri" w:eastAsia="Calibri" w:hAnsi="Calibri"/>
          <w:sz w:val="21"/>
          <w:szCs w:val="21"/>
        </w:rPr>
        <w:t xml:space="preserve">In the reference build the GRN is a database record plus the printable page; no PDF is stored. A rebuild should generate and store a PDF per GRN (§12, §15).</w:t>
      </w:r>
    </w:p>
    <w:p>
      <w:pPr>
        <w:pStyle w:val="Heading2"/>
        <w:keepNext/>
      </w:pPr>
      <w:r>
        <w:rPr>
          <w:rFonts w:ascii="Calibri" w:cs="Calibri" w:eastAsia="Calibri" w:hAnsi="Calibri"/>
        </w:rPr>
        <w:t xml:space="preserve">10.2 Dashboard (every signed-in user)</w:t>
      </w:r>
    </w:p>
    <w:p>
      <w:pPr>
        <w:spacing w:after="100"/>
      </w:pPr>
      <w:r>
        <w:rPr>
          <w:rFonts w:ascii="Calibri" w:cs="Calibri" w:eastAsia="Calibri" w:hAnsi="Calibri"/>
          <w:sz w:val="21"/>
          <w:szCs w:val="21"/>
        </w:rPr>
        <w:t xml:space="preserve">Greeting and role line; KPI cards (each links to its module and appears only if the user can open it): </w:t>
      </w:r>
      <w:r>
        <w:rPr>
          <w:rFonts w:ascii="Calibri" w:cs="Calibri" w:eastAsia="Calibri" w:hAnsi="Calibri"/>
          <w:b/>
          <w:bCs/>
          <w:sz w:val="21"/>
          <w:szCs w:val="21"/>
        </w:rPr>
        <w:t xml:space="preserve">Warehouse occupancy</w:t>
      </w:r>
      <w:r>
        <w:rPr>
          <w:rFonts w:ascii="Calibri" w:cs="Calibri" w:eastAsia="Calibri" w:hAnsi="Calibri"/>
          <w:sz w:val="21"/>
          <w:szCs w:val="21"/>
        </w:rPr>
        <w:t xml:space="preserve"> (% of locations in use, "x of y locations"), Today's Inbound (inbounds created today), Today's Outbound (outbound requests created today), Cargo in Warehouse (HUs not Dispatched/Delivered), Pending Tasks (not Completed), Pending VAL (not Completed), Customers (total). Counts are warehouse-scoped except Customers and VAL.</w:t>
      </w:r>
    </w:p>
    <w:p>
      <w:pPr>
        <w:pStyle w:val="Heading2"/>
        <w:keepNext/>
      </w:pPr>
      <w:r>
        <w:rPr>
          <w:rFonts w:ascii="Calibri" w:cs="Calibri" w:eastAsia="Calibri" w:hAnsi="Calibri"/>
        </w:rPr>
        <w:t xml:space="preserve">10.3 Reports (Reports &amp; Dashboards)</w:t>
      </w:r>
    </w:p>
    <w:p>
      <w:pPr>
        <w:spacing w:after="100"/>
      </w:pPr>
      <w:r>
        <w:rPr>
          <w:rFonts w:ascii="Calibri" w:cs="Calibri" w:eastAsia="Calibri" w:hAnsi="Calibri"/>
          <w:sz w:val="21"/>
          <w:szCs w:val="21"/>
        </w:rPr>
        <w:t xml:space="preserve">Two tabs only: </w:t>
      </w:r>
      <w:r>
        <w:rPr>
          <w:rFonts w:ascii="Calibri" w:cs="Calibri" w:eastAsia="Calibri" w:hAnsi="Calibri"/>
          <w:b/>
          <w:bCs/>
          <w:sz w:val="21"/>
          <w:szCs w:val="21"/>
        </w:rPr>
        <w:t xml:space="preserve">Cargo Register</w:t>
      </w:r>
      <w:r>
        <w:rPr>
          <w:rFonts w:ascii="Calibri" w:cs="Calibri" w:eastAsia="Calibri" w:hAnsi="Calibri"/>
          <w:sz w:val="21"/>
          <w:szCs w:val="21"/>
        </w:rPr>
        <w:t xml:space="preserve"> (customer, description, qty, status, location code, QR for every HU in the viewer's warehouses; each row opens the HU lifecycle timeline) and </w:t>
      </w:r>
      <w:r>
        <w:rPr>
          <w:rFonts w:ascii="Calibri" w:cs="Calibri" w:eastAsia="Calibri" w:hAnsi="Calibri"/>
          <w:b/>
          <w:bCs/>
          <w:sz w:val="21"/>
          <w:szCs w:val="21"/>
        </w:rPr>
        <w:t xml:space="preserve">Dispatch Report</w:t>
      </w:r>
      <w:r>
        <w:rPr>
          <w:rFonts w:ascii="Calibri" w:cs="Calibri" w:eastAsia="Calibri" w:hAnsi="Calibri"/>
          <w:sz w:val="21"/>
          <w:szCs w:val="21"/>
        </w:rPr>
        <w:t xml:space="preserve"> (outbound request, customer, vehicle, dispatched by, dispatch date, status). The other planned reports are not built (§14).</w:t>
      </w:r>
    </w:p>
    <w:p>
      <w:pPr>
        <w:pBdr>
          <w:bottom w:val="single" w:color="C9D1DE" w:sz="4" w:space="1"/>
        </w:pBdr>
        <w:spacing w:after="120" w:before="120"/>
      </w:pPr>
    </w:p>
    <w:p>
      <w:pPr>
        <w:pStyle w:val="Heading1"/>
        <w:keepNext/>
      </w:pPr>
      <w:r>
        <w:rPr>
          <w:rFonts w:ascii="Calibri" w:cs="Calibri" w:eastAsia="Calibri" w:hAnsi="Calibri"/>
        </w:rPr>
        <w:t xml:space="preserve">11. Data model</w:t>
      </w:r>
    </w:p>
    <w:p>
      <w:pPr>
        <w:spacing w:after="100"/>
      </w:pPr>
      <w:r>
        <w:rPr>
          <w:rFonts w:ascii="Calibri" w:cs="Calibri" w:eastAsia="Calibri" w:hAnsi="Calibri"/>
          <w:sz w:val="21"/>
          <w:szCs w:val="21"/>
        </w:rPr>
        <w:t xml:space="preserve">The model has </w:t>
      </w:r>
      <w:r>
        <w:rPr>
          <w:rFonts w:ascii="Calibri" w:cs="Calibri" w:eastAsia="Calibri" w:hAnsi="Calibri"/>
          <w:b/>
          <w:bCs/>
          <w:sz w:val="21"/>
          <w:szCs w:val="21"/>
        </w:rPr>
        <w:t xml:space="preserve">28 entities</w:t>
      </w:r>
      <w:r>
        <w:rPr>
          <w:rFonts w:ascii="Calibri" w:cs="Calibri" w:eastAsia="Calibri" w:hAnsi="Calibri"/>
          <w:sz w:val="21"/>
          <w:szCs w:val="21"/>
        </w:rPr>
        <w:t xml:space="preserve"> (tables or collections). Types are generic: </w:t>
      </w:r>
      <w:r>
        <w:rPr>
          <w:rFonts w:ascii="Consolas" w:cs="Consolas" w:eastAsia="Consolas" w:hAnsi="Consolas"/>
          <w:sz w:val="19"/>
          <w:szCs w:val="19"/>
          <w:shd w:fill="EEF1F6" w:color="auto" w:val="clear"/>
        </w:rPr>
        <w:t xml:space="preserve">string(n)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text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integer</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decimal</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boolean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date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datetime</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reference → Entity</w:t>
      </w:r>
      <w:r>
        <w:rPr>
          <w:rFonts w:ascii="Calibri" w:cs="Calibri" w:eastAsia="Calibri" w:hAnsi="Calibri"/>
          <w:sz w:val="21"/>
          <w:szCs w:val="21"/>
        </w:rPr>
        <w:t xml:space="preserve"> (a foreign key). Every entity also has an implicit primary key </w:t>
      </w:r>
      <w:r>
        <w:rPr>
          <w:rFonts w:ascii="Consolas" w:cs="Consolas" w:eastAsia="Consolas" w:hAnsi="Consolas"/>
          <w:sz w:val="19"/>
          <w:szCs w:val="19"/>
          <w:shd w:fill="EEF1F6" w:color="auto" w:val="clear"/>
        </w:rPr>
        <w:t xml:space="preserve">id</w:t>
      </w:r>
      <w:r>
        <w:rPr>
          <w:rFonts w:ascii="Calibri" w:cs="Calibri" w:eastAsia="Calibri" w:hAnsi="Calibri"/>
          <w:sz w:val="21"/>
          <w:szCs w:val="21"/>
        </w:rPr>
        <w:t xml:space="preserve"> plus </w:t>
      </w:r>
      <w:r>
        <w:rPr>
          <w:rFonts w:ascii="Consolas" w:cs="Consolas" w:eastAsia="Consolas" w:hAnsi="Consolas"/>
          <w:sz w:val="19"/>
          <w:szCs w:val="19"/>
          <w:shd w:fill="EEF1F6" w:color="auto" w:val="clear"/>
        </w:rPr>
        <w:t xml:space="preserve">createdAt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updatedAt</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createdBy</w:t>
      </w:r>
      <w:r>
        <w:rPr>
          <w:rFonts w:ascii="Calibri" w:cs="Calibri" w:eastAsia="Calibri" w:hAnsi="Calibri"/>
          <w:sz w:val="21"/>
          <w:szCs w:val="21"/>
        </w:rPr>
        <w:t xml:space="preserve">. "Cascade" means deleting the referenced record deletes this record too; "set null" means the reference is cleared. The definitions in §11.4 were generated from the working system, so they are exact.</w:t>
      </w:r>
    </w:p>
    <w:p>
      <w:pPr>
        <w:pStyle w:val="Heading2"/>
        <w:keepNext/>
      </w:pPr>
      <w:r>
        <w:rPr>
          <w:rFonts w:ascii="Calibri" w:cs="Calibri" w:eastAsia="Calibri" w:hAnsi="Calibri"/>
        </w:rPr>
        <w:t xml:space="preserve">11.1 Entity overview</w:t>
      </w:r>
    </w:p>
    <w:p>
      <w:pPr>
        <w:keepLines/>
        <w:shd w:fill="F3F5F9" w:color="auto" w:val="clear"/>
        <w:spacing w:after="0" w:before="0"/>
        <w:ind w:left="120" w:right="120"/>
      </w:pPr>
      <w:r>
        <w:rPr>
          <w:rFonts w:ascii="Consolas" w:cs="Consolas" w:eastAsia="Consolas" w:hAnsi="Consolas"/>
          <w:sz w:val="15"/>
          <w:szCs w:val="15"/>
        </w:rPr>
        <w:t xml:space="preserve">Warehouses ─&lt; Zones ─&lt; Aisles ─&lt; Racks ─&lt; StorageLocations</w:t>
      </w:r>
    </w:p>
    <w:p>
      <w:pPr>
        <w:keepLines/>
        <w:shd w:fill="F3F5F9" w:color="auto" w:val="clear"/>
        <w:spacing w:after="0" w:before="0"/>
        <w:ind w:left="120" w:right="120"/>
      </w:pPr>
      <w:r>
        <w:rPr>
          <w:rFonts w:ascii="Consolas" w:cs="Consolas" w:eastAsia="Consolas" w:hAnsi="Consolas"/>
          <w:sz w:val="15"/>
          <w:szCs w:val="15"/>
        </w:rPr>
        <w:t xml:space="preserve">     │</w:t>
      </w:r>
    </w:p>
    <w:p>
      <w:pPr>
        <w:keepLines/>
        <w:shd w:fill="F3F5F9" w:color="auto" w:val="clear"/>
        <w:spacing w:after="0" w:before="0"/>
        <w:ind w:left="120" w:right="120"/>
      </w:pPr>
      <w:r>
        <w:rPr>
          <w:rFonts w:ascii="Consolas" w:cs="Consolas" w:eastAsia="Consolas" w:hAnsi="Consolas"/>
          <w:sz w:val="15"/>
          <w:szCs w:val="15"/>
        </w:rPr>
        <w:t xml:space="preserve">     ├─&lt; InboundAdvice &gt;─ Customers ─&lt; Contacts</w:t>
      </w:r>
    </w:p>
    <w:p>
      <w:pPr>
        <w:keepLines/>
        <w:shd w:fill="F3F5F9" w:color="auto" w:val="clear"/>
        <w:spacing w:after="0" w:before="0"/>
        <w:ind w:left="120" w:right="120"/>
      </w:pPr>
      <w:r>
        <w:rPr>
          <w:rFonts w:ascii="Consolas" w:cs="Consolas" w:eastAsia="Consolas" w:hAnsi="Consolas"/>
          <w:sz w:val="15"/>
          <w:szCs w:val="15"/>
        </w:rPr>
        <w:t xml:space="preserve">     │        │   └─ Suppliers, Transporters</w:t>
      </w:r>
    </w:p>
    <w:p>
      <w:pPr>
        <w:keepLines/>
        <w:shd w:fill="F3F5F9" w:color="auto" w:val="clear"/>
        <w:spacing w:after="0" w:before="0"/>
        <w:ind w:left="120" w:right="120"/>
      </w:pPr>
      <w:r>
        <w:rPr>
          <w:rFonts w:ascii="Consolas" w:cs="Consolas" w:eastAsia="Consolas" w:hAnsi="Consolas"/>
          <w:sz w:val="15"/>
          <w:szCs w:val="15"/>
        </w:rPr>
        <w:t xml:space="preserve">     │        ├─&lt; InboundLine (the plan) ─┐</w:t>
      </w:r>
    </w:p>
    <w:p>
      <w:pPr>
        <w:keepLines/>
        <w:shd w:fill="F3F5F9" w:color="auto" w:val="clear"/>
        <w:spacing w:after="0" w:before="0"/>
        <w:ind w:left="120" w:right="120"/>
      </w:pPr>
      <w:r>
        <w:rPr>
          <w:rFonts w:ascii="Consolas" w:cs="Consolas" w:eastAsia="Consolas" w:hAnsi="Consolas"/>
          <w:sz w:val="15"/>
          <w:szCs w:val="15"/>
        </w:rPr>
        <w:t xml:space="preserve">     │        ├─&lt; GRN                     │ HuLine (many-to-many: which line, how many, in which HU)</w:t>
      </w:r>
    </w:p>
    <w:p>
      <w:pPr>
        <w:keepLines/>
        <w:shd w:fill="F3F5F9" w:color="auto" w:val="clear"/>
        <w:spacing w:after="0" w:before="0"/>
        <w:ind w:left="120" w:right="120"/>
      </w:pPr>
      <w:r>
        <w:rPr>
          <w:rFonts w:ascii="Consolas" w:cs="Consolas" w:eastAsia="Consolas" w:hAnsi="Consolas"/>
          <w:sz w:val="15"/>
          <w:szCs w:val="15"/>
        </w:rPr>
        <w:t xml:space="preserve">     │        └─&lt; Cargo  (= Handling Unit, has qr_code) ─┘</w:t>
      </w:r>
    </w:p>
    <w:p>
      <w:pPr>
        <w:keepLines/>
        <w:shd w:fill="F3F5F9" w:color="auto" w:val="clear"/>
        <w:spacing w:after="0" w:before="0"/>
        <w:ind w:left="120" w:right="120"/>
      </w:pPr>
      <w:r>
        <w:rPr>
          <w:rFonts w:ascii="Consolas" w:cs="Consolas" w:eastAsia="Consolas" w:hAnsi="Consolas"/>
          <w:sz w:val="15"/>
          <w:szCs w:val="15"/>
        </w:rPr>
        <w:t xml:space="preserve">     │                 │      ├─ current_location_id → StorageLocations</w:t>
      </w:r>
    </w:p>
    <w:p>
      <w:pPr>
        <w:keepLines/>
        <w:shd w:fill="F3F5F9" w:color="auto" w:val="clear"/>
        <w:spacing w:after="0" w:before="0"/>
        <w:ind w:left="120" w:right="120"/>
      </w:pPr>
      <w:r>
        <w:rPr>
          <w:rFonts w:ascii="Consolas" w:cs="Consolas" w:eastAsia="Consolas" w:hAnsi="Consolas"/>
          <w:sz w:val="15"/>
          <w:szCs w:val="15"/>
        </w:rPr>
        <w:t xml:space="preserve">     │                 │      ├─&lt; CargoMovementLog, ScanHistory</w:t>
      </w:r>
    </w:p>
    <w:p>
      <w:pPr>
        <w:keepLines/>
        <w:shd w:fill="F3F5F9" w:color="auto" w:val="clear"/>
        <w:spacing w:after="0" w:before="0"/>
        <w:ind w:left="120" w:right="120"/>
      </w:pPr>
      <w:r>
        <w:rPr>
          <w:rFonts w:ascii="Consolas" w:cs="Consolas" w:eastAsia="Consolas" w:hAnsi="Consolas"/>
          <w:sz w:val="15"/>
          <w:szCs w:val="15"/>
        </w:rPr>
        <w:t xml:space="preserve">     │                 │      ├─&lt; PickTask &gt;─ OutboundRequest ─&lt; Dispatch</w:t>
      </w:r>
    </w:p>
    <w:p>
      <w:pPr>
        <w:keepLines/>
        <w:shd w:fill="F3F5F9" w:color="auto" w:val="clear"/>
        <w:spacing w:after="0" w:before="0"/>
        <w:ind w:left="120" w:right="120"/>
      </w:pPr>
      <w:r>
        <w:rPr>
          <w:rFonts w:ascii="Consolas" w:cs="Consolas" w:eastAsia="Consolas" w:hAnsi="Consolas"/>
          <w:sz w:val="15"/>
          <w:szCs w:val="15"/>
        </w:rPr>
        <w:t xml:space="preserve">     │                 │      └─&lt; VALRequest ─&lt; VALTask</w:t>
      </w:r>
    </w:p>
    <w:p>
      <w:pPr>
        <w:keepLines/>
        <w:shd w:fill="F3F5F9" w:color="auto" w:val="clear"/>
        <w:spacing w:after="0" w:before="0"/>
        <w:ind w:left="120" w:right="120"/>
      </w:pPr>
      <w:r>
        <w:rPr>
          <w:rFonts w:ascii="Consolas" w:cs="Consolas" w:eastAsia="Consolas" w:hAnsi="Consolas"/>
          <w:sz w:val="15"/>
          <w:szCs w:val="15"/>
        </w:rPr>
        <w:t xml:space="preserve">     ├─&lt; OutboundRequest &gt;─ Customers, Transporters</w:t>
      </w:r>
    </w:p>
    <w:p>
      <w:pPr>
        <w:keepLines/>
        <w:shd w:fill="F3F5F9" w:color="auto" w:val="clear"/>
        <w:spacing w:after="0" w:before="0"/>
        <w:ind w:left="120" w:right="120"/>
      </w:pPr>
      <w:r>
        <w:rPr>
          <w:rFonts w:ascii="Consolas" w:cs="Consolas" w:eastAsia="Consolas" w:hAnsi="Consolas"/>
          <w:sz w:val="15"/>
          <w:szCs w:val="15"/>
        </w:rPr>
        <w:t xml:space="preserve">     └─&lt; Tasks (generic; link to any record via module_ref + record_ref_id)</w:t>
      </w:r>
    </w:p>
    <w:p>
      <w:pPr>
        <w:keepLines/>
        <w:shd w:fill="F3F5F9" w:color="auto" w:val="clear"/>
        <w:spacing w:after="0" w:before="0"/>
        <w:ind w:left="120" w:right="120"/>
      </w:pPr>
      <w:r>
        <w:rPr>
          <w:rFonts w:ascii="Consolas" w:cs="Consolas" w:eastAsia="Consolas" w:hAnsi="Consolas"/>
          <w:sz w:val="15"/>
          <w:szCs w:val="15"/>
        </w:rPr>
        <w:t xml:space="preserve"> </w:t>
      </w:r>
    </w:p>
    <w:p>
      <w:pPr>
        <w:keepLines/>
        <w:shd w:fill="F3F5F9" w:color="auto" w:val="clear"/>
        <w:spacing w:after="0" w:before="0"/>
        <w:ind w:left="120" w:right="120"/>
      </w:pPr>
      <w:r>
        <w:rPr>
          <w:rFonts w:ascii="Consolas" w:cs="Consolas" w:eastAsia="Consolas" w:hAnsi="Consolas"/>
          <w:sz w:val="15"/>
          <w:szCs w:val="15"/>
        </w:rPr>
        <w:t xml:space="preserve">Documents (linked_module + linked_record_id → any record)      AuditLog (module + record_id → any record)</w:t>
      </w:r>
    </w:p>
    <w:p>
      <w:pPr>
        <w:keepLines/>
        <w:shd w:fill="F3F5F9" w:color="auto" w:val="clear"/>
        <w:spacing w:after="0" w:before="0"/>
        <w:ind w:left="120" w:right="120"/>
      </w:pPr>
      <w:r>
        <w:rPr>
          <w:rFonts w:ascii="Consolas" w:cs="Consolas" w:eastAsia="Consolas" w:hAnsi="Consolas"/>
          <w:sz w:val="15"/>
          <w:szCs w:val="15"/>
        </w:rPr>
        <w:t xml:space="preserve">AppUsers ─&lt; UserWarehouseRole &gt;─ Warehouses        RolePermissions (role × module)      PackageTypes (capacity master)</w:t>
      </w:r>
    </w:p>
    <w:p>
      <w:pPr>
        <w:spacing w:after="120"/>
      </w:pPr>
    </w:p>
    <w:p>
      <w:pPr>
        <w:spacing w:after="100"/>
      </w:pPr>
      <w:r>
        <w:rPr>
          <w:rFonts w:ascii="Calibri" w:cs="Calibri" w:eastAsia="Calibri" w:hAnsi="Calibri"/>
          <w:sz w:val="21"/>
          <w:szCs w:val="21"/>
        </w:rPr>
        <w:t xml:space="preserve">The entity </w:t>
      </w: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is the </w:t>
      </w:r>
      <w:r>
        <w:rPr>
          <w:rFonts w:ascii="Calibri" w:cs="Calibri" w:eastAsia="Calibri" w:hAnsi="Calibri"/>
          <w:b/>
          <w:bCs/>
          <w:sz w:val="21"/>
          <w:szCs w:val="21"/>
        </w:rPr>
        <w:t xml:space="preserve">Handling Unit</w:t>
      </w:r>
      <w:r>
        <w:rPr>
          <w:rFonts w:ascii="Calibri" w:cs="Calibri" w:eastAsia="Calibri" w:hAnsi="Calibri"/>
          <w:sz w:val="21"/>
          <w:szCs w:val="21"/>
        </w:rPr>
        <w:t xml:space="preserve">; a rebuild may name it </w:t>
      </w:r>
      <w:r>
        <w:rPr>
          <w:rFonts w:ascii="Consolas" w:cs="Consolas" w:eastAsia="Consolas" w:hAnsi="Consolas"/>
          <w:sz w:val="19"/>
          <w:szCs w:val="19"/>
          <w:shd w:fill="EEF1F6" w:color="auto" w:val="clear"/>
        </w:rPr>
        <w:t xml:space="preserve">HandlingUnit</w:t>
      </w:r>
      <w:r>
        <w:rPr>
          <w:rFonts w:ascii="Calibri" w:cs="Calibri" w:eastAsia="Calibri" w:hAnsi="Calibri"/>
          <w:sz w:val="21"/>
          <w:szCs w:val="21"/>
        </w:rPr>
        <w:t xml:space="preserve">.</w:t>
      </w:r>
    </w:p>
    <w:p>
      <w:pPr>
        <w:pStyle w:val="Heading2"/>
        <w:keepNext/>
      </w:pPr>
      <w:r>
        <w:rPr>
          <w:rFonts w:ascii="Calibri" w:cs="Calibri" w:eastAsia="Calibri" w:hAnsi="Calibri"/>
        </w:rPr>
        <w:t xml:space="preserve">11.2 Status vocabularies stored in the data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blHeader/>
        </w:trPr>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Column</w:t>
            </w:r>
          </w:p>
        </w:tc>
        <w:tc>
          <w:tcPr>
            <w:tcW w:type="dxa" w:w="4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Allowed values</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InboundAdvice.status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Requested, Confirmed, Rejected, Received, HU Created, Put Away, Ready, Completed (legacy: Pending, Submitted → read as Requested)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Received, Stored, Retrieved, Picked, In VAL, Dispatched, Delivered (default Received)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OutboundRequest.status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Submitted, Dispatched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PickTask.status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Assigned, Picked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Dispatch.status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Dispatched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GRN.status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Generated, Verified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VALRequest.status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Submitted → Assigned → In Progress → Completed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VALTask.status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Tasks.status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Assigned, In Progress, Completed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Customers / Suppliers / Transporters / PackageTypes.status</w:t>
            </w:r>
            <w:r>
              <w:rPr>
                <w:rFonts w:ascii="Calibri" w:cs="Calibri" w:eastAsia="Calibri" w:hAnsi="Calibri"/>
                <w:sz w:val="17"/>
                <w:szCs w:val="17"/>
              </w:rPr>
              <w:t xml:space="preserve">, </w:t>
            </w:r>
            <w:r>
              <w:rPr>
                <w:rFonts w:ascii="Consolas" w:cs="Consolas" w:eastAsia="Consolas" w:hAnsi="Consolas"/>
                <w:sz w:val="15"/>
                <w:szCs w:val="15"/>
                <w:shd w:fill="EEF1F6" w:color="auto" w:val="clear"/>
              </w:rPr>
              <w:t xml:space="preserve">AppUsers.user_status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Active, Inactive</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StorageLocations.occupancy_status</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Available, Reserved, Blocked (a manual override; "occupied" is computed)</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CargoMovementLog.movement_type</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putaway, relocation, retrieval, pick</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ScanHistory.scan_context</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receiving, storage, relocation, retrieval, pick, val, dispatch, delivery</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AppUsers.business_role</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System Administrator, Warehouse Staff</w:t>
            </w:r>
          </w:p>
        </w:tc>
      </w:tr>
      <w:tr>
        <w:trPr>
          <w:cantSplit/>
        </w:trPr>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UserWarehouseRole.business_role</w:t>
            </w:r>
          </w:p>
        </w:tc>
        <w:tc>
          <w:tcPr>
            <w:tcW w:type="dxa" w:w="4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Warehouse Manager, Warehouse Supervisor, Warehouse Operator</w:t>
            </w:r>
          </w:p>
        </w:tc>
      </w:tr>
    </w:tbl>
    <w:p>
      <w:pPr>
        <w:spacing w:after="140"/>
      </w:pPr>
    </w:p>
    <w:p>
      <w:pPr>
        <w:pStyle w:val="Heading2"/>
        <w:keepNext/>
      </w:pPr>
      <w:r>
        <w:rPr>
          <w:rFonts w:ascii="Calibri" w:cs="Calibri" w:eastAsia="Calibri" w:hAnsi="Calibri"/>
        </w:rPr>
        <w:t xml:space="preserve">11.3 Notes on specific columns</w:t>
      </w:r>
    </w:p>
    <w:p>
      <w:pPr>
        <w:pStyle w:val="ListParagraph"/>
        <w:numPr>
          <w:ilvl w:val="0"/>
          <w:numId w:val="2"/>
        </w:numPr>
        <w:spacing w:after="50"/>
      </w:pPr>
      <w:r>
        <w:rPr>
          <w:rFonts w:ascii="Consolas" w:cs="Consolas" w:eastAsia="Consolas" w:hAnsi="Consolas"/>
          <w:sz w:val="19"/>
          <w:szCs w:val="19"/>
          <w:shd w:fill="EEF1F6" w:color="auto" w:val="clear"/>
        </w:rPr>
        <w:t xml:space="preserve">InboundAdvice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reference_number</w:t>
      </w:r>
      <w:r>
        <w:rPr>
          <w:rFonts w:ascii="Calibri" w:cs="Calibri" w:eastAsia="Calibri" w:hAnsi="Calibri"/>
          <w:sz w:val="21"/>
          <w:szCs w:val="21"/>
        </w:rPr>
        <w:t xml:space="preserve"> = the customer's PO/reference; </w:t>
      </w:r>
      <w:r>
        <w:rPr>
          <w:rFonts w:ascii="Consolas" w:cs="Consolas" w:eastAsia="Consolas" w:hAnsi="Consolas"/>
          <w:sz w:val="19"/>
          <w:szCs w:val="19"/>
          <w:shd w:fill="EEF1F6" w:color="auto" w:val="clear"/>
        </w:rPr>
        <w:t xml:space="preserve">reference_client</w:t>
      </w:r>
      <w:r>
        <w:rPr>
          <w:rFonts w:ascii="Calibri" w:cs="Calibri" w:eastAsia="Calibri" w:hAnsi="Calibri"/>
          <w:sz w:val="21"/>
          <w:szCs w:val="21"/>
        </w:rPr>
        <w:t xml:space="preserve"> = a second client-side reference; </w:t>
      </w:r>
      <w:r>
        <w:rPr>
          <w:rFonts w:ascii="Consolas" w:cs="Consolas" w:eastAsia="Consolas" w:hAnsi="Consolas"/>
          <w:sz w:val="19"/>
          <w:szCs w:val="19"/>
          <w:shd w:fill="EEF1F6" w:color="auto" w:val="clear"/>
        </w:rPr>
        <w:t xml:space="preserve">inbound_reference</w:t>
      </w:r>
      <w:r>
        <w:rPr>
          <w:rFonts w:ascii="Calibri" w:cs="Calibri" w:eastAsia="Calibri" w:hAnsi="Calibri"/>
          <w:sz w:val="21"/>
          <w:szCs w:val="21"/>
        </w:rPr>
        <w:t xml:space="preserve"> = WOMS reference (</w:t>
      </w:r>
      <w:r>
        <w:rPr>
          <w:rFonts w:ascii="Consolas" w:cs="Consolas" w:eastAsia="Consolas" w:hAnsi="Consolas"/>
          <w:sz w:val="19"/>
          <w:szCs w:val="19"/>
          <w:shd w:fill="EEF1F6" w:color="auto" w:val="clear"/>
        </w:rPr>
        <w:t xml:space="preserve">IB-…</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expected_colli</w:t>
      </w:r>
      <w:r>
        <w:rPr>
          <w:rFonts w:ascii="Calibri" w:cs="Calibri" w:eastAsia="Calibri" w:hAnsi="Calibri"/>
          <w:sz w:val="21"/>
          <w:szCs w:val="21"/>
        </w:rPr>
        <w:t xml:space="preserve"> = total packages announced; </w:t>
      </w:r>
      <w:r>
        <w:rPr>
          <w:rFonts w:ascii="Consolas" w:cs="Consolas" w:eastAsia="Consolas" w:hAnsi="Consolas"/>
          <w:sz w:val="19"/>
          <w:szCs w:val="19"/>
          <w:shd w:fill="EEF1F6" w:color="auto" w:val="clear"/>
        </w:rPr>
        <w:t xml:space="preserve">received_piece_count</w:t>
      </w:r>
      <w:r>
        <w:rPr>
          <w:rFonts w:ascii="Calibri" w:cs="Calibri" w:eastAsia="Calibri" w:hAnsi="Calibri"/>
          <w:sz w:val="21"/>
          <w:szCs w:val="21"/>
        </w:rPr>
        <w:t xml:space="preserve"> = pieces counted at the dock (a manual figure checked against received quantities); </w:t>
      </w:r>
      <w:r>
        <w:rPr>
          <w:rFonts w:ascii="Consolas" w:cs="Consolas" w:eastAsia="Consolas" w:hAnsi="Consolas"/>
          <w:sz w:val="19"/>
          <w:szCs w:val="19"/>
          <w:shd w:fill="EEF1F6" w:color="auto" w:val="clear"/>
        </w:rPr>
        <w:t xml:space="preserve">storage_start_date/storage_end_date</w:t>
      </w:r>
      <w:r>
        <w:rPr>
          <w:rFonts w:ascii="Calibri" w:cs="Calibri" w:eastAsia="Calibri" w:hAnsi="Calibri"/>
          <w:sz w:val="21"/>
          <w:szCs w:val="21"/>
        </w:rPr>
        <w:t xml:space="preserve"> = expected storage period; </w:t>
      </w:r>
      <w:r>
        <w:rPr>
          <w:rFonts w:ascii="Consolas" w:cs="Consolas" w:eastAsia="Consolas" w:hAnsi="Consolas"/>
          <w:sz w:val="19"/>
          <w:szCs w:val="19"/>
          <w:shd w:fill="EEF1F6" w:color="auto" w:val="clear"/>
        </w:rPr>
        <w:t xml:space="preserve">adr_status</w:t>
      </w:r>
      <w:r>
        <w:rPr>
          <w:rFonts w:ascii="Calibri" w:cs="Calibri" w:eastAsia="Calibri" w:hAnsi="Calibri"/>
          <w:sz w:val="21"/>
          <w:szCs w:val="21"/>
        </w:rPr>
        <w:t xml:space="preserve"> = dangerous-goods flag (Yes/No); </w:t>
      </w:r>
      <w:r>
        <w:rPr>
          <w:rFonts w:ascii="Consolas" w:cs="Consolas" w:eastAsia="Consolas" w:hAnsi="Consolas"/>
          <w:sz w:val="19"/>
          <w:szCs w:val="19"/>
          <w:shd w:fill="EEF1F6" w:color="auto" w:val="clear"/>
        </w:rPr>
        <w:t xml:space="preserve">rejection_reason</w:t>
      </w:r>
      <w:r>
        <w:rPr>
          <w:rFonts w:ascii="Calibri" w:cs="Calibri" w:eastAsia="Calibri" w:hAnsi="Calibri"/>
          <w:sz w:val="21"/>
          <w:szCs w:val="21"/>
        </w:rPr>
        <w:t xml:space="preserve"> is set on reject. </w:t>
      </w:r>
      <w:r>
        <w:rPr>
          <w:rFonts w:ascii="Consolas" w:cs="Consolas" w:eastAsia="Consolas" w:hAnsi="Consolas"/>
          <w:sz w:val="19"/>
          <w:szCs w:val="19"/>
          <w:shd w:fill="EEF1F6" w:color="auto" w:val="clear"/>
        </w:rPr>
        <w:t xml:space="preserve">transport_details</w:t>
      </w:r>
      <w:r>
        <w:rPr>
          <w:rFonts w:ascii="Calibri" w:cs="Calibri" w:eastAsia="Calibri" w:hAnsi="Calibri"/>
          <w:sz w:val="21"/>
          <w:szCs w:val="21"/>
        </w:rPr>
        <w:t xml:space="preserve"> is a legacy free-text field.</w:t>
      </w:r>
    </w:p>
    <w:p>
      <w:pPr>
        <w:pStyle w:val="ListParagraph"/>
        <w:numPr>
          <w:ilvl w:val="0"/>
          <w:numId w:val="2"/>
        </w:numPr>
        <w:spacing w:after="50"/>
      </w:pPr>
      <w:r>
        <w:rPr>
          <w:rFonts w:ascii="Consolas" w:cs="Consolas" w:eastAsia="Consolas" w:hAnsi="Consolas"/>
          <w:sz w:val="19"/>
          <w:szCs w:val="19"/>
          <w:shd w:fill="EEF1F6" w:color="auto" w:val="clear"/>
        </w:rPr>
        <w:t xml:space="preserve">InboundLine.qty</w:t>
      </w:r>
      <w:r>
        <w:rPr>
          <w:rFonts w:ascii="Calibri" w:cs="Calibri" w:eastAsia="Calibri" w:hAnsi="Calibri"/>
          <w:sz w:val="21"/>
          <w:szCs w:val="21"/>
        </w:rPr>
        <w:t xml:space="preserve"> = number of </w:t>
      </w:r>
      <w:r>
        <w:rPr>
          <w:rFonts w:ascii="Calibri" w:cs="Calibri" w:eastAsia="Calibri" w:hAnsi="Calibri"/>
          <w:b/>
          <w:bCs/>
          <w:sz w:val="21"/>
          <w:szCs w:val="21"/>
        </w:rPr>
        <w:t xml:space="preserve">packages</w:t>
      </w:r>
      <w:r>
        <w:rPr>
          <w:rFonts w:ascii="Calibri" w:cs="Calibri" w:eastAsia="Calibri" w:hAnsi="Calibri"/>
          <w:sz w:val="21"/>
          <w:szCs w:val="21"/>
        </w:rPr>
        <w:t xml:space="preserve"> (not inner pieces); </w:t>
      </w:r>
      <w:r>
        <w:rPr>
          <w:rFonts w:ascii="Consolas" w:cs="Consolas" w:eastAsia="Consolas" w:hAnsi="Consolas"/>
          <w:sz w:val="19"/>
          <w:szCs w:val="19"/>
          <w:shd w:fill="EEF1F6" w:color="auto" w:val="clear"/>
        </w:rPr>
        <w:t xml:space="preserve">received_qty</w:t>
      </w:r>
      <w:r>
        <w:rPr>
          <w:rFonts w:ascii="Calibri" w:cs="Calibri" w:eastAsia="Calibri" w:hAnsi="Calibri"/>
          <w:sz w:val="21"/>
          <w:szCs w:val="21"/>
        </w:rPr>
        <w:t xml:space="preserve"> = packages actually received.</w:t>
      </w:r>
    </w:p>
    <w:p>
      <w:pPr>
        <w:pStyle w:val="ListParagraph"/>
        <w:numPr>
          <w:ilvl w:val="0"/>
          <w:numId w:val="2"/>
        </w:numPr>
        <w:spacing w:after="50"/>
      </w:pPr>
      <w:r>
        <w:rPr>
          <w:rFonts w:ascii="Consolas" w:cs="Consolas" w:eastAsia="Consolas" w:hAnsi="Consolas"/>
          <w:sz w:val="19"/>
          <w:szCs w:val="19"/>
          <w:shd w:fill="EEF1F6" w:color="auto" w:val="clear"/>
        </w:rPr>
        <w:t xml:space="preserve">Cargo</w:t>
      </w:r>
      <w:r>
        <w:rPr>
          <w:rFonts w:ascii="Calibri" w:cs="Calibri" w:eastAsia="Calibri" w:hAnsi="Calibri"/>
          <w:sz w:val="21"/>
          <w:szCs w:val="21"/>
        </w:rPr>
        <w:t xml:space="preserve"> (HU): </w:t>
      </w:r>
      <w:r>
        <w:rPr>
          <w:rFonts w:ascii="Consolas" w:cs="Consolas" w:eastAsia="Consolas" w:hAnsi="Consolas"/>
          <w:sz w:val="19"/>
          <w:szCs w:val="19"/>
          <w:shd w:fill="EEF1F6" w:color="auto" w:val="clear"/>
        </w:rPr>
        <w:t xml:space="preserve">outer_package_no</w:t>
      </w:r>
      <w:r>
        <w:rPr>
          <w:rFonts w:ascii="Calibri" w:cs="Calibri" w:eastAsia="Calibri" w:hAnsi="Calibri"/>
          <w:sz w:val="21"/>
          <w:szCs w:val="21"/>
        </w:rPr>
        <w:t xml:space="preserve"> is the HU number within its inbound; </w:t>
      </w:r>
      <w:r>
        <w:rPr>
          <w:rFonts w:ascii="Consolas" w:cs="Consolas" w:eastAsia="Consolas" w:hAnsi="Consolas"/>
          <w:sz w:val="19"/>
          <w:szCs w:val="19"/>
          <w:shd w:fill="EEF1F6" w:color="auto" w:val="clear"/>
        </w:rPr>
        <w:t xml:space="preserve">qty</w:t>
      </w:r>
      <w:r>
        <w:rPr>
          <w:rFonts w:ascii="Calibri" w:cs="Calibri" w:eastAsia="Calibri" w:hAnsi="Calibri"/>
          <w:sz w:val="21"/>
          <w:szCs w:val="21"/>
        </w:rPr>
        <w:t xml:space="preserve">/</w:t>
      </w:r>
      <w:r>
        <w:rPr>
          <w:rFonts w:ascii="Consolas" w:cs="Consolas" w:eastAsia="Consolas" w:hAnsi="Consolas"/>
          <w:sz w:val="19"/>
          <w:szCs w:val="19"/>
          <w:shd w:fill="EEF1F6" w:color="auto" w:val="clear"/>
        </w:rPr>
        <w:t xml:space="preserve">received_qty</w:t>
      </w:r>
      <w:r>
        <w:rPr>
          <w:rFonts w:ascii="Calibri" w:cs="Calibri" w:eastAsia="Calibri" w:hAnsi="Calibri"/>
          <w:sz w:val="21"/>
          <w:szCs w:val="21"/>
        </w:rPr>
        <w:t xml:space="preserve"> = packages packed in it; </w:t>
      </w:r>
      <w:r>
        <w:rPr>
          <w:rFonts w:ascii="Consolas" w:cs="Consolas" w:eastAsia="Consolas" w:hAnsi="Consolas"/>
          <w:sz w:val="19"/>
          <w:szCs w:val="19"/>
          <w:shd w:fill="EEF1F6" w:color="auto" w:val="clear"/>
        </w:rPr>
        <w:t xml:space="preserve">unit</w:t>
      </w:r>
      <w:r>
        <w:rPr>
          <w:rFonts w:ascii="Calibri" w:cs="Calibri" w:eastAsia="Calibri" w:hAnsi="Calibri"/>
          <w:sz w:val="21"/>
          <w:szCs w:val="21"/>
        </w:rPr>
        <w:t xml:space="preserve"> = HU type; </w:t>
      </w:r>
      <w:r>
        <w:rPr>
          <w:rFonts w:ascii="Consolas" w:cs="Consolas" w:eastAsia="Consolas" w:hAnsi="Consolas"/>
          <w:sz w:val="19"/>
          <w:szCs w:val="19"/>
          <w:shd w:fill="EEF1F6" w:color="auto" w:val="clear"/>
        </w:rPr>
        <w:t xml:space="preserve">current_location_id</w:t>
      </w:r>
      <w:r>
        <w:rPr>
          <w:rFonts w:ascii="Calibri" w:cs="Calibri" w:eastAsia="Calibri" w:hAnsi="Calibri"/>
          <w:sz w:val="21"/>
          <w:szCs w:val="21"/>
        </w:rPr>
        <w:t xml:space="preserve"> = where it is now (null when not in a rack); </w:t>
      </w:r>
      <w:r>
        <w:rPr>
          <w:rFonts w:ascii="Consolas" w:cs="Consolas" w:eastAsia="Consolas" w:hAnsi="Consolas"/>
          <w:sz w:val="19"/>
          <w:szCs w:val="19"/>
          <w:shd w:fill="EEF1F6" w:color="auto" w:val="clear"/>
        </w:rPr>
        <w:t xml:space="preserve">reserved_location_id</w:t>
      </w:r>
      <w:r>
        <w:rPr>
          <w:rFonts w:ascii="Calibri" w:cs="Calibri" w:eastAsia="Calibri" w:hAnsi="Calibri"/>
          <w:sz w:val="21"/>
          <w:szCs w:val="21"/>
        </w:rPr>
        <w:t xml:space="preserve"> exists but is </w:t>
      </w:r>
      <w:r>
        <w:rPr>
          <w:rFonts w:ascii="Calibri" w:cs="Calibri" w:eastAsia="Calibri" w:hAnsi="Calibri"/>
          <w:b/>
          <w:bCs/>
          <w:sz w:val="21"/>
          <w:szCs w:val="21"/>
        </w:rPr>
        <w:t xml:space="preserve">no longer written</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dimensions</w:t>
      </w:r>
      <w:r>
        <w:rPr>
          <w:rFonts w:ascii="Calibri" w:cs="Calibri" w:eastAsia="Calibri" w:hAnsi="Calibri"/>
          <w:sz w:val="21"/>
          <w:szCs w:val="21"/>
        </w:rPr>
        <w:t xml:space="preserve"> is a legacy display string; </w:t>
      </w:r>
      <w:r>
        <w:rPr>
          <w:rFonts w:ascii="Consolas" w:cs="Consolas" w:eastAsia="Consolas" w:hAnsi="Consolas"/>
          <w:sz w:val="19"/>
          <w:szCs w:val="19"/>
          <w:shd w:fill="EEF1F6" w:color="auto" w:val="clear"/>
        </w:rPr>
        <w:t xml:space="preserve">description</w:t>
      </w:r>
      <w:r>
        <w:rPr>
          <w:rFonts w:ascii="Calibri" w:cs="Calibri" w:eastAsia="Calibri" w:hAnsi="Calibri"/>
          <w:sz w:val="21"/>
          <w:szCs w:val="21"/>
        </w:rPr>
        <w:t xml:space="preserve"> is generated from contents.</w:t>
      </w:r>
    </w:p>
    <w:p>
      <w:pPr>
        <w:pStyle w:val="ListParagraph"/>
        <w:numPr>
          <w:ilvl w:val="0"/>
          <w:numId w:val="2"/>
        </w:numPr>
        <w:spacing w:after="50"/>
      </w:pPr>
      <w:r>
        <w:rPr>
          <w:rFonts w:ascii="Consolas" w:cs="Consolas" w:eastAsia="Consolas" w:hAnsi="Consolas"/>
          <w:sz w:val="19"/>
          <w:szCs w:val="19"/>
          <w:shd w:fill="EEF1F6" w:color="auto" w:val="clear"/>
        </w:rPr>
        <w:t xml:space="preserve">Documents.file_id</w:t>
      </w:r>
      <w:r>
        <w:rPr>
          <w:rFonts w:ascii="Calibri" w:cs="Calibri" w:eastAsia="Calibri" w:hAnsi="Calibri"/>
          <w:sz w:val="21"/>
          <w:szCs w:val="21"/>
        </w:rPr>
        <w:t xml:space="preserve"> holds the </w:t>
      </w:r>
      <w:r>
        <w:rPr>
          <w:rFonts w:ascii="Calibri" w:cs="Calibri" w:eastAsia="Calibri" w:hAnsi="Calibri"/>
          <w:b/>
          <w:bCs/>
          <w:sz w:val="21"/>
          <w:szCs w:val="21"/>
        </w:rPr>
        <w:t xml:space="preserve">storage key</w:t>
      </w:r>
      <w:r>
        <w:rPr>
          <w:rFonts w:ascii="Calibri" w:cs="Calibri" w:eastAsia="Calibri" w:hAnsi="Calibri"/>
          <w:sz w:val="21"/>
          <w:szCs w:val="21"/>
        </w:rPr>
        <w:t xml:space="preserve">; the reference build did not record which storage area (documents or photos) held the file, so retrieval tried both. A rebuild should record the area.</w:t>
      </w:r>
    </w:p>
    <w:p>
      <w:pPr>
        <w:pStyle w:val="ListParagraph"/>
        <w:numPr>
          <w:ilvl w:val="0"/>
          <w:numId w:val="2"/>
        </w:numPr>
        <w:spacing w:after="50"/>
      </w:pPr>
      <w:r>
        <w:rPr>
          <w:rFonts w:ascii="Consolas" w:cs="Consolas" w:eastAsia="Consolas" w:hAnsi="Consolas"/>
          <w:sz w:val="19"/>
          <w:szCs w:val="19"/>
          <w:shd w:fill="EEF1F6" w:color="auto" w:val="clear"/>
        </w:rPr>
        <w:t xml:space="preserve">AuditLog.details</w:t>
      </w:r>
      <w:r>
        <w:rPr>
          <w:rFonts w:ascii="Calibri" w:cs="Calibri" w:eastAsia="Calibri" w:hAnsi="Calibri"/>
          <w:sz w:val="21"/>
          <w:szCs w:val="21"/>
        </w:rPr>
        <w:t xml:space="preserve"> is a JSON string. </w:t>
      </w:r>
      <w:r>
        <w:rPr>
          <w:rFonts w:ascii="Consolas" w:cs="Consolas" w:eastAsia="Consolas" w:hAnsi="Consolas"/>
          <w:sz w:val="19"/>
          <w:szCs w:val="19"/>
          <w:shd w:fill="EEF1F6" w:color="auto" w:val="clear"/>
        </w:rPr>
        <w:t xml:space="preserve">Tasks.assigned_to</w:t>
      </w:r>
      <w:r>
        <w:rPr>
          <w:rFonts w:ascii="Calibri" w:cs="Calibri" w:eastAsia="Calibri" w:hAnsi="Calibri"/>
          <w:sz w:val="21"/>
          <w:szCs w:val="21"/>
        </w:rPr>
        <w:t xml:space="preserve"> is free text (an email by convention).</w:t>
      </w:r>
    </w:p>
    <w:p>
      <w:pPr>
        <w:pStyle w:val="ListParagraph"/>
        <w:numPr>
          <w:ilvl w:val="0"/>
          <w:numId w:val="2"/>
        </w:numPr>
        <w:spacing w:after="50"/>
      </w:pPr>
      <w:r>
        <w:rPr>
          <w:rFonts w:ascii="Calibri" w:cs="Calibri" w:eastAsia="Calibri" w:hAnsi="Calibri"/>
          <w:sz w:val="21"/>
          <w:szCs w:val="21"/>
        </w:rPr>
        <w:t xml:space="preserve">Unused or legacy columns: </w:t>
      </w:r>
      <w:r>
        <w:rPr>
          <w:rFonts w:ascii="Consolas" w:cs="Consolas" w:eastAsia="Consolas" w:hAnsi="Consolas"/>
          <w:sz w:val="19"/>
          <w:szCs w:val="19"/>
          <w:shd w:fill="EEF1F6" w:color="auto" w:val="clear"/>
        </w:rPr>
        <w:t xml:space="preserve">AppUsers.warehouse_id</w:t>
      </w:r>
      <w:r>
        <w:rPr>
          <w:rFonts w:ascii="Calibri" w:cs="Calibri" w:eastAsia="Calibri" w:hAnsi="Calibri"/>
          <w:sz w:val="21"/>
          <w:szCs w:val="21"/>
        </w:rPr>
        <w:t xml:space="preserve"> (superseded by </w:t>
      </w:r>
      <w:r>
        <w:rPr>
          <w:rFonts w:ascii="Consolas" w:cs="Consolas" w:eastAsia="Consolas" w:hAnsi="Consolas"/>
          <w:sz w:val="19"/>
          <w:szCs w:val="19"/>
          <w:shd w:fill="EEF1F6" w:color="auto" w:val="clear"/>
        </w:rPr>
        <w:t xml:space="preserve">UserWarehouseRole</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RolePermissions.function_name</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.warehouse_id</w:t>
      </w:r>
      <w:r>
        <w:rPr>
          <w:rFonts w:ascii="Calibri" w:cs="Calibri" w:eastAsia="Calibri" w:hAnsi="Calibri"/>
          <w:sz w:val="21"/>
          <w:szCs w:val="21"/>
        </w:rPr>
        <w:t xml:space="preserve"> (the matrix is module-level only), </w:t>
      </w:r>
      <w:r>
        <w:rPr>
          <w:rFonts w:ascii="Consolas" w:cs="Consolas" w:eastAsia="Consolas" w:hAnsi="Consolas"/>
          <w:sz w:val="19"/>
          <w:szCs w:val="19"/>
          <w:shd w:fill="EEF1F6" w:color="auto" w:val="clear"/>
        </w:rPr>
        <w:t xml:space="preserve">GRN.document_id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VALTask.completion_notes</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Delete behaviour to preserve or reconsider:</w:t>
      </w:r>
      <w:r>
        <w:rPr>
          <w:rFonts w:ascii="Calibri" w:cs="Calibri" w:eastAsia="Calibri" w:hAnsi="Calibri"/>
          <w:sz w:val="21"/>
          <w:szCs w:val="21"/>
        </w:rPr>
        <w:t xml:space="preserve"> deleting a </w:t>
      </w:r>
      <w:r>
        <w:rPr>
          <w:rFonts w:ascii="Calibri" w:cs="Calibri" w:eastAsia="Calibri" w:hAnsi="Calibri"/>
          <w:b/>
          <w:bCs/>
          <w:sz w:val="21"/>
          <w:szCs w:val="21"/>
        </w:rPr>
        <w:t xml:space="preserve">Customer</w:t>
      </w:r>
      <w:r>
        <w:rPr>
          <w:rFonts w:ascii="Calibri" w:cs="Calibri" w:eastAsia="Calibri" w:hAnsi="Calibri"/>
          <w:sz w:val="21"/>
          <w:szCs w:val="21"/>
        </w:rPr>
        <w:t xml:space="preserve"> cascades to its contacts, inbounds, lines, HUs, outbounds, pick tasks and VAL requests. Deleting a </w:t>
      </w:r>
      <w:r>
        <w:rPr>
          <w:rFonts w:ascii="Calibri" w:cs="Calibri" w:eastAsia="Calibri" w:hAnsi="Calibri"/>
          <w:b/>
          <w:bCs/>
          <w:sz w:val="21"/>
          <w:szCs w:val="21"/>
        </w:rPr>
        <w:t xml:space="preserve">Warehouse</w:t>
      </w:r>
      <w:r>
        <w:rPr>
          <w:rFonts w:ascii="Calibri" w:cs="Calibri" w:eastAsia="Calibri" w:hAnsi="Calibri"/>
          <w:sz w:val="21"/>
          <w:szCs w:val="21"/>
        </w:rPr>
        <w:t xml:space="preserve"> cascades to zones → aisles → racks → locations and to </w:t>
      </w:r>
      <w:r>
        <w:rPr>
          <w:rFonts w:ascii="Consolas" w:cs="Consolas" w:eastAsia="Consolas" w:hAnsi="Consolas"/>
          <w:sz w:val="19"/>
          <w:szCs w:val="19"/>
          <w:shd w:fill="EEF1F6" w:color="auto" w:val="clear"/>
        </w:rPr>
        <w:t xml:space="preserve">UserWarehouseRole</w:t>
      </w:r>
      <w:r>
        <w:rPr>
          <w:rFonts w:ascii="Calibri" w:cs="Calibri" w:eastAsia="Calibri" w:hAnsi="Calibri"/>
          <w:sz w:val="21"/>
          <w:szCs w:val="21"/>
        </w:rPr>
        <w:t xml:space="preserve">, and sets </w:t>
      </w:r>
      <w:r>
        <w:rPr>
          <w:rFonts w:ascii="Consolas" w:cs="Consolas" w:eastAsia="Consolas" w:hAnsi="Consolas"/>
          <w:sz w:val="19"/>
          <w:szCs w:val="19"/>
          <w:shd w:fill="EEF1F6" w:color="auto" w:val="clear"/>
        </w:rPr>
        <w:t xml:space="preserve">warehouse_id</w:t>
      </w:r>
      <w:r>
        <w:rPr>
          <w:rFonts w:ascii="Calibri" w:cs="Calibri" w:eastAsia="Calibri" w:hAnsi="Calibri"/>
          <w:sz w:val="21"/>
          <w:szCs w:val="21"/>
        </w:rPr>
        <w:t xml:space="preserve"> to null on operational records. Deleting an HU cascades to its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 rows. Deleting a location nulls HU </w:t>
      </w:r>
      <w:r>
        <w:rPr>
          <w:rFonts w:ascii="Consolas" w:cs="Consolas" w:eastAsia="Consolas" w:hAnsi="Consolas"/>
          <w:sz w:val="19"/>
          <w:szCs w:val="19"/>
          <w:shd w:fill="EEF1F6" w:color="auto" w:val="clear"/>
        </w:rPr>
        <w:t xml:space="preserve">current_location_id</w:t>
      </w:r>
      <w:r>
        <w:rPr>
          <w:rFonts w:ascii="Calibri" w:cs="Calibri" w:eastAsia="Calibri" w:hAnsi="Calibri"/>
          <w:sz w:val="21"/>
          <w:szCs w:val="21"/>
        </w:rPr>
        <w:t xml:space="preserve">.</w:t>
      </w:r>
    </w:p>
    <w:p>
      <w:pPr>
        <w:pStyle w:val="Heading2"/>
        <w:keepNext/>
      </w:pPr>
      <w:r>
        <w:rPr>
          <w:rFonts w:ascii="Calibri" w:cs="Calibri" w:eastAsia="Calibri" w:hAnsi="Calibri"/>
        </w:rPr>
        <w:t xml:space="preserve">11.4 Entity definitions (generated)</w:t>
      </w:r>
    </w:p>
    <w:p>
      <w:pPr>
        <w:pStyle w:val="Heading3"/>
        <w:keepNext/>
      </w:pPr>
      <w:r>
        <w:rPr>
          <w:rFonts w:ascii="Consolas" w:cs="Consolas" w:eastAsia="Consolas" w:hAnsi="Consolas"/>
          <w:sz w:val="19"/>
          <w:szCs w:val="19"/>
          <w:shd w:fill="EEF1F6" w:color="auto" w:val="clear"/>
        </w:rPr>
        <w:t xml:space="preserve">Aisles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33"/>
        <w:gridCol w:w="3238"/>
        <w:gridCol w:w="1523"/>
        <w:gridCol w:w="1142"/>
        <w:gridCol w:w="2670"/>
      </w:tblGrid>
      <w:tr>
        <w:trPr>
          <w:cantSplit/>
          <w:tblHeader/>
        </w:trPr>
        <w:tc>
          <w:tcPr>
            <w:tcW w:type="dxa" w:w="133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23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52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114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67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33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32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52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1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33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zone_id</w:t>
            </w:r>
          </w:p>
        </w:tc>
        <w:tc>
          <w:tcPr>
            <w:tcW w:type="dxa" w:w="32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Zones</w:t>
            </w:r>
          </w:p>
        </w:tc>
        <w:tc>
          <w:tcPr>
            <w:tcW w:type="dxa" w:w="152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1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bl>
    <w:p>
      <w:pPr>
        <w:spacing w:after="140"/>
      </w:pPr>
    </w:p>
    <w:p>
      <w:pPr>
        <w:pStyle w:val="Heading3"/>
        <w:keepNext/>
      </w:pPr>
      <w:r>
        <w:rPr>
          <w:rFonts w:ascii="Consolas" w:cs="Consolas" w:eastAsia="Consolas" w:hAnsi="Consolas"/>
          <w:sz w:val="19"/>
          <w:szCs w:val="19"/>
          <w:shd w:fill="EEF1F6" w:color="auto" w:val="clear"/>
        </w:rPr>
        <w:t xml:space="preserve">AppUsers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22"/>
        <w:gridCol w:w="3253"/>
        <w:gridCol w:w="1183"/>
        <w:gridCol w:w="887"/>
        <w:gridCol w:w="2661"/>
      </w:tblGrid>
      <w:tr>
        <w:trPr>
          <w:cantSplit/>
          <w:tblHeader/>
        </w:trPr>
        <w:tc>
          <w:tcPr>
            <w:tcW w:type="dxa" w:w="192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2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18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8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66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business_role</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account_id</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email</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user_status</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Active</w:t>
            </w: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Warehouses</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bl>
    <w:p>
      <w:pPr>
        <w:spacing w:after="140"/>
      </w:pPr>
    </w:p>
    <w:p>
      <w:pPr>
        <w:pStyle w:val="Heading3"/>
        <w:keepNext/>
      </w:pPr>
      <w:r>
        <w:rPr>
          <w:rFonts w:ascii="Consolas" w:cs="Consolas" w:eastAsia="Consolas" w:hAnsi="Consolas"/>
          <w:sz w:val="19"/>
          <w:szCs w:val="19"/>
          <w:shd w:fill="EEF1F6" w:color="auto" w:val="clear"/>
        </w:rPr>
        <w:t xml:space="preserve">AuditLog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2421"/>
        <w:gridCol w:w="1761"/>
        <w:gridCol w:w="1321"/>
        <w:gridCol w:w="1101"/>
      </w:tblGrid>
      <w:tr>
        <w:trPr>
          <w:cantSplit/>
          <w:tblHeader/>
        </w:trPr>
        <w:tc>
          <w:tcPr>
            <w:tcW w:type="dxa" w:w="330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242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76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132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110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33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action_type</w:t>
            </w:r>
          </w:p>
        </w:tc>
        <w:tc>
          <w:tcPr>
            <w:tcW w:type="dxa" w:w="24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7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1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3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details</w:t>
            </w:r>
          </w:p>
        </w:tc>
        <w:tc>
          <w:tcPr>
            <w:tcW w:type="dxa" w:w="24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7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1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3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event_timestamp</w:t>
            </w:r>
          </w:p>
        </w:tc>
        <w:tc>
          <w:tcPr>
            <w:tcW w:type="dxa" w:w="24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17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1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3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module</w:t>
            </w:r>
          </w:p>
        </w:tc>
        <w:tc>
          <w:tcPr>
            <w:tcW w:type="dxa" w:w="24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7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1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3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record_id</w:t>
            </w:r>
          </w:p>
        </w:tc>
        <w:tc>
          <w:tcPr>
            <w:tcW w:type="dxa" w:w="24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7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1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3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user_id</w:t>
            </w:r>
          </w:p>
        </w:tc>
        <w:tc>
          <w:tcPr>
            <w:tcW w:type="dxa" w:w="24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7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1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Cargo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2"/>
        <w:gridCol w:w="3460"/>
        <w:gridCol w:w="989"/>
        <w:gridCol w:w="758"/>
        <w:gridCol w:w="2227"/>
      </w:tblGrid>
      <w:tr>
        <w:trPr>
          <w:cantSplit/>
          <w:tblHeader/>
        </w:trPr>
        <w:tc>
          <w:tcPr>
            <w:tcW w:type="dxa" w:w="247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46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8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22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current_location_id</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StorageLocations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Customers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description</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dimensions</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height_cm</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inbound_advice_id</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InboundAdvice</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length_cm</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outer_package_no</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qr_code</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qty</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integer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received_qty</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reserved_location_id</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StorageLocations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Received</w:t>
            </w: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unit</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Warehouses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weight</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width_cm</w:t>
            </w:r>
          </w:p>
        </w:tc>
        <w:tc>
          <w:tcPr>
            <w:tcW w:type="dxa" w:w="346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CargoMovementLog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86"/>
        <w:gridCol w:w="3556"/>
        <w:gridCol w:w="1016"/>
        <w:gridCol w:w="762"/>
        <w:gridCol w:w="2286"/>
      </w:tblGrid>
      <w:tr>
        <w:trPr>
          <w:cantSplit/>
          <w:tblHeader/>
        </w:trPr>
        <w:tc>
          <w:tcPr>
            <w:tcW w:type="dxa" w:w="228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55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01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6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28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35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Cargo</w:t>
            </w:r>
          </w:p>
        </w:tc>
        <w:tc>
          <w:tcPr>
            <w:tcW w:type="dxa" w:w="10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from_location_id</w:t>
            </w:r>
          </w:p>
        </w:tc>
        <w:tc>
          <w:tcPr>
            <w:tcW w:type="dxa" w:w="35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StorageLocations</w:t>
            </w:r>
          </w:p>
        </w:tc>
        <w:tc>
          <w:tcPr>
            <w:tcW w:type="dxa" w:w="10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r>
        <w:trPr>
          <w:cantSplit/>
        </w:trPr>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moved_by</w:t>
            </w:r>
          </w:p>
        </w:tc>
        <w:tc>
          <w:tcPr>
            <w:tcW w:type="dxa" w:w="35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0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movement_timestamp</w:t>
            </w:r>
          </w:p>
        </w:tc>
        <w:tc>
          <w:tcPr>
            <w:tcW w:type="dxa" w:w="35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10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movement_type</w:t>
            </w:r>
          </w:p>
        </w:tc>
        <w:tc>
          <w:tcPr>
            <w:tcW w:type="dxa" w:w="35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0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to_location_id</w:t>
            </w:r>
          </w:p>
        </w:tc>
        <w:tc>
          <w:tcPr>
            <w:tcW w:type="dxa" w:w="35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StorageLocations</w:t>
            </w:r>
          </w:p>
        </w:tc>
        <w:tc>
          <w:tcPr>
            <w:tcW w:type="dxa" w:w="10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6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8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bl>
    <w:p>
      <w:pPr>
        <w:spacing w:after="140"/>
      </w:pPr>
    </w:p>
    <w:p>
      <w:pPr>
        <w:pStyle w:val="Heading3"/>
        <w:keepNext/>
      </w:pPr>
      <w:r>
        <w:rPr>
          <w:rFonts w:ascii="Consolas" w:cs="Consolas" w:eastAsia="Consolas" w:hAnsi="Consolas"/>
          <w:sz w:val="19"/>
          <w:szCs w:val="19"/>
          <w:shd w:fill="EEF1F6" w:color="auto" w:val="clear"/>
        </w:rPr>
        <w:t xml:space="preserve">Contacts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16"/>
        <w:gridCol w:w="3467"/>
        <w:gridCol w:w="1321"/>
        <w:gridCol w:w="991"/>
        <w:gridCol w:w="2311"/>
      </w:tblGrid>
      <w:tr>
        <w:trPr>
          <w:cantSplit/>
          <w:tblHeader/>
        </w:trPr>
        <w:tc>
          <w:tcPr>
            <w:tcW w:type="dxa" w:w="181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46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32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99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31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8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3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Customers</w:t>
            </w: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18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email</w:t>
            </w:r>
          </w:p>
        </w:tc>
        <w:tc>
          <w:tcPr>
            <w:tcW w:type="dxa" w:w="3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8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first_name</w:t>
            </w:r>
          </w:p>
        </w:tc>
        <w:tc>
          <w:tcPr>
            <w:tcW w:type="dxa" w:w="3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8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is_primary</w:t>
            </w:r>
          </w:p>
        </w:tc>
        <w:tc>
          <w:tcPr>
            <w:tcW w:type="dxa" w:w="3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boolean</w:t>
            </w: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false</w:t>
            </w:r>
          </w:p>
        </w:tc>
      </w:tr>
      <w:tr>
        <w:trPr>
          <w:cantSplit/>
        </w:trPr>
        <w:tc>
          <w:tcPr>
            <w:tcW w:type="dxa" w:w="18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last_name</w:t>
            </w:r>
          </w:p>
        </w:tc>
        <w:tc>
          <w:tcPr>
            <w:tcW w:type="dxa" w:w="3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8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phone</w:t>
            </w:r>
          </w:p>
        </w:tc>
        <w:tc>
          <w:tcPr>
            <w:tcW w:type="dxa" w:w="3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8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salutation</w:t>
            </w:r>
          </w:p>
        </w:tc>
        <w:tc>
          <w:tcPr>
            <w:tcW w:type="dxa" w:w="3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w:t>
            </w:r>
          </w:p>
        </w:tc>
        <w:tc>
          <w:tcPr>
            <w:tcW w:type="dxa" w:w="132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1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Customers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674"/>
        <w:gridCol w:w="1757"/>
        <w:gridCol w:w="1277"/>
        <w:gridCol w:w="958"/>
        <w:gridCol w:w="2240"/>
      </w:tblGrid>
      <w:tr>
        <w:trPr>
          <w:cantSplit/>
          <w:tblHeader/>
        </w:trPr>
        <w:tc>
          <w:tcPr>
            <w:tcW w:type="dxa" w:w="367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175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27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9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24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3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address</w:t>
            </w:r>
          </w:p>
        </w:tc>
        <w:tc>
          <w:tcPr>
            <w:tcW w:type="dxa" w:w="1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2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contact_person</w:t>
            </w:r>
          </w:p>
        </w:tc>
        <w:tc>
          <w:tcPr>
            <w:tcW w:type="dxa" w:w="1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2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email</w:t>
            </w:r>
          </w:p>
        </w:tc>
        <w:tc>
          <w:tcPr>
            <w:tcW w:type="dxa" w:w="1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2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1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2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22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operational_preferences</w:t>
            </w:r>
          </w:p>
        </w:tc>
        <w:tc>
          <w:tcPr>
            <w:tcW w:type="dxa" w:w="1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2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phone</w:t>
            </w:r>
          </w:p>
        </w:tc>
        <w:tc>
          <w:tcPr>
            <w:tcW w:type="dxa" w:w="1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12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6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75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2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Active</w:t>
            </w:r>
          </w:p>
        </w:tc>
      </w:tr>
    </w:tbl>
    <w:p>
      <w:pPr>
        <w:spacing w:after="140"/>
      </w:pPr>
    </w:p>
    <w:p>
      <w:pPr>
        <w:pStyle w:val="Heading3"/>
        <w:keepNext/>
      </w:pPr>
      <w:r>
        <w:rPr>
          <w:rFonts w:ascii="Consolas" w:cs="Consolas" w:eastAsia="Consolas" w:hAnsi="Consolas"/>
          <w:sz w:val="19"/>
          <w:szCs w:val="19"/>
          <w:shd w:fill="EEF1F6" w:color="auto" w:val="clear"/>
        </w:rPr>
        <w:t xml:space="preserve">Dispatch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66"/>
        <w:gridCol w:w="3337"/>
        <w:gridCol w:w="989"/>
        <w:gridCol w:w="758"/>
        <w:gridCol w:w="1856"/>
      </w:tblGrid>
      <w:tr>
        <w:trPr>
          <w:cantSplit/>
          <w:tblHeader/>
        </w:trPr>
        <w:tc>
          <w:tcPr>
            <w:tcW w:type="dxa" w:w="296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33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8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185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confirmation_document_id</w:t>
            </w:r>
          </w:p>
        </w:tc>
        <w:tc>
          <w:tcPr>
            <w:tcW w:type="dxa" w:w="33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8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dispatch_date</w:t>
            </w:r>
          </w:p>
        </w:tc>
        <w:tc>
          <w:tcPr>
            <w:tcW w:type="dxa" w:w="33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8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dispatched_by</w:t>
            </w:r>
          </w:p>
        </w:tc>
        <w:tc>
          <w:tcPr>
            <w:tcW w:type="dxa" w:w="33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8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outbound_request_id</w:t>
            </w:r>
          </w:p>
        </w:tc>
        <w:tc>
          <w:tcPr>
            <w:tcW w:type="dxa" w:w="33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OutboundRequest</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8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33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8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Pending</w:t>
            </w: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vehicle_details</w:t>
            </w:r>
          </w:p>
        </w:tc>
        <w:tc>
          <w:tcPr>
            <w:tcW w:type="dxa" w:w="33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85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Documents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45"/>
        <w:gridCol w:w="2368"/>
        <w:gridCol w:w="1722"/>
        <w:gridCol w:w="1291"/>
        <w:gridCol w:w="1080"/>
      </w:tblGrid>
      <w:tr>
        <w:trPr>
          <w:cantSplit/>
          <w:tblHeader/>
        </w:trPr>
        <w:tc>
          <w:tcPr>
            <w:tcW w:type="dxa" w:w="344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236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72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129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108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344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doc_type</w:t>
            </w:r>
          </w:p>
        </w:tc>
        <w:tc>
          <w:tcPr>
            <w:tcW w:type="dxa" w:w="23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7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2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8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44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file_id</w:t>
            </w:r>
          </w:p>
        </w:tc>
        <w:tc>
          <w:tcPr>
            <w:tcW w:type="dxa" w:w="23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7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2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8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44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linked_module</w:t>
            </w:r>
          </w:p>
        </w:tc>
        <w:tc>
          <w:tcPr>
            <w:tcW w:type="dxa" w:w="23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7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2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8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44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linked_record_id</w:t>
            </w:r>
          </w:p>
        </w:tc>
        <w:tc>
          <w:tcPr>
            <w:tcW w:type="dxa" w:w="23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7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2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8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44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uploaded_by</w:t>
            </w:r>
          </w:p>
        </w:tc>
        <w:tc>
          <w:tcPr>
            <w:tcW w:type="dxa" w:w="23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7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2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8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44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uploaded_date</w:t>
            </w:r>
          </w:p>
        </w:tc>
        <w:tc>
          <w:tcPr>
            <w:tcW w:type="dxa" w:w="236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17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29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8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GRN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2"/>
        <w:gridCol w:w="3488"/>
        <w:gridCol w:w="1116"/>
        <w:gridCol w:w="837"/>
        <w:gridCol w:w="2093"/>
      </w:tblGrid>
      <w:tr>
        <w:trPr>
          <w:cantSplit/>
          <w:tblHeader/>
        </w:trPr>
        <w:tc>
          <w:tcPr>
            <w:tcW w:type="dxa" w:w="237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48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11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3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09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document_id</w:t>
            </w:r>
          </w:p>
        </w:tc>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generated_date</w:t>
            </w:r>
          </w:p>
        </w:tc>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grn_number</w:t>
            </w:r>
          </w:p>
        </w:tc>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inbound_advice_id</w:t>
            </w:r>
          </w:p>
        </w:tc>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InboundAdvice</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Pending</w:t>
            </w:r>
          </w:p>
        </w:tc>
      </w:tr>
      <w:tr>
        <w:trPr>
          <w:cantSplit/>
        </w:trPr>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verified_by</w:t>
            </w:r>
          </w:p>
        </w:tc>
        <w:tc>
          <w:tcPr>
            <w:tcW w:type="dxa" w:w="348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9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HuLine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51"/>
        <w:gridCol w:w="3452"/>
        <w:gridCol w:w="1201"/>
        <w:gridCol w:w="901"/>
        <w:gridCol w:w="2101"/>
      </w:tblGrid>
      <w:tr>
        <w:trPr>
          <w:cantSplit/>
          <w:tblHeader/>
        </w:trPr>
        <w:tc>
          <w:tcPr>
            <w:tcW w:type="dxa" w:w="225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45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20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90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10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2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34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Cargo</w:t>
            </w:r>
          </w:p>
        </w:tc>
        <w:tc>
          <w:tcPr>
            <w:tcW w:type="dxa" w:w="12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1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2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inbound_line_id</w:t>
            </w:r>
          </w:p>
        </w:tc>
        <w:tc>
          <w:tcPr>
            <w:tcW w:type="dxa" w:w="34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InboundLine</w:t>
            </w:r>
          </w:p>
        </w:tc>
        <w:tc>
          <w:tcPr>
            <w:tcW w:type="dxa" w:w="12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1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2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qty</w:t>
            </w:r>
          </w:p>
        </w:tc>
        <w:tc>
          <w:tcPr>
            <w:tcW w:type="dxa" w:w="34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2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1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InboundAdvice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989"/>
        <w:gridCol w:w="758"/>
        <w:gridCol w:w="2227"/>
      </w:tblGrid>
      <w:tr>
        <w:trPr>
          <w:cantSplit/>
          <w:tblHeader/>
        </w:trPr>
        <w:tc>
          <w:tcPr>
            <w:tcW w:type="dxa" w:w="296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296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98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22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adr_status</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cmr_number</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Customers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destination</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string(150)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driver_name</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expected_colli</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integer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expected_date</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inbound_reference</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license_plate</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received_piece_count</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integer</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reference_client</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reference_number</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rejection_reason</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remarks</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Submitted</w:t>
            </w: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storage_end_date</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storage_start_date</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supplier_id</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Suppliers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transport_details</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transport_type</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transporter_id</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Transporters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Warehouses</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warehouse_unloading_date</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warehouse_unloading_time</w:t>
            </w:r>
          </w:p>
        </w:tc>
        <w:tc>
          <w:tcPr>
            <w:tcW w:type="dxa" w:w="296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w:t>
            </w:r>
          </w:p>
        </w:tc>
        <w:tc>
          <w:tcPr>
            <w:tcW w:type="dxa" w:w="98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2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InboundLine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75"/>
        <w:gridCol w:w="3346"/>
        <w:gridCol w:w="1070"/>
        <w:gridCol w:w="802"/>
        <w:gridCol w:w="2413"/>
      </w:tblGrid>
      <w:tr>
        <w:trPr>
          <w:cantSplit/>
          <w:tblHeader/>
        </w:trPr>
        <w:tc>
          <w:tcPr>
            <w:tcW w:type="dxa" w:w="227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34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07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0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41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Customers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description</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height_cm</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inbound_advice_id</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InboundAdvice</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length_cm</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line_no</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qty</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received_qty</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unit</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Warehouses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weight</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7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width_cm</w:t>
            </w:r>
          </w:p>
        </w:tc>
        <w:tc>
          <w:tcPr>
            <w:tcW w:type="dxa" w:w="334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OutboundRequest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9"/>
        <w:gridCol w:w="3212"/>
        <w:gridCol w:w="1070"/>
        <w:gridCol w:w="802"/>
        <w:gridCol w:w="2413"/>
      </w:tblGrid>
      <w:tr>
        <w:trPr>
          <w:cantSplit/>
          <w:tblHeader/>
        </w:trPr>
        <w:tc>
          <w:tcPr>
            <w:tcW w:type="dxa" w:w="240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21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07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0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41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arrived_at</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checked_in_by</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string(150)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Customers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driver_id_number</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string(60)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driver_name</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driver_phone</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string(40)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outbound_reference</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reference_number</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requested_date</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Submitted</w:t>
            </w: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trailer_plate</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transporter_id</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Transporters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vehicle_plate</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0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321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Warehouses</w:t>
            </w:r>
          </w:p>
        </w:tc>
        <w:tc>
          <w:tcPr>
            <w:tcW w:type="dxa" w:w="107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41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bl>
    <w:p>
      <w:pPr>
        <w:spacing w:after="140"/>
      </w:pPr>
    </w:p>
    <w:p>
      <w:pPr>
        <w:pStyle w:val="Heading3"/>
        <w:keepNext/>
      </w:pPr>
      <w:r>
        <w:rPr>
          <w:rFonts w:ascii="Consolas" w:cs="Consolas" w:eastAsia="Consolas" w:hAnsi="Consolas"/>
          <w:sz w:val="19"/>
          <w:szCs w:val="19"/>
          <w:shd w:fill="EEF1F6" w:color="auto" w:val="clear"/>
        </w:rPr>
        <w:t xml:space="preserve">PackageTypes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38"/>
        <w:gridCol w:w="2406"/>
        <w:gridCol w:w="1132"/>
        <w:gridCol w:w="849"/>
        <w:gridCol w:w="1981"/>
      </w:tblGrid>
      <w:tr>
        <w:trPr>
          <w:cantSplit/>
          <w:tblHeader/>
        </w:trPr>
        <w:tc>
          <w:tcPr>
            <w:tcW w:type="dxa" w:w="353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240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13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4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198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35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capacity_unit</w:t>
            </w:r>
          </w:p>
        </w:tc>
        <w:tc>
          <w:tcPr>
            <w:tcW w:type="dxa" w:w="240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11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5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compatible_location_types</w:t>
            </w:r>
          </w:p>
        </w:tc>
        <w:tc>
          <w:tcPr>
            <w:tcW w:type="dxa" w:w="240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string(255)</w:t>
            </w:r>
          </w:p>
        </w:tc>
        <w:tc>
          <w:tcPr>
            <w:tcW w:type="dxa" w:w="11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5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240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5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standard_height_cm</w:t>
            </w:r>
          </w:p>
        </w:tc>
        <w:tc>
          <w:tcPr>
            <w:tcW w:type="dxa" w:w="240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1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5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standard_length_cm</w:t>
            </w:r>
          </w:p>
        </w:tc>
        <w:tc>
          <w:tcPr>
            <w:tcW w:type="dxa" w:w="240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1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5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standard_weight_kg</w:t>
            </w:r>
          </w:p>
        </w:tc>
        <w:tc>
          <w:tcPr>
            <w:tcW w:type="dxa" w:w="240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1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5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standard_width_cm</w:t>
            </w:r>
          </w:p>
        </w:tc>
        <w:tc>
          <w:tcPr>
            <w:tcW w:type="dxa" w:w="240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1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5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240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1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Active</w:t>
            </w:r>
          </w:p>
        </w:tc>
      </w:tr>
      <w:tr>
        <w:trPr>
          <w:cantSplit/>
        </w:trPr>
        <w:tc>
          <w:tcPr>
            <w:tcW w:type="dxa" w:w="353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units_per_item</w:t>
            </w:r>
          </w:p>
        </w:tc>
        <w:tc>
          <w:tcPr>
            <w:tcW w:type="dxa" w:w="240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1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98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1.0000</w:t>
            </w:r>
          </w:p>
        </w:tc>
      </w:tr>
    </w:tbl>
    <w:p>
      <w:pPr>
        <w:spacing w:after="140"/>
      </w:pPr>
    </w:p>
    <w:p>
      <w:pPr>
        <w:pStyle w:val="Heading3"/>
        <w:keepNext/>
      </w:pPr>
      <w:r>
        <w:rPr>
          <w:rFonts w:ascii="Consolas" w:cs="Consolas" w:eastAsia="Consolas" w:hAnsi="Consolas"/>
          <w:sz w:val="19"/>
          <w:szCs w:val="19"/>
          <w:shd w:fill="EEF1F6" w:color="auto" w:val="clear"/>
        </w:rPr>
        <w:t xml:space="preserve">PickTask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7"/>
        <w:gridCol w:w="3519"/>
        <w:gridCol w:w="1043"/>
        <w:gridCol w:w="782"/>
        <w:gridCol w:w="2085"/>
      </w:tblGrid>
      <w:tr>
        <w:trPr>
          <w:cantSplit/>
          <w:tblHeader/>
        </w:trPr>
        <w:tc>
          <w:tcPr>
            <w:tcW w:type="dxa" w:w="247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51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04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78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08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assigned_to</w:t>
            </w:r>
          </w:p>
        </w:tc>
        <w:tc>
          <w:tcPr>
            <w:tcW w:type="dxa" w:w="35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0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35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Cargo</w:t>
            </w:r>
          </w:p>
        </w:tc>
        <w:tc>
          <w:tcPr>
            <w:tcW w:type="dxa" w:w="10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outbound_request_id</w:t>
            </w:r>
          </w:p>
        </w:tc>
        <w:tc>
          <w:tcPr>
            <w:tcW w:type="dxa" w:w="35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OutboundRequest</w:t>
            </w:r>
          </w:p>
        </w:tc>
        <w:tc>
          <w:tcPr>
            <w:tcW w:type="dxa" w:w="10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47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351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0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78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0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Assigned</w:t>
            </w:r>
          </w:p>
        </w:tc>
      </w:tr>
    </w:tbl>
    <w:p>
      <w:pPr>
        <w:spacing w:after="140"/>
      </w:pPr>
    </w:p>
    <w:p>
      <w:pPr>
        <w:pStyle w:val="Heading3"/>
        <w:keepNext/>
      </w:pPr>
      <w:r>
        <w:rPr>
          <w:rFonts w:ascii="Consolas" w:cs="Consolas" w:eastAsia="Consolas" w:hAnsi="Consolas"/>
          <w:sz w:val="19"/>
          <w:szCs w:val="19"/>
          <w:shd w:fill="EEF1F6" w:color="auto" w:val="clear"/>
        </w:rPr>
        <w:t xml:space="preserve">Racks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67"/>
        <w:gridCol w:w="3301"/>
        <w:gridCol w:w="1467"/>
        <w:gridCol w:w="1100"/>
        <w:gridCol w:w="2571"/>
      </w:tblGrid>
      <w:tr>
        <w:trPr>
          <w:cantSplit/>
          <w:tblHeader/>
        </w:trPr>
        <w:tc>
          <w:tcPr>
            <w:tcW w:type="dxa" w:w="146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30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46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110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57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aisle_id</w:t>
            </w:r>
          </w:p>
        </w:tc>
        <w:tc>
          <w:tcPr>
            <w:tcW w:type="dxa" w:w="33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Aisles</w:t>
            </w:r>
          </w:p>
        </w:tc>
        <w:tc>
          <w:tcPr>
            <w:tcW w:type="dxa" w:w="1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5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1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code</w:t>
            </w:r>
          </w:p>
        </w:tc>
        <w:tc>
          <w:tcPr>
            <w:tcW w:type="dxa" w:w="330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46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57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RolePermissions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44"/>
        <w:gridCol w:w="3459"/>
        <w:gridCol w:w="1258"/>
        <w:gridCol w:w="943"/>
        <w:gridCol w:w="2202"/>
      </w:tblGrid>
      <w:tr>
        <w:trPr>
          <w:cantSplit/>
          <w:tblHeader/>
        </w:trPr>
        <w:tc>
          <w:tcPr>
            <w:tcW w:type="dxa" w:w="204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45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2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94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20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0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function_name</w:t>
            </w:r>
          </w:p>
        </w:tc>
        <w:tc>
          <w:tcPr>
            <w:tcW w:type="dxa" w:w="34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0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module</w:t>
            </w:r>
          </w:p>
        </w:tc>
        <w:tc>
          <w:tcPr>
            <w:tcW w:type="dxa" w:w="34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0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role</w:t>
            </w:r>
          </w:p>
        </w:tc>
        <w:tc>
          <w:tcPr>
            <w:tcW w:type="dxa" w:w="34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0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34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Warehouses</w:t>
            </w:r>
          </w:p>
        </w:tc>
        <w:tc>
          <w:tcPr>
            <w:tcW w:type="dxa" w:w="1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bl>
    <w:p>
      <w:pPr>
        <w:spacing w:after="140"/>
      </w:pPr>
    </w:p>
    <w:p>
      <w:pPr>
        <w:pStyle w:val="Heading3"/>
        <w:keepNext/>
      </w:pPr>
      <w:r>
        <w:rPr>
          <w:rFonts w:ascii="Consolas" w:cs="Consolas" w:eastAsia="Consolas" w:hAnsi="Consolas"/>
          <w:sz w:val="19"/>
          <w:szCs w:val="19"/>
          <w:shd w:fill="EEF1F6" w:color="auto" w:val="clear"/>
        </w:rPr>
        <w:t xml:space="preserve">ScanHistory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51"/>
        <w:gridCol w:w="2854"/>
        <w:gridCol w:w="1342"/>
        <w:gridCol w:w="1007"/>
        <w:gridCol w:w="2352"/>
      </w:tblGrid>
      <w:tr>
        <w:trPr>
          <w:cantSplit/>
          <w:tblHeader/>
        </w:trPr>
        <w:tc>
          <w:tcPr>
            <w:tcW w:type="dxa" w:w="235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285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34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100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35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3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28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Cargo</w:t>
            </w:r>
          </w:p>
        </w:tc>
        <w:tc>
          <w:tcPr>
            <w:tcW w:type="dxa" w:w="13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3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scan_context</w:t>
            </w:r>
          </w:p>
        </w:tc>
        <w:tc>
          <w:tcPr>
            <w:tcW w:type="dxa" w:w="28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3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scan_timestamp</w:t>
            </w:r>
          </w:p>
        </w:tc>
        <w:tc>
          <w:tcPr>
            <w:tcW w:type="dxa" w:w="28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13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scanned_by</w:t>
            </w:r>
          </w:p>
        </w:tc>
        <w:tc>
          <w:tcPr>
            <w:tcW w:type="dxa" w:w="28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3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StorageLocations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32"/>
        <w:gridCol w:w="2372"/>
        <w:gridCol w:w="1116"/>
        <w:gridCol w:w="837"/>
        <w:gridCol w:w="3349"/>
      </w:tblGrid>
      <w:tr>
        <w:trPr>
          <w:cantSplit/>
          <w:tblHeader/>
        </w:trPr>
        <w:tc>
          <w:tcPr>
            <w:tcW w:type="dxa" w:w="223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237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11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3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334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bay</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integer</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capacity</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integer</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capacity_unit</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Pallet Positions</w:t>
            </w: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height_cm</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length_cm</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location_code</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location_type</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max_weight_kg</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occupancy_status</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Empty</w:t>
            </w: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rack_id</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Racks</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rack_level</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integer</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23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width_cm</w:t>
            </w:r>
          </w:p>
        </w:tc>
        <w:tc>
          <w:tcPr>
            <w:tcW w:type="dxa" w:w="237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decimal(4 places)</w:t>
            </w:r>
          </w:p>
        </w:tc>
        <w:tc>
          <w:tcPr>
            <w:tcW w:type="dxa" w:w="111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3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Suppliers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7"/>
        <w:gridCol w:w="2369"/>
        <w:gridCol w:w="1723"/>
        <w:gridCol w:w="1292"/>
        <w:gridCol w:w="3015"/>
      </w:tblGrid>
      <w:tr>
        <w:trPr>
          <w:cantSplit/>
          <w:tblHeader/>
        </w:trPr>
        <w:tc>
          <w:tcPr>
            <w:tcW w:type="dxa" w:w="150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236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72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129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301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5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address</w:t>
            </w:r>
          </w:p>
        </w:tc>
        <w:tc>
          <w:tcPr>
            <w:tcW w:type="dxa" w:w="236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72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2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0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5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email</w:t>
            </w:r>
          </w:p>
        </w:tc>
        <w:tc>
          <w:tcPr>
            <w:tcW w:type="dxa" w:w="236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72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2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0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5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236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72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2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30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5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phone</w:t>
            </w:r>
          </w:p>
        </w:tc>
        <w:tc>
          <w:tcPr>
            <w:tcW w:type="dxa" w:w="236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172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2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0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5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236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72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29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30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Active</w:t>
            </w:r>
          </w:p>
        </w:tc>
      </w:tr>
    </w:tbl>
    <w:p>
      <w:pPr>
        <w:spacing w:after="140"/>
      </w:pPr>
    </w:p>
    <w:p>
      <w:pPr>
        <w:pStyle w:val="Heading3"/>
        <w:keepNext/>
      </w:pPr>
      <w:r>
        <w:rPr>
          <w:rFonts w:ascii="Consolas" w:cs="Consolas" w:eastAsia="Consolas" w:hAnsi="Consolas"/>
          <w:sz w:val="19"/>
          <w:szCs w:val="19"/>
          <w:shd w:fill="EEF1F6" w:color="auto" w:val="clear"/>
        </w:rPr>
        <w:t xml:space="preserve">Tasks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22"/>
        <w:gridCol w:w="3253"/>
        <w:gridCol w:w="1183"/>
        <w:gridCol w:w="887"/>
        <w:gridCol w:w="2661"/>
      </w:tblGrid>
      <w:tr>
        <w:trPr>
          <w:cantSplit/>
          <w:tblHeader/>
        </w:trPr>
        <w:tc>
          <w:tcPr>
            <w:tcW w:type="dxa" w:w="192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2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18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8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66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assigned_to</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due_date</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datetime</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module_ref</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record_ref_id</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Assigned</w:t>
            </w: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task_priority</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task_type</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2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32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Warehouses</w:t>
            </w:r>
          </w:p>
        </w:tc>
        <w:tc>
          <w:tcPr>
            <w:tcW w:type="dxa" w:w="118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8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6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set null on delete</w:t>
            </w:r>
          </w:p>
        </w:tc>
      </w:tr>
    </w:tbl>
    <w:p>
      <w:pPr>
        <w:spacing w:after="140"/>
      </w:pPr>
    </w:p>
    <w:p>
      <w:pPr>
        <w:pStyle w:val="Heading3"/>
        <w:keepNext/>
      </w:pPr>
      <w:r>
        <w:rPr>
          <w:rFonts w:ascii="Consolas" w:cs="Consolas" w:eastAsia="Consolas" w:hAnsi="Consolas"/>
          <w:sz w:val="19"/>
          <w:szCs w:val="19"/>
          <w:shd w:fill="EEF1F6" w:color="auto" w:val="clear"/>
        </w:rPr>
        <w:t xml:space="preserve">Transporters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58"/>
        <w:gridCol w:w="1847"/>
        <w:gridCol w:w="1342"/>
        <w:gridCol w:w="1007"/>
        <w:gridCol w:w="2352"/>
      </w:tblGrid>
      <w:tr>
        <w:trPr>
          <w:cantSplit/>
          <w:tblHeader/>
        </w:trPr>
        <w:tc>
          <w:tcPr>
            <w:tcW w:type="dxa" w:w="33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184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34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100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35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33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contact_person</w:t>
            </w:r>
          </w:p>
        </w:tc>
        <w:tc>
          <w:tcPr>
            <w:tcW w:type="dxa" w:w="18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string(150)</w:t>
            </w:r>
          </w:p>
        </w:tc>
        <w:tc>
          <w:tcPr>
            <w:tcW w:type="dxa" w:w="13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3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18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3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23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3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phone</w:t>
            </w:r>
          </w:p>
        </w:tc>
        <w:tc>
          <w:tcPr>
            <w:tcW w:type="dxa" w:w="18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string(40)</w:t>
            </w:r>
          </w:p>
        </w:tc>
        <w:tc>
          <w:tcPr>
            <w:tcW w:type="dxa" w:w="13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33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18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3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Active</w:t>
            </w:r>
          </w:p>
        </w:tc>
      </w:tr>
      <w:tr>
        <w:trPr>
          <w:cantSplit/>
        </w:trPr>
        <w:tc>
          <w:tcPr>
            <w:tcW w:type="dxa" w:w="33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vehicle_registration</w:t>
            </w:r>
          </w:p>
        </w:tc>
        <w:tc>
          <w:tcPr>
            <w:tcW w:type="dxa" w:w="184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string(40)</w:t>
            </w:r>
          </w:p>
        </w:tc>
        <w:tc>
          <w:tcPr>
            <w:tcW w:type="dxa" w:w="134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00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5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UserWarehouseRole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44"/>
        <w:gridCol w:w="3459"/>
        <w:gridCol w:w="1258"/>
        <w:gridCol w:w="943"/>
        <w:gridCol w:w="2202"/>
      </w:tblGrid>
      <w:tr>
        <w:trPr>
          <w:cantSplit/>
          <w:tblHeader/>
        </w:trPr>
        <w:tc>
          <w:tcPr>
            <w:tcW w:type="dxa" w:w="204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45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25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94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202"/>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0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app_user_id</w:t>
            </w:r>
          </w:p>
        </w:tc>
        <w:tc>
          <w:tcPr>
            <w:tcW w:type="dxa" w:w="34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AppUsers</w:t>
            </w:r>
          </w:p>
        </w:tc>
        <w:tc>
          <w:tcPr>
            <w:tcW w:type="dxa" w:w="1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0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business_role</w:t>
            </w:r>
          </w:p>
        </w:tc>
        <w:tc>
          <w:tcPr>
            <w:tcW w:type="dxa" w:w="34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1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04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34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Warehouses</w:t>
            </w:r>
          </w:p>
        </w:tc>
        <w:tc>
          <w:tcPr>
            <w:tcW w:type="dxa" w:w="125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02"/>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bl>
    <w:p>
      <w:pPr>
        <w:spacing w:after="140"/>
      </w:pPr>
    </w:p>
    <w:p>
      <w:pPr>
        <w:pStyle w:val="Heading3"/>
        <w:keepNext/>
      </w:pPr>
      <w:r>
        <w:rPr>
          <w:rFonts w:ascii="Consolas" w:cs="Consolas" w:eastAsia="Consolas" w:hAnsi="Consolas"/>
          <w:sz w:val="19"/>
          <w:szCs w:val="19"/>
          <w:shd w:fill="EEF1F6" w:color="auto" w:val="clear"/>
        </w:rPr>
        <w:t xml:space="preserve">VALRequest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00"/>
        <w:gridCol w:w="3151"/>
        <w:gridCol w:w="1200"/>
        <w:gridCol w:w="900"/>
        <w:gridCol w:w="2555"/>
      </w:tblGrid>
      <w:tr>
        <w:trPr>
          <w:cantSplit/>
          <w:tblHeader/>
        </w:trPr>
        <w:tc>
          <w:tcPr>
            <w:tcW w:type="dxa" w:w="210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15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20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90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55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cargo_id</w:t>
            </w:r>
          </w:p>
        </w:tc>
        <w:tc>
          <w:tcPr>
            <w:tcW w:type="dxa" w:w="31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Cargo</w:t>
            </w:r>
          </w:p>
        </w:tc>
        <w:tc>
          <w:tcPr>
            <w:tcW w:type="dxa" w:w="1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5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customer_id</w:t>
            </w:r>
          </w:p>
        </w:tc>
        <w:tc>
          <w:tcPr>
            <w:tcW w:type="dxa" w:w="31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Customers</w:t>
            </w:r>
          </w:p>
        </w:tc>
        <w:tc>
          <w:tcPr>
            <w:tcW w:type="dxa" w:w="1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5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2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requested_date</w:t>
            </w:r>
          </w:p>
        </w:tc>
        <w:tc>
          <w:tcPr>
            <w:tcW w:type="dxa" w:w="31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date</w:t>
            </w:r>
          </w:p>
        </w:tc>
        <w:tc>
          <w:tcPr>
            <w:tcW w:type="dxa" w:w="1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5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service_type</w:t>
            </w:r>
          </w:p>
        </w:tc>
        <w:tc>
          <w:tcPr>
            <w:tcW w:type="dxa" w:w="31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5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1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315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2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0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55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Requested</w:t>
            </w:r>
          </w:p>
        </w:tc>
      </w:tr>
    </w:tbl>
    <w:p>
      <w:pPr>
        <w:spacing w:after="140"/>
      </w:pPr>
    </w:p>
    <w:p>
      <w:pPr>
        <w:pStyle w:val="Heading3"/>
        <w:keepNext/>
      </w:pPr>
      <w:r>
        <w:rPr>
          <w:rFonts w:ascii="Consolas" w:cs="Consolas" w:eastAsia="Consolas" w:hAnsi="Consolas"/>
          <w:sz w:val="19"/>
          <w:szCs w:val="19"/>
          <w:shd w:fill="EEF1F6" w:color="auto" w:val="clear"/>
        </w:rPr>
        <w:t xml:space="preserve">VALTask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3205"/>
        <w:gridCol w:w="1165"/>
        <w:gridCol w:w="874"/>
        <w:gridCol w:w="2331"/>
      </w:tblGrid>
      <w:tr>
        <w:trPr>
          <w:cantSplit/>
          <w:tblHeader/>
        </w:trPr>
        <w:tc>
          <w:tcPr>
            <w:tcW w:type="dxa" w:w="233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20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16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87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331"/>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23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assigned_to</w:t>
            </w:r>
          </w:p>
        </w:tc>
        <w:tc>
          <w:tcPr>
            <w:tcW w:type="dxa" w:w="32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16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completion_notes</w:t>
            </w:r>
          </w:p>
        </w:tc>
        <w:tc>
          <w:tcPr>
            <w:tcW w:type="dxa" w:w="32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16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8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23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32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16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Assigned</w:t>
            </w:r>
          </w:p>
        </w:tc>
      </w:tr>
      <w:tr>
        <w:trPr>
          <w:cantSplit/>
        </w:trPr>
        <w:tc>
          <w:tcPr>
            <w:tcW w:type="dxa" w:w="23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val_request_id</w:t>
            </w:r>
          </w:p>
        </w:tc>
        <w:tc>
          <w:tcPr>
            <w:tcW w:type="dxa" w:w="320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VALRequest</w:t>
            </w:r>
          </w:p>
        </w:tc>
        <w:tc>
          <w:tcPr>
            <w:tcW w:type="dxa" w:w="116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87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331"/>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bl>
    <w:p>
      <w:pPr>
        <w:spacing w:after="140"/>
      </w:pPr>
    </w:p>
    <w:p>
      <w:pPr>
        <w:pStyle w:val="Heading3"/>
        <w:keepNext/>
      </w:pPr>
      <w:r>
        <w:rPr>
          <w:rFonts w:ascii="Consolas" w:cs="Consolas" w:eastAsia="Consolas" w:hAnsi="Consolas"/>
          <w:sz w:val="19"/>
          <w:szCs w:val="19"/>
          <w:shd w:fill="EEF1F6" w:color="auto" w:val="clear"/>
        </w:rPr>
        <w:t xml:space="preserve">Warehouses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85"/>
        <w:gridCol w:w="2318"/>
        <w:gridCol w:w="1685"/>
        <w:gridCol w:w="1265"/>
        <w:gridCol w:w="2953"/>
      </w:tblGrid>
      <w:tr>
        <w:trPr>
          <w:cantSplit/>
          <w:tblHeader/>
        </w:trPr>
        <w:tc>
          <w:tcPr>
            <w:tcW w:type="dxa" w:w="168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231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68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126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9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6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address</w:t>
            </w:r>
          </w:p>
        </w:tc>
        <w:tc>
          <w:tcPr>
            <w:tcW w:type="dxa" w:w="23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text</w:t>
            </w:r>
          </w:p>
        </w:tc>
        <w:tc>
          <w:tcPr>
            <w:tcW w:type="dxa" w:w="16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26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6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23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6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26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2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6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status</w:t>
            </w:r>
          </w:p>
        </w:tc>
        <w:tc>
          <w:tcPr>
            <w:tcW w:type="dxa" w:w="23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string(30)</w:t>
            </w:r>
          </w:p>
        </w:tc>
        <w:tc>
          <w:tcPr>
            <w:tcW w:type="dxa" w:w="16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126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default </w:t>
            </w:r>
            <w:r>
              <w:rPr>
                <w:rFonts w:ascii="Consolas" w:cs="Consolas" w:eastAsia="Consolas" w:hAnsi="Consolas"/>
                <w:sz w:val="15"/>
                <w:szCs w:val="15"/>
                <w:shd w:fill="EEF1F6" w:color="auto" w:val="clear"/>
              </w:rPr>
              <w:t xml:space="preserve">Active</w:t>
            </w:r>
          </w:p>
        </w:tc>
      </w:tr>
      <w:tr>
        <w:trPr>
          <w:cantSplit/>
        </w:trPr>
        <w:tc>
          <w:tcPr>
            <w:tcW w:type="dxa" w:w="16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timezone</w:t>
            </w:r>
          </w:p>
        </w:tc>
        <w:tc>
          <w:tcPr>
            <w:tcW w:type="dxa" w:w="23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string(50)</w:t>
            </w:r>
          </w:p>
        </w:tc>
        <w:tc>
          <w:tcPr>
            <w:tcW w:type="dxa" w:w="168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126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9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3"/>
        <w:keepNext/>
      </w:pPr>
      <w:r>
        <w:rPr>
          <w:rFonts w:ascii="Consolas" w:cs="Consolas" w:eastAsia="Consolas" w:hAnsi="Consolas"/>
          <w:sz w:val="19"/>
          <w:szCs w:val="19"/>
          <w:shd w:fill="EEF1F6" w:color="auto" w:val="clear"/>
        </w:rPr>
        <w:t xml:space="preserve">Zones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17"/>
        <w:gridCol w:w="3515"/>
        <w:gridCol w:w="1278"/>
        <w:gridCol w:w="959"/>
        <w:gridCol w:w="2237"/>
      </w:tblGrid>
      <w:tr>
        <w:trPr>
          <w:cantSplit/>
          <w:tblHeader/>
        </w:trPr>
        <w:tc>
          <w:tcPr>
            <w:tcW w:type="dxa" w:w="191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Field</w:t>
            </w:r>
          </w:p>
        </w:tc>
        <w:tc>
          <w:tcPr>
            <w:tcW w:type="dxa" w:w="3515"/>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Type</w:t>
            </w:r>
          </w:p>
        </w:tc>
        <w:tc>
          <w:tcPr>
            <w:tcW w:type="dxa" w:w="127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Required</w:t>
            </w:r>
          </w:p>
        </w:tc>
        <w:tc>
          <w:tcPr>
            <w:tcW w:type="dxa" w:w="95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Unique</w:t>
            </w:r>
          </w:p>
        </w:tc>
        <w:tc>
          <w:tcPr>
            <w:tcW w:type="dxa" w:w="2237"/>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Notes</w:t>
            </w:r>
          </w:p>
        </w:tc>
      </w:tr>
      <w:tr>
        <w:trPr>
          <w:cantSplit/>
        </w:trPr>
        <w:tc>
          <w:tcPr>
            <w:tcW w:type="dxa" w:w="19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name</w:t>
            </w:r>
          </w:p>
        </w:tc>
        <w:tc>
          <w:tcPr>
            <w:tcW w:type="dxa" w:w="35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string(200)</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r>
        <w:trPr>
          <w:cantSplit/>
        </w:trPr>
        <w:tc>
          <w:tcPr>
            <w:tcW w:type="dxa" w:w="19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warehouse_id</w:t>
            </w:r>
          </w:p>
        </w:tc>
        <w:tc>
          <w:tcPr>
            <w:tcW w:type="dxa" w:w="35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reference → Warehouses</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yes</w:t>
            </w:r>
          </w:p>
        </w:tc>
        <w:tc>
          <w:tcPr>
            <w:tcW w:type="dxa" w:w="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cascade delete</w:t>
            </w:r>
          </w:p>
        </w:tc>
      </w:tr>
      <w:tr>
        <w:trPr>
          <w:cantSplit/>
        </w:trPr>
        <w:tc>
          <w:tcPr>
            <w:tcW w:type="dxa" w:w="191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onsolas" w:cs="Consolas" w:eastAsia="Consolas" w:hAnsi="Consolas"/>
                <w:sz w:val="15"/>
                <w:szCs w:val="15"/>
                <w:shd w:fill="EEF1F6" w:color="auto" w:val="clear"/>
              </w:rPr>
              <w:t xml:space="preserve">zone_type</w:t>
            </w:r>
          </w:p>
        </w:tc>
        <w:tc>
          <w:tcPr>
            <w:tcW w:type="dxa" w:w="3515"/>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string(100)</w:t>
            </w:r>
          </w:p>
        </w:tc>
        <w:tc>
          <w:tcPr>
            <w:tcW w:type="dxa" w:w="127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95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237"/>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1"/>
        <w:keepNext/>
      </w:pPr>
      <w:r>
        <w:rPr>
          <w:rFonts w:ascii="Calibri" w:cs="Calibri" w:eastAsia="Calibri" w:hAnsi="Calibri"/>
        </w:rPr>
        <w:t xml:space="preserve">12. Server operations required</w:t>
      </w:r>
    </w:p>
    <w:p>
      <w:pPr>
        <w:spacing w:after="100"/>
      </w:pPr>
      <w:r>
        <w:rPr>
          <w:rFonts w:ascii="Calibri" w:cs="Calibri" w:eastAsia="Calibri" w:hAnsi="Calibri"/>
          <w:sz w:val="21"/>
          <w:szCs w:val="21"/>
        </w:rPr>
        <w:t xml:space="preserve">Every operation below must </w:t>
      </w:r>
      <w:r>
        <w:rPr>
          <w:rFonts w:ascii="Calibri" w:cs="Calibri" w:eastAsia="Calibri" w:hAnsi="Calibri"/>
          <w:b/>
          <w:bCs/>
          <w:sz w:val="21"/>
          <w:szCs w:val="21"/>
        </w:rPr>
        <w:t xml:space="preserve">require an authenticated user</w:t>
      </w:r>
      <w:r>
        <w:rPr>
          <w:rFonts w:ascii="Calibri" w:cs="Calibri" w:eastAsia="Calibri" w:hAnsi="Calibri"/>
          <w:sz w:val="21"/>
          <w:szCs w:val="21"/>
        </w:rPr>
        <w:t xml:space="preserve"> and check that user's role and warehouse. Business operations not listed here (create/read/update/delete of the entities in §11, scans, GRN creation and verification, accept/reject, dispatch, delivery) are ordinary API endpoints whose behaviour is fully described by the workflows in §6 and the rules in §13; in the reference application they were performed directly from the browser, which a rebuild should replace with server endpoints.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96"/>
        <w:gridCol w:w="2696"/>
        <w:gridCol w:w="2696"/>
        <w:gridCol w:w="1818"/>
      </w:tblGrid>
      <w:tr>
        <w:trPr>
          <w:cantSplit/>
          <w:tblHeader/>
        </w:trPr>
        <w:tc>
          <w:tcPr>
            <w:tcW w:type="dxa" w:w="269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Operation</w:t>
            </w:r>
          </w:p>
        </w:tc>
        <w:tc>
          <w:tcPr>
            <w:tcW w:type="dxa" w:w="269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Inputs</w:t>
            </w:r>
          </w:p>
        </w:tc>
        <w:tc>
          <w:tcPr>
            <w:tcW w:type="dxa" w:w="269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Behaviour</w:t>
            </w:r>
          </w:p>
        </w:tc>
        <w:tc>
          <w:tcPr>
            <w:tcW w:type="dxa" w:w="1818"/>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Result</w:t>
            </w:r>
          </w:p>
        </w:tc>
      </w:tr>
      <w:tr>
        <w:trPr>
          <w:cantSplit/>
        </w:trPr>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Upload file</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file content, file name, storage area (</w:t>
            </w:r>
            <w:r>
              <w:rPr>
                <w:rFonts w:ascii="Calibri" w:cs="Calibri" w:eastAsia="Calibri" w:hAnsi="Calibri"/>
                <w:i/>
                <w:iCs/>
                <w:sz w:val="17"/>
                <w:szCs w:val="17"/>
              </w:rPr>
              <w:t xml:space="preserve">documents</w:t>
            </w:r>
            <w:r>
              <w:rPr>
                <w:rFonts w:ascii="Calibri" w:cs="Calibri" w:eastAsia="Calibri" w:hAnsi="Calibri"/>
                <w:sz w:val="17"/>
                <w:szCs w:val="17"/>
              </w:rPr>
              <w:t xml:space="preserve"> or </w:t>
            </w:r>
            <w:r>
              <w:rPr>
                <w:rFonts w:ascii="Calibri" w:cs="Calibri" w:eastAsia="Calibri" w:hAnsi="Calibri"/>
                <w:i/>
                <w:iCs/>
                <w:sz w:val="17"/>
                <w:szCs w:val="17"/>
              </w:rPr>
              <w:t xml:space="preserve">photos</w:t>
            </w:r>
            <w:r>
              <w:rPr>
                <w:rFonts w:ascii="Calibri" w:cs="Calibri" w:eastAsia="Calibri" w:hAnsi="Calibri"/>
                <w:sz w:val="17"/>
                <w:szCs w:val="17"/>
              </w:rPr>
              <w:t xml:space="preserve">), doc type, linked module, linked record id</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Reject files over the size limit (reference: 15 MB). Store the file under a unique name (</w:t>
            </w:r>
            <w:r>
              <w:rPr>
                <w:rFonts w:ascii="Consolas" w:cs="Consolas" w:eastAsia="Consolas" w:hAnsi="Consolas"/>
                <w:sz w:val="15"/>
                <w:szCs w:val="15"/>
                <w:shd w:fill="EEF1F6" w:color="auto" w:val="clear"/>
              </w:rPr>
              <w:t xml:space="preserve">&lt;module&gt;-&lt;record id&gt;-&lt;timestamp&gt;-&lt;file name&gt;</w:t>
            </w:r>
            <w:r>
              <w:rPr>
                <w:rFonts w:ascii="Calibri" w:cs="Calibri" w:eastAsia="Calibri" w:hAnsi="Calibri"/>
                <w:sz w:val="17"/>
                <w:szCs w:val="17"/>
              </w:rPr>
              <w:t xml:space="preserve">) in private storage, create a </w:t>
            </w:r>
            <w:r>
              <w:rPr>
                <w:rFonts w:ascii="Consolas" w:cs="Consolas" w:eastAsia="Consolas" w:hAnsi="Consolas"/>
                <w:sz w:val="15"/>
                <w:szCs w:val="15"/>
                <w:shd w:fill="EEF1F6" w:color="auto" w:val="clear"/>
              </w:rPr>
              <w:t xml:space="preserve">Documents</w:t>
            </w:r>
            <w:r>
              <w:rPr>
                <w:rFonts w:ascii="Calibri" w:cs="Calibri" w:eastAsia="Calibri" w:hAnsi="Calibri"/>
                <w:sz w:val="17"/>
                <w:szCs w:val="17"/>
              </w:rPr>
              <w:t xml:space="preserve"> record (linked module, linked record id as text, doc type, storage key, uploader email, upload time) and write an audit entry.</w:t>
            </w:r>
          </w:p>
        </w:tc>
        <w:tc>
          <w:tcPr>
            <w:tcW w:type="dxa" w:w="18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storage key, document id</w:t>
            </w:r>
          </w:p>
        </w:tc>
      </w:tr>
      <w:tr>
        <w:trPr>
          <w:cantSplit/>
        </w:trPr>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Get file for display</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storage key (and, ideally, the storage area)</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Return the file inline when small (reference: ≤ 4 MB) so it can be shown directly, otherwise a </w:t>
            </w:r>
            <w:r>
              <w:rPr>
                <w:rFonts w:ascii="Calibri" w:cs="Calibri" w:eastAsia="Calibri" w:hAnsi="Calibri"/>
                <w:b/>
                <w:bCs/>
                <w:sz w:val="17"/>
                <w:szCs w:val="17"/>
              </w:rPr>
              <w:t xml:space="preserve">signed link</w:t>
            </w:r>
            <w:r>
              <w:rPr>
                <w:rFonts w:ascii="Calibri" w:cs="Calibri" w:eastAsia="Calibri" w:hAnsi="Calibri"/>
                <w:sz w:val="17"/>
                <w:szCs w:val="17"/>
              </w:rPr>
              <w:t xml:space="preserve"> valid for a short time (reference: 1 hour). 404 if not found.</w:t>
            </w:r>
          </w:p>
        </w:tc>
        <w:tc>
          <w:tcPr>
            <w:tcW w:type="dxa" w:w="18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content type + data, or link</w:t>
            </w:r>
          </w:p>
        </w:tc>
      </w:tr>
      <w:tr>
        <w:trPr>
          <w:cantSplit/>
        </w:trPr>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Send notification</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event type, recipient email, optional record id, message, module</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Send one plain-text email from the configured sender using the event's subject (§9), then write an audit entry.</w:t>
            </w:r>
          </w:p>
        </w:tc>
        <w:tc>
          <w:tcPr>
            <w:tcW w:type="dxa" w:w="18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event, recipient, subject</w:t>
            </w:r>
          </w:p>
        </w:tc>
      </w:tr>
      <w:tr>
        <w:trPr>
          <w:cantSplit/>
        </w:trPr>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Invite user</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first name, last name (optional), email, access level (</w:t>
            </w:r>
            <w:r>
              <w:rPr>
                <w:rFonts w:ascii="Calibri" w:cs="Calibri" w:eastAsia="Calibri" w:hAnsi="Calibri"/>
                <w:i/>
                <w:iCs/>
                <w:sz w:val="17"/>
                <w:szCs w:val="17"/>
              </w:rPr>
              <w:t xml:space="preserve">System Administrator</w:t>
            </w:r>
            <w:r>
              <w:rPr>
                <w:rFonts w:ascii="Calibri" w:cs="Calibri" w:eastAsia="Calibri" w:hAnsi="Calibri"/>
                <w:sz w:val="17"/>
                <w:szCs w:val="17"/>
              </w:rPr>
              <w:t xml:space="preserve"> or </w:t>
            </w:r>
            <w:r>
              <w:rPr>
                <w:rFonts w:ascii="Calibri" w:cs="Calibri" w:eastAsia="Calibri" w:hAnsi="Calibri"/>
                <w:i/>
                <w:iCs/>
                <w:sz w:val="17"/>
                <w:szCs w:val="17"/>
              </w:rPr>
              <w:t xml:space="preserve">Warehouse Staff</w:t>
            </w:r>
            <w:r>
              <w:rPr>
                <w:rFonts w:ascii="Calibri" w:cs="Calibri" w:eastAsia="Calibri" w:hAnsi="Calibri"/>
                <w:sz w:val="17"/>
                <w:szCs w:val="17"/>
              </w:rPr>
              <w:t xml:space="preserve">), assignments </w:t>
            </w:r>
            <w:r>
              <w:rPr>
                <w:rFonts w:ascii="Consolas" w:cs="Consolas" w:eastAsia="Consolas" w:hAnsi="Consolas"/>
                <w:sz w:val="15"/>
                <w:szCs w:val="15"/>
                <w:shd w:fill="EEF1F6" w:color="auto" w:val="clear"/>
              </w:rPr>
              <w:t xml:space="preserve">[ {warehouse, role} ]</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Caller must be an </w:t>
            </w:r>
            <w:r>
              <w:rPr>
                <w:rFonts w:ascii="Calibri" w:cs="Calibri" w:eastAsia="Calibri" w:hAnsi="Calibri"/>
                <w:b/>
                <w:bCs/>
                <w:sz w:val="17"/>
                <w:szCs w:val="17"/>
              </w:rPr>
              <w:t xml:space="preserve">active System Administrator</w:t>
            </w:r>
            <w:r>
              <w:rPr>
                <w:rFonts w:ascii="Calibri" w:cs="Calibri" w:eastAsia="Calibri" w:hAnsi="Calibri"/>
                <w:sz w:val="17"/>
                <w:szCs w:val="17"/>
              </w:rPr>
              <w:t xml:space="preserve">. Staff need at least one assignment, one per warehouse. Create the account and send the invitation email; create the application profile (</w:t>
            </w:r>
            <w:r>
              <w:rPr>
                <w:rFonts w:ascii="Consolas" w:cs="Consolas" w:eastAsia="Consolas" w:hAnsi="Consolas"/>
                <w:sz w:val="15"/>
                <w:szCs w:val="15"/>
                <w:shd w:fill="EEF1F6" w:color="auto" w:val="clear"/>
              </w:rPr>
              <w:t xml:space="preserve">AppUsers</w:t>
            </w:r>
            <w:r>
              <w:rPr>
                <w:rFonts w:ascii="Calibri" w:cs="Calibri" w:eastAsia="Calibri" w:hAnsi="Calibri"/>
                <w:sz w:val="17"/>
                <w:szCs w:val="17"/>
              </w:rPr>
              <w:t xml:space="preserve">, status Active) and one </w:t>
            </w:r>
            <w:r>
              <w:rPr>
                <w:rFonts w:ascii="Consolas" w:cs="Consolas" w:eastAsia="Consolas" w:hAnsi="Consolas"/>
                <w:sz w:val="15"/>
                <w:szCs w:val="15"/>
                <w:shd w:fill="EEF1F6" w:color="auto" w:val="clear"/>
              </w:rPr>
              <w:t xml:space="preserve">UserWarehouseRole</w:t>
            </w:r>
            <w:r>
              <w:rPr>
                <w:rFonts w:ascii="Calibri" w:cs="Calibri" w:eastAsia="Calibri" w:hAnsi="Calibri"/>
                <w:sz w:val="17"/>
                <w:szCs w:val="17"/>
              </w:rPr>
              <w:t xml:space="preserve"> per assignment; write an audit entry.</w:t>
            </w:r>
          </w:p>
        </w:tc>
        <w:tc>
          <w:tcPr>
            <w:tcW w:type="dxa" w:w="18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email, access level, account id</w:t>
            </w:r>
          </w:p>
        </w:tc>
      </w:tr>
      <w:tr>
        <w:trPr>
          <w:cantSplit/>
        </w:trPr>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Write audit entry</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action type, module, record id, details</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Append to the audit log; the user comes from the session, never from the request body.</w:t>
            </w:r>
          </w:p>
        </w:tc>
        <w:tc>
          <w:tcPr>
            <w:tcW w:type="dxa" w:w="18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w:t>
            </w:r>
          </w:p>
        </w:tc>
      </w:tr>
      <w:tr>
        <w:trPr>
          <w:cantSplit/>
        </w:trPr>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Generate GRN document</w:t>
            </w:r>
            <w:r>
              <w:rPr>
                <w:rFonts w:ascii="Calibri" w:cs="Calibri" w:eastAsia="Calibri" w:hAnsi="Calibri"/>
                <w:sz w:val="17"/>
                <w:szCs w:val="17"/>
              </w:rPr>
              <w:t xml:space="preserve"> </w:t>
            </w:r>
            <w:r>
              <w:rPr>
                <w:rFonts w:ascii="Calibri" w:cs="Calibri" w:eastAsia="Calibri" w:hAnsi="Calibri"/>
                <w:i/>
                <w:iCs/>
                <w:sz w:val="17"/>
                <w:szCs w:val="17"/>
              </w:rPr>
              <w:t xml:space="preserve">(recommended; not in the reference build)</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inbound id</w:t>
            </w:r>
          </w:p>
        </w:tc>
        <w:tc>
          <w:tcPr>
            <w:tcW w:type="dxa" w:w="269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Produce and store a PDF of the Goods Receipt Note, link it from the GRN and Documents records.</w:t>
            </w:r>
          </w:p>
        </w:tc>
        <w:tc>
          <w:tcPr>
            <w:tcW w:type="dxa" w:w="1818"/>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file reference</w:t>
            </w:r>
          </w:p>
        </w:tc>
      </w:tr>
    </w:tbl>
    <w:p>
      <w:pPr>
        <w:spacing w:after="140"/>
      </w:pPr>
    </w:p>
    <w:p>
      <w:pPr>
        <w:spacing w:after="100"/>
      </w:pPr>
      <w:r>
        <w:rPr>
          <w:rFonts w:ascii="Calibri" w:cs="Calibri" w:eastAsia="Calibri" w:hAnsi="Calibri"/>
          <w:b/>
          <w:bCs/>
          <w:sz w:val="21"/>
          <w:szCs w:val="21"/>
        </w:rPr>
        <w:t xml:space="preserve">Configuration values:</w:t>
      </w:r>
      <w:r>
        <w:rPr>
          <w:rFonts w:ascii="Calibri" w:cs="Calibri" w:eastAsia="Calibri" w:hAnsi="Calibri"/>
          <w:sz w:val="21"/>
          <w:szCs w:val="21"/>
        </w:rPr>
        <w:t xml:space="preserve"> sender email address for notifications; upload size limit; inline-file size limit; signed-link lifetime.</w:t>
      </w:r>
    </w:p>
    <w:p>
      <w:pPr>
        <w:pBdr>
          <w:bottom w:val="single" w:color="C9D1DE" w:sz="4" w:space="1"/>
        </w:pBdr>
        <w:spacing w:after="120" w:before="120"/>
      </w:pPr>
    </w:p>
    <w:p>
      <w:pPr>
        <w:pStyle w:val="Heading1"/>
        <w:keepNext/>
      </w:pPr>
      <w:r>
        <w:rPr>
          <w:rFonts w:ascii="Calibri" w:cs="Calibri" w:eastAsia="Calibri" w:hAnsi="Calibri"/>
        </w:rPr>
        <w:t xml:space="preserve">13. Business rules catalogue</w:t>
      </w:r>
    </w:p>
    <w:p>
      <w:pPr>
        <w:spacing w:after="100"/>
      </w:pPr>
      <w:r>
        <w:rPr>
          <w:rFonts w:ascii="Calibri" w:cs="Calibri" w:eastAsia="Calibri" w:hAnsi="Calibri"/>
          <w:sz w:val="21"/>
          <w:szCs w:val="21"/>
        </w:rPr>
        <w:t xml:space="preserve">Numbered so tests and tickets can reference them. </w:t>
      </w:r>
      <w:r>
        <w:rPr>
          <w:rFonts w:ascii="Calibri" w:cs="Calibri" w:eastAsia="Calibri" w:hAnsi="Calibri"/>
          <w:b/>
          <w:bCs/>
          <w:sz w:val="21"/>
          <w:szCs w:val="21"/>
        </w:rPr>
        <w:t xml:space="preserve">All rules must be enforced on the server</w:t>
      </w:r>
      <w:r>
        <w:rPr>
          <w:rFonts w:ascii="Calibri" w:cs="Calibri" w:eastAsia="Calibri" w:hAnsi="Calibri"/>
          <w:sz w:val="21"/>
          <w:szCs w:val="21"/>
        </w:rPr>
        <w:t xml:space="preserve">; the reference build enforced most of them only in the browser.</w:t>
      </w:r>
    </w:p>
    <w:p>
      <w:pPr>
        <w:pStyle w:val="Heading2"/>
        <w:keepNext/>
      </w:pPr>
      <w:r>
        <w:rPr>
          <w:rFonts w:ascii="Calibri" w:cs="Calibri" w:eastAsia="Calibri" w:hAnsi="Calibri"/>
        </w:rPr>
        <w:t xml:space="preserve">Access</w:t>
      </w:r>
    </w:p>
    <w:p>
      <w:pPr>
        <w:pStyle w:val="ListParagraph"/>
        <w:numPr>
          <w:ilvl w:val="0"/>
          <w:numId w:val="2"/>
        </w:numPr>
        <w:spacing w:after="50"/>
      </w:pPr>
      <w:r>
        <w:rPr>
          <w:rFonts w:ascii="Calibri" w:cs="Calibri" w:eastAsia="Calibri" w:hAnsi="Calibri"/>
          <w:b/>
          <w:bCs/>
          <w:sz w:val="21"/>
          <w:szCs w:val="21"/>
        </w:rPr>
        <w:t xml:space="preserve">R-A1</w:t>
      </w:r>
      <w:r>
        <w:rPr>
          <w:rFonts w:ascii="Calibri" w:cs="Calibri" w:eastAsia="Calibri" w:hAnsi="Calibri"/>
          <w:sz w:val="21"/>
          <w:szCs w:val="21"/>
        </w:rPr>
        <w:t xml:space="preserve"> A user without an active application profile (or with status Inactive, or a staff user with no warehouse assignment) has no access.</w:t>
      </w:r>
    </w:p>
    <w:p>
      <w:pPr>
        <w:pStyle w:val="ListParagraph"/>
        <w:numPr>
          <w:ilvl w:val="0"/>
          <w:numId w:val="2"/>
        </w:numPr>
        <w:spacing w:after="50"/>
      </w:pPr>
      <w:r>
        <w:rPr>
          <w:rFonts w:ascii="Calibri" w:cs="Calibri" w:eastAsia="Calibri" w:hAnsi="Calibri"/>
          <w:b/>
          <w:bCs/>
          <w:sz w:val="21"/>
          <w:szCs w:val="21"/>
        </w:rPr>
        <w:t xml:space="preserve">R-A2</w:t>
      </w:r>
      <w:r>
        <w:rPr>
          <w:rFonts w:ascii="Calibri" w:cs="Calibri" w:eastAsia="Calibri" w:hAnsi="Calibri"/>
          <w:sz w:val="21"/>
          <w:szCs w:val="21"/>
        </w:rPr>
        <w:t xml:space="preserve"> Module access is the union of the modules granted to the user's roles (§3.3). Anything outside it is refused.</w:t>
      </w:r>
    </w:p>
    <w:p>
      <w:pPr>
        <w:pStyle w:val="ListParagraph"/>
        <w:numPr>
          <w:ilvl w:val="0"/>
          <w:numId w:val="2"/>
        </w:numPr>
        <w:spacing w:after="50"/>
      </w:pPr>
      <w:r>
        <w:rPr>
          <w:rFonts w:ascii="Calibri" w:cs="Calibri" w:eastAsia="Calibri" w:hAnsi="Calibri"/>
          <w:b/>
          <w:bCs/>
          <w:sz w:val="21"/>
          <w:szCs w:val="21"/>
        </w:rPr>
        <w:t xml:space="preserve">R-A3</w:t>
      </w:r>
      <w:r>
        <w:rPr>
          <w:rFonts w:ascii="Calibri" w:cs="Calibri" w:eastAsia="Calibri" w:hAnsi="Calibri"/>
          <w:sz w:val="21"/>
          <w:szCs w:val="21"/>
        </w:rPr>
        <w:t xml:space="preserve"> Non-administrators see only records of their assigned warehouses; records without a warehouse are administrator-only; opening another warehouse's record is refused.</w:t>
      </w:r>
    </w:p>
    <w:p>
      <w:pPr>
        <w:pStyle w:val="ListParagraph"/>
        <w:numPr>
          <w:ilvl w:val="0"/>
          <w:numId w:val="2"/>
        </w:numPr>
        <w:spacing w:after="50"/>
      </w:pPr>
      <w:r>
        <w:rPr>
          <w:rFonts w:ascii="Calibri" w:cs="Calibri" w:eastAsia="Calibri" w:hAnsi="Calibri"/>
          <w:b/>
          <w:bCs/>
          <w:sz w:val="21"/>
          <w:szCs w:val="21"/>
        </w:rPr>
        <w:t xml:space="preserve">R-A4</w:t>
      </w:r>
      <w:r>
        <w:rPr>
          <w:rFonts w:ascii="Calibri" w:cs="Calibri" w:eastAsia="Calibri" w:hAnsi="Calibri"/>
          <w:sz w:val="21"/>
          <w:szCs w:val="21"/>
        </w:rPr>
        <w:t xml:space="preserve"> Approvers (administrator, manager, supervisor of the record's warehouse) may create/edit/accept/reject inbound requests, mark received and verify GRNs.</w:t>
      </w:r>
    </w:p>
    <w:p>
      <w:pPr>
        <w:pStyle w:val="ListParagraph"/>
        <w:numPr>
          <w:ilvl w:val="0"/>
          <w:numId w:val="2"/>
        </w:numPr>
        <w:spacing w:after="50"/>
      </w:pPr>
      <w:r>
        <w:rPr>
          <w:rFonts w:ascii="Calibri" w:cs="Calibri" w:eastAsia="Calibri" w:hAnsi="Calibri"/>
          <w:b/>
          <w:bCs/>
          <w:sz w:val="21"/>
          <w:szCs w:val="21"/>
        </w:rPr>
        <w:t xml:space="preserve">R-A5</w:t>
      </w:r>
      <w:r>
        <w:rPr>
          <w:rFonts w:ascii="Calibri" w:cs="Calibri" w:eastAsia="Calibri" w:hAnsi="Calibri"/>
          <w:sz w:val="21"/>
          <w:szCs w:val="21"/>
        </w:rPr>
        <w:t xml:space="preserve"> Only a System Administrator may edit a Completed inbound, reopen a Rejected one, configure warehouses, invite users or change access.</w:t>
      </w:r>
    </w:p>
    <w:p>
      <w:pPr>
        <w:pStyle w:val="ListParagraph"/>
        <w:numPr>
          <w:ilvl w:val="0"/>
          <w:numId w:val="2"/>
        </w:numPr>
        <w:spacing w:after="50"/>
      </w:pPr>
      <w:r>
        <w:rPr>
          <w:rFonts w:ascii="Calibri" w:cs="Calibri" w:eastAsia="Calibri" w:hAnsi="Calibri"/>
          <w:b/>
          <w:bCs/>
          <w:sz w:val="21"/>
          <w:szCs w:val="21"/>
        </w:rPr>
        <w:t xml:space="preserve">R-A6</w:t>
      </w:r>
      <w:r>
        <w:rPr>
          <w:rFonts w:ascii="Calibri" w:cs="Calibri" w:eastAsia="Calibri" w:hAnsi="Calibri"/>
          <w:sz w:val="21"/>
          <w:szCs w:val="21"/>
        </w:rPr>
        <w:t xml:space="preserve"> Operators see only tasks assigned to their email.</w:t>
      </w:r>
    </w:p>
    <w:p>
      <w:pPr>
        <w:pStyle w:val="ListParagraph"/>
        <w:numPr>
          <w:ilvl w:val="0"/>
          <w:numId w:val="2"/>
        </w:numPr>
        <w:spacing w:after="50"/>
      </w:pPr>
      <w:r>
        <w:rPr>
          <w:rFonts w:ascii="Calibri" w:cs="Calibri" w:eastAsia="Calibri" w:hAnsi="Calibri"/>
          <w:b/>
          <w:bCs/>
          <w:sz w:val="21"/>
          <w:szCs w:val="21"/>
        </w:rPr>
        <w:t xml:space="preserve">R-A7</w:t>
      </w:r>
      <w:r>
        <w:rPr>
          <w:rFonts w:ascii="Calibri" w:cs="Calibri" w:eastAsia="Calibri" w:hAnsi="Calibri"/>
          <w:sz w:val="21"/>
          <w:szCs w:val="21"/>
        </w:rPr>
        <w:t xml:space="preserve"> The working-warehouse selection decides where new inbounds/outbounds are created and narrows lists; "All" disables creation.</w:t>
      </w:r>
    </w:p>
    <w:p>
      <w:pPr>
        <w:pStyle w:val="Heading2"/>
        <w:keepNext/>
      </w:pPr>
      <w:r>
        <w:rPr>
          <w:rFonts w:ascii="Calibri" w:cs="Calibri" w:eastAsia="Calibri" w:hAnsi="Calibri"/>
        </w:rPr>
        <w:t xml:space="preserve">Inbound</w:t>
      </w:r>
    </w:p>
    <w:p>
      <w:pPr>
        <w:pStyle w:val="ListParagraph"/>
        <w:numPr>
          <w:ilvl w:val="0"/>
          <w:numId w:val="2"/>
        </w:numPr>
        <w:spacing w:after="50"/>
      </w:pPr>
      <w:r>
        <w:rPr>
          <w:rFonts w:ascii="Calibri" w:cs="Calibri" w:eastAsia="Calibri" w:hAnsi="Calibri"/>
          <w:b/>
          <w:bCs/>
          <w:sz w:val="21"/>
          <w:szCs w:val="21"/>
        </w:rPr>
        <w:t xml:space="preserve">R-I1</w:t>
      </w:r>
      <w:r>
        <w:rPr>
          <w:rFonts w:ascii="Calibri" w:cs="Calibri" w:eastAsia="Calibri" w:hAnsi="Calibri"/>
          <w:sz w:val="21"/>
          <w:szCs w:val="21"/>
        </w:rPr>
        <w:t xml:space="preserve"> Expected arrival cannot be in the past while the inbound is Requested (historical dates are preserved afterwards).</w:t>
      </w:r>
    </w:p>
    <w:p>
      <w:pPr>
        <w:pStyle w:val="ListParagraph"/>
        <w:numPr>
          <w:ilvl w:val="0"/>
          <w:numId w:val="2"/>
        </w:numPr>
        <w:spacing w:after="50"/>
      </w:pPr>
      <w:r>
        <w:rPr>
          <w:rFonts w:ascii="Calibri" w:cs="Calibri" w:eastAsia="Calibri" w:hAnsi="Calibri"/>
          <w:b/>
          <w:bCs/>
          <w:sz w:val="21"/>
          <w:szCs w:val="21"/>
        </w:rPr>
        <w:t xml:space="preserve">R-I2</w:t>
      </w:r>
      <w:r>
        <w:rPr>
          <w:rFonts w:ascii="Calibri" w:cs="Calibri" w:eastAsia="Calibri" w:hAnsi="Calibri"/>
          <w:sz w:val="21"/>
          <w:szCs w:val="21"/>
        </w:rPr>
        <w:t xml:space="preserve"> Storage start cannot be before the expected arrival (or before today when no arrival is set); storage end cannot be before storage start.</w:t>
      </w:r>
    </w:p>
    <w:p>
      <w:pPr>
        <w:pStyle w:val="ListParagraph"/>
        <w:numPr>
          <w:ilvl w:val="0"/>
          <w:numId w:val="2"/>
        </w:numPr>
        <w:spacing w:after="50"/>
      </w:pPr>
      <w:r>
        <w:rPr>
          <w:rFonts w:ascii="Calibri" w:cs="Calibri" w:eastAsia="Calibri" w:hAnsi="Calibri"/>
          <w:b/>
          <w:bCs/>
          <w:sz w:val="21"/>
          <w:szCs w:val="21"/>
        </w:rPr>
        <w:t xml:space="preserve">R-I3</w:t>
      </w:r>
      <w:r>
        <w:rPr>
          <w:rFonts w:ascii="Calibri" w:cs="Calibri" w:eastAsia="Calibri" w:hAnsi="Calibri"/>
          <w:sz w:val="21"/>
          <w:szCs w:val="21"/>
        </w:rPr>
        <w:t xml:space="preserve"> Expected Colli must equal the sum of line quantities; a mismatch blocks the Availability Check until corrected (a one-click fix is offered).</w:t>
      </w:r>
    </w:p>
    <w:p>
      <w:pPr>
        <w:pStyle w:val="ListParagraph"/>
        <w:numPr>
          <w:ilvl w:val="0"/>
          <w:numId w:val="2"/>
        </w:numPr>
        <w:spacing w:after="50"/>
      </w:pPr>
      <w:r>
        <w:rPr>
          <w:rFonts w:ascii="Calibri" w:cs="Calibri" w:eastAsia="Calibri" w:hAnsi="Calibri"/>
          <w:b/>
          <w:bCs/>
          <w:sz w:val="21"/>
          <w:szCs w:val="21"/>
        </w:rPr>
        <w:t xml:space="preserve">R-I4</w:t>
      </w:r>
      <w:r>
        <w:rPr>
          <w:rFonts w:ascii="Calibri" w:cs="Calibri" w:eastAsia="Calibri" w:hAnsi="Calibri"/>
          <w:sz w:val="21"/>
          <w:szCs w:val="21"/>
        </w:rPr>
        <w:t xml:space="preserve"> A request is complete only with expected colli, destination, customer, ETA, ≥ 1 line, and every line having unit, description, qty &gt; 0, weight, length, width, height.</w:t>
      </w:r>
    </w:p>
    <w:p>
      <w:pPr>
        <w:pStyle w:val="ListParagraph"/>
        <w:numPr>
          <w:ilvl w:val="0"/>
          <w:numId w:val="2"/>
        </w:numPr>
        <w:spacing w:after="50"/>
      </w:pPr>
      <w:r>
        <w:rPr>
          <w:rFonts w:ascii="Calibri" w:cs="Calibri" w:eastAsia="Calibri" w:hAnsi="Calibri"/>
          <w:b/>
          <w:bCs/>
          <w:sz w:val="21"/>
          <w:szCs w:val="21"/>
        </w:rPr>
        <w:t xml:space="preserve">R-I5</w:t>
      </w:r>
      <w:r>
        <w:rPr>
          <w:rFonts w:ascii="Calibri" w:cs="Calibri" w:eastAsia="Calibri" w:hAnsi="Calibri"/>
          <w:sz w:val="21"/>
          <w:szCs w:val="21"/>
        </w:rPr>
        <w:t xml:space="preserve"> A customer must be selected before lines can be added.</w:t>
      </w:r>
    </w:p>
    <w:p>
      <w:pPr>
        <w:pStyle w:val="ListParagraph"/>
        <w:numPr>
          <w:ilvl w:val="0"/>
          <w:numId w:val="2"/>
        </w:numPr>
        <w:spacing w:after="50"/>
      </w:pPr>
      <w:r>
        <w:rPr>
          <w:rFonts w:ascii="Calibri" w:cs="Calibri" w:eastAsia="Calibri" w:hAnsi="Calibri"/>
          <w:b/>
          <w:bCs/>
          <w:sz w:val="21"/>
          <w:szCs w:val="21"/>
        </w:rPr>
        <w:t xml:space="preserve">R-I6</w:t>
      </w:r>
      <w:r>
        <w:rPr>
          <w:rFonts w:ascii="Calibri" w:cs="Calibri" w:eastAsia="Calibri" w:hAnsi="Calibri"/>
          <w:sz w:val="21"/>
          <w:szCs w:val="21"/>
        </w:rPr>
        <w:t xml:space="preserve"> Accept or Reject needs an approver; Reject needs a non-empty reason; an availability shortage never blocks accepting.</w:t>
      </w:r>
    </w:p>
    <w:p>
      <w:pPr>
        <w:pStyle w:val="ListParagraph"/>
        <w:numPr>
          <w:ilvl w:val="0"/>
          <w:numId w:val="2"/>
        </w:numPr>
        <w:spacing w:after="50"/>
      </w:pPr>
      <w:r>
        <w:rPr>
          <w:rFonts w:ascii="Calibri" w:cs="Calibri" w:eastAsia="Calibri" w:hAnsi="Calibri"/>
          <w:b/>
          <w:bCs/>
          <w:sz w:val="21"/>
          <w:szCs w:val="21"/>
        </w:rPr>
        <w:t xml:space="preserve">R-I7</w:t>
      </w:r>
      <w:r>
        <w:rPr>
          <w:rFonts w:ascii="Calibri" w:cs="Calibri" w:eastAsia="Calibri" w:hAnsi="Calibri"/>
          <w:sz w:val="21"/>
          <w:szCs w:val="21"/>
        </w:rPr>
        <w:t xml:space="preserve"> Editing a Confirmed inbound returns it to Requested (after confirmation); editing Requested/Confirmed is allowed only for approvers.</w:t>
      </w:r>
    </w:p>
    <w:p>
      <w:pPr>
        <w:pStyle w:val="ListParagraph"/>
        <w:numPr>
          <w:ilvl w:val="0"/>
          <w:numId w:val="2"/>
        </w:numPr>
        <w:spacing w:after="50"/>
      </w:pPr>
      <w:r>
        <w:rPr>
          <w:rFonts w:ascii="Calibri" w:cs="Calibri" w:eastAsia="Calibri" w:hAnsi="Calibri"/>
          <w:b/>
          <w:bCs/>
          <w:sz w:val="21"/>
          <w:szCs w:val="21"/>
        </w:rPr>
        <w:t xml:space="preserve">R-I8</w:t>
      </w:r>
      <w:r>
        <w:rPr>
          <w:rFonts w:ascii="Calibri" w:cs="Calibri" w:eastAsia="Calibri" w:hAnsi="Calibri"/>
          <w:sz w:val="21"/>
          <w:szCs w:val="21"/>
        </w:rPr>
        <w:t xml:space="preserve"> Mark as Received requires unloading date, time, piece count, plate, driver and a driver signature. A piece count different from Σ received quantities warns but does not block.</w:t>
      </w:r>
    </w:p>
    <w:p>
      <w:pPr>
        <w:pStyle w:val="ListParagraph"/>
        <w:numPr>
          <w:ilvl w:val="0"/>
          <w:numId w:val="2"/>
        </w:numPr>
        <w:spacing w:after="50"/>
      </w:pPr>
      <w:r>
        <w:rPr>
          <w:rFonts w:ascii="Calibri" w:cs="Calibri" w:eastAsia="Calibri" w:hAnsi="Calibri"/>
          <w:b/>
          <w:bCs/>
          <w:sz w:val="21"/>
          <w:szCs w:val="21"/>
        </w:rPr>
        <w:t xml:space="preserve">R-I9</w:t>
      </w:r>
      <w:r>
        <w:rPr>
          <w:rFonts w:ascii="Calibri" w:cs="Calibri" w:eastAsia="Calibri" w:hAnsi="Calibri"/>
          <w:sz w:val="21"/>
          <w:szCs w:val="21"/>
        </w:rPr>
        <w:t xml:space="preserve"> Handling Units: cannot pack more than "left to pack" per line; HU type must be a Package Type; each HU gets a unique QR at creation; if its contents cannot be saved the HU is removed; deletable only while it has no location.</w:t>
      </w:r>
    </w:p>
    <w:p>
      <w:pPr>
        <w:pStyle w:val="ListParagraph"/>
        <w:numPr>
          <w:ilvl w:val="0"/>
          <w:numId w:val="2"/>
        </w:numPr>
        <w:spacing w:after="50"/>
      </w:pPr>
      <w:r>
        <w:rPr>
          <w:rFonts w:ascii="Calibri" w:cs="Calibri" w:eastAsia="Calibri" w:hAnsi="Calibri"/>
          <w:b/>
          <w:bCs/>
          <w:sz w:val="21"/>
          <w:szCs w:val="21"/>
        </w:rPr>
        <w:t xml:space="preserve">R-I10</w:t>
      </w:r>
      <w:r>
        <w:rPr>
          <w:rFonts w:ascii="Calibri" w:cs="Calibri" w:eastAsia="Calibri" w:hAnsi="Calibri"/>
          <w:sz w:val="21"/>
          <w:szCs w:val="21"/>
        </w:rPr>
        <w:t xml:space="preserve"> Moving to Put-away needs ≥ 1 HU and no packages left to pack.</w:t>
      </w:r>
    </w:p>
    <w:p>
      <w:pPr>
        <w:pStyle w:val="ListParagraph"/>
        <w:numPr>
          <w:ilvl w:val="0"/>
          <w:numId w:val="2"/>
        </w:numPr>
        <w:spacing w:after="50"/>
      </w:pPr>
      <w:r>
        <w:rPr>
          <w:rFonts w:ascii="Calibri" w:cs="Calibri" w:eastAsia="Calibri" w:hAnsi="Calibri"/>
          <w:b/>
          <w:bCs/>
          <w:sz w:val="21"/>
          <w:szCs w:val="21"/>
        </w:rPr>
        <w:t xml:space="preserve">R-I11</w:t>
      </w:r>
      <w:r>
        <w:rPr>
          <w:rFonts w:ascii="Calibri" w:cs="Calibri" w:eastAsia="Calibri" w:hAnsi="Calibri"/>
          <w:sz w:val="21"/>
          <w:szCs w:val="21"/>
        </w:rPr>
        <w:t xml:space="preserve"> The inbound moves to Put Away only when every HU has a location.</w:t>
      </w:r>
    </w:p>
    <w:p>
      <w:pPr>
        <w:pStyle w:val="ListParagraph"/>
        <w:numPr>
          <w:ilvl w:val="0"/>
          <w:numId w:val="2"/>
        </w:numPr>
        <w:spacing w:after="50"/>
      </w:pPr>
      <w:r>
        <w:rPr>
          <w:rFonts w:ascii="Calibri" w:cs="Calibri" w:eastAsia="Calibri" w:hAnsi="Calibri"/>
          <w:b/>
          <w:bCs/>
          <w:sz w:val="21"/>
          <w:szCs w:val="21"/>
        </w:rPr>
        <w:t xml:space="preserve">R-I12</w:t>
      </w:r>
      <w:r>
        <w:rPr>
          <w:rFonts w:ascii="Calibri" w:cs="Calibri" w:eastAsia="Calibri" w:hAnsi="Calibri"/>
          <w:sz w:val="21"/>
          <w:szCs w:val="21"/>
        </w:rPr>
        <w:t xml:space="preserve"> One GRN per inbound (creation is idempotent); the inbound cannot be Completed until the GRN is Verified by an approver and a recipient email is entered.</w:t>
      </w:r>
    </w:p>
    <w:p>
      <w:pPr>
        <w:pStyle w:val="ListParagraph"/>
        <w:numPr>
          <w:ilvl w:val="0"/>
          <w:numId w:val="2"/>
        </w:numPr>
        <w:spacing w:after="50"/>
      </w:pPr>
      <w:r>
        <w:rPr>
          <w:rFonts w:ascii="Calibri" w:cs="Calibri" w:eastAsia="Calibri" w:hAnsi="Calibri"/>
          <w:b/>
          <w:bCs/>
          <w:sz w:val="21"/>
          <w:szCs w:val="21"/>
        </w:rPr>
        <w:t xml:space="preserve">R-I13</w:t>
      </w:r>
      <w:r>
        <w:rPr>
          <w:rFonts w:ascii="Calibri" w:cs="Calibri" w:eastAsia="Calibri" w:hAnsi="Calibri"/>
          <w:sz w:val="21"/>
          <w:szCs w:val="21"/>
        </w:rPr>
        <w:t xml:space="preserve"> The Completed status is saved before the email is sent; a failed email is recoverable (send again / continue).</w:t>
      </w:r>
    </w:p>
    <w:p>
      <w:pPr>
        <w:pStyle w:val="Heading2"/>
        <w:keepNext/>
      </w:pPr>
      <w:r>
        <w:rPr>
          <w:rFonts w:ascii="Calibri" w:cs="Calibri" w:eastAsia="Calibri" w:hAnsi="Calibri"/>
        </w:rPr>
        <w:t xml:space="preserve">Capacity and storage</w:t>
      </w:r>
    </w:p>
    <w:p>
      <w:pPr>
        <w:pStyle w:val="ListParagraph"/>
        <w:numPr>
          <w:ilvl w:val="0"/>
          <w:numId w:val="2"/>
        </w:numPr>
        <w:spacing w:after="50"/>
      </w:pPr>
      <w:r>
        <w:rPr>
          <w:rFonts w:ascii="Calibri" w:cs="Calibri" w:eastAsia="Calibri" w:hAnsi="Calibri"/>
          <w:b/>
          <w:bCs/>
          <w:sz w:val="21"/>
          <w:szCs w:val="21"/>
        </w:rPr>
        <w:t xml:space="preserve">R-C1</w:t>
      </w:r>
      <w:r>
        <w:rPr>
          <w:rFonts w:ascii="Calibri" w:cs="Calibri" w:eastAsia="Calibri" w:hAnsi="Calibri"/>
          <w:sz w:val="21"/>
          <w:szCs w:val="21"/>
        </w:rPr>
        <w:t xml:space="preserve"> Available = Total − Occupied − Committed (§6.2); occupancy is derived from HU locations, never stored.</w:t>
      </w:r>
    </w:p>
    <w:p>
      <w:pPr>
        <w:pStyle w:val="ListParagraph"/>
        <w:numPr>
          <w:ilvl w:val="0"/>
          <w:numId w:val="2"/>
        </w:numPr>
        <w:spacing w:after="50"/>
      </w:pPr>
      <w:r>
        <w:rPr>
          <w:rFonts w:ascii="Calibri" w:cs="Calibri" w:eastAsia="Calibri" w:hAnsi="Calibri"/>
          <w:b/>
          <w:bCs/>
          <w:sz w:val="21"/>
          <w:szCs w:val="21"/>
        </w:rPr>
        <w:t xml:space="preserve">R-C2</w:t>
      </w:r>
      <w:r>
        <w:rPr>
          <w:rFonts w:ascii="Calibri" w:cs="Calibri" w:eastAsia="Calibri" w:hAnsi="Calibri"/>
          <w:sz w:val="21"/>
          <w:szCs w:val="21"/>
        </w:rPr>
        <w:t xml:space="preserve"> A location is dedicated to one customer at a time: once it holds (or is reserved for) one customer's HUs, other customers' HUs are not allocated to it until it is empty.</w:t>
      </w:r>
    </w:p>
    <w:p>
      <w:pPr>
        <w:pStyle w:val="ListParagraph"/>
        <w:numPr>
          <w:ilvl w:val="0"/>
          <w:numId w:val="2"/>
        </w:numPr>
        <w:spacing w:after="50"/>
      </w:pPr>
      <w:r>
        <w:rPr>
          <w:rFonts w:ascii="Calibri" w:cs="Calibri" w:eastAsia="Calibri" w:hAnsi="Calibri"/>
          <w:b/>
          <w:bCs/>
          <w:sz w:val="21"/>
          <w:szCs w:val="21"/>
        </w:rPr>
        <w:t xml:space="preserve">R-C3</w:t>
      </w:r>
      <w:r>
        <w:rPr>
          <w:rFonts w:ascii="Calibri" w:cs="Calibri" w:eastAsia="Calibri" w:hAnsi="Calibri"/>
          <w:sz w:val="21"/>
          <w:szCs w:val="21"/>
        </w:rPr>
        <w:t xml:space="preserve"> An item fits a location only if its capacity unit matches, its dimensions fit (any orientation), and free units, weight and volume suffice (where those figures are recorded). Blocked locations are skipped.</w:t>
      </w:r>
    </w:p>
    <w:p>
      <w:pPr>
        <w:pStyle w:val="ListParagraph"/>
        <w:numPr>
          <w:ilvl w:val="0"/>
          <w:numId w:val="2"/>
        </w:numPr>
        <w:spacing w:after="50"/>
      </w:pPr>
      <w:r>
        <w:rPr>
          <w:rFonts w:ascii="Calibri" w:cs="Calibri" w:eastAsia="Calibri" w:hAnsi="Calibri"/>
          <w:b/>
          <w:bCs/>
          <w:sz w:val="21"/>
          <w:szCs w:val="21"/>
        </w:rPr>
        <w:t xml:space="preserve">R-C4</w:t>
      </w:r>
      <w:r>
        <w:rPr>
          <w:rFonts w:ascii="Calibri" w:cs="Calibri" w:eastAsia="Calibri" w:hAnsi="Calibri"/>
          <w:sz w:val="21"/>
          <w:szCs w:val="21"/>
        </w:rPr>
        <w:t xml:space="preserve"> A put-away or relocation scan requires a destination location; retrieval requires the HU to be in a location.</w:t>
      </w:r>
    </w:p>
    <w:p>
      <w:pPr>
        <w:pStyle w:val="ListParagraph"/>
        <w:numPr>
          <w:ilvl w:val="0"/>
          <w:numId w:val="2"/>
        </w:numPr>
        <w:spacing w:after="50"/>
      </w:pPr>
      <w:r>
        <w:rPr>
          <w:rFonts w:ascii="Calibri" w:cs="Calibri" w:eastAsia="Calibri" w:hAnsi="Calibri"/>
          <w:b/>
          <w:bCs/>
          <w:sz w:val="21"/>
          <w:szCs w:val="21"/>
        </w:rPr>
        <w:t xml:space="preserve">R-C5</w:t>
      </w:r>
      <w:r>
        <w:rPr>
          <w:rFonts w:ascii="Calibri" w:cs="Calibri" w:eastAsia="Calibri" w:hAnsi="Calibri"/>
          <w:sz w:val="21"/>
          <w:szCs w:val="21"/>
        </w:rPr>
        <w:t xml:space="preserve"> The specific location is chosen at put-away, not at acceptance.</w:t>
      </w:r>
    </w:p>
    <w:p>
      <w:pPr>
        <w:pStyle w:val="ListParagraph"/>
        <w:numPr>
          <w:ilvl w:val="0"/>
          <w:numId w:val="2"/>
        </w:numPr>
        <w:spacing w:after="50"/>
      </w:pPr>
      <w:r>
        <w:rPr>
          <w:rFonts w:ascii="Calibri" w:cs="Calibri" w:eastAsia="Calibri" w:hAnsi="Calibri"/>
          <w:b/>
          <w:bCs/>
          <w:sz w:val="21"/>
          <w:szCs w:val="21"/>
        </w:rPr>
        <w:t xml:space="preserve">R-C6</w:t>
      </w:r>
      <w:r>
        <w:rPr>
          <w:rFonts w:ascii="Calibri" w:cs="Calibri" w:eastAsia="Calibri" w:hAnsi="Calibri"/>
          <w:sz w:val="21"/>
          <w:szCs w:val="21"/>
        </w:rPr>
        <w:t xml:space="preserve"> HUs with status Dispatched or Delivered no longer occupy anything or appear as stock.</w:t>
      </w:r>
    </w:p>
    <w:p>
      <w:pPr>
        <w:pStyle w:val="Heading2"/>
        <w:keepNext/>
      </w:pPr>
      <w:r>
        <w:rPr>
          <w:rFonts w:ascii="Calibri" w:cs="Calibri" w:eastAsia="Calibri" w:hAnsi="Calibri"/>
        </w:rPr>
        <w:t xml:space="preserve">Outbound</w:t>
      </w:r>
    </w:p>
    <w:p>
      <w:pPr>
        <w:pStyle w:val="ListParagraph"/>
        <w:numPr>
          <w:ilvl w:val="0"/>
          <w:numId w:val="2"/>
        </w:numPr>
        <w:spacing w:after="50"/>
      </w:pPr>
      <w:r>
        <w:rPr>
          <w:rFonts w:ascii="Calibri" w:cs="Calibri" w:eastAsia="Calibri" w:hAnsi="Calibri"/>
          <w:b/>
          <w:bCs/>
          <w:sz w:val="21"/>
          <w:szCs w:val="21"/>
        </w:rPr>
        <w:t xml:space="preserve">R-O1</w:t>
      </w:r>
      <w:r>
        <w:rPr>
          <w:rFonts w:ascii="Calibri" w:cs="Calibri" w:eastAsia="Calibri" w:hAnsi="Calibri"/>
          <w:sz w:val="21"/>
          <w:szCs w:val="21"/>
        </w:rPr>
        <w:t xml:space="preserve"> Only a customer's own HUs that are not Dispatched, Delivered or already Picked can be added to a request.</w:t>
      </w:r>
    </w:p>
    <w:p>
      <w:pPr>
        <w:pStyle w:val="ListParagraph"/>
        <w:numPr>
          <w:ilvl w:val="0"/>
          <w:numId w:val="2"/>
        </w:numPr>
        <w:spacing w:after="50"/>
      </w:pPr>
      <w:r>
        <w:rPr>
          <w:rFonts w:ascii="Calibri" w:cs="Calibri" w:eastAsia="Calibri" w:hAnsi="Calibri"/>
          <w:b/>
          <w:bCs/>
          <w:sz w:val="21"/>
          <w:szCs w:val="21"/>
        </w:rPr>
        <w:t xml:space="preserve">R-O2</w:t>
      </w:r>
      <w:r>
        <w:rPr>
          <w:rFonts w:ascii="Calibri" w:cs="Calibri" w:eastAsia="Calibri" w:hAnsi="Calibri"/>
          <w:sz w:val="21"/>
          <w:szCs w:val="21"/>
        </w:rPr>
        <w:t xml:space="preserve"> Dispatch requires every line Picked </w:t>
      </w:r>
      <w:r>
        <w:rPr>
          <w:rFonts w:ascii="Calibri" w:cs="Calibri" w:eastAsia="Calibri" w:hAnsi="Calibri"/>
          <w:b/>
          <w:bCs/>
          <w:sz w:val="21"/>
          <w:szCs w:val="21"/>
        </w:rPr>
        <w:t xml:space="preserve">and</w:t>
      </w:r>
      <w:r>
        <w:rPr>
          <w:rFonts w:ascii="Calibri" w:cs="Calibri" w:eastAsia="Calibri" w:hAnsi="Calibri"/>
          <w:sz w:val="21"/>
          <w:szCs w:val="21"/>
        </w:rPr>
        <w:t xml:space="preserve"> the driver checked in (name and vehicle plate mandatory).</w:t>
      </w:r>
    </w:p>
    <w:p>
      <w:pPr>
        <w:pStyle w:val="ListParagraph"/>
        <w:numPr>
          <w:ilvl w:val="0"/>
          <w:numId w:val="2"/>
        </w:numPr>
        <w:spacing w:after="50"/>
      </w:pPr>
      <w:r>
        <w:rPr>
          <w:rFonts w:ascii="Calibri" w:cs="Calibri" w:eastAsia="Calibri" w:hAnsi="Calibri"/>
          <w:b/>
          <w:bCs/>
          <w:sz w:val="21"/>
          <w:szCs w:val="21"/>
        </w:rPr>
        <w:t xml:space="preserve">R-O3</w:t>
      </w:r>
      <w:r>
        <w:rPr>
          <w:rFonts w:ascii="Calibri" w:cs="Calibri" w:eastAsia="Calibri" w:hAnsi="Calibri"/>
          <w:sz w:val="21"/>
          <w:szCs w:val="21"/>
        </w:rPr>
        <w:t xml:space="preserve"> Confirming dispatch sets every HU Dispatched, creates the dispatch record, sets the request Dispatched and notifies the customer if an email exists; a notification failure never blocks dispatch.</w:t>
      </w:r>
    </w:p>
    <w:p>
      <w:pPr>
        <w:pStyle w:val="ListParagraph"/>
        <w:numPr>
          <w:ilvl w:val="0"/>
          <w:numId w:val="2"/>
        </w:numPr>
        <w:spacing w:after="50"/>
      </w:pPr>
      <w:r>
        <w:rPr>
          <w:rFonts w:ascii="Calibri" w:cs="Calibri" w:eastAsia="Calibri" w:hAnsi="Calibri"/>
          <w:b/>
          <w:bCs/>
          <w:sz w:val="21"/>
          <w:szCs w:val="21"/>
        </w:rPr>
        <w:t xml:space="preserve">R-O4</w:t>
      </w:r>
      <w:r>
        <w:rPr>
          <w:rFonts w:ascii="Calibri" w:cs="Calibri" w:eastAsia="Calibri" w:hAnsi="Calibri"/>
          <w:sz w:val="21"/>
          <w:szCs w:val="21"/>
        </w:rPr>
        <w:t xml:space="preserve"> Delivery can only be confirmed after dispatch and sets the HUs Delivered.</w:t>
      </w:r>
    </w:p>
    <w:p>
      <w:pPr>
        <w:pStyle w:val="ListParagraph"/>
        <w:numPr>
          <w:ilvl w:val="0"/>
          <w:numId w:val="2"/>
        </w:numPr>
        <w:spacing w:after="50"/>
      </w:pPr>
      <w:r>
        <w:rPr>
          <w:rFonts w:ascii="Calibri" w:cs="Calibri" w:eastAsia="Calibri" w:hAnsi="Calibri"/>
          <w:b/>
          <w:bCs/>
          <w:sz w:val="21"/>
          <w:szCs w:val="21"/>
        </w:rPr>
        <w:t xml:space="preserve">R-O5</w:t>
      </w:r>
      <w:r>
        <w:rPr>
          <w:rFonts w:ascii="Calibri" w:cs="Calibri" w:eastAsia="Calibri" w:hAnsi="Calibri"/>
          <w:sz w:val="21"/>
          <w:szCs w:val="21"/>
        </w:rPr>
        <w:t xml:space="preserve"> A picked line cannot be removed from a request; check-in cannot be edited after dispatch.</w:t>
      </w:r>
    </w:p>
    <w:p>
      <w:pPr>
        <w:pStyle w:val="ListParagraph"/>
        <w:numPr>
          <w:ilvl w:val="0"/>
          <w:numId w:val="2"/>
        </w:numPr>
        <w:spacing w:after="50"/>
      </w:pPr>
      <w:r>
        <w:rPr>
          <w:rFonts w:ascii="Calibri" w:cs="Calibri" w:eastAsia="Calibri" w:hAnsi="Calibri"/>
          <w:b/>
          <w:bCs/>
          <w:sz w:val="21"/>
          <w:szCs w:val="21"/>
        </w:rPr>
        <w:t xml:space="preserve">R-O6</w:t>
      </w:r>
      <w:r>
        <w:rPr>
          <w:rFonts w:ascii="Calibri" w:cs="Calibri" w:eastAsia="Calibri" w:hAnsi="Calibri"/>
          <w:sz w:val="21"/>
          <w:szCs w:val="21"/>
        </w:rPr>
        <w:t xml:space="preserve"> Outbound requests are looked up by pickup reference, customer reference, customer name, id, or by scanning the Pickup Pass QR (the date filter is ignored while searching).</w:t>
      </w:r>
    </w:p>
    <w:p>
      <w:pPr>
        <w:pStyle w:val="Heading2"/>
        <w:keepNext/>
      </w:pPr>
      <w:r>
        <w:rPr>
          <w:rFonts w:ascii="Calibri" w:cs="Calibri" w:eastAsia="Calibri" w:hAnsi="Calibri"/>
        </w:rPr>
        <w:t xml:space="preserve">Data</w:t>
      </w:r>
    </w:p>
    <w:p>
      <w:pPr>
        <w:pStyle w:val="ListParagraph"/>
        <w:numPr>
          <w:ilvl w:val="0"/>
          <w:numId w:val="2"/>
        </w:numPr>
        <w:spacing w:after="50"/>
      </w:pPr>
      <w:r>
        <w:rPr>
          <w:rFonts w:ascii="Calibri" w:cs="Calibri" w:eastAsia="Calibri" w:hAnsi="Calibri"/>
          <w:b/>
          <w:bCs/>
          <w:sz w:val="21"/>
          <w:szCs w:val="21"/>
        </w:rPr>
        <w:t xml:space="preserve">R-D1</w:t>
      </w:r>
      <w:r>
        <w:rPr>
          <w:rFonts w:ascii="Calibri" w:cs="Calibri" w:eastAsia="Calibri" w:hAnsi="Calibri"/>
          <w:sz w:val="21"/>
          <w:szCs w:val="21"/>
        </w:rPr>
        <w:t xml:space="preserve"> References (</w:t>
      </w:r>
      <w:r>
        <w:rPr>
          <w:rFonts w:ascii="Consolas" w:cs="Consolas" w:eastAsia="Consolas" w:hAnsi="Consolas"/>
          <w:sz w:val="19"/>
          <w:szCs w:val="19"/>
          <w:shd w:fill="EEF1F6" w:color="auto" w:val="clear"/>
        </w:rPr>
        <w:t xml:space="preserve">IB-</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OB-</w:t>
      </w:r>
      <w:r>
        <w:rPr>
          <w:rFonts w:ascii="Calibri" w:cs="Calibri" w:eastAsia="Calibri" w:hAnsi="Calibri"/>
          <w:sz w:val="21"/>
          <w:szCs w:val="21"/>
        </w:rPr>
        <w:t xml:space="preserve">) and GRN numbers follow the formats in §4.2; HU numbers are sequential per inbound.</w:t>
      </w:r>
    </w:p>
    <w:p>
      <w:pPr>
        <w:pStyle w:val="ListParagraph"/>
        <w:numPr>
          <w:ilvl w:val="0"/>
          <w:numId w:val="2"/>
        </w:numPr>
        <w:spacing w:after="50"/>
      </w:pPr>
      <w:r>
        <w:rPr>
          <w:rFonts w:ascii="Calibri" w:cs="Calibri" w:eastAsia="Calibri" w:hAnsi="Calibri"/>
          <w:b/>
          <w:bCs/>
          <w:sz w:val="21"/>
          <w:szCs w:val="21"/>
        </w:rPr>
        <w:t xml:space="preserve">R-D2</w:t>
      </w:r>
      <w:r>
        <w:rPr>
          <w:rFonts w:ascii="Calibri" w:cs="Calibri" w:eastAsia="Calibri" w:hAnsi="Calibri"/>
          <w:sz w:val="21"/>
          <w:szCs w:val="21"/>
        </w:rPr>
        <w:t xml:space="preserve"> Optional numeric/date fields are null when empty; timestamps are UTC.</w:t>
      </w:r>
    </w:p>
    <w:p>
      <w:pPr>
        <w:pStyle w:val="ListParagraph"/>
        <w:numPr>
          <w:ilvl w:val="0"/>
          <w:numId w:val="2"/>
        </w:numPr>
        <w:spacing w:after="50"/>
      </w:pPr>
      <w:r>
        <w:rPr>
          <w:rFonts w:ascii="Calibri" w:cs="Calibri" w:eastAsia="Calibri" w:hAnsi="Calibri"/>
          <w:b/>
          <w:bCs/>
          <w:sz w:val="21"/>
          <w:szCs w:val="21"/>
        </w:rPr>
        <w:t xml:space="preserve">R-D3</w:t>
      </w:r>
      <w:r>
        <w:rPr>
          <w:rFonts w:ascii="Calibri" w:cs="Calibri" w:eastAsia="Calibri" w:hAnsi="Calibri"/>
          <w:sz w:val="21"/>
          <w:szCs w:val="21"/>
        </w:rPr>
        <w:t xml:space="preserve"> Every status transition that matters writes an audit row; an audit failure never blocks the business action.</w:t>
      </w:r>
    </w:p>
    <w:p>
      <w:pPr>
        <w:pStyle w:val="Heading2"/>
        <w:keepNext/>
      </w:pPr>
      <w:r>
        <w:rPr>
          <w:rFonts w:ascii="Calibri" w:cs="Calibri" w:eastAsia="Calibri" w:hAnsi="Calibri"/>
        </w:rPr>
        <w:t xml:space="preserve">Notifications</w:t>
      </w:r>
    </w:p>
    <w:p>
      <w:pPr>
        <w:pStyle w:val="ListParagraph"/>
        <w:numPr>
          <w:ilvl w:val="0"/>
          <w:numId w:val="2"/>
        </w:numPr>
        <w:spacing w:after="50"/>
      </w:pPr>
      <w:r>
        <w:rPr>
          <w:rFonts w:ascii="Calibri" w:cs="Calibri" w:eastAsia="Calibri" w:hAnsi="Calibri"/>
          <w:b/>
          <w:bCs/>
          <w:sz w:val="21"/>
          <w:szCs w:val="21"/>
        </w:rPr>
        <w:t xml:space="preserve">R-N1</w:t>
      </w:r>
      <w:r>
        <w:rPr>
          <w:rFonts w:ascii="Calibri" w:cs="Calibri" w:eastAsia="Calibri" w:hAnsi="Calibri"/>
          <w:sz w:val="21"/>
          <w:szCs w:val="21"/>
        </w:rPr>
        <w:t xml:space="preserve"> Notifications are best-effort and never roll back the operation that caused them (§9).</w:t>
      </w:r>
    </w:p>
    <w:p>
      <w:pPr>
        <w:pStyle w:val="ListParagraph"/>
        <w:numPr>
          <w:ilvl w:val="0"/>
          <w:numId w:val="2"/>
        </w:numPr>
        <w:spacing w:after="50"/>
      </w:pPr>
      <w:r>
        <w:rPr>
          <w:rFonts w:ascii="Calibri" w:cs="Calibri" w:eastAsia="Calibri" w:hAnsi="Calibri"/>
          <w:b/>
          <w:bCs/>
          <w:sz w:val="21"/>
          <w:szCs w:val="21"/>
        </w:rPr>
        <w:t xml:space="preserve">R-N2</w:t>
      </w:r>
      <w:r>
        <w:rPr>
          <w:rFonts w:ascii="Calibri" w:cs="Calibri" w:eastAsia="Calibri" w:hAnsi="Calibri"/>
          <w:sz w:val="21"/>
          <w:szCs w:val="21"/>
        </w:rPr>
        <w:t xml:space="preserve"> The completion email recipient defaults to the customer's email and must be non-empty to finish an inbound.</w:t>
      </w:r>
    </w:p>
    <w:p>
      <w:pPr>
        <w:pBdr>
          <w:bottom w:val="single" w:color="C9D1DE" w:sz="4" w:space="1"/>
        </w:pBdr>
        <w:spacing w:after="120" w:before="120"/>
      </w:pPr>
    </w:p>
    <w:p>
      <w:pPr>
        <w:pStyle w:val="Heading1"/>
        <w:keepNext/>
      </w:pPr>
      <w:r>
        <w:rPr>
          <w:rFonts w:ascii="Calibri" w:cs="Calibri" w:eastAsia="Calibri" w:hAnsi="Calibri"/>
        </w:rPr>
        <w:t xml:space="preserve">14. Known gaps, defects and risks of the reference build</w:t>
      </w:r>
    </w:p>
    <w:p>
      <w:pPr>
        <w:spacing w:after="100"/>
      </w:pPr>
      <w:r>
        <w:rPr>
          <w:rFonts w:ascii="Calibri" w:cs="Calibri" w:eastAsia="Calibri" w:hAnsi="Calibri"/>
          <w:sz w:val="21"/>
          <w:szCs w:val="21"/>
        </w:rPr>
        <w:t xml:space="preserve">Use this section to decide what to build better, not to copy.</w:t>
      </w:r>
    </w:p>
    <w:p>
      <w:pPr>
        <w:pStyle w:val="Heading2"/>
        <w:keepNext/>
      </w:pPr>
      <w:r>
        <w:rPr>
          <w:rFonts w:ascii="Calibri" w:cs="Calibri" w:eastAsia="Calibri" w:hAnsi="Calibri"/>
        </w:rPr>
        <w:t xml:space="preserve">14.1 Specified in the product documents but not built</w:t>
      </w:r>
    </w:p>
    <w:p>
      <w:pPr>
        <w:pStyle w:val="ListParagraph"/>
        <w:numPr>
          <w:ilvl w:val="0"/>
          <w:numId w:val="5"/>
        </w:numPr>
        <w:spacing w:after="60"/>
      </w:pPr>
      <w:r>
        <w:rPr>
          <w:rFonts w:ascii="Calibri" w:cs="Calibri" w:eastAsia="Calibri" w:hAnsi="Calibri"/>
          <w:b/>
          <w:bCs/>
          <w:sz w:val="21"/>
          <w:szCs w:val="21"/>
        </w:rPr>
        <w:t xml:space="preserve">Multiple physical receipts per inbound</w:t>
      </w:r>
      <w:r>
        <w:rPr>
          <w:rFonts w:ascii="Calibri" w:cs="Calibri" w:eastAsia="Calibri" w:hAnsi="Calibri"/>
          <w:sz w:val="21"/>
          <w:szCs w:val="21"/>
        </w:rPr>
        <w:t xml:space="preserve">, each with its own GRN, driver, condition and photos; running received/remaining totals; a real </w:t>
      </w:r>
      <w:r>
        <w:rPr>
          <w:rFonts w:ascii="Calibri" w:cs="Calibri" w:eastAsia="Calibri" w:hAnsi="Calibri"/>
          <w:i/>
          <w:iCs/>
          <w:sz w:val="21"/>
          <w:szCs w:val="21"/>
        </w:rPr>
        <w:t xml:space="preserve">Partially Received</w:t>
      </w:r>
      <w:r>
        <w:rPr>
          <w:rFonts w:ascii="Calibri" w:cs="Calibri" w:eastAsia="Calibri" w:hAnsi="Calibri"/>
          <w:sz w:val="21"/>
          <w:szCs w:val="21"/>
        </w:rPr>
        <w:t xml:space="preserve"> state; "close short". Today one inbound = one receipt = one GRN.</w:t>
      </w:r>
    </w:p>
    <w:p>
      <w:pPr>
        <w:pStyle w:val="ListParagraph"/>
        <w:numPr>
          <w:ilvl w:val="0"/>
          <w:numId w:val="5"/>
        </w:numPr>
        <w:spacing w:after="60"/>
      </w:pPr>
      <w:r>
        <w:rPr>
          <w:rFonts w:ascii="Calibri" w:cs="Calibri" w:eastAsia="Calibri" w:hAnsi="Calibri"/>
          <w:b/>
          <w:bCs/>
          <w:sz w:val="21"/>
          <w:szCs w:val="21"/>
        </w:rPr>
        <w:t xml:space="preserve">Permanent location QR labels</w:t>
      </w:r>
      <w:r>
        <w:rPr>
          <w:rFonts w:ascii="Calibri" w:cs="Calibri" w:eastAsia="Calibri" w:hAnsi="Calibri"/>
          <w:sz w:val="21"/>
          <w:szCs w:val="21"/>
        </w:rPr>
        <w:t xml:space="preserve"> and the "scan HU → scan location → confirm" put-away; only HU QR exists.</w:t>
      </w:r>
    </w:p>
    <w:p>
      <w:pPr>
        <w:pStyle w:val="ListParagraph"/>
        <w:numPr>
          <w:ilvl w:val="0"/>
          <w:numId w:val="5"/>
        </w:numPr>
        <w:spacing w:after="60"/>
      </w:pPr>
      <w:r>
        <w:rPr>
          <w:rFonts w:ascii="Calibri" w:cs="Calibri" w:eastAsia="Calibri" w:hAnsi="Calibri"/>
          <w:b/>
          <w:bCs/>
          <w:sz w:val="21"/>
          <w:szCs w:val="21"/>
        </w:rPr>
        <w:t xml:space="preserve">Handheld (PDA) screens</w:t>
      </w:r>
      <w:r>
        <w:rPr>
          <w:rFonts w:ascii="Calibri" w:cs="Calibri" w:eastAsia="Calibri" w:hAnsi="Calibri"/>
          <w:sz w:val="21"/>
          <w:szCs w:val="21"/>
        </w:rPr>
        <w:t xml:space="preserve"> (6-step inbound flow etc.); the app is merely responsive.</w:t>
      </w:r>
    </w:p>
    <w:p>
      <w:pPr>
        <w:pStyle w:val="ListParagraph"/>
        <w:numPr>
          <w:ilvl w:val="0"/>
          <w:numId w:val="5"/>
        </w:numPr>
        <w:spacing w:after="60"/>
      </w:pPr>
      <w:r>
        <w:rPr>
          <w:rFonts w:ascii="Calibri" w:cs="Calibri" w:eastAsia="Calibri" w:hAnsi="Calibri"/>
          <w:b/>
          <w:bCs/>
          <w:sz w:val="21"/>
          <w:szCs w:val="21"/>
        </w:rPr>
        <w:t xml:space="preserve">Reports:</w:t>
      </w:r>
      <w:r>
        <w:rPr>
          <w:rFonts w:ascii="Calibri" w:cs="Calibri" w:eastAsia="Calibri" w:hAnsi="Calibri"/>
          <w:sz w:val="21"/>
          <w:szCs w:val="21"/>
        </w:rPr>
        <w:t xml:space="preserve"> 2 of the 9 planned (inbound, occupancy, HUs, tasks, VAL are missing); no exports.</w:t>
      </w:r>
    </w:p>
    <w:p>
      <w:pPr>
        <w:pStyle w:val="ListParagraph"/>
        <w:numPr>
          <w:ilvl w:val="0"/>
          <w:numId w:val="5"/>
        </w:numPr>
        <w:spacing w:after="60"/>
      </w:pPr>
      <w:r>
        <w:rPr>
          <w:rFonts w:ascii="Calibri" w:cs="Calibri" w:eastAsia="Calibri" w:hAnsi="Calibri"/>
          <w:b/>
          <w:bCs/>
          <w:sz w:val="21"/>
          <w:szCs w:val="21"/>
        </w:rPr>
        <w:t xml:space="preserve">Notifications:</w:t>
      </w:r>
      <w:r>
        <w:rPr>
          <w:rFonts w:ascii="Calibri" w:cs="Calibri" w:eastAsia="Calibri" w:hAnsi="Calibri"/>
          <w:sz w:val="21"/>
          <w:szCs w:val="21"/>
        </w:rPr>
        <w:t xml:space="preserve"> 11 of the 14 defined events are never sent; no in-app notifications.</w:t>
      </w:r>
    </w:p>
    <w:p>
      <w:pPr>
        <w:pStyle w:val="ListParagraph"/>
        <w:numPr>
          <w:ilvl w:val="0"/>
          <w:numId w:val="5"/>
        </w:numPr>
        <w:spacing w:after="60"/>
      </w:pPr>
      <w:r>
        <w:rPr>
          <w:rFonts w:ascii="Calibri" w:cs="Calibri" w:eastAsia="Calibri" w:hAnsi="Calibri"/>
          <w:b/>
          <w:bCs/>
          <w:sz w:val="21"/>
          <w:szCs w:val="21"/>
        </w:rPr>
        <w:t xml:space="preserve">Customs</w:t>
      </w:r>
      <w:r>
        <w:rPr>
          <w:rFonts w:ascii="Calibri" w:cs="Calibri" w:eastAsia="Calibri" w:hAnsi="Calibri"/>
          <w:sz w:val="21"/>
          <w:szCs w:val="21"/>
        </w:rPr>
        <w:t xml:space="preserve"> status/MRN, per-line hazardous class and UN number, Excel import of lines, receipt condition/damage capture, exception handling.</w:t>
      </w:r>
    </w:p>
    <w:p>
      <w:pPr>
        <w:pStyle w:val="ListParagraph"/>
        <w:numPr>
          <w:ilvl w:val="0"/>
          <w:numId w:val="5"/>
        </w:numPr>
        <w:spacing w:after="60"/>
      </w:pPr>
      <w:r>
        <w:rPr>
          <w:rFonts w:ascii="Calibri" w:cs="Calibri" w:eastAsia="Calibri" w:hAnsi="Calibri"/>
          <w:b/>
          <w:bCs/>
          <w:sz w:val="21"/>
          <w:szCs w:val="21"/>
        </w:rPr>
        <w:t xml:space="preserve">Dashboards</w:t>
      </w:r>
      <w:r>
        <w:rPr>
          <w:rFonts w:ascii="Calibri" w:cs="Calibri" w:eastAsia="Calibri" w:hAnsi="Calibri"/>
          <w:sz w:val="21"/>
          <w:szCs w:val="21"/>
        </w:rPr>
        <w:t xml:space="preserve"> as in the design mockups (status tiles per stage, quick actions, notification bell).</w:t>
      </w:r>
    </w:p>
    <w:p>
      <w:pPr>
        <w:pStyle w:val="ListParagraph"/>
        <w:numPr>
          <w:ilvl w:val="0"/>
          <w:numId w:val="5"/>
        </w:numPr>
        <w:spacing w:after="60"/>
      </w:pPr>
      <w:r>
        <w:rPr>
          <w:rFonts w:ascii="Calibri" w:cs="Calibri" w:eastAsia="Calibri" w:hAnsi="Calibri"/>
          <w:b/>
          <w:bCs/>
          <w:sz w:val="21"/>
          <w:szCs w:val="21"/>
        </w:rPr>
        <w:t xml:space="preserve">Customer portal</w:t>
      </w:r>
      <w:r>
        <w:rPr>
          <w:rFonts w:ascii="Calibri" w:cs="Calibri" w:eastAsia="Calibri" w:hAnsi="Calibri"/>
          <w:sz w:val="21"/>
          <w:szCs w:val="21"/>
        </w:rPr>
        <w:t xml:space="preserve">, SKU/batch/serial inventory, billing, transport planning, multi-tenancy (excluded or future).</w:t>
      </w:r>
    </w:p>
    <w:p>
      <w:pPr>
        <w:pStyle w:val="ListParagraph"/>
        <w:numPr>
          <w:ilvl w:val="0"/>
          <w:numId w:val="5"/>
        </w:numPr>
        <w:spacing w:after="60"/>
      </w:pPr>
      <w:r>
        <w:rPr>
          <w:rFonts w:ascii="Calibri" w:cs="Calibri" w:eastAsia="Calibri" w:hAnsi="Calibri"/>
          <w:sz w:val="21"/>
          <w:szCs w:val="21"/>
        </w:rPr>
        <w:t xml:space="preserve">An HU occupying </w:t>
      </w:r>
      <w:r>
        <w:rPr>
          <w:rFonts w:ascii="Calibri" w:cs="Calibri" w:eastAsia="Calibri" w:hAnsi="Calibri"/>
          <w:b/>
          <w:bCs/>
          <w:sz w:val="21"/>
          <w:szCs w:val="21"/>
        </w:rPr>
        <w:t xml:space="preserve">several locations</w:t>
      </w:r>
      <w:r>
        <w:rPr>
          <w:rFonts w:ascii="Calibri" w:cs="Calibri" w:eastAsia="Calibri" w:hAnsi="Calibri"/>
          <w:sz w:val="21"/>
          <w:szCs w:val="21"/>
        </w:rPr>
        <w:t xml:space="preserve">; </w:t>
      </w:r>
      <w:r>
        <w:rPr>
          <w:rFonts w:ascii="Calibri" w:cs="Calibri" w:eastAsia="Calibri" w:hAnsi="Calibri"/>
          <w:b/>
          <w:bCs/>
          <w:sz w:val="21"/>
          <w:szCs w:val="21"/>
        </w:rPr>
        <w:t xml:space="preserve">partial dispatch inside one outbound request</w:t>
      </w:r>
      <w:r>
        <w:rPr>
          <w:rFonts w:ascii="Calibri" w:cs="Calibri" w:eastAsia="Calibri" w:hAnsi="Calibri"/>
          <w:sz w:val="21"/>
          <w:szCs w:val="21"/>
        </w:rPr>
        <w:t xml:space="preserve"> (an inbound's HUs </w:t>
      </w:r>
      <w:r>
        <w:rPr>
          <w:rFonts w:ascii="Calibri" w:cs="Calibri" w:eastAsia="Calibri" w:hAnsi="Calibri"/>
          <w:i/>
          <w:iCs/>
          <w:sz w:val="21"/>
          <w:szCs w:val="21"/>
        </w:rPr>
        <w:t xml:space="preserve">can</w:t>
      </w:r>
      <w:r>
        <w:rPr>
          <w:rFonts w:ascii="Calibri" w:cs="Calibri" w:eastAsia="Calibri" w:hAnsi="Calibri"/>
          <w:sz w:val="21"/>
          <w:szCs w:val="21"/>
        </w:rPr>
        <w:t xml:space="preserve"> leave across several outbounds; a single request dispatches all its lines at once).</w:t>
      </w:r>
    </w:p>
    <w:p>
      <w:pPr>
        <w:pStyle w:val="ListParagraph"/>
        <w:numPr>
          <w:ilvl w:val="0"/>
          <w:numId w:val="5"/>
        </w:numPr>
        <w:spacing w:after="60"/>
      </w:pPr>
      <w:r>
        <w:rPr>
          <w:rFonts w:ascii="Calibri" w:cs="Calibri" w:eastAsia="Calibri" w:hAnsi="Calibri"/>
          <w:sz w:val="21"/>
          <w:szCs w:val="21"/>
        </w:rPr>
        <w:t xml:space="preserve">Role gating for </w:t>
      </w:r>
      <w:r>
        <w:rPr>
          <w:rFonts w:ascii="Calibri" w:cs="Calibri" w:eastAsia="Calibri" w:hAnsi="Calibri"/>
          <w:b/>
          <w:bCs/>
          <w:sz w:val="21"/>
          <w:szCs w:val="21"/>
        </w:rPr>
        <w:t xml:space="preserve">Outbound, Storage, VAL and Tasks</w:t>
      </w:r>
      <w:r>
        <w:rPr>
          <w:rFonts w:ascii="Calibri" w:cs="Calibri" w:eastAsia="Calibri" w:hAnsi="Calibri"/>
          <w:sz w:val="21"/>
          <w:szCs w:val="21"/>
        </w:rPr>
        <w:t xml:space="preserve"> beyond module/warehouse access; deactivating users from the UI.</w:t>
      </w:r>
    </w:p>
    <w:p>
      <w:pPr>
        <w:pStyle w:val="Heading2"/>
        <w:keepNext/>
      </w:pPr>
      <w:r>
        <w:rPr>
          <w:rFonts w:ascii="Calibri" w:cs="Calibri" w:eastAsia="Calibri" w:hAnsi="Calibri"/>
        </w:rPr>
        <w:t xml:space="preserve">14.2 Security and integrity risks to avoid</w:t>
      </w:r>
    </w:p>
    <w:p>
      <w:pPr>
        <w:pStyle w:val="ListParagraph"/>
        <w:numPr>
          <w:ilvl w:val="0"/>
          <w:numId w:val="6"/>
        </w:numPr>
        <w:spacing w:after="60"/>
      </w:pPr>
      <w:r>
        <w:rPr>
          <w:rFonts w:ascii="Calibri" w:cs="Calibri" w:eastAsia="Calibri" w:hAnsi="Calibri"/>
          <w:b/>
          <w:bCs/>
          <w:sz w:val="21"/>
          <w:szCs w:val="21"/>
        </w:rPr>
        <w:t xml:space="preserve">Rules enforced in the browser</w:t>
      </w:r>
      <w:r>
        <w:rPr>
          <w:rFonts w:ascii="Calibri" w:cs="Calibri" w:eastAsia="Calibri" w:hAnsi="Calibri"/>
          <w:sz w:val="21"/>
          <w:szCs w:val="21"/>
        </w:rPr>
        <w:t xml:space="preserve"> (§2.3): a direct API caller could bypass role checks, status transitions and warehouse scoping.</w:t>
      </w:r>
    </w:p>
    <w:p>
      <w:pPr>
        <w:pStyle w:val="ListParagraph"/>
        <w:numPr>
          <w:ilvl w:val="0"/>
          <w:numId w:val="6"/>
        </w:numPr>
        <w:spacing w:after="60"/>
      </w:pPr>
      <w:r>
        <w:rPr>
          <w:rFonts w:ascii="Calibri" w:cs="Calibri" w:eastAsia="Calibri" w:hAnsi="Calibri"/>
          <w:b/>
          <w:bCs/>
          <w:sz w:val="21"/>
          <w:szCs w:val="21"/>
        </w:rPr>
        <w:t xml:space="preserve">Server operations that accepted anonymous callers</w:t>
      </w:r>
      <w:r>
        <w:rPr>
          <w:rFonts w:ascii="Calibri" w:cs="Calibri" w:eastAsia="Calibri" w:hAnsi="Calibri"/>
          <w:sz w:val="21"/>
          <w:szCs w:val="21"/>
        </w:rPr>
        <w:t xml:space="preserve">: file upload/retrieval (with elevated storage rights), email sending and audit writing must all require a signed-in user and check ownership/warehouse.</w:t>
      </w:r>
    </w:p>
    <w:p>
      <w:pPr>
        <w:pStyle w:val="ListParagraph"/>
        <w:numPr>
          <w:ilvl w:val="0"/>
          <w:numId w:val="6"/>
        </w:numPr>
        <w:spacing w:after="60"/>
      </w:pPr>
      <w:r>
        <w:rPr>
          <w:rFonts w:ascii="Calibri" w:cs="Calibri" w:eastAsia="Calibri" w:hAnsi="Calibri"/>
          <w:b/>
          <w:bCs/>
          <w:sz w:val="21"/>
          <w:szCs w:val="21"/>
        </w:rPr>
        <w:t xml:space="preserve">Permissions not matched to the workflow.</w:t>
      </w:r>
      <w:r>
        <w:rPr>
          <w:rFonts w:ascii="Calibri" w:cs="Calibri" w:eastAsia="Calibri" w:hAnsi="Calibri"/>
          <w:sz w:val="21"/>
          <w:szCs w:val="21"/>
        </w:rPr>
        <w:t xml:space="preserve"> In the reference build, ordinary staff roles lacked write access to some records the workflow needs (line items, Handling Unit contents, GRN, audit entries), so the inbound flow only worked for administrators. In a rebuild, grant each role exactly the writes its workflow steps need and </w:t>
      </w:r>
      <w:r>
        <w:rPr>
          <w:rFonts w:ascii="Calibri" w:cs="Calibri" w:eastAsia="Calibri" w:hAnsi="Calibri"/>
          <w:b/>
          <w:bCs/>
          <w:sz w:val="21"/>
          <w:szCs w:val="21"/>
        </w:rPr>
        <w:t xml:space="preserve">test every workflow as a non-administrator</w:t>
      </w:r>
      <w:r>
        <w:rPr>
          <w:rFonts w:ascii="Calibri" w:cs="Calibri" w:eastAsia="Calibri" w:hAnsi="Calibri"/>
          <w:sz w:val="21"/>
          <w:szCs w:val="21"/>
        </w:rPr>
        <w:t xml:space="preserve"> (acceptance scenario H, Appendix B).</w:t>
      </w:r>
    </w:p>
    <w:p>
      <w:pPr>
        <w:pStyle w:val="ListParagraph"/>
        <w:numPr>
          <w:ilvl w:val="0"/>
          <w:numId w:val="6"/>
        </w:numPr>
        <w:spacing w:after="60"/>
      </w:pPr>
      <w:r>
        <w:rPr>
          <w:rFonts w:ascii="Calibri" w:cs="Calibri" w:eastAsia="Calibri" w:hAnsi="Calibri"/>
          <w:b/>
          <w:bCs/>
          <w:sz w:val="21"/>
          <w:szCs w:val="21"/>
        </w:rPr>
        <w:t xml:space="preserve">Deleting a customer or warehouse cascades</w:t>
      </w:r>
      <w:r>
        <w:rPr>
          <w:rFonts w:ascii="Calibri" w:cs="Calibri" w:eastAsia="Calibri" w:hAnsi="Calibri"/>
          <w:sz w:val="21"/>
          <w:szCs w:val="21"/>
        </w:rPr>
        <w:t xml:space="preserve"> to all dependent history with only a generic confirmation; prefer soft delete or block deletion of records with history.</w:t>
      </w:r>
    </w:p>
    <w:p>
      <w:pPr>
        <w:pStyle w:val="ListParagraph"/>
        <w:numPr>
          <w:ilvl w:val="0"/>
          <w:numId w:val="6"/>
        </w:numPr>
        <w:spacing w:after="60"/>
      </w:pPr>
      <w:r>
        <w:rPr>
          <w:rFonts w:ascii="Calibri" w:cs="Calibri" w:eastAsia="Calibri" w:hAnsi="Calibri"/>
          <w:sz w:val="21"/>
          <w:szCs w:val="21"/>
        </w:rPr>
        <w:t xml:space="preserve">A single HU can be added to more than one outbound request (no uniqueness rule); the capacity "expected release" can then over-count.</w:t>
      </w:r>
    </w:p>
    <w:p>
      <w:pPr>
        <w:pStyle w:val="Heading2"/>
        <w:keepNext/>
      </w:pPr>
      <w:r>
        <w:rPr>
          <w:rFonts w:ascii="Calibri" w:cs="Calibri" w:eastAsia="Calibri" w:hAnsi="Calibri"/>
        </w:rPr>
        <w:t xml:space="preserve">14.3 Functional defects found while documenting</w:t>
      </w:r>
    </w:p>
    <w:p>
      <w:pPr>
        <w:pStyle w:val="ListParagraph"/>
        <w:numPr>
          <w:ilvl w:val="0"/>
          <w:numId w:val="7"/>
        </w:numPr>
        <w:spacing w:after="60"/>
      </w:pPr>
      <w:r>
        <w:rPr>
          <w:rFonts w:ascii="Calibri" w:cs="Calibri" w:eastAsia="Calibri" w:hAnsi="Calibri"/>
          <w:b/>
          <w:bCs/>
          <w:sz w:val="21"/>
          <w:szCs w:val="21"/>
        </w:rPr>
        <w:t xml:space="preserve">Tasks created in the app have no warehouse</w:t>
      </w:r>
      <w:r>
        <w:rPr>
          <w:rFonts w:ascii="Calibri" w:cs="Calibri" w:eastAsia="Calibri" w:hAnsi="Calibri"/>
          <w:sz w:val="21"/>
          <w:szCs w:val="21"/>
        </w:rPr>
        <w:t xml:space="preserve">, so non-administrators (whose lists are warehouse-filtered) never see them; only administrators do.</w:t>
      </w:r>
    </w:p>
    <w:p>
      <w:pPr>
        <w:pStyle w:val="ListParagraph"/>
        <w:numPr>
          <w:ilvl w:val="0"/>
          <w:numId w:val="7"/>
        </w:numPr>
        <w:spacing w:after="60"/>
      </w:pPr>
      <w:r>
        <w:rPr>
          <w:rFonts w:ascii="Calibri" w:cs="Calibri" w:eastAsia="Calibri" w:hAnsi="Calibri"/>
          <w:b/>
          <w:bCs/>
          <w:sz w:val="21"/>
          <w:szCs w:val="21"/>
        </w:rPr>
        <w:t xml:space="preserve">VAL</w:t>
      </w:r>
      <w:r>
        <w:rPr>
          <w:rFonts w:ascii="Calibri" w:cs="Calibri" w:eastAsia="Calibri" w:hAnsi="Calibri"/>
          <w:sz w:val="21"/>
          <w:szCs w:val="21"/>
        </w:rPr>
        <w:t xml:space="preserve"> requests are not warehouse-scoped; completing VAL does not change the HU's status (the </w:t>
      </w:r>
      <w:r>
        <w:rPr>
          <w:rFonts w:ascii="Consolas" w:cs="Consolas" w:eastAsia="Consolas" w:hAnsi="Consolas"/>
          <w:sz w:val="19"/>
          <w:szCs w:val="19"/>
          <w:shd w:fill="EEF1F6" w:color="auto" w:val="clear"/>
        </w:rPr>
        <w:t xml:space="preserve">In VAL</w:t>
      </w:r>
      <w:r>
        <w:rPr>
          <w:rFonts w:ascii="Calibri" w:cs="Calibri" w:eastAsia="Calibri" w:hAnsi="Calibri"/>
          <w:sz w:val="21"/>
          <w:szCs w:val="21"/>
        </w:rPr>
        <w:t xml:space="preserve"> scan context is never used) and sends no notification.</w:t>
      </w:r>
    </w:p>
    <w:p>
      <w:pPr>
        <w:pStyle w:val="ListParagraph"/>
        <w:numPr>
          <w:ilvl w:val="0"/>
          <w:numId w:val="7"/>
        </w:numPr>
        <w:spacing w:after="60"/>
      </w:pPr>
      <w:r>
        <w:rPr>
          <w:rFonts w:ascii="Calibri" w:cs="Calibri" w:eastAsia="Calibri" w:hAnsi="Calibri"/>
          <w:sz w:val="21"/>
          <w:szCs w:val="21"/>
        </w:rPr>
        <w:t xml:space="preserve">The Finish screen says the confirmation email carries </w:t>
      </w:r>
      <w:r>
        <w:rPr>
          <w:rFonts w:ascii="Calibri" w:cs="Calibri" w:eastAsia="Calibri" w:hAnsi="Calibri"/>
          <w:i/>
          <w:iCs/>
          <w:sz w:val="21"/>
          <w:szCs w:val="21"/>
        </w:rPr>
        <w:t xml:space="preserve">Signed CMR, Photos, Inbound Summary and Label Overview</w:t>
      </w:r>
      <w:r>
        <w:rPr>
          <w:rFonts w:ascii="Calibri" w:cs="Calibri" w:eastAsia="Calibri" w:hAnsi="Calibri"/>
          <w:sz w:val="21"/>
          <w:szCs w:val="21"/>
        </w:rPr>
        <w:t xml:space="preserve">; </w:t>
      </w:r>
      <w:r>
        <w:rPr>
          <w:rFonts w:ascii="Calibri" w:cs="Calibri" w:eastAsia="Calibri" w:hAnsi="Calibri"/>
          <w:b/>
          <w:bCs/>
          <w:sz w:val="21"/>
          <w:szCs w:val="21"/>
        </w:rPr>
        <w:t xml:space="preserve">the email is a single line of text with no attachments</w:t>
      </w:r>
      <w:r>
        <w:rPr>
          <w:rFonts w:ascii="Calibri" w:cs="Calibri" w:eastAsia="Calibri" w:hAnsi="Calibri"/>
          <w:sz w:val="21"/>
          <w:szCs w:val="21"/>
        </w:rPr>
        <w:t xml:space="preserve">.</w:t>
      </w:r>
    </w:p>
    <w:p>
      <w:pPr>
        <w:pStyle w:val="ListParagraph"/>
        <w:numPr>
          <w:ilvl w:val="0"/>
          <w:numId w:val="7"/>
        </w:numPr>
        <w:spacing w:after="60"/>
      </w:pPr>
      <w:r>
        <w:rPr>
          <w:rFonts w:ascii="Calibri" w:cs="Calibri" w:eastAsia="Calibri" w:hAnsi="Calibri"/>
          <w:sz w:val="21"/>
          <w:szCs w:val="21"/>
        </w:rPr>
        <w:t xml:space="preserve">The inbound-completion email has no subject (its subject is the raw event code). The dispatch email quotes an internal id, not the pickup reference, and omits driver, vehicle, time and goods.</w:t>
      </w:r>
    </w:p>
    <w:p>
      <w:pPr>
        <w:pStyle w:val="ListParagraph"/>
        <w:numPr>
          <w:ilvl w:val="0"/>
          <w:numId w:val="7"/>
        </w:numPr>
        <w:spacing w:after="60"/>
      </w:pPr>
      <w:r>
        <w:rPr>
          <w:rFonts w:ascii="Calibri" w:cs="Calibri" w:eastAsia="Calibri" w:hAnsi="Calibri"/>
          <w:sz w:val="21"/>
          <w:szCs w:val="21"/>
        </w:rPr>
        <w:t xml:space="preserve">The GRN is only a record plus a printable page; no PDF is stored. The same page serves as both inbound summary and GRN.</w:t>
      </w:r>
    </w:p>
    <w:p>
      <w:pPr>
        <w:pStyle w:val="ListParagraph"/>
        <w:numPr>
          <w:ilvl w:val="0"/>
          <w:numId w:val="7"/>
        </w:numPr>
        <w:spacing w:after="60"/>
      </w:pPr>
      <w:r>
        <w:rPr>
          <w:rFonts w:ascii="Calibri" w:cs="Calibri" w:eastAsia="Calibri" w:hAnsi="Calibri"/>
          <w:sz w:val="21"/>
          <w:szCs w:val="21"/>
        </w:rPr>
        <w:t xml:space="preserve">Accepted-but-not-arrived inbounds reduce availability on </w:t>
      </w:r>
      <w:r>
        <w:rPr>
          <w:rFonts w:ascii="Calibri" w:cs="Calibri" w:eastAsia="Calibri" w:hAnsi="Calibri"/>
          <w:b/>
          <w:bCs/>
          <w:sz w:val="21"/>
          <w:szCs w:val="21"/>
        </w:rPr>
        <w:t xml:space="preserve">every</w:t>
      </w:r>
      <w:r>
        <w:rPr>
          <w:rFonts w:ascii="Calibri" w:cs="Calibri" w:eastAsia="Calibri" w:hAnsi="Calibri"/>
          <w:sz w:val="21"/>
          <w:szCs w:val="21"/>
        </w:rPr>
        <w:t xml:space="preserve"> day of the projection, not from their arrival date; dashboard totals add different capacity units together (the per-unit table is reliable); the "Other" capacity unit has no locations; package types are global (not per customer) and their standard dimensions are unused.</w:t>
      </w:r>
    </w:p>
    <w:p>
      <w:pPr>
        <w:pStyle w:val="ListParagraph"/>
        <w:numPr>
          <w:ilvl w:val="0"/>
          <w:numId w:val="7"/>
        </w:numPr>
        <w:spacing w:after="60"/>
      </w:pPr>
      <w:r>
        <w:rPr>
          <w:rFonts w:ascii="Calibri" w:cs="Calibri" w:eastAsia="Calibri" w:hAnsi="Calibri"/>
          <w:sz w:val="21"/>
          <w:szCs w:val="21"/>
        </w:rPr>
        <w:t xml:space="preserve">Reference numbers were derived from the record id, not a true per-year sequence.</w:t>
      </w:r>
    </w:p>
    <w:p>
      <w:pPr>
        <w:pStyle w:val="ListParagraph"/>
        <w:numPr>
          <w:ilvl w:val="0"/>
          <w:numId w:val="7"/>
        </w:numPr>
        <w:spacing w:after="60"/>
      </w:pPr>
      <w:r>
        <w:rPr>
          <w:rFonts w:ascii="Calibri" w:cs="Calibri" w:eastAsia="Calibri" w:hAnsi="Calibri"/>
          <w:sz w:val="21"/>
          <w:szCs w:val="21"/>
        </w:rPr>
        <w:t xml:space="preserve">Unused or legacy fields: </w:t>
      </w:r>
      <w:r>
        <w:rPr>
          <w:rFonts w:ascii="Consolas" w:cs="Consolas" w:eastAsia="Consolas" w:hAnsi="Consolas"/>
          <w:sz w:val="19"/>
          <w:szCs w:val="19"/>
          <w:shd w:fill="EEF1F6" w:color="auto" w:val="clear"/>
        </w:rPr>
        <w:t xml:space="preserve">Cargo.reserved_location_id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GRN.document_id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RolePermissions.function_name/warehouse_id</w:t>
      </w:r>
      <w:r>
        <w:rPr>
          <w:rFonts w:ascii="Calibri" w:cs="Calibri" w:eastAsia="Calibri" w:hAnsi="Calibri"/>
          <w:sz w:val="21"/>
          <w:szCs w:val="21"/>
        </w:rPr>
        <w:t xml:space="preserve">, the legacy </w:t>
      </w:r>
      <w:r>
        <w:rPr>
          <w:rFonts w:ascii="Consolas" w:cs="Consolas" w:eastAsia="Consolas" w:hAnsi="Consolas"/>
          <w:sz w:val="19"/>
          <w:szCs w:val="19"/>
          <w:shd w:fill="EEF1F6" w:color="auto" w:val="clear"/>
        </w:rPr>
        <w:t xml:space="preserve">AppUsers.warehouse_id</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InboundAdvice.transport_details</w:t>
      </w:r>
      <w:r>
        <w:rPr>
          <w:rFonts w:ascii="Calibri" w:cs="Calibri" w:eastAsia="Calibri" w:hAnsi="Calibri"/>
          <w:sz w:val="21"/>
          <w:szCs w:val="21"/>
        </w:rPr>
        <w:t xml:space="preserve">.</w:t>
      </w:r>
    </w:p>
    <w:p>
      <w:pPr>
        <w:pStyle w:val="Heading2"/>
        <w:keepNext/>
      </w:pPr>
      <w:r>
        <w:rPr>
          <w:rFonts w:ascii="Calibri" w:cs="Calibri" w:eastAsia="Calibri" w:hAnsi="Calibri"/>
        </w:rPr>
        <w:t xml:space="preserve">14.4 Design lessons from operating the reference build</w:t>
      </w:r>
    </w:p>
    <w:p>
      <w:pPr>
        <w:pStyle w:val="ListParagraph"/>
        <w:numPr>
          <w:ilvl w:val="0"/>
          <w:numId w:val="2"/>
        </w:numPr>
        <w:spacing w:after="50"/>
      </w:pPr>
      <w:r>
        <w:rPr>
          <w:rFonts w:ascii="Calibri" w:cs="Calibri" w:eastAsia="Calibri" w:hAnsi="Calibri"/>
          <w:b/>
          <w:bCs/>
          <w:sz w:val="21"/>
          <w:szCs w:val="21"/>
        </w:rPr>
        <w:t xml:space="preserve">Latency compounds.</w:t>
      </w:r>
      <w:r>
        <w:rPr>
          <w:rFonts w:ascii="Calibri" w:cs="Calibri" w:eastAsia="Calibri" w:hAnsi="Calibri"/>
          <w:sz w:val="21"/>
          <w:szCs w:val="21"/>
        </w:rPr>
        <w:t xml:space="preserve"> Screens that issued many sequential or parallel round trips felt slow. Aim for one request per screen, cache reference lists (customers, warehouses, locations, package types, permissions) briefly, load below-the-fold sections (documents, tasks, audit) only when scrolled into view, and update the screen optimistically after a save.</w:t>
      </w:r>
    </w:p>
    <w:p>
      <w:pPr>
        <w:pStyle w:val="ListParagraph"/>
        <w:numPr>
          <w:ilvl w:val="0"/>
          <w:numId w:val="2"/>
        </w:numPr>
        <w:spacing w:after="50"/>
      </w:pPr>
      <w:r>
        <w:rPr>
          <w:rFonts w:ascii="Calibri" w:cs="Calibri" w:eastAsia="Calibri" w:hAnsi="Calibri"/>
          <w:b/>
          <w:bCs/>
          <w:sz w:val="21"/>
          <w:szCs w:val="21"/>
        </w:rPr>
        <w:t xml:space="preserve">Stale front-end builds.</w:t>
      </w:r>
      <w:r>
        <w:rPr>
          <w:rFonts w:ascii="Calibri" w:cs="Calibri" w:eastAsia="Calibri" w:hAnsi="Calibri"/>
          <w:sz w:val="21"/>
          <w:szCs w:val="21"/>
        </w:rPr>
        <w:t xml:space="preserve"> If the host serves the app's HTML with a long cache lifetime, users keep running old code after a release. Use short/no-cache HTML with hashed assets, or have the app check for a newer build and reload at most once per several minutes.</w:t>
      </w:r>
    </w:p>
    <w:p>
      <w:pPr>
        <w:pStyle w:val="ListParagraph"/>
        <w:numPr>
          <w:ilvl w:val="0"/>
          <w:numId w:val="2"/>
        </w:numPr>
        <w:spacing w:after="50"/>
      </w:pPr>
      <w:r>
        <w:rPr>
          <w:rFonts w:ascii="Calibri" w:cs="Calibri" w:eastAsia="Calibri" w:hAnsi="Calibri"/>
          <w:b/>
          <w:bCs/>
          <w:sz w:val="21"/>
          <w:szCs w:val="21"/>
        </w:rPr>
        <w:t xml:space="preserve">Sign-in redirects.</w:t>
      </w:r>
      <w:r>
        <w:rPr>
          <w:rFonts w:ascii="Calibri" w:cs="Calibri" w:eastAsia="Calibri" w:hAnsi="Calibri"/>
          <w:sz w:val="21"/>
          <w:szCs w:val="21"/>
        </w:rPr>
        <w:t xml:space="preserve"> Make the post-login destination explicit and absolute-path based; never let the app load inside another page's frame; detect repeated login-page loads and stop with an on-screen explanation instead of looping.</w:t>
      </w:r>
    </w:p>
    <w:p>
      <w:pPr>
        <w:pBdr>
          <w:bottom w:val="single" w:color="C9D1DE" w:sz="4" w:space="1"/>
        </w:pBdr>
        <w:spacing w:after="120" w:before="120"/>
      </w:pPr>
    </w:p>
    <w:p>
      <w:pPr>
        <w:pStyle w:val="Heading1"/>
        <w:keepNext/>
      </w:pPr>
      <w:r>
        <w:rPr>
          <w:rFonts w:ascii="Calibri" w:cs="Calibri" w:eastAsia="Calibri" w:hAnsi="Calibri"/>
        </w:rPr>
        <w:t xml:space="preserve">15. Guidance for building WOMS on another platform</w:t>
      </w:r>
    </w:p>
    <w:p>
      <w:pPr>
        <w:pStyle w:val="Heading2"/>
        <w:keepNext/>
      </w:pPr>
      <w:r>
        <w:rPr>
          <w:rFonts w:ascii="Calibri" w:cs="Calibri" w:eastAsia="Calibri" w:hAnsi="Calibri"/>
        </w:rPr>
        <w:t xml:space="preserve">15.1 What to keep</w:t>
      </w:r>
    </w:p>
    <w:p>
      <w:pPr>
        <w:pStyle w:val="ListParagraph"/>
        <w:numPr>
          <w:ilvl w:val="0"/>
          <w:numId w:val="2"/>
        </w:numPr>
        <w:spacing w:after="50"/>
      </w:pPr>
      <w:r>
        <w:rPr>
          <w:rFonts w:ascii="Calibri" w:cs="Calibri" w:eastAsia="Calibri" w:hAnsi="Calibri"/>
          <w:sz w:val="21"/>
          <w:szCs w:val="21"/>
        </w:rPr>
        <w:t xml:space="preserve">The </w:t>
      </w:r>
      <w:r>
        <w:rPr>
          <w:rFonts w:ascii="Calibri" w:cs="Calibri" w:eastAsia="Calibri" w:hAnsi="Calibri"/>
          <w:b/>
          <w:bCs/>
          <w:sz w:val="21"/>
          <w:szCs w:val="21"/>
        </w:rPr>
        <w:t xml:space="preserve">plan/physical split</w:t>
      </w:r>
      <w:r>
        <w:rPr>
          <w:rFonts w:ascii="Calibri" w:cs="Calibri" w:eastAsia="Calibri" w:hAnsi="Calibri"/>
          <w:sz w:val="21"/>
          <w:szCs w:val="21"/>
        </w:rPr>
        <w:t xml:space="preserve"> (</w:t>
      </w:r>
      <w:r>
        <w:rPr>
          <w:rFonts w:ascii="Consolas" w:cs="Consolas" w:eastAsia="Consolas" w:hAnsi="Consolas"/>
          <w:sz w:val="19"/>
          <w:szCs w:val="19"/>
          <w:shd w:fill="EEF1F6" w:color="auto" w:val="clear"/>
        </w:rPr>
        <w:t xml:space="preserve">InboundLine</w:t>
      </w:r>
      <w:r>
        <w:rPr>
          <w:rFonts w:ascii="Calibri" w:cs="Calibri" w:eastAsia="Calibri" w:hAnsi="Calibri"/>
          <w:sz w:val="21"/>
          <w:szCs w:val="21"/>
        </w:rPr>
        <w:t xml:space="preserve"> ↔ </w:t>
      </w:r>
      <w:r>
        <w:rPr>
          <w:rFonts w:ascii="Consolas" w:cs="Consolas" w:eastAsia="Consolas" w:hAnsi="Consolas"/>
          <w:sz w:val="19"/>
          <w:szCs w:val="19"/>
          <w:shd w:fill="EEF1F6" w:color="auto" w:val="clear"/>
        </w:rPr>
        <w:t xml:space="preserve">HuLine</w:t>
      </w:r>
      <w:r>
        <w:rPr>
          <w:rFonts w:ascii="Calibri" w:cs="Calibri" w:eastAsia="Calibri" w:hAnsi="Calibri"/>
          <w:sz w:val="21"/>
          <w:szCs w:val="21"/>
        </w:rPr>
        <w:t xml:space="preserve"> ↔ HU) and HU-level tracking of everything.</w:t>
      </w:r>
    </w:p>
    <w:p>
      <w:pPr>
        <w:pStyle w:val="ListParagraph"/>
        <w:numPr>
          <w:ilvl w:val="0"/>
          <w:numId w:val="2"/>
        </w:numPr>
        <w:spacing w:after="50"/>
      </w:pPr>
      <w:r>
        <w:rPr>
          <w:rFonts w:ascii="Calibri" w:cs="Calibri" w:eastAsia="Calibri" w:hAnsi="Calibri"/>
          <w:sz w:val="21"/>
          <w:szCs w:val="21"/>
        </w:rPr>
        <w:t xml:space="preserve">The </w:t>
      </w:r>
      <w:r>
        <w:rPr>
          <w:rFonts w:ascii="Calibri" w:cs="Calibri" w:eastAsia="Calibri" w:hAnsi="Calibri"/>
          <w:b/>
          <w:bCs/>
          <w:sz w:val="21"/>
          <w:szCs w:val="21"/>
        </w:rPr>
        <w:t xml:space="preserve">status vocabularies</w:t>
      </w:r>
      <w:r>
        <w:rPr>
          <w:rFonts w:ascii="Calibri" w:cs="Calibri" w:eastAsia="Calibri" w:hAnsi="Calibri"/>
          <w:sz w:val="21"/>
          <w:szCs w:val="21"/>
        </w:rPr>
        <w:t xml:space="preserve"> (§11.2) and the derived fulfillment statuses (§7), including the record-page pattern "one contextual action opens one stage popup" for both inbound and outbound.</w:t>
      </w:r>
    </w:p>
    <w:p>
      <w:pPr>
        <w:pStyle w:val="ListParagraph"/>
        <w:numPr>
          <w:ilvl w:val="0"/>
          <w:numId w:val="2"/>
        </w:numPr>
        <w:spacing w:after="50"/>
      </w:pPr>
      <w:r>
        <w:rPr>
          <w:rFonts w:ascii="Calibri" w:cs="Calibri" w:eastAsia="Calibri" w:hAnsi="Calibri"/>
          <w:sz w:val="21"/>
          <w:szCs w:val="21"/>
        </w:rPr>
        <w:t xml:space="preserve">The </w:t>
      </w:r>
      <w:r>
        <w:rPr>
          <w:rFonts w:ascii="Calibri" w:cs="Calibri" w:eastAsia="Calibri" w:hAnsi="Calibri"/>
          <w:b/>
          <w:bCs/>
          <w:sz w:val="21"/>
          <w:szCs w:val="21"/>
        </w:rPr>
        <w:t xml:space="preserve">capacity maths</w:t>
      </w:r>
      <w:r>
        <w:rPr>
          <w:rFonts w:ascii="Calibri" w:cs="Calibri" w:eastAsia="Calibri" w:hAnsi="Calibri"/>
          <w:sz w:val="21"/>
          <w:szCs w:val="21"/>
        </w:rPr>
        <w:t xml:space="preserve"> (§6.2), the </w:t>
      </w:r>
      <w:r>
        <w:rPr>
          <w:rFonts w:ascii="Calibri" w:cs="Calibri" w:eastAsia="Calibri" w:hAnsi="Calibri"/>
          <w:b/>
          <w:bCs/>
          <w:sz w:val="21"/>
          <w:szCs w:val="21"/>
        </w:rPr>
        <w:t xml:space="preserve">allocation rules</w:t>
      </w:r>
      <w:r>
        <w:rPr>
          <w:rFonts w:ascii="Calibri" w:cs="Calibri" w:eastAsia="Calibri" w:hAnsi="Calibri"/>
          <w:sz w:val="21"/>
          <w:szCs w:val="21"/>
        </w:rPr>
        <w:t xml:space="preserve"> (§6.3) including customer-dedicated locations, and the </w:t>
      </w:r>
      <w:r>
        <w:rPr>
          <w:rFonts w:ascii="Calibri" w:cs="Calibri" w:eastAsia="Calibri" w:hAnsi="Calibri"/>
          <w:b/>
          <w:bCs/>
          <w:sz w:val="21"/>
          <w:szCs w:val="21"/>
        </w:rPr>
        <w:t xml:space="preserve">scan model</w:t>
      </w:r>
      <w:r>
        <w:rPr>
          <w:rFonts w:ascii="Calibri" w:cs="Calibri" w:eastAsia="Calibri" w:hAnsi="Calibri"/>
          <w:sz w:val="21"/>
          <w:szCs w:val="21"/>
        </w:rPr>
        <w:t xml:space="preserve"> (§6.4) with </w:t>
      </w:r>
      <w:r>
        <w:rPr>
          <w:rFonts w:ascii="Consolas" w:cs="Consolas" w:eastAsia="Consolas" w:hAnsi="Consolas"/>
          <w:sz w:val="19"/>
          <w:szCs w:val="19"/>
          <w:shd w:fill="EEF1F6" w:color="auto" w:val="clear"/>
        </w:rPr>
        <w:t xml:space="preserve">ScanHistory</w:t>
      </w:r>
      <w:r>
        <w:rPr>
          <w:rFonts w:ascii="Calibri" w:cs="Calibri" w:eastAsia="Calibri" w:hAnsi="Calibri"/>
          <w:sz w:val="21"/>
          <w:szCs w:val="21"/>
        </w:rPr>
        <w:t xml:space="preserve"> + </w:t>
      </w:r>
      <w:r>
        <w:rPr>
          <w:rFonts w:ascii="Consolas" w:cs="Consolas" w:eastAsia="Consolas" w:hAnsi="Consolas"/>
          <w:sz w:val="19"/>
          <w:szCs w:val="19"/>
          <w:shd w:fill="EEF1F6" w:color="auto" w:val="clear"/>
        </w:rPr>
        <w:t xml:space="preserve">CargoMovementLog</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sz w:val="21"/>
          <w:szCs w:val="21"/>
        </w:rPr>
        <w:t xml:space="preserve">The </w:t>
      </w:r>
      <w:r>
        <w:rPr>
          <w:rFonts w:ascii="Calibri" w:cs="Calibri" w:eastAsia="Calibri" w:hAnsi="Calibri"/>
          <w:b/>
          <w:bCs/>
          <w:sz w:val="21"/>
          <w:szCs w:val="21"/>
        </w:rPr>
        <w:t xml:space="preserve">role model</w:t>
      </w:r>
      <w:r>
        <w:rPr>
          <w:rFonts w:ascii="Calibri" w:cs="Calibri" w:eastAsia="Calibri" w:hAnsi="Calibri"/>
          <w:sz w:val="21"/>
          <w:szCs w:val="21"/>
        </w:rPr>
        <w:t xml:space="preserve">: global System Administrator, per-warehouse Manager/Supervisor/Operator, module-level permission matrix, the "approver" concept.</w:t>
      </w:r>
    </w:p>
    <w:p>
      <w:pPr>
        <w:pStyle w:val="Heading2"/>
        <w:keepNext/>
      </w:pPr>
      <w:r>
        <w:rPr>
          <w:rFonts w:ascii="Calibri" w:cs="Calibri" w:eastAsia="Calibri" w:hAnsi="Calibri"/>
        </w:rPr>
        <w:t xml:space="preserve">15.2 What to improve</w:t>
      </w:r>
    </w:p>
    <w:p>
      <w:pPr>
        <w:pStyle w:val="ListParagraph"/>
        <w:numPr>
          <w:ilvl w:val="0"/>
          <w:numId w:val="8"/>
        </w:numPr>
        <w:spacing w:after="60"/>
      </w:pPr>
      <w:r>
        <w:rPr>
          <w:rFonts w:ascii="Calibri" w:cs="Calibri" w:eastAsia="Calibri" w:hAnsi="Calibri"/>
          <w:sz w:val="21"/>
          <w:szCs w:val="21"/>
        </w:rPr>
        <w:t xml:space="preserve">Put all business rules (§13) in a </w:t>
      </w:r>
      <w:r>
        <w:rPr>
          <w:rFonts w:ascii="Calibri" w:cs="Calibri" w:eastAsia="Calibri" w:hAnsi="Calibri"/>
          <w:b/>
          <w:bCs/>
          <w:sz w:val="21"/>
          <w:szCs w:val="21"/>
        </w:rPr>
        <w:t xml:space="preserve">server API</w:t>
      </w:r>
      <w:r>
        <w:rPr>
          <w:rFonts w:ascii="Calibri" w:cs="Calibri" w:eastAsia="Calibri" w:hAnsi="Calibri"/>
          <w:sz w:val="21"/>
          <w:szCs w:val="21"/>
        </w:rPr>
        <w:t xml:space="preserve">; add authorization to every endpoint.</w:t>
      </w:r>
    </w:p>
    <w:p>
      <w:pPr>
        <w:pStyle w:val="ListParagraph"/>
        <w:numPr>
          <w:ilvl w:val="0"/>
          <w:numId w:val="8"/>
        </w:numPr>
        <w:spacing w:after="60"/>
      </w:pPr>
      <w:r>
        <w:rPr>
          <w:rFonts w:ascii="Calibri" w:cs="Calibri" w:eastAsia="Calibri" w:hAnsi="Calibri"/>
          <w:sz w:val="21"/>
          <w:szCs w:val="21"/>
        </w:rPr>
        <w:t xml:space="preserve">Use a </w:t>
      </w:r>
      <w:r>
        <w:rPr>
          <w:rFonts w:ascii="Calibri" w:cs="Calibri" w:eastAsia="Calibri" w:hAnsi="Calibri"/>
          <w:b/>
          <w:bCs/>
          <w:sz w:val="21"/>
          <w:szCs w:val="21"/>
        </w:rPr>
        <w:t xml:space="preserve">per-year sequence</w:t>
      </w:r>
      <w:r>
        <w:rPr>
          <w:rFonts w:ascii="Calibri" w:cs="Calibri" w:eastAsia="Calibri" w:hAnsi="Calibri"/>
          <w:sz w:val="21"/>
          <w:szCs w:val="21"/>
        </w:rPr>
        <w:t xml:space="preserve"> for references, and enforce that an HU can be on at most one open outbound.</w:t>
      </w:r>
    </w:p>
    <w:p>
      <w:pPr>
        <w:pStyle w:val="ListParagraph"/>
        <w:numPr>
          <w:ilvl w:val="0"/>
          <w:numId w:val="8"/>
        </w:numPr>
        <w:spacing w:after="60"/>
      </w:pPr>
      <w:r>
        <w:rPr>
          <w:rFonts w:ascii="Calibri" w:cs="Calibri" w:eastAsia="Calibri" w:hAnsi="Calibri"/>
          <w:sz w:val="21"/>
          <w:szCs w:val="21"/>
        </w:rPr>
        <w:t xml:space="preserve">Implement </w:t>
      </w:r>
      <w:r>
        <w:rPr>
          <w:rFonts w:ascii="Calibri" w:cs="Calibri" w:eastAsia="Calibri" w:hAnsi="Calibri"/>
          <w:b/>
          <w:bCs/>
          <w:sz w:val="21"/>
          <w:szCs w:val="21"/>
        </w:rPr>
        <w:t xml:space="preserve">multiple receipts per inbound</w:t>
      </w:r>
      <w:r>
        <w:rPr>
          <w:rFonts w:ascii="Calibri" w:cs="Calibri" w:eastAsia="Calibri" w:hAnsi="Calibri"/>
          <w:sz w:val="21"/>
          <w:szCs w:val="21"/>
        </w:rPr>
        <w:t xml:space="preserve">, a </w:t>
      </w:r>
      <w:r>
        <w:rPr>
          <w:rFonts w:ascii="Calibri" w:cs="Calibri" w:eastAsia="Calibri" w:hAnsi="Calibri"/>
          <w:b/>
          <w:bCs/>
          <w:sz w:val="21"/>
          <w:szCs w:val="21"/>
        </w:rPr>
        <w:t xml:space="preserve">GRN per receipt</w:t>
      </w:r>
      <w:r>
        <w:rPr>
          <w:rFonts w:ascii="Calibri" w:cs="Calibri" w:eastAsia="Calibri" w:hAnsi="Calibri"/>
          <w:sz w:val="21"/>
          <w:szCs w:val="21"/>
        </w:rPr>
        <w:t xml:space="preserve"> (with generated PDF), a </w:t>
      </w:r>
      <w:r>
        <w:rPr>
          <w:rFonts w:ascii="Calibri" w:cs="Calibri" w:eastAsia="Calibri" w:hAnsi="Calibri"/>
          <w:i/>
          <w:iCs/>
          <w:sz w:val="21"/>
          <w:szCs w:val="21"/>
        </w:rPr>
        <w:t xml:space="preserve">Partially Received</w:t>
      </w:r>
      <w:r>
        <w:rPr>
          <w:rFonts w:ascii="Calibri" w:cs="Calibri" w:eastAsia="Calibri" w:hAnsi="Calibri"/>
          <w:sz w:val="21"/>
          <w:szCs w:val="21"/>
        </w:rPr>
        <w:t xml:space="preserve"> state, receiving exceptions (damage/condition/photos), and </w:t>
      </w:r>
      <w:r>
        <w:rPr>
          <w:rFonts w:ascii="Calibri" w:cs="Calibri" w:eastAsia="Calibri" w:hAnsi="Calibri"/>
          <w:b/>
          <w:bCs/>
          <w:sz w:val="21"/>
          <w:szCs w:val="21"/>
        </w:rPr>
        <w:t xml:space="preserve">location QR</w:t>
      </w:r>
      <w:r>
        <w:rPr>
          <w:rFonts w:ascii="Calibri" w:cs="Calibri" w:eastAsia="Calibri" w:hAnsi="Calibri"/>
          <w:sz w:val="21"/>
          <w:szCs w:val="21"/>
        </w:rPr>
        <w:t xml:space="preserve"> put-away.</w:t>
      </w:r>
    </w:p>
    <w:p>
      <w:pPr>
        <w:pStyle w:val="ListParagraph"/>
        <w:numPr>
          <w:ilvl w:val="0"/>
          <w:numId w:val="8"/>
        </w:numPr>
        <w:spacing w:after="60"/>
      </w:pPr>
      <w:r>
        <w:rPr>
          <w:rFonts w:ascii="Calibri" w:cs="Calibri" w:eastAsia="Calibri" w:hAnsi="Calibri"/>
          <w:sz w:val="21"/>
          <w:szCs w:val="21"/>
        </w:rPr>
        <w:t xml:space="preserve">Complete the </w:t>
      </w:r>
      <w:r>
        <w:rPr>
          <w:rFonts w:ascii="Calibri" w:cs="Calibri" w:eastAsia="Calibri" w:hAnsi="Calibri"/>
          <w:b/>
          <w:bCs/>
          <w:sz w:val="21"/>
          <w:szCs w:val="21"/>
        </w:rPr>
        <w:t xml:space="preserve">notification set</w:t>
      </w:r>
      <w:r>
        <w:rPr>
          <w:rFonts w:ascii="Calibri" w:cs="Calibri" w:eastAsia="Calibri" w:hAnsi="Calibri"/>
          <w:sz w:val="21"/>
          <w:szCs w:val="21"/>
        </w:rPr>
        <w:t xml:space="preserve"> (14 events) with proper templates, attachments and recipients (customer contacts), and an in-app notification centre.</w:t>
      </w:r>
    </w:p>
    <w:p>
      <w:pPr>
        <w:pStyle w:val="ListParagraph"/>
        <w:numPr>
          <w:ilvl w:val="0"/>
          <w:numId w:val="8"/>
        </w:numPr>
        <w:spacing w:after="60"/>
      </w:pPr>
      <w:r>
        <w:rPr>
          <w:rFonts w:ascii="Calibri" w:cs="Calibri" w:eastAsia="Calibri" w:hAnsi="Calibri"/>
          <w:sz w:val="21"/>
          <w:szCs w:val="21"/>
        </w:rPr>
        <w:t xml:space="preserve">Add the missing </w:t>
      </w:r>
      <w:r>
        <w:rPr>
          <w:rFonts w:ascii="Calibri" w:cs="Calibri" w:eastAsia="Calibri" w:hAnsi="Calibri"/>
          <w:b/>
          <w:bCs/>
          <w:sz w:val="21"/>
          <w:szCs w:val="21"/>
        </w:rPr>
        <w:t xml:space="preserve">reports</w:t>
      </w:r>
      <w:r>
        <w:rPr>
          <w:rFonts w:ascii="Calibri" w:cs="Calibri" w:eastAsia="Calibri" w:hAnsi="Calibri"/>
          <w:sz w:val="21"/>
          <w:szCs w:val="21"/>
        </w:rPr>
        <w:t xml:space="preserve"> and exports, role-gating for outbound/storage/VAL, task warehouse assignment, VAL ↔ HU status linkage, user deactivation.</w:t>
      </w:r>
    </w:p>
    <w:p>
      <w:pPr>
        <w:pStyle w:val="ListParagraph"/>
        <w:numPr>
          <w:ilvl w:val="0"/>
          <w:numId w:val="8"/>
        </w:numPr>
        <w:spacing w:after="60"/>
      </w:pPr>
      <w:r>
        <w:rPr>
          <w:rFonts w:ascii="Calibri" w:cs="Calibri" w:eastAsia="Calibri" w:hAnsi="Calibri"/>
          <w:sz w:val="21"/>
          <w:szCs w:val="21"/>
        </w:rPr>
        <w:t xml:space="preserve">Soft-delete (or block deletion of) customers and warehouses that have history.</w:t>
      </w:r>
    </w:p>
    <w:p>
      <w:pPr>
        <w:pStyle w:val="Heading2"/>
        <w:keepNext/>
      </w:pPr>
      <w:r>
        <w:rPr>
          <w:rFonts w:ascii="Calibri" w:cs="Calibri" w:eastAsia="Calibri" w:hAnsi="Calibri"/>
        </w:rPr>
        <w:t xml:space="preserve">15.3 Platform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40"/>
        <w:gridCol w:w="1226"/>
        <w:gridCol w:w="4340"/>
      </w:tblGrid>
      <w:tr>
        <w:trPr>
          <w:cantSplit/>
          <w:tblHeader/>
        </w:trPr>
        <w:tc>
          <w:tcPr>
            <w:tcW w:type="dxa" w:w="434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Need</w:t>
            </w:r>
          </w:p>
        </w:tc>
        <w:tc>
          <w:tcPr>
            <w:tcW w:type="dxa" w:w="1226"/>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Requirement</w:t>
            </w:r>
          </w:p>
        </w:tc>
        <w:tc>
          <w:tcPr>
            <w:tcW w:type="dxa" w:w="4340"/>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Examples of how it can be met</w:t>
            </w:r>
          </w:p>
        </w:tc>
      </w:tr>
      <w:tr>
        <w:trPr>
          <w:cantSplit/>
        </w:trPr>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Accounts, invitations, password reset, sessions</w:t>
            </w:r>
          </w:p>
        </w:tc>
        <w:tc>
          <w:tcPr>
            <w:tcW w:type="dxa" w:w="12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§2.2 Identity</w:t>
            </w:r>
          </w:p>
        </w:tc>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identity service (OIDC provider, or the platform's built-in users)</w:t>
            </w:r>
          </w:p>
        </w:tc>
      </w:tr>
      <w:tr>
        <w:trPr>
          <w:cantSplit/>
        </w:trPr>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Relational data with cascade/set-null, unique constraints</w:t>
            </w:r>
          </w:p>
        </w:tc>
        <w:tc>
          <w:tcPr>
            <w:tcW w:type="dxa" w:w="12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§2.2, §11</w:t>
            </w:r>
          </w:p>
        </w:tc>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PostgreSQL/MySQL, or a platform database with relationships</w:t>
            </w:r>
          </w:p>
        </w:tc>
      </w:tr>
      <w:tr>
        <w:trPr>
          <w:cantSplit/>
        </w:trPr>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Private files with signed access</w:t>
            </w:r>
          </w:p>
        </w:tc>
        <w:tc>
          <w:tcPr>
            <w:tcW w:type="dxa" w:w="12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§2.2</w:t>
            </w:r>
          </w:p>
        </w:tc>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S3-compatible bucket, or the platform's storage with file permissions</w:t>
            </w:r>
          </w:p>
        </w:tc>
      </w:tr>
      <w:tr>
        <w:trPr>
          <w:cantSplit/>
        </w:trPr>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Server endpoints / functions</w:t>
            </w:r>
          </w:p>
        </w:tc>
        <w:tc>
          <w:tcPr>
            <w:tcW w:type="dxa" w:w="12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§2.3, §12</w:t>
            </w:r>
          </w:p>
        </w:tc>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REST/GraphQL service, or serverless functions</w:t>
            </w:r>
          </w:p>
        </w:tc>
      </w:tr>
      <w:tr>
        <w:trPr>
          <w:cantSplit/>
        </w:trPr>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Transactional email</w:t>
            </w:r>
          </w:p>
        </w:tc>
        <w:tc>
          <w:tcPr>
            <w:tcW w:type="dxa" w:w="12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§9</w:t>
            </w:r>
          </w:p>
        </w:tc>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SMTP/SES/SendGrid or the platform's messaging</w:t>
            </w:r>
          </w:p>
        </w:tc>
      </w:tr>
      <w:tr>
        <w:trPr>
          <w:cantSplit/>
        </w:trPr>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QR create/scan, print</w:t>
            </w:r>
          </w:p>
        </w:tc>
        <w:tc>
          <w:tcPr>
            <w:tcW w:type="dxa" w:w="12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§2.1</w:t>
            </w:r>
          </w:p>
        </w:tc>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Browser libraries (no server needed)</w:t>
            </w:r>
          </w:p>
        </w:tc>
      </w:tr>
      <w:tr>
        <w:trPr>
          <w:cantSplit/>
        </w:trPr>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Hosting of the web app</w:t>
            </w:r>
          </w:p>
        </w:tc>
        <w:tc>
          <w:tcPr>
            <w:tcW w:type="dxa" w:w="1226"/>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§2.1</w:t>
            </w:r>
          </w:p>
        </w:tc>
        <w:tc>
          <w:tcPr>
            <w:tcW w:type="dxa" w:w="4340"/>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Any static or server host</w:t>
            </w:r>
          </w:p>
        </w:tc>
      </w:tr>
    </w:tbl>
    <w:p>
      <w:pPr>
        <w:spacing w:after="140"/>
      </w:pPr>
    </w:p>
    <w:p>
      <w:pPr>
        <w:pStyle w:val="Heading2"/>
        <w:keepNext/>
      </w:pPr>
      <w:r>
        <w:rPr>
          <w:rFonts w:ascii="Calibri" w:cs="Calibri" w:eastAsia="Calibri" w:hAnsi="Calibri"/>
        </w:rPr>
        <w:t xml:space="preserve">15.4 Notes if the target is Appwrite (verify against its current documentation)</w:t>
      </w:r>
    </w:p>
    <w:p>
      <w:pPr>
        <w:pStyle w:val="ListParagraph"/>
        <w:numPr>
          <w:ilvl w:val="0"/>
          <w:numId w:val="2"/>
        </w:numPr>
        <w:spacing w:after="50"/>
      </w:pPr>
      <w:r>
        <w:rPr>
          <w:rFonts w:ascii="Calibri" w:cs="Calibri" w:eastAsia="Calibri" w:hAnsi="Calibri"/>
          <w:b/>
          <w:bCs/>
          <w:sz w:val="21"/>
          <w:szCs w:val="21"/>
        </w:rPr>
        <w:t xml:space="preserve">Users and roles:</w:t>
      </w:r>
      <w:r>
        <w:rPr>
          <w:rFonts w:ascii="Calibri" w:cs="Calibri" w:eastAsia="Calibri" w:hAnsi="Calibri"/>
          <w:sz w:val="21"/>
          <w:szCs w:val="21"/>
        </w:rPr>
        <w:t xml:space="preserve"> Auth users with </w:t>
      </w:r>
      <w:r>
        <w:rPr>
          <w:rFonts w:ascii="Calibri" w:cs="Calibri" w:eastAsia="Calibri" w:hAnsi="Calibri"/>
          <w:i/>
          <w:iCs/>
          <w:sz w:val="21"/>
          <w:szCs w:val="21"/>
        </w:rPr>
        <w:t xml:space="preserve">labels</w:t>
      </w:r>
      <w:r>
        <w:rPr>
          <w:rFonts w:ascii="Calibri" w:cs="Calibri" w:eastAsia="Calibri" w:hAnsi="Calibri"/>
          <w:sz w:val="21"/>
          <w:szCs w:val="21"/>
        </w:rPr>
        <w:t xml:space="preserve"> for the global level (System Administrator vs Warehouse Staff) and one </w:t>
      </w:r>
      <w:r>
        <w:rPr>
          <w:rFonts w:ascii="Calibri" w:cs="Calibri" w:eastAsia="Calibri" w:hAnsi="Calibri"/>
          <w:b/>
          <w:bCs/>
          <w:sz w:val="21"/>
          <w:szCs w:val="21"/>
        </w:rPr>
        <w:t xml:space="preserve">Team per warehouse</w:t>
      </w:r>
      <w:r>
        <w:rPr>
          <w:rFonts w:ascii="Calibri" w:cs="Calibri" w:eastAsia="Calibri" w:hAnsi="Calibri"/>
          <w:sz w:val="21"/>
          <w:szCs w:val="21"/>
        </w:rPr>
        <w:t xml:space="preserve"> with team roles (Manager/Supervisor/Operator) – this maps the per-warehouse role model directly and lets document permissions use team roles.</w:t>
      </w:r>
    </w:p>
    <w:p>
      <w:pPr>
        <w:pStyle w:val="ListParagraph"/>
        <w:numPr>
          <w:ilvl w:val="0"/>
          <w:numId w:val="2"/>
        </w:numPr>
        <w:spacing w:after="50"/>
      </w:pPr>
      <w:r>
        <w:rPr>
          <w:rFonts w:ascii="Calibri" w:cs="Calibri" w:eastAsia="Calibri" w:hAnsi="Calibri"/>
          <w:b/>
          <w:bCs/>
          <w:sz w:val="21"/>
          <w:szCs w:val="21"/>
        </w:rPr>
        <w:t xml:space="preserve">Data:</w:t>
      </w:r>
      <w:r>
        <w:rPr>
          <w:rFonts w:ascii="Calibri" w:cs="Calibri" w:eastAsia="Calibri" w:hAnsi="Calibri"/>
          <w:sz w:val="21"/>
          <w:szCs w:val="21"/>
        </w:rPr>
        <w:t xml:space="preserve"> one </w:t>
      </w:r>
      <w:r>
        <w:rPr>
          <w:rFonts w:ascii="Calibri" w:cs="Calibri" w:eastAsia="Calibri" w:hAnsi="Calibri"/>
          <w:b/>
          <w:bCs/>
          <w:sz w:val="21"/>
          <w:szCs w:val="21"/>
        </w:rPr>
        <w:t xml:space="preserve">collection per entity</w:t>
      </w:r>
      <w:r>
        <w:rPr>
          <w:rFonts w:ascii="Calibri" w:cs="Calibri" w:eastAsia="Calibri" w:hAnsi="Calibri"/>
          <w:sz w:val="21"/>
          <w:szCs w:val="21"/>
        </w:rPr>
        <w:t xml:space="preserve"> in §11 with the listed attributes, </w:t>
      </w:r>
      <w:r>
        <w:rPr>
          <w:rFonts w:ascii="Calibri" w:cs="Calibri" w:eastAsia="Calibri" w:hAnsi="Calibri"/>
          <w:i/>
          <w:iCs/>
          <w:sz w:val="21"/>
          <w:szCs w:val="21"/>
        </w:rPr>
        <w:t xml:space="preserve">relationship</w:t>
      </w:r>
      <w:r>
        <w:rPr>
          <w:rFonts w:ascii="Calibri" w:cs="Calibri" w:eastAsia="Calibri" w:hAnsi="Calibri"/>
          <w:sz w:val="21"/>
          <w:szCs w:val="21"/>
        </w:rPr>
        <w:t xml:space="preserve"> attributes for the references (choose cascade for "on delete cascade" and set-null for "on delete set-null"), unique indexes for the unique fields, and a </w:t>
      </w:r>
      <w:r>
        <w:rPr>
          <w:rFonts w:ascii="Consolas" w:cs="Consolas" w:eastAsia="Consolas" w:hAnsi="Consolas"/>
          <w:sz w:val="19"/>
          <w:szCs w:val="19"/>
          <w:shd w:fill="EEF1F6" w:color="auto" w:val="clear"/>
        </w:rPr>
        <w:t xml:space="preserve">warehouse</w:t>
      </w:r>
      <w:r>
        <w:rPr>
          <w:rFonts w:ascii="Calibri" w:cs="Calibri" w:eastAsia="Calibri" w:hAnsi="Calibri"/>
          <w:sz w:val="21"/>
          <w:szCs w:val="21"/>
        </w:rPr>
        <w:t xml:space="preserve"> attribute on every operational record so permissions/queries can scope by warehouse.</w:t>
      </w:r>
    </w:p>
    <w:p>
      <w:pPr>
        <w:pStyle w:val="ListParagraph"/>
        <w:numPr>
          <w:ilvl w:val="0"/>
          <w:numId w:val="2"/>
        </w:numPr>
        <w:spacing w:after="50"/>
      </w:pPr>
      <w:r>
        <w:rPr>
          <w:rFonts w:ascii="Calibri" w:cs="Calibri" w:eastAsia="Calibri" w:hAnsi="Calibri"/>
          <w:b/>
          <w:bCs/>
          <w:sz w:val="21"/>
          <w:szCs w:val="21"/>
        </w:rPr>
        <w:t xml:space="preserve">Permissions:</w:t>
      </w:r>
      <w:r>
        <w:rPr>
          <w:rFonts w:ascii="Calibri" w:cs="Calibri" w:eastAsia="Calibri" w:hAnsi="Calibri"/>
          <w:sz w:val="21"/>
          <w:szCs w:val="21"/>
        </w:rPr>
        <w:t xml:space="preserve"> set document-level permissions from the warehouse team (read for the team; write per role) </w:t>
      </w:r>
      <w:r>
        <w:rPr>
          <w:rFonts w:ascii="Calibri" w:cs="Calibri" w:eastAsia="Calibri" w:hAnsi="Calibri"/>
          <w:i/>
          <w:iCs/>
          <w:sz w:val="21"/>
          <w:szCs w:val="21"/>
        </w:rPr>
        <w:t xml:space="preserve">and</w:t>
      </w:r>
      <w:r>
        <w:rPr>
          <w:rFonts w:ascii="Calibri" w:cs="Calibri" w:eastAsia="Calibri" w:hAnsi="Calibri"/>
          <w:sz w:val="21"/>
          <w:szCs w:val="21"/>
        </w:rPr>
        <w:t xml:space="preserve"> enforce the rules in functions; do not rely on client-side checks.</w:t>
      </w:r>
    </w:p>
    <w:p>
      <w:pPr>
        <w:pStyle w:val="ListParagraph"/>
        <w:numPr>
          <w:ilvl w:val="0"/>
          <w:numId w:val="2"/>
        </w:numPr>
        <w:spacing w:after="50"/>
      </w:pPr>
      <w:r>
        <w:rPr>
          <w:rFonts w:ascii="Calibri" w:cs="Calibri" w:eastAsia="Calibri" w:hAnsi="Calibri"/>
          <w:b/>
          <w:bCs/>
          <w:sz w:val="21"/>
          <w:szCs w:val="21"/>
        </w:rPr>
        <w:t xml:space="preserve">Computed data:</w:t>
      </w:r>
      <w:r>
        <w:rPr>
          <w:rFonts w:ascii="Calibri" w:cs="Calibri" w:eastAsia="Calibri" w:hAnsi="Calibri"/>
          <w:sz w:val="21"/>
          <w:szCs w:val="21"/>
        </w:rPr>
        <w:t xml:space="preserve"> document databases offer limited joins/aggregation, so compute </w:t>
      </w:r>
      <w:r>
        <w:rPr>
          <w:rFonts w:ascii="Calibri" w:cs="Calibri" w:eastAsia="Calibri" w:hAnsi="Calibri"/>
          <w:b/>
          <w:bCs/>
          <w:sz w:val="21"/>
          <w:szCs w:val="21"/>
        </w:rPr>
        <w:t xml:space="preserve">capacity/availability, allocation suggestions, derived fulfillment statuses and dashboard counts in Functions</w:t>
      </w:r>
      <w:r>
        <w:rPr>
          <w:rFonts w:ascii="Calibri" w:cs="Calibri" w:eastAsia="Calibri" w:hAnsi="Calibri"/>
          <w:sz w:val="21"/>
          <w:szCs w:val="21"/>
        </w:rPr>
        <w:t xml:space="preserve"> (or maintain counters), and return ready-to-display results.</w:t>
      </w:r>
    </w:p>
    <w:p>
      <w:pPr>
        <w:pStyle w:val="ListParagraph"/>
        <w:numPr>
          <w:ilvl w:val="0"/>
          <w:numId w:val="2"/>
        </w:numPr>
        <w:spacing w:after="50"/>
      </w:pPr>
      <w:r>
        <w:rPr>
          <w:rFonts w:ascii="Calibri" w:cs="Calibri" w:eastAsia="Calibri" w:hAnsi="Calibri"/>
          <w:b/>
          <w:bCs/>
          <w:sz w:val="21"/>
          <w:szCs w:val="21"/>
        </w:rPr>
        <w:t xml:space="preserve">Files:</w:t>
      </w:r>
      <w:r>
        <w:rPr>
          <w:rFonts w:ascii="Calibri" w:cs="Calibri" w:eastAsia="Calibri" w:hAnsi="Calibri"/>
          <w:sz w:val="21"/>
          <w:szCs w:val="21"/>
        </w:rPr>
        <w:t xml:space="preserve"> two Storage buckets (documents, photos) with encryption, private by default; serve through short-lived URLs from a function that checks the caller's warehouse.</w:t>
      </w:r>
    </w:p>
    <w:p>
      <w:pPr>
        <w:pStyle w:val="ListParagraph"/>
        <w:numPr>
          <w:ilvl w:val="0"/>
          <w:numId w:val="2"/>
        </w:numPr>
        <w:spacing w:after="50"/>
      </w:pPr>
      <w:r>
        <w:rPr>
          <w:rFonts w:ascii="Calibri" w:cs="Calibri" w:eastAsia="Calibri" w:hAnsi="Calibri"/>
          <w:b/>
          <w:bCs/>
          <w:sz w:val="21"/>
          <w:szCs w:val="21"/>
        </w:rPr>
        <w:t xml:space="preserve">Email:</w:t>
      </w:r>
      <w:r>
        <w:rPr>
          <w:rFonts w:ascii="Calibri" w:cs="Calibri" w:eastAsia="Calibri" w:hAnsi="Calibri"/>
          <w:sz w:val="21"/>
          <w:szCs w:val="21"/>
        </w:rPr>
        <w:t xml:space="preserve"> Messaging with an email provider; invitation via Teams membership invitations or the </w:t>
      </w:r>
      <w:r>
        <w:rPr>
          <w:rFonts w:ascii="Calibri" w:cs="Calibri" w:eastAsia="Calibri" w:hAnsi="Calibri"/>
          <w:i/>
          <w:iCs/>
          <w:sz w:val="21"/>
          <w:szCs w:val="21"/>
        </w:rPr>
        <w:t xml:space="preserve">Invite user</w:t>
      </w:r>
      <w:r>
        <w:rPr>
          <w:rFonts w:ascii="Calibri" w:cs="Calibri" w:eastAsia="Calibri" w:hAnsi="Calibri"/>
          <w:sz w:val="21"/>
          <w:szCs w:val="21"/>
        </w:rPr>
        <w:t xml:space="preserve"> function (§12).</w:t>
      </w:r>
    </w:p>
    <w:p>
      <w:pPr>
        <w:pStyle w:val="ListParagraph"/>
        <w:numPr>
          <w:ilvl w:val="0"/>
          <w:numId w:val="2"/>
        </w:numPr>
        <w:spacing w:after="50"/>
      </w:pPr>
      <w:r>
        <w:rPr>
          <w:rFonts w:ascii="Calibri" w:cs="Calibri" w:eastAsia="Calibri" w:hAnsi="Calibri"/>
          <w:b/>
          <w:bCs/>
          <w:sz w:val="21"/>
          <w:szCs w:val="21"/>
        </w:rPr>
        <w:t xml:space="preserve">Order of work:</w:t>
      </w:r>
      <w:r>
        <w:rPr>
          <w:rFonts w:ascii="Calibri" w:cs="Calibri" w:eastAsia="Calibri" w:hAnsi="Calibri"/>
          <w:sz w:val="21"/>
          <w:szCs w:val="21"/>
        </w:rPr>
        <w:t xml:space="preserve"> identity and teams → masters and warehouse structure → inbound request and availability check → receiving, HU creation, labels, put-away → GRN, completion, notifications → storage operations → outbound → VAL and tasks → reports/dashboard → items in §14.1.</w:t>
      </w:r>
    </w:p>
    <w:p>
      <w:pPr>
        <w:pStyle w:val="Heading2"/>
        <w:keepNext/>
      </w:pPr>
      <w:r>
        <w:rPr>
          <w:rFonts w:ascii="Calibri" w:cs="Calibri" w:eastAsia="Calibri" w:hAnsi="Calibri"/>
        </w:rPr>
        <w:t xml:space="preserve">15.5 Suggested build order (any platform)</w:t>
      </w:r>
    </w:p>
    <w:p>
      <w:pPr>
        <w:pStyle w:val="ListParagraph"/>
        <w:numPr>
          <w:ilvl w:val="0"/>
          <w:numId w:val="9"/>
        </w:numPr>
        <w:spacing w:after="60"/>
      </w:pPr>
      <w:r>
        <w:rPr>
          <w:rFonts w:ascii="Calibri" w:cs="Calibri" w:eastAsia="Calibri" w:hAnsi="Calibri"/>
          <w:sz w:val="21"/>
          <w:szCs w:val="21"/>
        </w:rPr>
        <w:t xml:space="preserve">Auth, users, roles, warehouses, masters. 2. Warehouse structure and package types. 3. Inbound request + availability check (capacity engine). 4. Receiving, HU creation, labels, put-away (scan model). 5. GRN, completion, notifications. 6. Storage operations. 7. Outbound with pickup pass, pick, check-in, dispatch, delivery. 8. VAL and tasks. 9. Reports, dashboard, audit views. 10. The "not built" items in §14.1.</w:t>
      </w:r>
    </w:p>
    <w:p>
      <w:pPr>
        <w:pBdr>
          <w:bottom w:val="single" w:color="C9D1DE" w:sz="4" w:space="1"/>
        </w:pBdr>
        <w:spacing w:after="120" w:before="120"/>
      </w:pPr>
    </w:p>
    <w:p>
      <w:pPr>
        <w:pStyle w:val="Heading1"/>
        <w:keepNext/>
      </w:pPr>
      <w:r>
        <w:rPr>
          <w:rFonts w:ascii="Calibri" w:cs="Calibri" w:eastAsia="Calibri" w:hAnsi="Calibri"/>
        </w:rPr>
        <w:t xml:space="preserve">Appendix A: Seed data</w:t>
      </w:r>
    </w:p>
    <w:p>
      <w:pPr>
        <w:pStyle w:val="Heading2"/>
        <w:keepNext/>
      </w:pPr>
      <w:r>
        <w:rPr>
          <w:rFonts w:ascii="Calibri" w:cs="Calibri" w:eastAsia="Calibri" w:hAnsi="Calibri"/>
        </w:rPr>
        <w:t xml:space="preserve">A.1 Package types (</w:t>
      </w:r>
      <w:r>
        <w:rPr>
          <w:rFonts w:ascii="Consolas" w:cs="Consolas" w:eastAsia="Consolas" w:hAnsi="Consolas"/>
          <w:sz w:val="19"/>
          <w:szCs w:val="19"/>
          <w:shd w:fill="EEF1F6" w:color="auto" w:val="clear"/>
        </w:rPr>
        <w:t xml:space="preserve">PackageTypes</w:t>
      </w:r>
      <w:r>
        <w:rPr>
          <w:rFonts w:ascii="Calibri" w:cs="Calibri" w:eastAsia="Calibri" w:hAnsi="Calibri"/>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53"/>
        <w:gridCol w:w="1764"/>
        <w:gridCol w:w="1543"/>
        <w:gridCol w:w="1654"/>
        <w:gridCol w:w="1543"/>
        <w:gridCol w:w="2649"/>
      </w:tblGrid>
      <w:tr>
        <w:trPr>
          <w:cantSplit/>
          <w:tblHeader/>
        </w:trPr>
        <w:tc>
          <w:tcPr>
            <w:tcW w:type="dxa" w:w="75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Name</w:t>
            </w:r>
          </w:p>
        </w:tc>
        <w:tc>
          <w:tcPr>
            <w:tcW w:type="dxa" w:w="176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Capacity unit</w:t>
            </w:r>
          </w:p>
        </w:tc>
        <w:tc>
          <w:tcPr>
            <w:tcW w:type="dxa" w:w="154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right"/>
            </w:pPr>
            <w:r>
              <w:rPr>
                <w:rFonts w:ascii="Calibri" w:cs="Calibri" w:eastAsia="Calibri" w:hAnsi="Calibri"/>
                <w:b/>
                <w:bCs/>
                <w:sz w:val="17"/>
                <w:szCs w:val="17"/>
              </w:rPr>
              <w:t xml:space="preserve">Units per item</w:t>
            </w:r>
          </w:p>
        </w:tc>
        <w:tc>
          <w:tcPr>
            <w:tcW w:type="dxa" w:w="1654"/>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right"/>
            </w:pPr>
            <w:r>
              <w:rPr>
                <w:rFonts w:ascii="Calibri" w:cs="Calibri" w:eastAsia="Calibri" w:hAnsi="Calibri"/>
                <w:b/>
                <w:bCs/>
                <w:sz w:val="17"/>
                <w:szCs w:val="17"/>
              </w:rPr>
              <w:t xml:space="preserve">Std weight (kg)</w:t>
            </w:r>
          </w:p>
        </w:tc>
        <w:tc>
          <w:tcPr>
            <w:tcW w:type="dxa" w:w="1543"/>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Std L×W×H (cm)</w:t>
            </w:r>
          </w:p>
        </w:tc>
        <w:tc>
          <w:tcPr>
            <w:tcW w:type="dxa" w:w="2649"/>
            <w:tcBorders>
              <w:top w:val="single" w:color="C9D1DE" w:sz="4"/>
              <w:left w:val="single" w:color="C9D1DE" w:sz="4"/>
              <w:bottom w:val="single" w:color="C9D1DE" w:sz="4"/>
              <w:right w:val="single" w:color="C9D1DE" w:sz="4"/>
            </w:tcBorders>
            <w:shd w:fill="E3EAF7" w:color="auto" w:val="clear"/>
            <w:tcMar>
              <w:top w:type="dxa" w:w="50"/>
              <w:left w:type="dxa" w:w="90"/>
              <w:bottom w:type="dxa" w:w="50"/>
              <w:right w:type="dxa" w:w="90"/>
            </w:tcMar>
          </w:tcPr>
          <w:p>
            <w:pPr>
              <w:spacing w:after="0" w:before="0"/>
              <w:jc w:val="left"/>
            </w:pPr>
            <w:r>
              <w:rPr>
                <w:rFonts w:ascii="Calibri" w:cs="Calibri" w:eastAsia="Calibri" w:hAnsi="Calibri"/>
                <w:b/>
                <w:bCs/>
                <w:sz w:val="17"/>
                <w:szCs w:val="17"/>
              </w:rPr>
              <w:t xml:space="preserve">Compatible location type</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600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120×100×180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Crate</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Crates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50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80×60×60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Cold Storage Bin</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Carton</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0.1</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20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60×40×40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Box</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0.2</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15</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50×40×30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Bag</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0.1</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25</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50×30×20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Drum</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250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60×60×90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Roll</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Positions</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300</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100×100×150</w:t>
            </w: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Pallet Rack</w:t>
            </w:r>
          </w:p>
        </w:tc>
      </w:tr>
      <w:tr>
        <w:trPr>
          <w:cantSplit/>
        </w:trPr>
        <w:tc>
          <w:tcPr>
            <w:tcW w:type="dxa" w:w="75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Other</w:t>
            </w:r>
          </w:p>
        </w:tc>
        <w:tc>
          <w:tcPr>
            <w:tcW w:type="dxa" w:w="176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r>
              <w:rPr>
                <w:rFonts w:ascii="Calibri" w:cs="Calibri" w:eastAsia="Calibri" w:hAnsi="Calibri"/>
                <w:sz w:val="17"/>
                <w:szCs w:val="17"/>
              </w:rPr>
              <w:t xml:space="preserve">Other</w:t>
            </w: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r>
              <w:rPr>
                <w:rFonts w:ascii="Calibri" w:cs="Calibri" w:eastAsia="Calibri" w:hAnsi="Calibri"/>
                <w:sz w:val="17"/>
                <w:szCs w:val="17"/>
              </w:rPr>
              <w:t xml:space="preserve">1.0</w:t>
            </w:r>
          </w:p>
        </w:tc>
        <w:tc>
          <w:tcPr>
            <w:tcW w:type="dxa" w:w="1654"/>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right"/>
            </w:pPr>
          </w:p>
        </w:tc>
        <w:tc>
          <w:tcPr>
            <w:tcW w:type="dxa" w:w="1543"/>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c>
          <w:tcPr>
            <w:tcW w:type="dxa" w:w="2649"/>
            <w:tcBorders>
              <w:top w:val="single" w:color="C9D1DE" w:sz="4"/>
              <w:left w:val="single" w:color="C9D1DE" w:sz="4"/>
              <w:bottom w:val="single" w:color="C9D1DE" w:sz="4"/>
              <w:right w:val="single" w:color="C9D1DE" w:sz="4"/>
            </w:tcBorders>
            <w:tcMar>
              <w:top w:type="dxa" w:w="50"/>
              <w:left w:type="dxa" w:w="90"/>
              <w:bottom w:type="dxa" w:w="50"/>
              <w:right w:type="dxa" w:w="90"/>
            </w:tcMar>
          </w:tcPr>
          <w:p>
            <w:pPr>
              <w:spacing w:after="0" w:before="0"/>
              <w:jc w:val="left"/>
            </w:pPr>
          </w:p>
        </w:tc>
      </w:tr>
    </w:tbl>
    <w:p>
      <w:pPr>
        <w:spacing w:after="140"/>
      </w:pPr>
    </w:p>
    <w:p>
      <w:pPr>
        <w:pStyle w:val="Heading2"/>
        <w:keepNext/>
      </w:pPr>
      <w:r>
        <w:rPr>
          <w:rFonts w:ascii="Calibri" w:cs="Calibri" w:eastAsia="Calibri" w:hAnsi="Calibri"/>
        </w:rPr>
        <w:t xml:space="preserve">A.2 Role permissions</w:t>
      </w:r>
    </w:p>
    <w:p>
      <w:pPr>
        <w:spacing w:after="100"/>
      </w:pPr>
      <w:r>
        <w:rPr>
          <w:rFonts w:ascii="Calibri" w:cs="Calibri" w:eastAsia="Calibri" w:hAnsi="Calibri"/>
          <w:sz w:val="21"/>
          <w:szCs w:val="21"/>
        </w:rPr>
        <w:t xml:space="preserve">The 34-row matrix is in §3.3 (role × module; the </w:t>
      </w:r>
      <w:r>
        <w:rPr>
          <w:rFonts w:ascii="Consolas" w:cs="Consolas" w:eastAsia="Consolas" w:hAnsi="Consolas"/>
          <w:sz w:val="19"/>
          <w:szCs w:val="19"/>
          <w:shd w:fill="EEF1F6" w:color="auto" w:val="clear"/>
        </w:rPr>
        <w:t xml:space="preserve">function_name</w:t>
      </w:r>
      <w:r>
        <w:rPr>
          <w:rFonts w:ascii="Calibri" w:cs="Calibri" w:eastAsia="Calibri" w:hAnsi="Calibri"/>
          <w:sz w:val="21"/>
          <w:szCs w:val="21"/>
        </w:rPr>
        <w:t xml:space="preserve"> and </w:t>
      </w:r>
      <w:r>
        <w:rPr>
          <w:rFonts w:ascii="Consolas" w:cs="Consolas" w:eastAsia="Consolas" w:hAnsi="Consolas"/>
          <w:sz w:val="19"/>
          <w:szCs w:val="19"/>
          <w:shd w:fill="EEF1F6" w:color="auto" w:val="clear"/>
        </w:rPr>
        <w:t xml:space="preserve">warehouse_id</w:t>
      </w:r>
      <w:r>
        <w:rPr>
          <w:rFonts w:ascii="Calibri" w:cs="Calibri" w:eastAsia="Calibri" w:hAnsi="Calibri"/>
          <w:sz w:val="21"/>
          <w:szCs w:val="21"/>
        </w:rPr>
        <w:t xml:space="preserve"> columns of the permissions table are unused).</w:t>
      </w:r>
    </w:p>
    <w:p>
      <w:pPr>
        <w:pStyle w:val="Heading1"/>
        <w:keepNext/>
      </w:pPr>
      <w:r>
        <w:rPr>
          <w:rFonts w:ascii="Calibri" w:cs="Calibri" w:eastAsia="Calibri" w:hAnsi="Calibri"/>
        </w:rPr>
        <w:t xml:space="preserve">Appendix B: Acceptance scenarios</w:t>
      </w:r>
    </w:p>
    <w:p>
      <w:pPr>
        <w:spacing w:after="100"/>
      </w:pPr>
      <w:r>
        <w:rPr>
          <w:rFonts w:ascii="Calibri" w:cs="Calibri" w:eastAsia="Calibri" w:hAnsi="Calibri"/>
          <w:sz w:val="21"/>
          <w:szCs w:val="21"/>
        </w:rPr>
        <w:t xml:space="preserve">Use these as the acceptance suite for a rebuild. Sample data: warehouse "Rotterdam DC2"; any customer, supplier and carrier; three line items – (1) 40 Cartons "Cotton T-shirts", 12 kg, 60×40×40 cm; (2) 20 Cartons "Denim jeans", 15 kg, 60×40×40; (3) 10 Boxes "Spare parts", 8 kg, 40×30×30.</w:t>
      </w:r>
    </w:p>
    <w:p>
      <w:pPr>
        <w:spacing w:after="100"/>
      </w:pPr>
      <w:r>
        <w:rPr>
          <w:rFonts w:ascii="Calibri" w:cs="Calibri" w:eastAsia="Calibri" w:hAnsi="Calibri"/>
          <w:b/>
          <w:bCs/>
          <w:sz w:val="21"/>
          <w:szCs w:val="21"/>
        </w:rPr>
        <w:t xml:space="preserve">A. Request.</w:t>
      </w:r>
      <w:r>
        <w:rPr>
          <w:rFonts w:ascii="Calibri" w:cs="Calibri" w:eastAsia="Calibri" w:hAnsi="Calibri"/>
          <w:sz w:val="21"/>
          <w:szCs w:val="21"/>
        </w:rPr>
        <w:t xml:space="preserve"> (1) "+ New Inbound" opens the Request form by itself. (2) Fill customer, supplier, carrier, destination, transport type Road Freight, CMR number. (3) ETA = yesterday → error and not saved; ETA = tomorrow → accepted; storage-from earlier than ETA → error; storage-to before storage-from → error; then set a valid period (tomorrow → about a month later). (4) Add the 3 lines; Expected Colli 60 → message "line items add up to 70", fix with "Set to 70". (5) After Done: record shows 3 lines, status Requested, buttons </w:t>
      </w:r>
      <w:r>
        <w:rPr>
          <w:rFonts w:ascii="Calibri" w:cs="Calibri" w:eastAsia="Calibri" w:hAnsi="Calibri"/>
          <w:i/>
          <w:iCs/>
          <w:sz w:val="21"/>
          <w:szCs w:val="21"/>
        </w:rPr>
        <w:t xml:space="preserve">Availability Check</w:t>
      </w:r>
      <w:r>
        <w:rPr>
          <w:rFonts w:ascii="Calibri" w:cs="Calibri" w:eastAsia="Calibri" w:hAnsi="Calibri"/>
          <w:sz w:val="21"/>
          <w:szCs w:val="21"/>
        </w:rPr>
        <w:t xml:space="preserve"> and </w:t>
      </w:r>
      <w:r>
        <w:rPr>
          <w:rFonts w:ascii="Calibri" w:cs="Calibri" w:eastAsia="Calibri" w:hAnsi="Calibri"/>
          <w:i/>
          <w:iCs/>
          <w:sz w:val="21"/>
          <w:szCs w:val="21"/>
        </w:rPr>
        <w:t xml:space="preserve">Edit Request</w:t>
      </w:r>
      <w:r>
        <w:rPr>
          <w:rFonts w:ascii="Calibri" w:cs="Calibri" w:eastAsia="Calibri" w:hAnsi="Calibri"/>
          <w:sz w:val="21"/>
          <w:szCs w:val="21"/>
        </w:rPr>
        <w:t xml:space="preserve">. (6) Edit a line quantity and back; the page reflects it.</w:t>
      </w:r>
    </w:p>
    <w:p>
      <w:pPr>
        <w:spacing w:after="100"/>
      </w:pPr>
      <w:r>
        <w:rPr>
          <w:rFonts w:ascii="Calibri" w:cs="Calibri" w:eastAsia="Calibri" w:hAnsi="Calibri"/>
          <w:b/>
          <w:bCs/>
          <w:sz w:val="21"/>
          <w:szCs w:val="21"/>
        </w:rPr>
        <w:t xml:space="preserve">B. Availability check.</w:t>
      </w:r>
      <w:r>
        <w:rPr>
          <w:rFonts w:ascii="Calibri" w:cs="Calibri" w:eastAsia="Calibri" w:hAnsi="Calibri"/>
          <w:sz w:val="21"/>
          <w:szCs w:val="21"/>
        </w:rPr>
        <w:t xml:space="preserve"> (1) One row per day, dates increasing, a "Required" row on top, no red cells. (2) Changing the warehouse updates the table; the comparison lists other warehouses. (3) Accept → status Confirmed, button </w:t>
      </w:r>
      <w:r>
        <w:rPr>
          <w:rFonts w:ascii="Calibri" w:cs="Calibri" w:eastAsia="Calibri" w:hAnsi="Calibri"/>
          <w:i/>
          <w:iCs/>
          <w:sz w:val="21"/>
          <w:szCs w:val="21"/>
        </w:rPr>
        <w:t xml:space="preserve">Mark as Received</w:t>
      </w:r>
      <w:r>
        <w:rPr>
          <w:rFonts w:ascii="Calibri" w:cs="Calibri" w:eastAsia="Calibri" w:hAnsi="Calibri"/>
          <w:sz w:val="21"/>
          <w:szCs w:val="21"/>
        </w:rPr>
        <w:t xml:space="preserve">. (4) Edit Request on a Confirmed inbound prompts that it returns to Requested; confirm; accept again.</w:t>
      </w:r>
    </w:p>
    <w:p>
      <w:pPr>
        <w:spacing w:after="100"/>
      </w:pPr>
      <w:r>
        <w:rPr>
          <w:rFonts w:ascii="Calibri" w:cs="Calibri" w:eastAsia="Calibri" w:hAnsi="Calibri"/>
          <w:b/>
          <w:bCs/>
          <w:sz w:val="21"/>
          <w:szCs w:val="21"/>
        </w:rPr>
        <w:t xml:space="preserve">C. Receive.</w:t>
      </w:r>
      <w:r>
        <w:rPr>
          <w:rFonts w:ascii="Calibri" w:cs="Calibri" w:eastAsia="Calibri" w:hAnsi="Calibri"/>
          <w:sz w:val="21"/>
          <w:szCs w:val="21"/>
        </w:rPr>
        <w:t xml:space="preserve"> (1) </w:t>
      </w:r>
      <w:r>
        <w:rPr>
          <w:rFonts w:ascii="Calibri" w:cs="Calibri" w:eastAsia="Calibri" w:hAnsi="Calibri"/>
          <w:i/>
          <w:iCs/>
          <w:sz w:val="21"/>
          <w:szCs w:val="21"/>
        </w:rPr>
        <w:t xml:space="preserve">Mark as Received</w:t>
      </w:r>
      <w:r>
        <w:rPr>
          <w:rFonts w:ascii="Calibri" w:cs="Calibri" w:eastAsia="Calibri" w:hAnsi="Calibri"/>
          <w:sz w:val="21"/>
          <w:szCs w:val="21"/>
        </w:rPr>
        <w:t xml:space="preserve"> disabled until unloading date/time, piece count, plate, driver and signature are done. (2) Upload a CMR photo, an extra photo and draw a signature; each appears as a thumbnail. (3) Receive 38 of line 1; piece count 70 shows a warning vs 68; set 68. (4) Mark as Received → status Received; lines show received 38/20/10. (5) Documents card shows previews.</w:t>
      </w:r>
    </w:p>
    <w:p>
      <w:pPr>
        <w:spacing w:after="100"/>
      </w:pPr>
      <w:r>
        <w:rPr>
          <w:rFonts w:ascii="Calibri" w:cs="Calibri" w:eastAsia="Calibri" w:hAnsi="Calibri"/>
          <w:b/>
          <w:bCs/>
          <w:sz w:val="21"/>
          <w:szCs w:val="21"/>
        </w:rPr>
        <w:t xml:space="preserve">D. Handling Units.</w:t>
      </w:r>
      <w:r>
        <w:rPr>
          <w:rFonts w:ascii="Calibri" w:cs="Calibri" w:eastAsia="Calibri" w:hAnsi="Calibri"/>
          <w:sz w:val="21"/>
          <w:szCs w:val="21"/>
        </w:rPr>
        <w:t xml:space="preserve"> (1) Lines show </w:t>
      </w:r>
      <w:r>
        <w:rPr>
          <w:rFonts w:ascii="Calibri" w:cs="Calibri" w:eastAsia="Calibri" w:hAnsi="Calibri"/>
          <w:i/>
          <w:iCs/>
          <w:sz w:val="21"/>
          <w:szCs w:val="21"/>
        </w:rPr>
        <w:t xml:space="preserve">Received</w:t>
      </w:r>
      <w:r>
        <w:rPr>
          <w:rFonts w:ascii="Calibri" w:cs="Calibri" w:eastAsia="Calibri" w:hAnsi="Calibri"/>
          <w:sz w:val="21"/>
          <w:szCs w:val="21"/>
        </w:rPr>
        <w:t xml:space="preserve"> and </w:t>
      </w:r>
      <w:r>
        <w:rPr>
          <w:rFonts w:ascii="Calibri" w:cs="Calibri" w:eastAsia="Calibri" w:hAnsi="Calibri"/>
          <w:i/>
          <w:iCs/>
          <w:sz w:val="21"/>
          <w:szCs w:val="21"/>
        </w:rPr>
        <w:t xml:space="preserve">Left to pack</w:t>
      </w:r>
      <w:r>
        <w:rPr>
          <w:rFonts w:ascii="Calibri" w:cs="Calibri" w:eastAsia="Calibri" w:hAnsi="Calibri"/>
          <w:sz w:val="21"/>
          <w:szCs w:val="21"/>
        </w:rPr>
        <w:t xml:space="preserve">. (2) Split line 1 (19 on 2 identical Pallets). (3) Combine lines 2 and 3 on one Pallet. "Left to pack" is 0 everywhere. (4) Over-packing is blocked with a message; deleting and recreating an HU works. (5) Continue → status HU Created; the record shows 3 HUs with contents; Print Labels shows QR labels.</w:t>
      </w:r>
    </w:p>
    <w:p>
      <w:pPr>
        <w:spacing w:after="100"/>
      </w:pPr>
      <w:r>
        <w:rPr>
          <w:rFonts w:ascii="Calibri" w:cs="Calibri" w:eastAsia="Calibri" w:hAnsi="Calibri"/>
          <w:b/>
          <w:bCs/>
          <w:sz w:val="21"/>
          <w:szCs w:val="21"/>
        </w:rPr>
        <w:t xml:space="preserve">E. Put-away.</w:t>
      </w:r>
      <w:r>
        <w:rPr>
          <w:rFonts w:ascii="Calibri" w:cs="Calibri" w:eastAsia="Calibri" w:hAnsi="Calibri"/>
          <w:sz w:val="21"/>
          <w:szCs w:val="21"/>
        </w:rPr>
        <w:t xml:space="preserve"> (1) Each HU gets a suggested location in the right zone. (2) Store 3 of 3 → status Put Away; locations shown on the record. (3) Availability shows occupied pallet positions up by 3.</w:t>
      </w:r>
    </w:p>
    <w:p>
      <w:pPr>
        <w:spacing w:after="100"/>
      </w:pPr>
      <w:r>
        <w:rPr>
          <w:rFonts w:ascii="Calibri" w:cs="Calibri" w:eastAsia="Calibri" w:hAnsi="Calibri"/>
          <w:b/>
          <w:bCs/>
          <w:sz w:val="21"/>
          <w:szCs w:val="21"/>
        </w:rPr>
        <w:t xml:space="preserve">F. Complete.</w:t>
      </w:r>
      <w:r>
        <w:rPr>
          <w:rFonts w:ascii="Calibri" w:cs="Calibri" w:eastAsia="Calibri" w:hAnsi="Calibri"/>
          <w:sz w:val="21"/>
          <w:szCs w:val="21"/>
        </w:rPr>
        <w:t xml:space="preserve"> (1) Complete Inbound → GRN generated, status Ready. (2) Finish: verify GRN, enter an email, complete (or continue without email) → status Completed. (3) A Completed inbound can be edited by an administrator only.</w:t>
      </w:r>
    </w:p>
    <w:p>
      <w:pPr>
        <w:spacing w:after="100"/>
      </w:pPr>
      <w:r>
        <w:rPr>
          <w:rFonts w:ascii="Calibri" w:cs="Calibri" w:eastAsia="Calibri" w:hAnsi="Calibri"/>
          <w:b/>
          <w:bCs/>
          <w:sz w:val="21"/>
          <w:szCs w:val="21"/>
        </w:rPr>
        <w:t xml:space="preserve">G. Outbound.</w:t>
      </w:r>
      <w:r>
        <w:rPr>
          <w:rFonts w:ascii="Calibri" w:cs="Calibri" w:eastAsia="Calibri" w:hAnsi="Calibri"/>
          <w:sz w:val="21"/>
          <w:szCs w:val="21"/>
        </w:rPr>
        <w:t xml:space="preserve"> (1) New request: same customer and warehouse, requested date tomorrow, a PO reference. (2) Add two stored HUs. (3) Dispatch is disabled until every line is picked and the driver is checked in; pick each line by scan. (4) Enter vehicle details, confirm dispatch → request Dispatched, HUs leave their locations. (5) Availability shows occupied down by 2. (6) Mark Delivered; Deliveries lists them under Delivered.</w:t>
      </w:r>
    </w:p>
    <w:p>
      <w:pPr>
        <w:spacing w:after="100"/>
      </w:pPr>
      <w:r>
        <w:rPr>
          <w:rFonts w:ascii="Calibri" w:cs="Calibri" w:eastAsia="Calibri" w:hAnsi="Calibri"/>
          <w:b/>
          <w:bCs/>
          <w:sz w:val="21"/>
          <w:szCs w:val="21"/>
        </w:rPr>
        <w:t xml:space="preserve">H. Access (needs a second account).</w:t>
      </w:r>
      <w:r>
        <w:rPr>
          <w:rFonts w:ascii="Calibri" w:cs="Calibri" w:eastAsia="Calibri" w:hAnsi="Calibri"/>
          <w:sz w:val="21"/>
          <w:szCs w:val="21"/>
        </w:rPr>
        <w:t xml:space="preserve"> (1) Invite a staff user: Manager in warehouse A, Operator in warehouse B. (2) Signed in as that user, only those two warehouses appear; approve actions show for A's inbounds, not B's. (3) Opening a third warehouse's record is refused. (4) </w:t>
      </w:r>
      <w:r>
        <w:rPr>
          <w:rFonts w:ascii="Calibri" w:cs="Calibri" w:eastAsia="Calibri" w:hAnsi="Calibri"/>
          <w:b/>
          <w:bCs/>
          <w:sz w:val="21"/>
          <w:szCs w:val="21"/>
        </w:rPr>
        <w:t xml:space="preserve">Repeat scenarios A–G as this non-administrator user</w:t>
      </w:r>
      <w:r>
        <w:rPr>
          <w:rFonts w:ascii="Calibri" w:cs="Calibri" w:eastAsia="Calibri" w:hAnsi="Calibri"/>
          <w:sz w:val="21"/>
          <w:szCs w:val="21"/>
        </w:rPr>
        <w:t xml:space="preserve"> wherever the role allows (manager in A: all inbound steps incl. GRN verify; operator in B: receive-side steps from HU creation onward) and confirm no step fails for lack of write permission. (5) As administrator, change and remove that user's warehouses.</w:t>
      </w:r>
    </w:p>
    <w:p>
      <w:pPr>
        <w:spacing w:after="100"/>
      </w:pPr>
      <w:r>
        <w:rPr>
          <w:rFonts w:ascii="Calibri" w:cs="Calibri" w:eastAsia="Calibri" w:hAnsi="Calibri"/>
          <w:b/>
          <w:bCs/>
          <w:sz w:val="21"/>
          <w:szCs w:val="21"/>
        </w:rPr>
        <w:t xml:space="preserve">I. Regression.</w:t>
      </w:r>
      <w:r>
        <w:rPr>
          <w:rFonts w:ascii="Calibri" w:cs="Calibri" w:eastAsia="Calibri" w:hAnsi="Calibri"/>
          <w:sz w:val="21"/>
          <w:szCs w:val="21"/>
        </w:rPr>
        <w:t xml:space="preserve"> (1) An inbound created under older status names (Pending/Submitted) appears as Requested and offers its actions. (2) Reloading mid-flow keeps status, lines, HUs and documents.</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A90"/>
        <w:sz w:val="16"/>
        <w:szCs w:val="16"/>
      </w:rPr>
      <w:t xml:space="preserve">WOMS Functional Specification (as built)  |  Page </w:t>
    </w:r>
    <w:r>
      <w:rPr>
        <w:rFonts w:ascii="Calibri" w:cs="Calibri" w:eastAsia="Calibri" w:hAnsi="Calibri"/>
        <w:color w:val="6B7A90"/>
        <w:sz w:val="16"/>
        <w:szCs w:val="16"/>
      </w:rPr>
      <w:fldChar w:fldCharType="begin"/>
      <w:instrText xml:space="preserve">PAGE</w:instrText>
      <w:fldChar w:fldCharType="separate"/>
      <w:fldChar w:fldCharType="end"/>
    </w:r>
    <w:r>
      <w:rPr>
        <w:rFonts w:ascii="Calibri" w:cs="Calibri" w:eastAsia="Calibri" w:hAnsi="Calibri"/>
        <w:color w:val="6B7A90"/>
        <w:sz w:val="16"/>
        <w:szCs w:val="16"/>
      </w:rPr>
      <w:t xml:space="preserve"> of </w:t>
    </w:r>
    <w:r>
      <w:rPr>
        <w:rFonts w:ascii="Calibri" w:cs="Calibri" w:eastAsia="Calibri" w:hAnsi="Calibri"/>
        <w:color w:val="6B7A9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A8A"/>
      <w:sz w:val="32"/>
      <w:szCs w:val="32"/>
    </w:rPr>
  </w:style>
  <w:style w:type="paragraph" w:styleId="Heading2">
    <w:name w:val="Heading 2"/>
    <w:basedOn w:val="Normal"/>
    <w:next w:val="Normal"/>
    <w:qFormat/>
    <w:pPr>
      <w:spacing w:after="100" w:before="260"/>
      <w:outlineLvl w:val="1"/>
    </w:pPr>
    <w:rPr>
      <w:rFonts w:ascii="Calibri" w:cs="Calibri" w:eastAsia="Calibri" w:hAnsi="Calibri"/>
      <w:b/>
      <w:bCs/>
      <w:color w:val="22345F"/>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415C"/>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WOMS Functional Specification (as built)</dc:title>
  <dc:creator>WOMS</dc:creator>
  <cp:lastModifiedBy>Un-named</cp:lastModifiedBy>
  <cp:revision>1</cp:revision>
  <dcterms:created xsi:type="dcterms:W3CDTF">2026-10-14T06:31:57.918Z</dcterms:created>
  <dcterms:modified xsi:type="dcterms:W3CDTF">2026-10-14T06:31:57.924Z</dcterms:modified>
</cp:coreProperties>
</file>

<file path=docProps/custom.xml><?xml version="1.0" encoding="utf-8"?>
<Properties xmlns="http://schemas.openxmlformats.org/officeDocument/2006/custom-properties" xmlns:vt="http://schemas.openxmlformats.org/officeDocument/2006/docPropsVTypes"/>
</file>