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68C95" w14:textId="3205F13E" w:rsidR="00423EE5" w:rsidRDefault="00F65AA8">
      <w:r>
        <w:t>3/19 trial shuffle and</w:t>
      </w:r>
    </w:p>
    <w:p w14:paraId="4A8E3482" w14:textId="53CB2AB9" w:rsidR="00795969" w:rsidRDefault="00795969">
      <w:r w:rsidRPr="00795969">
        <w:rPr>
          <w:noProof/>
        </w:rPr>
        <w:drawing>
          <wp:inline distT="0" distB="0" distL="0" distR="0" wp14:anchorId="3432E48F" wp14:editId="1F770443">
            <wp:extent cx="2591162" cy="2343477"/>
            <wp:effectExtent l="0" t="0" r="0" b="0"/>
            <wp:docPr id="127817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72803" name=""/>
                    <pic:cNvPicPr/>
                  </pic:nvPicPr>
                  <pic:blipFill>
                    <a:blip r:embed="rId7"/>
                    <a:stretch>
                      <a:fillRect/>
                    </a:stretch>
                  </pic:blipFill>
                  <pic:spPr>
                    <a:xfrm>
                      <a:off x="0" y="0"/>
                      <a:ext cx="2591162" cy="2343477"/>
                    </a:xfrm>
                    <a:prstGeom prst="rect">
                      <a:avLst/>
                    </a:prstGeom>
                  </pic:spPr>
                </pic:pic>
              </a:graphicData>
            </a:graphic>
          </wp:inline>
        </w:drawing>
      </w:r>
    </w:p>
    <w:p w14:paraId="014987AE" w14:textId="06476F9C" w:rsidR="00107609" w:rsidRDefault="00107609">
      <w:r>
        <w:t xml:space="preserve">Geometric </w:t>
      </w:r>
      <w:proofErr w:type="gramStart"/>
      <w:r>
        <w:t>mean</w:t>
      </w:r>
      <w:proofErr w:type="gramEnd"/>
      <w:r>
        <w:t xml:space="preserve"> of means: product of two means</w:t>
      </w:r>
    </w:p>
    <w:p w14:paraId="3C0FE7C9" w14:textId="6F00ECEA" w:rsidR="00795969" w:rsidRDefault="00795969">
      <w:r w:rsidRPr="00795969">
        <w:rPr>
          <w:noProof/>
        </w:rPr>
        <w:drawing>
          <wp:inline distT="0" distB="0" distL="0" distR="0" wp14:anchorId="118DAF21" wp14:editId="03844641">
            <wp:extent cx="2114845" cy="1238423"/>
            <wp:effectExtent l="0" t="0" r="0" b="0"/>
            <wp:docPr id="125525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55378" name=""/>
                    <pic:cNvPicPr/>
                  </pic:nvPicPr>
                  <pic:blipFill>
                    <a:blip r:embed="rId8"/>
                    <a:stretch>
                      <a:fillRect/>
                    </a:stretch>
                  </pic:blipFill>
                  <pic:spPr>
                    <a:xfrm>
                      <a:off x="0" y="0"/>
                      <a:ext cx="2114845" cy="1238423"/>
                    </a:xfrm>
                    <a:prstGeom prst="rect">
                      <a:avLst/>
                    </a:prstGeom>
                  </pic:spPr>
                </pic:pic>
              </a:graphicData>
            </a:graphic>
          </wp:inline>
        </w:drawing>
      </w:r>
    </w:p>
    <w:p w14:paraId="6CB9D930" w14:textId="3A214A17" w:rsidR="00795969" w:rsidRDefault="00795969">
      <w:r>
        <w:t>If non-correlated, take the average of the noise correlation</w:t>
      </w:r>
    </w:p>
    <w:p w14:paraId="62E6A797" w14:textId="77777777" w:rsidR="00107609" w:rsidRPr="000D74AC" w:rsidRDefault="00107609">
      <w:pPr>
        <w:rPr>
          <w:b/>
          <w:bCs/>
        </w:rPr>
      </w:pPr>
    </w:p>
    <w:p w14:paraId="016016B2" w14:textId="0D331EC6" w:rsidR="000D74AC" w:rsidRDefault="000D74AC">
      <w:pPr>
        <w:rPr>
          <w:b/>
          <w:bCs/>
        </w:rPr>
      </w:pPr>
      <w:r w:rsidRPr="000D74AC">
        <w:rPr>
          <w:b/>
          <w:bCs/>
        </w:rPr>
        <w:t xml:space="preserve">Variance and </w:t>
      </w:r>
      <w:proofErr w:type="gramStart"/>
      <w:r w:rsidRPr="000D74AC">
        <w:rPr>
          <w:b/>
          <w:bCs/>
        </w:rPr>
        <w:t>mean</w:t>
      </w:r>
      <w:proofErr w:type="gramEnd"/>
      <w:r w:rsidRPr="000D74AC">
        <w:rPr>
          <w:b/>
          <w:bCs/>
        </w:rPr>
        <w:t xml:space="preserve"> of noise correlation</w:t>
      </w:r>
      <w:r>
        <w:rPr>
          <w:b/>
          <w:bCs/>
        </w:rPr>
        <w:t xml:space="preserve"> for each pair of neurons</w:t>
      </w:r>
      <w:r w:rsidR="00CC2CAD">
        <w:rPr>
          <w:b/>
          <w:bCs/>
        </w:rPr>
        <w:t xml:space="preserve">, you get a two-dimensional plot. Mean as x and variance as y. </w:t>
      </w:r>
      <w:proofErr w:type="gramStart"/>
      <w:r w:rsidR="00CC2CAD">
        <w:rPr>
          <w:b/>
          <w:bCs/>
        </w:rPr>
        <w:t>each</w:t>
      </w:r>
      <w:proofErr w:type="gramEnd"/>
      <w:r w:rsidR="00CC2CAD">
        <w:rPr>
          <w:b/>
          <w:bCs/>
        </w:rPr>
        <w:t xml:space="preserve"> point is one neuron</w:t>
      </w:r>
      <w:r w:rsidR="00F44447">
        <w:rPr>
          <w:b/>
          <w:bCs/>
        </w:rPr>
        <w:t xml:space="preserve"> pair</w:t>
      </w:r>
      <w:r w:rsidR="00CC2CAD">
        <w:rPr>
          <w:b/>
          <w:bCs/>
        </w:rPr>
        <w:t>.</w:t>
      </w:r>
    </w:p>
    <w:p w14:paraId="0C0BE7A3" w14:textId="77777777" w:rsidR="00C70579" w:rsidRDefault="00C70579">
      <w:pPr>
        <w:rPr>
          <w:b/>
          <w:bCs/>
        </w:rPr>
      </w:pPr>
    </w:p>
    <w:p w14:paraId="143B8079" w14:textId="140B47C9" w:rsidR="00C70579" w:rsidRDefault="00C70579">
      <w:pPr>
        <w:rPr>
          <w:b/>
          <w:bCs/>
        </w:rPr>
      </w:pPr>
      <w:r>
        <w:rPr>
          <w:b/>
          <w:bCs/>
        </w:rPr>
        <w:t>All 50 stimuli or top 5-10 in terms of geometric means</w:t>
      </w:r>
    </w:p>
    <w:p w14:paraId="192589DD" w14:textId="36CFD747" w:rsidR="000D74AC" w:rsidRDefault="000D74AC">
      <w:pPr>
        <w:rPr>
          <w:b/>
          <w:bCs/>
        </w:rPr>
      </w:pPr>
      <w:r w:rsidRPr="000D74AC">
        <w:rPr>
          <w:b/>
          <w:bCs/>
          <w:noProof/>
        </w:rPr>
        <w:lastRenderedPageBreak/>
        <w:drawing>
          <wp:inline distT="0" distB="0" distL="0" distR="0" wp14:anchorId="5E828021" wp14:editId="29D6C494">
            <wp:extent cx="5943600" cy="2696845"/>
            <wp:effectExtent l="0" t="0" r="0" b="8255"/>
            <wp:docPr id="190286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60964" name=""/>
                    <pic:cNvPicPr/>
                  </pic:nvPicPr>
                  <pic:blipFill>
                    <a:blip r:embed="rId9"/>
                    <a:stretch>
                      <a:fillRect/>
                    </a:stretch>
                  </pic:blipFill>
                  <pic:spPr>
                    <a:xfrm>
                      <a:off x="0" y="0"/>
                      <a:ext cx="5943600" cy="2696845"/>
                    </a:xfrm>
                    <a:prstGeom prst="rect">
                      <a:avLst/>
                    </a:prstGeom>
                  </pic:spPr>
                </pic:pic>
              </a:graphicData>
            </a:graphic>
          </wp:inline>
        </w:drawing>
      </w:r>
    </w:p>
    <w:p w14:paraId="5992392C" w14:textId="77777777" w:rsidR="00BB3A7D" w:rsidRDefault="00BB3A7D">
      <w:pPr>
        <w:rPr>
          <w:b/>
          <w:bCs/>
        </w:rPr>
      </w:pPr>
    </w:p>
    <w:p w14:paraId="2416F09E" w14:textId="71898640" w:rsidR="00BB3A7D" w:rsidRDefault="00BB3A7D">
      <w:pPr>
        <w:rPr>
          <w:b/>
          <w:bCs/>
        </w:rPr>
      </w:pPr>
      <w:r>
        <w:rPr>
          <w:b/>
          <w:bCs/>
        </w:rPr>
        <w:t>BEFORE and after shuffle mean noise correlation comparison</w:t>
      </w:r>
    </w:p>
    <w:p w14:paraId="1A2253E9" w14:textId="266A4D88" w:rsidR="00294B0C" w:rsidRDefault="00294B0C">
      <w:pPr>
        <w:rPr>
          <w:b/>
          <w:bCs/>
        </w:rPr>
      </w:pPr>
      <w:r>
        <w:rPr>
          <w:b/>
          <w:bCs/>
        </w:rPr>
        <w:t>Distribution of delta nc</w:t>
      </w:r>
      <w:r w:rsidR="008A74CB">
        <w:rPr>
          <w:b/>
          <w:bCs/>
        </w:rPr>
        <w:t>, combined or separate for within and across session neurons</w:t>
      </w:r>
    </w:p>
    <w:p w14:paraId="32FBA023" w14:textId="77777777" w:rsidR="00BD73D8" w:rsidRDefault="00BD73D8">
      <w:pPr>
        <w:rPr>
          <w:b/>
          <w:bCs/>
        </w:rPr>
      </w:pPr>
    </w:p>
    <w:p w14:paraId="4AA54BE6" w14:textId="77777777" w:rsidR="00BD73D8" w:rsidRDefault="00BD73D8">
      <w:pPr>
        <w:rPr>
          <w:b/>
          <w:bCs/>
        </w:rPr>
      </w:pPr>
    </w:p>
    <w:p w14:paraId="1B25BC9B" w14:textId="77777777" w:rsidR="00BD73D8" w:rsidRDefault="00BD73D8">
      <w:pPr>
        <w:rPr>
          <w:b/>
          <w:bCs/>
        </w:rPr>
      </w:pPr>
    </w:p>
    <w:p w14:paraId="409AA7D0" w14:textId="7914708F" w:rsidR="009E253F" w:rsidRDefault="00BD73D8">
      <w:pPr>
        <w:rPr>
          <w:b/>
          <w:bCs/>
        </w:rPr>
      </w:pPr>
      <w:r>
        <w:rPr>
          <w:b/>
          <w:bCs/>
        </w:rPr>
        <w:t>4/9 Separate neurons by their sessions and then do analysis to show how noise correlation affects the metrics. One datapoint for one session, we got multiple datapoints.</w:t>
      </w:r>
    </w:p>
    <w:p w14:paraId="202F2725" w14:textId="77777777" w:rsidR="009E253F" w:rsidRDefault="009E253F">
      <w:pPr>
        <w:rPr>
          <w:b/>
          <w:bCs/>
        </w:rPr>
      </w:pPr>
      <w:r>
        <w:rPr>
          <w:b/>
          <w:bCs/>
        </w:rPr>
        <w:br w:type="page"/>
      </w:r>
    </w:p>
    <w:p w14:paraId="727E79D2" w14:textId="1C4C0A6B" w:rsidR="00BD73D8" w:rsidRDefault="009E253F">
      <w:pPr>
        <w:rPr>
          <w:b/>
          <w:bCs/>
        </w:rPr>
      </w:pPr>
      <w:r w:rsidRPr="009E253F">
        <w:rPr>
          <w:b/>
          <w:bCs/>
          <w:noProof/>
        </w:rPr>
        <w:lastRenderedPageBreak/>
        <w:drawing>
          <wp:inline distT="0" distB="0" distL="0" distR="0" wp14:anchorId="2C385DF9" wp14:editId="02535ADF">
            <wp:extent cx="5943600" cy="3343275"/>
            <wp:effectExtent l="0" t="0" r="0" b="9525"/>
            <wp:docPr id="147115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54385" name=""/>
                    <pic:cNvPicPr/>
                  </pic:nvPicPr>
                  <pic:blipFill>
                    <a:blip r:embed="rId10"/>
                    <a:stretch>
                      <a:fillRect/>
                    </a:stretch>
                  </pic:blipFill>
                  <pic:spPr>
                    <a:xfrm>
                      <a:off x="0" y="0"/>
                      <a:ext cx="5943600" cy="3343275"/>
                    </a:xfrm>
                    <a:prstGeom prst="rect">
                      <a:avLst/>
                    </a:prstGeom>
                  </pic:spPr>
                </pic:pic>
              </a:graphicData>
            </a:graphic>
          </wp:inline>
        </w:drawing>
      </w:r>
    </w:p>
    <w:p w14:paraId="795A076A" w14:textId="77777777" w:rsidR="00362080" w:rsidRDefault="00362080">
      <w:pPr>
        <w:rPr>
          <w:b/>
          <w:bCs/>
        </w:rPr>
      </w:pPr>
    </w:p>
    <w:p w14:paraId="3340F124" w14:textId="38AC3FA9" w:rsidR="00362080" w:rsidRDefault="00362080">
      <w:pPr>
        <w:rPr>
          <w:b/>
          <w:bCs/>
        </w:rPr>
      </w:pPr>
      <w:r>
        <w:rPr>
          <w:b/>
          <w:bCs/>
        </w:rPr>
        <w:t>For ANN trial generation, generate trials with two options of stimulus-specific covariance structures:</w:t>
      </w:r>
    </w:p>
    <w:p w14:paraId="0B7EDB6E" w14:textId="5EA12D59" w:rsidR="00362080" w:rsidRDefault="00362080">
      <w:pPr>
        <w:rPr>
          <w:b/>
          <w:bCs/>
        </w:rPr>
      </w:pPr>
      <w:r>
        <w:rPr>
          <w:b/>
          <w:bCs/>
        </w:rPr>
        <w:t>The reference point can be the centroid of the stimuli or the origin.</w:t>
      </w:r>
    </w:p>
    <w:p w14:paraId="359E8198" w14:textId="13E44561" w:rsidR="00362080" w:rsidRDefault="00362080">
      <w:pPr>
        <w:rPr>
          <w:b/>
          <w:bCs/>
        </w:rPr>
      </w:pPr>
      <w:r>
        <w:rPr>
          <w:b/>
          <w:bCs/>
        </w:rPr>
        <w:t>Stimulus-specific: trials of each stimulus have their own covariance structure.</w:t>
      </w:r>
    </w:p>
    <w:p w14:paraId="2139BEF8" w14:textId="77777777" w:rsidR="00362080" w:rsidRDefault="00362080">
      <w:pPr>
        <w:rPr>
          <w:b/>
          <w:bCs/>
        </w:rPr>
      </w:pPr>
    </w:p>
    <w:p w14:paraId="55DF0118" w14:textId="1B0041DA" w:rsidR="009E253F" w:rsidRDefault="009E253F">
      <w:pPr>
        <w:rPr>
          <w:b/>
          <w:bCs/>
        </w:rPr>
      </w:pPr>
      <w:r w:rsidRPr="009E253F">
        <w:rPr>
          <w:b/>
          <w:bCs/>
          <w:noProof/>
        </w:rPr>
        <w:lastRenderedPageBreak/>
        <w:drawing>
          <wp:inline distT="0" distB="0" distL="0" distR="0" wp14:anchorId="73EB0988" wp14:editId="4ED3ED22">
            <wp:extent cx="5943600" cy="3957320"/>
            <wp:effectExtent l="0" t="0" r="0" b="5080"/>
            <wp:docPr id="94745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52535" name=""/>
                    <pic:cNvPicPr/>
                  </pic:nvPicPr>
                  <pic:blipFill>
                    <a:blip r:embed="rId11"/>
                    <a:stretch>
                      <a:fillRect/>
                    </a:stretch>
                  </pic:blipFill>
                  <pic:spPr>
                    <a:xfrm>
                      <a:off x="0" y="0"/>
                      <a:ext cx="5943600" cy="3957320"/>
                    </a:xfrm>
                    <a:prstGeom prst="rect">
                      <a:avLst/>
                    </a:prstGeom>
                  </pic:spPr>
                </pic:pic>
              </a:graphicData>
            </a:graphic>
          </wp:inline>
        </w:drawing>
      </w:r>
    </w:p>
    <w:p w14:paraId="3FDF00B8" w14:textId="14078ED4" w:rsidR="00AF3528" w:rsidRDefault="00AF3528">
      <w:pPr>
        <w:rPr>
          <w:b/>
          <w:bCs/>
        </w:rPr>
      </w:pPr>
      <w:r>
        <w:rPr>
          <w:b/>
          <w:bCs/>
        </w:rPr>
        <w:t>4/30/2026</w:t>
      </w:r>
    </w:p>
    <w:p w14:paraId="53ADCB83" w14:textId="716A2755" w:rsidR="00AF3528" w:rsidRPr="002F63DF" w:rsidRDefault="00AF3528" w:rsidP="002F63DF">
      <w:pPr>
        <w:pStyle w:val="ListParagraph"/>
        <w:numPr>
          <w:ilvl w:val="0"/>
          <w:numId w:val="1"/>
        </w:numPr>
        <w:rPr>
          <w:b/>
          <w:bCs/>
        </w:rPr>
      </w:pPr>
      <w:r w:rsidRPr="002F63DF">
        <w:rPr>
          <w:b/>
          <w:bCs/>
        </w:rPr>
        <w:t>Convex hull</w:t>
      </w:r>
      <w:r w:rsidR="002F63DF">
        <w:rPr>
          <w:b/>
          <w:bCs/>
        </w:rPr>
        <w:t xml:space="preserve"> formed by trials of stims</w:t>
      </w:r>
      <w:r w:rsidRPr="002F63DF">
        <w:rPr>
          <w:b/>
          <w:bCs/>
        </w:rPr>
        <w:t xml:space="preserve">: </w:t>
      </w:r>
      <w:proofErr w:type="spellStart"/>
      <w:r w:rsidRPr="002F63DF">
        <w:rPr>
          <w:b/>
          <w:bCs/>
        </w:rPr>
        <w:t>stimPair</w:t>
      </w:r>
      <w:proofErr w:type="spellEnd"/>
      <w:r w:rsidRPr="002F63DF">
        <w:rPr>
          <w:b/>
          <w:bCs/>
        </w:rPr>
        <w:t xml:space="preserve"> wise or </w:t>
      </w:r>
      <w:proofErr w:type="gramStart"/>
      <w:r w:rsidRPr="002F63DF">
        <w:rPr>
          <w:b/>
          <w:bCs/>
        </w:rPr>
        <w:t>the all</w:t>
      </w:r>
      <w:proofErr w:type="gramEnd"/>
      <w:r w:rsidRPr="002F63DF">
        <w:rPr>
          <w:b/>
          <w:bCs/>
        </w:rPr>
        <w:t xml:space="preserve"> 50 stims</w:t>
      </w:r>
    </w:p>
    <w:p w14:paraId="05DA4D87" w14:textId="2F7B7D3F" w:rsidR="00AF3528" w:rsidRDefault="00AF3528" w:rsidP="002F63DF">
      <w:pPr>
        <w:pStyle w:val="ListParagraph"/>
        <w:numPr>
          <w:ilvl w:val="0"/>
          <w:numId w:val="1"/>
        </w:numPr>
        <w:rPr>
          <w:b/>
          <w:bCs/>
        </w:rPr>
      </w:pPr>
      <w:r w:rsidRPr="002F63DF">
        <w:rPr>
          <w:b/>
          <w:bCs/>
        </w:rPr>
        <w:t xml:space="preserve">Some numbers and tests for the </w:t>
      </w:r>
      <w:r w:rsidR="002F63DF" w:rsidRPr="002F63DF">
        <w:rPr>
          <w:b/>
          <w:bCs/>
        </w:rPr>
        <w:t>non-affine</w:t>
      </w:r>
      <w:r w:rsidRPr="002F63DF">
        <w:rPr>
          <w:b/>
          <w:bCs/>
        </w:rPr>
        <w:t xml:space="preserve"> difference</w:t>
      </w:r>
      <w:r w:rsidR="002F63DF" w:rsidRPr="002F63DF">
        <w:rPr>
          <w:b/>
          <w:bCs/>
        </w:rPr>
        <w:t>: now the difference is computed. We can also compute delta (A-B) / mean (A &amp; B). Take the average over monkeys and areas?</w:t>
      </w:r>
    </w:p>
    <w:p w14:paraId="3027508E" w14:textId="77777777" w:rsidR="002F63DF" w:rsidRPr="002F63DF" w:rsidRDefault="002F63DF" w:rsidP="002F63DF">
      <w:pPr>
        <w:rPr>
          <w:b/>
          <w:bCs/>
        </w:rPr>
      </w:pPr>
    </w:p>
    <w:p w14:paraId="202B863E" w14:textId="1CCAE025" w:rsidR="002F63DF" w:rsidRPr="002F63DF" w:rsidRDefault="002F63DF" w:rsidP="002F63DF">
      <w:pPr>
        <w:pStyle w:val="ListParagraph"/>
        <w:numPr>
          <w:ilvl w:val="0"/>
          <w:numId w:val="1"/>
        </w:numPr>
        <w:rPr>
          <w:b/>
          <w:bCs/>
        </w:rPr>
      </w:pPr>
      <w:r w:rsidRPr="002F63DF">
        <w:rPr>
          <w:b/>
          <w:bCs/>
        </w:rPr>
        <w:t>Simple geo metrics</w:t>
      </w:r>
    </w:p>
    <w:p w14:paraId="1D13EB03" w14:textId="40C9BC2F" w:rsidR="002F63DF" w:rsidRDefault="002F63DF">
      <w:pPr>
        <w:rPr>
          <w:b/>
          <w:bCs/>
        </w:rPr>
      </w:pPr>
      <w:r>
        <w:rPr>
          <w:b/>
          <w:bCs/>
        </w:rPr>
        <w:t>&amp;</w:t>
      </w:r>
    </w:p>
    <w:p w14:paraId="6FEACD81" w14:textId="6CE6ACE2" w:rsidR="00AF3528" w:rsidRDefault="00AF3528">
      <w:pPr>
        <w:rPr>
          <w:b/>
          <w:bCs/>
        </w:rPr>
      </w:pPr>
      <w:r w:rsidRPr="00AF3528">
        <w:rPr>
          <w:b/>
          <w:bCs/>
          <w:noProof/>
        </w:rPr>
        <w:drawing>
          <wp:inline distT="0" distB="0" distL="0" distR="0" wp14:anchorId="68833C7B" wp14:editId="296FA11F">
            <wp:extent cx="2297927" cy="1822138"/>
            <wp:effectExtent l="0" t="0" r="7620" b="6985"/>
            <wp:docPr id="97657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77288" name=""/>
                    <pic:cNvPicPr/>
                  </pic:nvPicPr>
                  <pic:blipFill>
                    <a:blip r:embed="rId12"/>
                    <a:stretch>
                      <a:fillRect/>
                    </a:stretch>
                  </pic:blipFill>
                  <pic:spPr>
                    <a:xfrm>
                      <a:off x="0" y="0"/>
                      <a:ext cx="2303759" cy="1826763"/>
                    </a:xfrm>
                    <a:prstGeom prst="rect">
                      <a:avLst/>
                    </a:prstGeom>
                  </pic:spPr>
                </pic:pic>
              </a:graphicData>
            </a:graphic>
          </wp:inline>
        </w:drawing>
      </w:r>
    </w:p>
    <w:p w14:paraId="02C4E0B2" w14:textId="6D7B50A8" w:rsidR="00567907" w:rsidRDefault="00567907">
      <w:pPr>
        <w:rPr>
          <w:b/>
          <w:bCs/>
        </w:rPr>
      </w:pPr>
      <w:r>
        <w:rPr>
          <w:b/>
          <w:bCs/>
        </w:rPr>
        <w:lastRenderedPageBreak/>
        <w:t xml:space="preserve">Angles in EX vs. </w:t>
      </w:r>
      <w:r w:rsidR="002F63DF">
        <w:rPr>
          <w:b/>
          <w:bCs/>
        </w:rPr>
        <w:t>angles</w:t>
      </w:r>
      <w:r>
        <w:rPr>
          <w:b/>
          <w:bCs/>
        </w:rPr>
        <w:t xml:space="preserve"> in EC: what is the correlation? What is </w:t>
      </w:r>
      <w:proofErr w:type="gramStart"/>
      <w:r>
        <w:rPr>
          <w:b/>
          <w:bCs/>
        </w:rPr>
        <w:t>the null</w:t>
      </w:r>
      <w:proofErr w:type="gramEnd"/>
      <w:r>
        <w:rPr>
          <w:b/>
          <w:bCs/>
        </w:rPr>
        <w:t>?</w:t>
      </w:r>
    </w:p>
    <w:p w14:paraId="795903AB" w14:textId="70B948ED" w:rsidR="00891084" w:rsidRDefault="00891084">
      <w:pPr>
        <w:rPr>
          <w:b/>
          <w:bCs/>
        </w:rPr>
      </w:pPr>
    </w:p>
    <w:p w14:paraId="313A0B95" w14:textId="645039CB" w:rsidR="00891084" w:rsidRDefault="00891084">
      <w:pPr>
        <w:rPr>
          <w:b/>
          <w:bCs/>
        </w:rPr>
      </w:pPr>
      <w:r>
        <w:rPr>
          <w:b/>
          <w:bCs/>
        </w:rPr>
        <w:t>5/28/2026</w:t>
      </w:r>
    </w:p>
    <w:p w14:paraId="6F1EC521" w14:textId="1EA30F0D" w:rsidR="00891084" w:rsidRDefault="00891084">
      <w:pPr>
        <w:rPr>
          <w:b/>
          <w:bCs/>
        </w:rPr>
      </w:pPr>
      <w:r>
        <w:rPr>
          <w:b/>
          <w:bCs/>
        </w:rPr>
        <w:t>1. triplets (4,5 or 50-plets) of stimuli, take the most outward (compared to the centroid or the clouds of other stimuli) trial points, does the geometry of these outliers remain more preserved across renderings?</w:t>
      </w:r>
    </w:p>
    <w:p w14:paraId="3CFF2CE2" w14:textId="64935A30" w:rsidR="00891084" w:rsidRDefault="00891084">
      <w:pPr>
        <w:rPr>
          <w:b/>
          <w:bCs/>
        </w:rPr>
      </w:pPr>
      <w:r>
        <w:rPr>
          <w:b/>
          <w:bCs/>
        </w:rPr>
        <w:t>2. Measure the geometry of angles that correspond to the covariance direction.</w:t>
      </w:r>
    </w:p>
    <w:p w14:paraId="274639F0" w14:textId="782C4738" w:rsidR="00AF3528" w:rsidRDefault="00891084">
      <w:pPr>
        <w:rPr>
          <w:b/>
          <w:bCs/>
        </w:rPr>
      </w:pPr>
      <w:r w:rsidRPr="00AF3528">
        <w:rPr>
          <w:b/>
          <w:bCs/>
          <w:noProof/>
        </w:rPr>
        <w:drawing>
          <wp:inline distT="0" distB="0" distL="0" distR="0" wp14:anchorId="55B5359D" wp14:editId="23D6B50F">
            <wp:extent cx="2297927" cy="1822138"/>
            <wp:effectExtent l="0" t="0" r="7620" b="6985"/>
            <wp:docPr id="149187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77288" name=""/>
                    <pic:cNvPicPr/>
                  </pic:nvPicPr>
                  <pic:blipFill>
                    <a:blip r:embed="rId12"/>
                    <a:stretch>
                      <a:fillRect/>
                    </a:stretch>
                  </pic:blipFill>
                  <pic:spPr>
                    <a:xfrm>
                      <a:off x="0" y="0"/>
                      <a:ext cx="2303759" cy="1826763"/>
                    </a:xfrm>
                    <a:prstGeom prst="rect">
                      <a:avLst/>
                    </a:prstGeom>
                  </pic:spPr>
                </pic:pic>
              </a:graphicData>
            </a:graphic>
          </wp:inline>
        </w:drawing>
      </w:r>
    </w:p>
    <w:p w14:paraId="570D45F3" w14:textId="5987DA14" w:rsidR="00891084" w:rsidRDefault="00891084">
      <w:pPr>
        <w:rPr>
          <w:b/>
          <w:bCs/>
        </w:rPr>
      </w:pPr>
      <w:r>
        <w:rPr>
          <w:b/>
          <w:bCs/>
        </w:rPr>
        <w:t>3. Compare Gabor and neurons with increasing predictors and report the intrinsic dimensions.</w:t>
      </w:r>
    </w:p>
    <w:p w14:paraId="745AFAAF" w14:textId="77777777" w:rsidR="002367E9" w:rsidRDefault="002367E9">
      <w:pPr>
        <w:rPr>
          <w:b/>
          <w:bCs/>
        </w:rPr>
      </w:pPr>
    </w:p>
    <w:p w14:paraId="492D0079" w14:textId="5F19A056" w:rsidR="002367E9" w:rsidRDefault="002367E9">
      <w:pPr>
        <w:rPr>
          <w:b/>
          <w:bCs/>
        </w:rPr>
      </w:pPr>
      <w:r>
        <w:rPr>
          <w:b/>
          <w:bCs/>
        </w:rPr>
        <w:t>6/11/2026</w:t>
      </w:r>
    </w:p>
    <w:p w14:paraId="53E40571" w14:textId="7DF09C88" w:rsidR="002367E9" w:rsidRPr="00273150" w:rsidRDefault="002367E9" w:rsidP="00273150">
      <w:pPr>
        <w:pStyle w:val="ListParagraph"/>
        <w:numPr>
          <w:ilvl w:val="0"/>
          <w:numId w:val="2"/>
        </w:numPr>
        <w:rPr>
          <w:b/>
          <w:bCs/>
        </w:rPr>
      </w:pPr>
      <w:r w:rsidRPr="00273150">
        <w:rPr>
          <w:b/>
          <w:bCs/>
        </w:rPr>
        <w:t>Simple geometric metric with or without within-session correlation?</w:t>
      </w:r>
    </w:p>
    <w:p w14:paraId="28667704" w14:textId="2345D43F" w:rsidR="00273150" w:rsidRDefault="00273150" w:rsidP="00273150">
      <w:pPr>
        <w:pStyle w:val="ListParagraph"/>
        <w:numPr>
          <w:ilvl w:val="0"/>
          <w:numId w:val="2"/>
        </w:numPr>
        <w:rPr>
          <w:b/>
          <w:bCs/>
        </w:rPr>
      </w:pPr>
      <w:r>
        <w:rPr>
          <w:b/>
          <w:bCs/>
        </w:rPr>
        <w:t>Angles formed by the First PC axis and the connecting line</w:t>
      </w:r>
    </w:p>
    <w:p w14:paraId="4E447676" w14:textId="189F0F29" w:rsidR="00273150" w:rsidRDefault="00273150" w:rsidP="00273150">
      <w:pPr>
        <w:pStyle w:val="ListParagraph"/>
        <w:numPr>
          <w:ilvl w:val="0"/>
          <w:numId w:val="2"/>
        </w:numPr>
        <w:rPr>
          <w:b/>
          <w:bCs/>
        </w:rPr>
      </w:pPr>
      <w:r>
        <w:rPr>
          <w:b/>
          <w:bCs/>
        </w:rPr>
        <w:t>Participation ratio vs. decoding for Gabor and neurons</w:t>
      </w:r>
    </w:p>
    <w:p w14:paraId="1F8D5447" w14:textId="77777777" w:rsidR="00785156" w:rsidRDefault="00785156" w:rsidP="00785156">
      <w:pPr>
        <w:rPr>
          <w:b/>
          <w:bCs/>
        </w:rPr>
      </w:pPr>
    </w:p>
    <w:p w14:paraId="701D0CE2" w14:textId="754854F0" w:rsidR="00785156" w:rsidRDefault="00785156" w:rsidP="00785156">
      <w:pPr>
        <w:rPr>
          <w:b/>
          <w:bCs/>
        </w:rPr>
      </w:pPr>
      <w:r>
        <w:rPr>
          <w:b/>
          <w:bCs/>
        </w:rPr>
        <w:t>6/19/2026</w:t>
      </w:r>
    </w:p>
    <w:p w14:paraId="6749897D" w14:textId="7A651E5D" w:rsidR="00785156" w:rsidRDefault="00785156" w:rsidP="00785156">
      <w:pPr>
        <w:rPr>
          <w:b/>
          <w:bCs/>
        </w:rPr>
      </w:pPr>
      <w:r>
        <w:rPr>
          <w:b/>
          <w:bCs/>
        </w:rPr>
        <w:t>1. PR vs. PT/self</w:t>
      </w:r>
    </w:p>
    <w:p w14:paraId="164239C3" w14:textId="4E13CC7A" w:rsidR="00785156" w:rsidRDefault="00785156" w:rsidP="00785156">
      <w:pPr>
        <w:rPr>
          <w:b/>
          <w:bCs/>
        </w:rPr>
      </w:pPr>
      <w:r>
        <w:rPr>
          <w:b/>
          <w:bCs/>
        </w:rPr>
        <w:t>Neuron count vs. PT/PR</w:t>
      </w:r>
    </w:p>
    <w:p w14:paraId="33535F8B" w14:textId="54DF5DFE" w:rsidR="00785156" w:rsidRDefault="00785156" w:rsidP="00785156">
      <w:pPr>
        <w:rPr>
          <w:b/>
          <w:bCs/>
        </w:rPr>
      </w:pPr>
      <w:r>
        <w:rPr>
          <w:b/>
          <w:bCs/>
        </w:rPr>
        <w:t>Fitting the curves for the PR Vs. PT</w:t>
      </w:r>
    </w:p>
    <w:p w14:paraId="784F9CF9" w14:textId="77777777" w:rsidR="00785156" w:rsidRDefault="00785156" w:rsidP="00785156">
      <w:pPr>
        <w:rPr>
          <w:b/>
          <w:bCs/>
        </w:rPr>
      </w:pPr>
    </w:p>
    <w:p w14:paraId="139EE0DE" w14:textId="77777777" w:rsidR="00785156" w:rsidRDefault="00785156" w:rsidP="00785156">
      <w:pPr>
        <w:rPr>
          <w:rFonts w:ascii="Arial" w:hAnsi="Arial" w:cs="Arial"/>
          <w:sz w:val="28"/>
          <w:szCs w:val="28"/>
        </w:rPr>
      </w:pPr>
    </w:p>
    <w:p w14:paraId="22B51E26" w14:textId="407E4A72" w:rsidR="00785156" w:rsidRDefault="00785156" w:rsidP="00785156">
      <w:pPr>
        <w:rPr>
          <w:rFonts w:ascii="Arial" w:hAnsi="Arial" w:cs="Arial"/>
          <w:sz w:val="28"/>
          <w:szCs w:val="28"/>
        </w:rPr>
      </w:pPr>
      <w:r>
        <w:rPr>
          <w:rFonts w:ascii="Arial" w:hAnsi="Arial" w:cs="Arial"/>
          <w:sz w:val="28"/>
          <w:szCs w:val="28"/>
        </w:rPr>
        <w:lastRenderedPageBreak/>
        <w:t>2. simulation</w:t>
      </w:r>
    </w:p>
    <w:p w14:paraId="1A030020" w14:textId="51256589" w:rsidR="00785156" w:rsidRDefault="00785156" w:rsidP="00785156">
      <w:pPr>
        <w:rPr>
          <w:rFonts w:ascii="Arial" w:hAnsi="Arial" w:cs="Arial"/>
          <w:sz w:val="28"/>
          <w:szCs w:val="28"/>
        </w:rPr>
      </w:pPr>
      <w:r w:rsidRPr="004A600A">
        <w:rPr>
          <w:rFonts w:ascii="Arial" w:hAnsi="Arial" w:cs="Arial"/>
          <w:sz w:val="28"/>
          <w:szCs w:val="28"/>
        </w:rPr>
        <w:t xml:space="preserve">A good starting point would be to </w:t>
      </w:r>
      <w:r w:rsidRPr="004A600A">
        <w:rPr>
          <w:rFonts w:ascii="Arial" w:hAnsi="Arial" w:cs="Arial"/>
          <w:sz w:val="28"/>
          <w:szCs w:val="28"/>
          <w:highlight w:val="yellow"/>
        </w:rPr>
        <w:t>benchmark the analysis pipeline on artificially generated data sets</w:t>
      </w:r>
      <w:r w:rsidRPr="004A600A">
        <w:rPr>
          <w:rFonts w:ascii="Arial" w:hAnsi="Arial" w:cs="Arial"/>
          <w:sz w:val="28"/>
          <w:szCs w:val="28"/>
        </w:rPr>
        <w:t xml:space="preserve">, where one can vary the number of neurons, the number of stimulus classes, and the statistics of the corresponding neural representations. E.g. </w:t>
      </w:r>
      <w:r w:rsidRPr="004A600A">
        <w:rPr>
          <w:rFonts w:ascii="Arial" w:hAnsi="Arial" w:cs="Arial"/>
          <w:color w:val="EE0000"/>
          <w:sz w:val="28"/>
          <w:szCs w:val="28"/>
        </w:rPr>
        <w:t>one could use a mixture of Gaussians model for the neural representations, where in the simplest case the mean neural representations would be chosen randomly and independently for each stimulus class and each rendering style</w:t>
      </w:r>
      <w:r w:rsidRPr="004A600A">
        <w:rPr>
          <w:rFonts w:ascii="Arial" w:hAnsi="Arial" w:cs="Arial"/>
          <w:sz w:val="28"/>
          <w:szCs w:val="28"/>
        </w:rPr>
        <w:t>. (If cue-transfer decoding worked for this model of the representations, we'd conclude that it doesn't imply any special structure for this decoder architecture, so hopefully this can be ruled out).</w:t>
      </w:r>
    </w:p>
    <w:p w14:paraId="2900D7E4" w14:textId="77777777" w:rsidR="00785156" w:rsidRDefault="00785156" w:rsidP="00785156">
      <w:pPr>
        <w:rPr>
          <w:rFonts w:ascii="Arial" w:hAnsi="Arial" w:cs="Arial"/>
          <w:sz w:val="28"/>
          <w:szCs w:val="28"/>
        </w:rPr>
      </w:pPr>
    </w:p>
    <w:p w14:paraId="2E92DC2A" w14:textId="34B40C00" w:rsidR="00785156" w:rsidRDefault="00785156" w:rsidP="00785156">
      <w:pPr>
        <w:rPr>
          <w:rFonts w:ascii="Arial" w:hAnsi="Arial" w:cs="Arial"/>
          <w:sz w:val="28"/>
          <w:szCs w:val="28"/>
        </w:rPr>
      </w:pPr>
      <w:r>
        <w:rPr>
          <w:rFonts w:ascii="Arial" w:hAnsi="Arial" w:cs="Arial"/>
          <w:sz w:val="28"/>
          <w:szCs w:val="28"/>
        </w:rPr>
        <w:t>Draw random means independently for each neuron/stimulus/rendering</w:t>
      </w:r>
    </w:p>
    <w:p w14:paraId="1533D9BA" w14:textId="32E93595" w:rsidR="00785156" w:rsidRDefault="00785156" w:rsidP="00785156">
      <w:pPr>
        <w:rPr>
          <w:rFonts w:ascii="Arial" w:hAnsi="Arial" w:cs="Arial"/>
          <w:sz w:val="28"/>
          <w:szCs w:val="28"/>
        </w:rPr>
      </w:pPr>
      <w:r>
        <w:rPr>
          <w:rFonts w:ascii="Arial" w:hAnsi="Arial" w:cs="Arial"/>
          <w:sz w:val="28"/>
          <w:szCs w:val="28"/>
        </w:rPr>
        <w:t>Then draw trials from those means</w:t>
      </w:r>
    </w:p>
    <w:p w14:paraId="5CA43724" w14:textId="217235C3" w:rsidR="00785156" w:rsidRDefault="00785156" w:rsidP="00785156">
      <w:pPr>
        <w:rPr>
          <w:rFonts w:ascii="Arial" w:hAnsi="Arial" w:cs="Arial"/>
          <w:sz w:val="28"/>
          <w:szCs w:val="28"/>
        </w:rPr>
      </w:pPr>
      <w:r>
        <w:rPr>
          <w:rFonts w:ascii="Arial" w:hAnsi="Arial" w:cs="Arial"/>
          <w:sz w:val="28"/>
          <w:szCs w:val="28"/>
        </w:rPr>
        <w:t>Then do decoding</w:t>
      </w:r>
    </w:p>
    <w:p w14:paraId="21E252D1" w14:textId="77777777" w:rsidR="00785156" w:rsidRDefault="00785156" w:rsidP="00785156">
      <w:pPr>
        <w:rPr>
          <w:rFonts w:ascii="Arial" w:hAnsi="Arial" w:cs="Arial"/>
          <w:sz w:val="28"/>
          <w:szCs w:val="28"/>
        </w:rPr>
      </w:pPr>
    </w:p>
    <w:p w14:paraId="62F789DF" w14:textId="304AA3C9" w:rsidR="00785156" w:rsidRDefault="00785156" w:rsidP="00785156">
      <w:pPr>
        <w:rPr>
          <w:b/>
          <w:bCs/>
        </w:rPr>
      </w:pPr>
      <w:r w:rsidRPr="00785156">
        <w:rPr>
          <w:b/>
          <w:bCs/>
        </w:rPr>
        <w:t>Model 1</w:t>
      </w:r>
      <w:proofErr w:type="gramStart"/>
      <w:r w:rsidRPr="00785156">
        <w:rPr>
          <w:b/>
          <w:bCs/>
        </w:rPr>
        <w:t>:  each</w:t>
      </w:r>
      <w:proofErr w:type="gramEnd"/>
      <w:r w:rsidRPr="00785156">
        <w:rPr>
          <w:b/>
          <w:bCs/>
        </w:rPr>
        <w:t xml:space="preserve"> neuron has 50 random numbers for the 50 </w:t>
      </w:r>
      <w:proofErr w:type="gramStart"/>
      <w:r w:rsidRPr="00785156">
        <w:rPr>
          <w:b/>
          <w:bCs/>
        </w:rPr>
        <w:t>stimulus</w:t>
      </w:r>
      <w:proofErr w:type="gramEnd"/>
      <w:r w:rsidRPr="00785156">
        <w:rPr>
          <w:b/>
          <w:bCs/>
        </w:rPr>
        <w:t>, as mean responses.</w:t>
      </w:r>
      <w:r w:rsidRPr="00785156">
        <w:rPr>
          <w:b/>
          <w:bCs/>
        </w:rPr>
        <w:cr/>
        <w:t>Trial is generated by Poisson processes. You do self-</w:t>
      </w:r>
      <w:proofErr w:type="spellStart"/>
      <w:proofErr w:type="gramStart"/>
      <w:r w:rsidRPr="00785156">
        <w:rPr>
          <w:b/>
          <w:bCs/>
        </w:rPr>
        <w:t>decodeing,should</w:t>
      </w:r>
      <w:proofErr w:type="spellEnd"/>
      <w:proofErr w:type="gramEnd"/>
      <w:r w:rsidRPr="00785156">
        <w:rPr>
          <w:b/>
          <w:bCs/>
        </w:rPr>
        <w:t xml:space="preserve"> be very good. PT decoding should be chance.</w:t>
      </w:r>
    </w:p>
    <w:p w14:paraId="7B93A7B6" w14:textId="77777777" w:rsidR="00785156" w:rsidRDefault="00785156" w:rsidP="00785156">
      <w:pPr>
        <w:rPr>
          <w:b/>
          <w:bCs/>
        </w:rPr>
      </w:pPr>
    </w:p>
    <w:p w14:paraId="16A51989" w14:textId="1631E073" w:rsidR="00785156" w:rsidRDefault="00785156" w:rsidP="00785156">
      <w:pPr>
        <w:rPr>
          <w:b/>
          <w:bCs/>
        </w:rPr>
      </w:pPr>
      <w:r w:rsidRPr="00785156">
        <w:rPr>
          <w:b/>
          <w:bCs/>
        </w:rPr>
        <w:t>Model 2:  each neuron’s response is = w1 theta + w2 curvature, and for 50 neurons at each cue, we have a 3D matrix of this 100 x 50 x (w1, w2), all random for AC, and all random for EC, the underlying parameters for each stimulus (i.e. theta and curvature) are the same across AC and EC.</w:t>
      </w:r>
    </w:p>
    <w:p w14:paraId="4C39A109" w14:textId="77777777" w:rsidR="00785156" w:rsidRDefault="00785156" w:rsidP="00785156">
      <w:pPr>
        <w:rPr>
          <w:b/>
          <w:bCs/>
        </w:rPr>
      </w:pPr>
    </w:p>
    <w:p w14:paraId="1024259F" w14:textId="5C8306EB" w:rsidR="00785156" w:rsidRDefault="00785156" w:rsidP="00785156">
      <w:pPr>
        <w:rPr>
          <w:b/>
          <w:bCs/>
        </w:rPr>
      </w:pPr>
      <w:r w:rsidRPr="00785156">
        <w:rPr>
          <w:b/>
          <w:bCs/>
        </w:rPr>
        <w:t xml:space="preserve">Model 3: we want to say </w:t>
      </w:r>
      <w:proofErr w:type="gramStart"/>
      <w:r w:rsidRPr="00785156">
        <w:rPr>
          <w:b/>
          <w:bCs/>
        </w:rPr>
        <w:t>W1,</w:t>
      </w:r>
      <w:proofErr w:type="gramEnd"/>
      <w:r w:rsidRPr="00785156">
        <w:rPr>
          <w:b/>
          <w:bCs/>
        </w:rPr>
        <w:t xml:space="preserve"> w2 are the same across all stimuli for a particular neuron, to </w:t>
      </w:r>
      <w:proofErr w:type="gramStart"/>
      <w:r w:rsidRPr="00785156">
        <w:rPr>
          <w:b/>
          <w:bCs/>
        </w:rPr>
        <w:t>represent  the</w:t>
      </w:r>
      <w:proofErr w:type="gramEnd"/>
      <w:r w:rsidRPr="00785156">
        <w:rPr>
          <w:b/>
          <w:bCs/>
        </w:rPr>
        <w:t xml:space="preserve"> SAME rendering. In this case, for AC, we have a 100 x (w1, w2) array, because they are the same for all stimuli in the same rendering. Similarly, EC also have a 100 x (w1, w2) array.</w:t>
      </w:r>
      <w:r w:rsidRPr="00785156">
        <w:rPr>
          <w:b/>
          <w:bCs/>
        </w:rPr>
        <w:br/>
      </w:r>
      <w:r w:rsidRPr="00785156">
        <w:rPr>
          <w:b/>
          <w:bCs/>
        </w:rPr>
        <w:br/>
      </w:r>
      <w:r w:rsidRPr="00785156">
        <w:rPr>
          <w:b/>
          <w:bCs/>
        </w:rPr>
        <w:lastRenderedPageBreak/>
        <w:t>Model 4, practically is the same as model 3, but now, for all neurons same the same W and W are different for different stimuli for each cue (AC or EC), but by symmetry, model 4 should be the same as model 3.</w:t>
      </w:r>
    </w:p>
    <w:p w14:paraId="7B434767" w14:textId="77777777" w:rsidR="00785156" w:rsidRDefault="00785156" w:rsidP="00785156">
      <w:pPr>
        <w:rPr>
          <w:b/>
          <w:bCs/>
        </w:rPr>
      </w:pPr>
    </w:p>
    <w:p w14:paraId="1A7E2882" w14:textId="619E1518" w:rsidR="00785156" w:rsidRDefault="00785156" w:rsidP="00785156">
      <w:pPr>
        <w:rPr>
          <w:b/>
          <w:bCs/>
        </w:rPr>
      </w:pPr>
      <w:r w:rsidRPr="00785156">
        <w:rPr>
          <w:b/>
          <w:bCs/>
        </w:rPr>
        <w:t xml:space="preserve">Model 5.  For all these models, maybe only need to consider two cues. But we need to consider EX is very different from AC and </w:t>
      </w:r>
      <w:proofErr w:type="gramStart"/>
      <w:r w:rsidRPr="00785156">
        <w:rPr>
          <w:b/>
          <w:bCs/>
        </w:rPr>
        <w:t>EC</w:t>
      </w:r>
      <w:proofErr w:type="gramEnd"/>
      <w:r w:rsidRPr="00785156">
        <w:rPr>
          <w:b/>
          <w:bCs/>
        </w:rPr>
        <w:t xml:space="preserve"> which have the same underlying variables. EX has extra variables, so you might want to consider EX’s response = w1 theta + w2 curvature + w3 complexity – to represent all kinds of distracting stimulus in EX real image examples.</w:t>
      </w:r>
    </w:p>
    <w:p w14:paraId="5C38CD9B" w14:textId="77777777" w:rsidR="008B3E36" w:rsidRDefault="008B3E36" w:rsidP="00785156">
      <w:pPr>
        <w:rPr>
          <w:b/>
          <w:bCs/>
        </w:rPr>
      </w:pPr>
    </w:p>
    <w:p w14:paraId="1DCFB434" w14:textId="14414752" w:rsidR="008B3E36" w:rsidRDefault="008B3E36" w:rsidP="00785156">
      <w:pPr>
        <w:rPr>
          <w:b/>
          <w:bCs/>
        </w:rPr>
      </w:pPr>
      <w:r w:rsidRPr="008B3E36">
        <w:rPr>
          <w:b/>
          <w:bCs/>
        </w:rPr>
        <w:t xml:space="preserve">Model 6: Model 2-4 are called linear mixed selectivity, which is what the reviewer suggested. But there is also a possibly of nonlinear mixed selectivity, we don’t have to do it but can also do it just to make us sound more sophisticated and that we </w:t>
      </w:r>
      <w:proofErr w:type="gramStart"/>
      <w:r w:rsidRPr="008B3E36">
        <w:rPr>
          <w:b/>
          <w:bCs/>
        </w:rPr>
        <w:t>actually consider</w:t>
      </w:r>
      <w:proofErr w:type="gramEnd"/>
      <w:r w:rsidRPr="008B3E36">
        <w:rPr>
          <w:b/>
          <w:bCs/>
        </w:rPr>
        <w:t xml:space="preserve"> the family of nonlinear mixed selectivity.  Now the response of the neuron is given </w:t>
      </w:r>
      <w:proofErr w:type="gramStart"/>
      <w:r w:rsidRPr="008B3E36">
        <w:rPr>
          <w:b/>
          <w:bCs/>
        </w:rPr>
        <w:t>by  w</w:t>
      </w:r>
      <w:proofErr w:type="gramEnd"/>
      <w:r w:rsidRPr="008B3E36">
        <w:rPr>
          <w:b/>
          <w:bCs/>
        </w:rPr>
        <w:t>1 theta + w2 curvature + w3 (theta x curvature).</w:t>
      </w:r>
    </w:p>
    <w:p w14:paraId="61A04DDC" w14:textId="77777777" w:rsidR="008A3D87" w:rsidRDefault="008A3D87" w:rsidP="00785156">
      <w:pPr>
        <w:rPr>
          <w:b/>
          <w:bCs/>
        </w:rPr>
      </w:pPr>
    </w:p>
    <w:p w14:paraId="163DB161" w14:textId="77777777" w:rsidR="008A3D87" w:rsidRPr="008A3D87" w:rsidRDefault="008A3D87" w:rsidP="008A3D87">
      <w:pPr>
        <w:rPr>
          <w:b/>
          <w:bCs/>
        </w:rPr>
      </w:pPr>
      <w:r w:rsidRPr="008A3D87">
        <w:rPr>
          <w:b/>
          <w:bCs/>
        </w:rPr>
        <w:t xml:space="preserve">Model 1 — null / independent means. </w:t>
      </w:r>
      <w:proofErr w:type="gramStart"/>
      <w:r w:rsidRPr="008A3D87">
        <w:rPr>
          <w:b/>
          <w:bCs/>
        </w:rPr>
        <w:t>μ_{</w:t>
      </w:r>
      <w:proofErr w:type="spellStart"/>
      <w:r w:rsidRPr="008A3D87">
        <w:rPr>
          <w:b/>
          <w:bCs/>
        </w:rPr>
        <w:t>i,c</w:t>
      </w:r>
      <w:proofErr w:type="gramEnd"/>
      <w:r w:rsidRPr="008A3D87">
        <w:rPr>
          <w:b/>
          <w:bCs/>
        </w:rPr>
        <w:t>,s</w:t>
      </w:r>
      <w:proofErr w:type="spellEnd"/>
      <w:r w:rsidRPr="008A3D87">
        <w:rPr>
          <w:b/>
          <w:bCs/>
        </w:rPr>
        <w:t xml:space="preserve">} drawn </w:t>
      </w:r>
      <w:proofErr w:type="spellStart"/>
      <w:r w:rsidRPr="008A3D87">
        <w:rPr>
          <w:b/>
          <w:bCs/>
        </w:rPr>
        <w:t>i.i.d.</w:t>
      </w:r>
      <w:proofErr w:type="spellEnd"/>
      <w:r w:rsidRPr="008A3D87">
        <w:rPr>
          <w:b/>
          <w:bCs/>
        </w:rPr>
        <w:t xml:space="preserve"> across neuron, cue, and stimulus (each stimulus is its own random pattern; equivalently </w:t>
      </w:r>
      <w:proofErr w:type="spellStart"/>
      <w:r w:rsidRPr="008A3D87">
        <w:rPr>
          <w:b/>
          <w:bCs/>
        </w:rPr>
        <w:t>W_c</w:t>
      </w:r>
      <w:proofErr w:type="spellEnd"/>
      <w:r w:rsidRPr="008A3D87">
        <w:rPr>
          <w:b/>
          <w:bCs/>
        </w:rPr>
        <w:t xml:space="preserve"> random with Φ = identity, </w:t>
      </w:r>
      <w:r w:rsidRPr="008A3D87">
        <w:rPr>
          <w:b/>
          <w:bCs/>
          <w:i/>
          <w:iCs/>
        </w:rPr>
        <w:t>no shared latent</w:t>
      </w:r>
      <w:r w:rsidRPr="008A3D87">
        <w:rPr>
          <w:b/>
          <w:bCs/>
        </w:rPr>
        <w:t xml:space="preserve">). Self-decoding: high — 50 random patterns in N-D are near-orthogonal and trivially separable. PT: </w:t>
      </w:r>
      <w:proofErr w:type="gramStart"/>
      <w:r w:rsidRPr="008A3D87">
        <w:rPr>
          <w:b/>
          <w:bCs/>
        </w:rPr>
        <w:t>at</w:t>
      </w:r>
      <w:proofErr w:type="gramEnd"/>
      <w:r w:rsidRPr="008A3D87">
        <w:rPr>
          <w:b/>
          <w:bCs/>
        </w:rPr>
        <w:t xml:space="preserve"> chance — AC and EC clouds are independent random configurations, so no similarity </w:t>
      </w:r>
      <w:proofErr w:type="gramStart"/>
      <w:r w:rsidRPr="008A3D87">
        <w:rPr>
          <w:b/>
          <w:bCs/>
        </w:rPr>
        <w:t>transform</w:t>
      </w:r>
      <w:proofErr w:type="gramEnd"/>
      <w:r w:rsidRPr="008A3D87">
        <w:rPr>
          <w:b/>
          <w:bCs/>
        </w:rPr>
        <w:t xml:space="preserve"> maps stimulus s of AC onto s of EC. PR: large (≈ </w:t>
      </w:r>
      <w:proofErr w:type="gramStart"/>
      <w:r w:rsidRPr="008A3D87">
        <w:rPr>
          <w:b/>
          <w:bCs/>
        </w:rPr>
        <w:t>min(</w:t>
      </w:r>
      <w:proofErr w:type="gramEnd"/>
      <w:r w:rsidRPr="008A3D87">
        <w:rPr>
          <w:b/>
          <w:bCs/>
        </w:rPr>
        <w:t xml:space="preserve">N, S)). </w:t>
      </w:r>
      <w:r w:rsidRPr="008A3D87">
        <w:rPr>
          <w:b/>
          <w:bCs/>
          <w:i/>
          <w:iCs/>
        </w:rPr>
        <w:t>This is the reviewer's "</w:t>
      </w:r>
      <w:proofErr w:type="gramStart"/>
      <w:r w:rsidRPr="008A3D87">
        <w:rPr>
          <w:b/>
          <w:bCs/>
          <w:i/>
          <w:iCs/>
        </w:rPr>
        <w:t>simplest</w:t>
      </w:r>
      <w:proofErr w:type="gramEnd"/>
      <w:r w:rsidRPr="008A3D87">
        <w:rPr>
          <w:b/>
          <w:bCs/>
          <w:i/>
          <w:iCs/>
        </w:rPr>
        <w:t xml:space="preserve"> case," and the point is to confirm PT fails so that PT working anywhere implies shared structure.</w:t>
      </w:r>
    </w:p>
    <w:p w14:paraId="57CA9FBE" w14:textId="77777777" w:rsidR="008A3D87" w:rsidRPr="008A3D87" w:rsidRDefault="008A3D87" w:rsidP="008A3D87">
      <w:pPr>
        <w:rPr>
          <w:b/>
          <w:bCs/>
        </w:rPr>
      </w:pPr>
      <w:r w:rsidRPr="008A3D87">
        <w:rPr>
          <w:b/>
          <w:bCs/>
        </w:rPr>
        <w:t xml:space="preserve">Model 2 — per-stimulus weights (degenerate). </w:t>
      </w:r>
      <w:proofErr w:type="gramStart"/>
      <w:r w:rsidRPr="008A3D87">
        <w:rPr>
          <w:b/>
          <w:bCs/>
        </w:rPr>
        <w:t>μ_{</w:t>
      </w:r>
      <w:proofErr w:type="spellStart"/>
      <w:r w:rsidRPr="008A3D87">
        <w:rPr>
          <w:b/>
          <w:bCs/>
        </w:rPr>
        <w:t>i,c</w:t>
      </w:r>
      <w:proofErr w:type="gramEnd"/>
      <w:r w:rsidRPr="008A3D87">
        <w:rPr>
          <w:b/>
          <w:bCs/>
        </w:rPr>
        <w:t>,s</w:t>
      </w:r>
      <w:proofErr w:type="spellEnd"/>
      <w:r w:rsidRPr="008A3D87">
        <w:rPr>
          <w:b/>
          <w:bCs/>
        </w:rPr>
        <w:t xml:space="preserve">} = </w:t>
      </w:r>
      <w:proofErr w:type="gramStart"/>
      <w:r w:rsidRPr="008A3D87">
        <w:rPr>
          <w:b/>
          <w:bCs/>
        </w:rPr>
        <w:t>w1_{</w:t>
      </w:r>
      <w:proofErr w:type="spellStart"/>
      <w:r w:rsidRPr="008A3D87">
        <w:rPr>
          <w:b/>
          <w:bCs/>
        </w:rPr>
        <w:t>i,c</w:t>
      </w:r>
      <w:proofErr w:type="gramEnd"/>
      <w:r w:rsidRPr="008A3D87">
        <w:rPr>
          <w:b/>
          <w:bCs/>
        </w:rPr>
        <w:t>,</w:t>
      </w:r>
      <w:proofErr w:type="gramStart"/>
      <w:r w:rsidRPr="008A3D87">
        <w:rPr>
          <w:b/>
          <w:bCs/>
        </w:rPr>
        <w:t>s</w:t>
      </w:r>
      <w:proofErr w:type="spellEnd"/>
      <w:r w:rsidRPr="008A3D87">
        <w:rPr>
          <w:b/>
          <w:bCs/>
        </w:rPr>
        <w:t>}·</w:t>
      </w:r>
      <w:proofErr w:type="spellStart"/>
      <w:proofErr w:type="gramEnd"/>
      <w:r w:rsidRPr="008A3D87">
        <w:rPr>
          <w:b/>
          <w:bCs/>
        </w:rPr>
        <w:t>θ_s</w:t>
      </w:r>
      <w:proofErr w:type="spellEnd"/>
      <w:r w:rsidRPr="008A3D87">
        <w:rPr>
          <w:b/>
          <w:bCs/>
        </w:rPr>
        <w:t xml:space="preserve"> + </w:t>
      </w:r>
      <w:proofErr w:type="gramStart"/>
      <w:r w:rsidRPr="008A3D87">
        <w:rPr>
          <w:b/>
          <w:bCs/>
        </w:rPr>
        <w:t>w2_{</w:t>
      </w:r>
      <w:proofErr w:type="spellStart"/>
      <w:r w:rsidRPr="008A3D87">
        <w:rPr>
          <w:b/>
          <w:bCs/>
        </w:rPr>
        <w:t>i,c</w:t>
      </w:r>
      <w:proofErr w:type="gramEnd"/>
      <w:r w:rsidRPr="008A3D87">
        <w:rPr>
          <w:b/>
          <w:bCs/>
        </w:rPr>
        <w:t>,</w:t>
      </w:r>
      <w:proofErr w:type="gramStart"/>
      <w:r w:rsidRPr="008A3D87">
        <w:rPr>
          <w:b/>
          <w:bCs/>
        </w:rPr>
        <w:t>s</w:t>
      </w:r>
      <w:proofErr w:type="spellEnd"/>
      <w:r w:rsidRPr="008A3D87">
        <w:rPr>
          <w:b/>
          <w:bCs/>
        </w:rPr>
        <w:t>}·</w:t>
      </w:r>
      <w:proofErr w:type="spellStart"/>
      <w:proofErr w:type="gramEnd"/>
      <w:r w:rsidRPr="008A3D87">
        <w:rPr>
          <w:b/>
          <w:bCs/>
        </w:rPr>
        <w:t>κ_s</w:t>
      </w:r>
      <w:proofErr w:type="spellEnd"/>
      <w:r w:rsidRPr="008A3D87">
        <w:rPr>
          <w:b/>
          <w:bCs/>
        </w:rPr>
        <w:t>, with the weights drawn independently for every (neuron, cue, stimulus). Because each weight is multiplied by a fixed scalar (</w:t>
      </w:r>
      <w:proofErr w:type="spellStart"/>
      <w:r w:rsidRPr="008A3D87">
        <w:rPr>
          <w:b/>
          <w:bCs/>
        </w:rPr>
        <w:t>θ_s</w:t>
      </w:r>
      <w:proofErr w:type="spellEnd"/>
      <w:r w:rsidRPr="008A3D87">
        <w:rPr>
          <w:b/>
          <w:bCs/>
        </w:rPr>
        <w:t xml:space="preserve"> or </w:t>
      </w:r>
      <w:proofErr w:type="spellStart"/>
      <w:r w:rsidRPr="008A3D87">
        <w:rPr>
          <w:b/>
          <w:bCs/>
        </w:rPr>
        <w:t>κ_s</w:t>
      </w:r>
      <w:proofErr w:type="spellEnd"/>
      <w:r w:rsidRPr="008A3D87">
        <w:rPr>
          <w:b/>
          <w:bCs/>
        </w:rPr>
        <w:t>), μ_{</w:t>
      </w:r>
      <w:proofErr w:type="spellStart"/>
      <w:proofErr w:type="gramStart"/>
      <w:r w:rsidRPr="008A3D87">
        <w:rPr>
          <w:b/>
          <w:bCs/>
        </w:rPr>
        <w:t>i,c</w:t>
      </w:r>
      <w:proofErr w:type="gramEnd"/>
      <w:r w:rsidRPr="008A3D87">
        <w:rPr>
          <w:b/>
          <w:bCs/>
        </w:rPr>
        <w:t>,s</w:t>
      </w:r>
      <w:proofErr w:type="spellEnd"/>
      <w:r w:rsidRPr="008A3D87">
        <w:rPr>
          <w:b/>
          <w:bCs/>
        </w:rPr>
        <w:t>} reduces to an independent random number per (</w:t>
      </w:r>
      <w:proofErr w:type="spellStart"/>
      <w:proofErr w:type="gramStart"/>
      <w:r w:rsidRPr="008A3D87">
        <w:rPr>
          <w:b/>
          <w:bCs/>
        </w:rPr>
        <w:t>i,c</w:t>
      </w:r>
      <w:proofErr w:type="gramEnd"/>
      <w:r w:rsidRPr="008A3D87">
        <w:rPr>
          <w:b/>
          <w:bCs/>
        </w:rPr>
        <w:t>,s</w:t>
      </w:r>
      <w:proofErr w:type="spellEnd"/>
      <w:r w:rsidRPr="008A3D87">
        <w:rPr>
          <w:b/>
          <w:bCs/>
        </w:rPr>
        <w:t>) — only its variance carries an s-dependence (</w:t>
      </w:r>
      <w:r w:rsidRPr="008A3D87">
        <w:rPr>
          <w:rFonts w:ascii="Cambria Math" w:hAnsi="Cambria Math" w:cs="Cambria Math"/>
          <w:b/>
          <w:bCs/>
        </w:rPr>
        <w:t>∝</w:t>
      </w:r>
      <w:r w:rsidRPr="008A3D87">
        <w:rPr>
          <w:b/>
          <w:bCs/>
        </w:rPr>
        <w:t xml:space="preserve"> </w:t>
      </w:r>
      <w:r w:rsidRPr="008A3D87">
        <w:rPr>
          <w:rFonts w:ascii="Aptos" w:hAnsi="Aptos" w:cs="Aptos"/>
          <w:b/>
          <w:bCs/>
        </w:rPr>
        <w:t>θ</w:t>
      </w:r>
      <w:r w:rsidRPr="008A3D87">
        <w:rPr>
          <w:b/>
          <w:bCs/>
        </w:rPr>
        <w:t>_s</w:t>
      </w:r>
      <w:r w:rsidRPr="008A3D87">
        <w:rPr>
          <w:rFonts w:ascii="Aptos" w:hAnsi="Aptos" w:cs="Aptos"/>
          <w:b/>
          <w:bCs/>
        </w:rPr>
        <w:t>²</w:t>
      </w:r>
      <w:r w:rsidRPr="008A3D87">
        <w:rPr>
          <w:b/>
          <w:bCs/>
        </w:rPr>
        <w:t>+</w:t>
      </w:r>
      <w:r w:rsidRPr="008A3D87">
        <w:rPr>
          <w:rFonts w:ascii="Aptos" w:hAnsi="Aptos" w:cs="Aptos"/>
          <w:b/>
          <w:bCs/>
        </w:rPr>
        <w:t>κ</w:t>
      </w:r>
      <w:r w:rsidRPr="008A3D87">
        <w:rPr>
          <w:b/>
          <w:bCs/>
        </w:rPr>
        <w:t>_s</w:t>
      </w:r>
      <w:r w:rsidRPr="008A3D87">
        <w:rPr>
          <w:rFonts w:ascii="Aptos" w:hAnsi="Aptos" w:cs="Aptos"/>
          <w:b/>
          <w:bCs/>
        </w:rPr>
        <w:t>²</w:t>
      </w:r>
      <w:r w:rsidRPr="008A3D87">
        <w:rPr>
          <w:b/>
          <w:bCs/>
        </w:rPr>
        <w:t xml:space="preserve">). This is algebraically Model 1. </w:t>
      </w:r>
      <w:proofErr w:type="spellStart"/>
      <w:r w:rsidRPr="008A3D87">
        <w:rPr>
          <w:b/>
          <w:bCs/>
        </w:rPr>
        <w:t>Self high</w:t>
      </w:r>
      <w:proofErr w:type="spellEnd"/>
      <w:r w:rsidRPr="008A3D87">
        <w:rPr>
          <w:b/>
          <w:bCs/>
        </w:rPr>
        <w:t xml:space="preserve">, PT chance. Sharing </w:t>
      </w:r>
      <w:proofErr w:type="spellStart"/>
      <w:r w:rsidRPr="008A3D87">
        <w:rPr>
          <w:b/>
          <w:bCs/>
        </w:rPr>
        <w:t>θ_s</w:t>
      </w:r>
      <w:proofErr w:type="spellEnd"/>
      <w:r w:rsidRPr="008A3D87">
        <w:rPr>
          <w:b/>
          <w:bCs/>
        </w:rPr>
        <w:t xml:space="preserve">, </w:t>
      </w:r>
      <w:proofErr w:type="spellStart"/>
      <w:r w:rsidRPr="008A3D87">
        <w:rPr>
          <w:b/>
          <w:bCs/>
        </w:rPr>
        <w:t>κ_s</w:t>
      </w:r>
      <w:proofErr w:type="spellEnd"/>
      <w:r w:rsidRPr="008A3D87">
        <w:rPr>
          <w:b/>
          <w:bCs/>
        </w:rPr>
        <w:t xml:space="preserve"> buys nothing here because per-stimulus weights destroy any cross-cue correspondence. Worth flagging: if your notes intended this as a genuine "linear mixed selectivity" test, it is not one — the per-stimulus weighting is what kills it, which is exactly the contrast that motivates Model 3.</w:t>
      </w:r>
    </w:p>
    <w:p w14:paraId="135F1D22" w14:textId="77777777" w:rsidR="008A3D87" w:rsidRPr="008A3D87" w:rsidRDefault="008A3D87" w:rsidP="008A3D87">
      <w:pPr>
        <w:rPr>
          <w:b/>
          <w:bCs/>
        </w:rPr>
      </w:pPr>
      <w:r w:rsidRPr="008A3D87">
        <w:rPr>
          <w:b/>
          <w:bCs/>
        </w:rPr>
        <w:t>Model 3 — linear mixed selectivity (the reviewer's "interesting" case). Weights are fixed across stimuli, random per neuron and per cue: μ_{</w:t>
      </w:r>
      <w:proofErr w:type="gramStart"/>
      <w:r w:rsidRPr="008A3D87">
        <w:rPr>
          <w:b/>
          <w:bCs/>
        </w:rPr>
        <w:t>·,c</w:t>
      </w:r>
      <w:proofErr w:type="gramEnd"/>
      <w:r w:rsidRPr="008A3D87">
        <w:rPr>
          <w:b/>
          <w:bCs/>
        </w:rPr>
        <w:t xml:space="preserve">} = </w:t>
      </w:r>
      <w:proofErr w:type="spellStart"/>
      <w:r w:rsidRPr="008A3D87">
        <w:rPr>
          <w:b/>
          <w:bCs/>
        </w:rPr>
        <w:t>W_c</w:t>
      </w:r>
      <w:proofErr w:type="spellEnd"/>
      <w:proofErr w:type="gramStart"/>
      <w:r w:rsidRPr="008A3D87">
        <w:rPr>
          <w:b/>
          <w:bCs/>
        </w:rPr>
        <w:t>·[</w:t>
      </w:r>
      <w:proofErr w:type="gramEnd"/>
      <w:r w:rsidRPr="008A3D87">
        <w:rPr>
          <w:b/>
          <w:bCs/>
        </w:rPr>
        <w:t xml:space="preserve">θ; κ], </w:t>
      </w:r>
      <w:proofErr w:type="spellStart"/>
      <w:r w:rsidRPr="008A3D87">
        <w:rPr>
          <w:b/>
          <w:bCs/>
        </w:rPr>
        <w:t>W_c</w:t>
      </w:r>
      <w:proofErr w:type="spellEnd"/>
      <w:r w:rsidRPr="008A3D87">
        <w:rPr>
          <w:b/>
          <w:bCs/>
        </w:rPr>
        <w:t xml:space="preserve"> </w:t>
      </w:r>
      <w:r w:rsidRPr="008A3D87">
        <w:rPr>
          <w:rFonts w:ascii="Cambria Math" w:hAnsi="Cambria Math" w:cs="Cambria Math"/>
          <w:b/>
          <w:bCs/>
        </w:rPr>
        <w:t>∈</w:t>
      </w:r>
      <w:r w:rsidRPr="008A3D87">
        <w:rPr>
          <w:b/>
          <w:bCs/>
        </w:rPr>
        <w:t xml:space="preserve"> </w:t>
      </w:r>
      <w:r w:rsidRPr="008A3D87">
        <w:rPr>
          <w:rFonts w:ascii="Cambria Math" w:hAnsi="Cambria Math" w:cs="Cambria Math"/>
          <w:b/>
          <w:bCs/>
        </w:rPr>
        <w:lastRenderedPageBreak/>
        <w:t>ℝ</w:t>
      </w:r>
      <w:r w:rsidRPr="008A3D87">
        <w:rPr>
          <w:b/>
          <w:bCs/>
        </w:rPr>
        <w:t>^{N</w:t>
      </w:r>
      <w:r w:rsidRPr="008A3D87">
        <w:rPr>
          <w:rFonts w:ascii="Aptos" w:hAnsi="Aptos" w:cs="Aptos"/>
          <w:b/>
          <w:bCs/>
        </w:rPr>
        <w:t>×</w:t>
      </w:r>
      <w:r w:rsidRPr="008A3D87">
        <w:rPr>
          <w:b/>
          <w:bCs/>
        </w:rPr>
        <w:t>2}, with [</w:t>
      </w:r>
      <w:r w:rsidRPr="008A3D87">
        <w:rPr>
          <w:rFonts w:ascii="Aptos" w:hAnsi="Aptos" w:cs="Aptos"/>
          <w:b/>
          <w:bCs/>
        </w:rPr>
        <w:t>θ</w:t>
      </w:r>
      <w:r w:rsidRPr="008A3D87">
        <w:rPr>
          <w:b/>
          <w:bCs/>
        </w:rPr>
        <w:t xml:space="preserve">; </w:t>
      </w:r>
      <w:r w:rsidRPr="008A3D87">
        <w:rPr>
          <w:rFonts w:ascii="Aptos" w:hAnsi="Aptos" w:cs="Aptos"/>
          <w:b/>
          <w:bCs/>
        </w:rPr>
        <w:t>κ</w:t>
      </w:r>
      <w:r w:rsidRPr="008A3D87">
        <w:rPr>
          <w:b/>
          <w:bCs/>
        </w:rPr>
        <w:t xml:space="preserve">] shared. Each cue is a </w:t>
      </w:r>
      <w:r w:rsidRPr="008A3D87">
        <w:rPr>
          <w:b/>
          <w:bCs/>
          <w:i/>
          <w:iCs/>
        </w:rPr>
        <w:t>linear image of the same 2-D shape configuration</w:t>
      </w:r>
      <w:r w:rsidRPr="008A3D87">
        <w:rPr>
          <w:b/>
          <w:bCs/>
        </w:rPr>
        <w:t>, so rank = 2 and PR ≈ 2. Self-decoding: good but capped by the 2-D bottleneck plus Poisson noise (neighboring (</w:t>
      </w:r>
      <w:proofErr w:type="spellStart"/>
      <w:proofErr w:type="gramStart"/>
      <w:r w:rsidRPr="008A3D87">
        <w:rPr>
          <w:b/>
          <w:bCs/>
        </w:rPr>
        <w:t>θ,κ</w:t>
      </w:r>
      <w:proofErr w:type="spellEnd"/>
      <w:proofErr w:type="gramEnd"/>
      <w:r w:rsidRPr="008A3D87">
        <w:rPr>
          <w:b/>
          <w:bCs/>
        </w:rPr>
        <w:t>) stimuli get confused), not the near-ceiling of Model 1. PT: above chance but generally partial, and the level is set by how W_AC and W_EC relate — this is the subtlety. With independent random W per cue, the intrinsic map between renderings is a general 2×2 matrix B_EC B_AC</w:t>
      </w:r>
      <w:r w:rsidRPr="008A3D87">
        <w:rPr>
          <w:rFonts w:ascii="Cambria Math" w:hAnsi="Cambria Math" w:cs="Cambria Math"/>
          <w:b/>
          <w:bCs/>
        </w:rPr>
        <w:t>⁻</w:t>
      </w:r>
      <w:r w:rsidRPr="008A3D87">
        <w:rPr>
          <w:rFonts w:ascii="Aptos" w:hAnsi="Aptos" w:cs="Aptos"/>
          <w:b/>
          <w:bCs/>
        </w:rPr>
        <w:t>¹</w:t>
      </w:r>
      <w:r w:rsidRPr="008A3D87">
        <w:rPr>
          <w:b/>
          <w:bCs/>
        </w:rPr>
        <w:t xml:space="preserve"> that includes shear/anisotropy; similarity Procrustes can align the two 2-D subspaces and apply a 2-D </w:t>
      </w:r>
      <w:proofErr w:type="spellStart"/>
      <w:r w:rsidRPr="008A3D87">
        <w:rPr>
          <w:b/>
          <w:bCs/>
        </w:rPr>
        <w:t>rotation+scale</w:t>
      </w:r>
      <w:proofErr w:type="spellEnd"/>
      <w:r w:rsidRPr="008A3D87">
        <w:rPr>
          <w:b/>
          <w:bCs/>
        </w:rPr>
        <w:t xml:space="preserve">, but it </w:t>
      </w:r>
      <w:r w:rsidRPr="008A3D87">
        <w:rPr>
          <w:b/>
          <w:bCs/>
          <w:i/>
          <w:iCs/>
        </w:rPr>
        <w:t>cannot</w:t>
      </w:r>
      <w:r w:rsidRPr="008A3D87">
        <w:rPr>
          <w:b/>
          <w:bCs/>
        </w:rPr>
        <w:t xml:space="preserve"> remove that anisotropy, so a residual distortion remains and PT lands between chance and ceiling. To get clean transfer you must constrain the cross-cue readout (e.g. W_EC = </w:t>
      </w:r>
      <w:proofErr w:type="spellStart"/>
      <w:r w:rsidRPr="008A3D87">
        <w:rPr>
          <w:b/>
          <w:bCs/>
        </w:rPr>
        <w:t>s·O·W_AC</w:t>
      </w:r>
      <w:proofErr w:type="spellEnd"/>
      <w:r w:rsidRPr="008A3D87">
        <w:rPr>
          <w:b/>
          <w:bCs/>
        </w:rPr>
        <w:t xml:space="preserve"> for orthogonal O </w:t>
      </w:r>
      <w:r w:rsidRPr="008A3D87">
        <w:rPr>
          <w:rFonts w:ascii="Cambria Math" w:hAnsi="Cambria Math" w:cs="Cambria Math"/>
          <w:b/>
          <w:bCs/>
        </w:rPr>
        <w:t>⇒</w:t>
      </w:r>
      <w:r w:rsidRPr="008A3D87">
        <w:rPr>
          <w:b/>
          <w:bCs/>
        </w:rPr>
        <w:t xml:space="preserve"> PT near ceiling). So "Model 3 </w:t>
      </w:r>
      <w:r w:rsidRPr="008A3D87">
        <w:rPr>
          <w:rFonts w:ascii="Cambria Math" w:hAnsi="Cambria Math" w:cs="Cambria Math"/>
          <w:b/>
          <w:bCs/>
        </w:rPr>
        <w:t>⇒</w:t>
      </w:r>
      <w:r w:rsidRPr="008A3D87">
        <w:rPr>
          <w:b/>
          <w:bCs/>
        </w:rPr>
        <w:t xml:space="preserve"> PT works" is true only up to this knob; the literal "all random for AC, all random for EC" will likely give </w:t>
      </w:r>
      <w:r w:rsidRPr="008A3D87">
        <w:rPr>
          <w:b/>
          <w:bCs/>
          <w:i/>
          <w:iCs/>
        </w:rPr>
        <w:t>intermediate</w:t>
      </w:r>
      <w:r w:rsidRPr="008A3D87">
        <w:rPr>
          <w:b/>
          <w:bCs/>
        </w:rPr>
        <w:t xml:space="preserve"> PT.</w:t>
      </w:r>
    </w:p>
    <w:p w14:paraId="42ED646A" w14:textId="77777777" w:rsidR="008A3D87" w:rsidRPr="008A3D87" w:rsidRDefault="008A3D87" w:rsidP="008A3D87">
      <w:pPr>
        <w:rPr>
          <w:b/>
          <w:bCs/>
        </w:rPr>
      </w:pPr>
      <w:r w:rsidRPr="008A3D87">
        <w:rPr>
          <w:b/>
          <w:bCs/>
        </w:rPr>
        <w:t xml:space="preserve">Model 4 — transpose/symmetry variant (redundant). The senior author's symmetry argument is the bilinear factorization </w:t>
      </w:r>
      <w:proofErr w:type="spellStart"/>
      <w:r w:rsidRPr="008A3D87">
        <w:rPr>
          <w:b/>
          <w:bCs/>
        </w:rPr>
        <w:t>M_c</w:t>
      </w:r>
      <w:proofErr w:type="spellEnd"/>
      <w:r w:rsidRPr="008A3D87">
        <w:rPr>
          <w:b/>
          <w:bCs/>
        </w:rPr>
        <w:t xml:space="preserve"> = </w:t>
      </w:r>
      <w:proofErr w:type="spellStart"/>
      <w:r w:rsidRPr="008A3D87">
        <w:rPr>
          <w:b/>
          <w:bCs/>
        </w:rPr>
        <w:t>W_c·Φ</w:t>
      </w:r>
      <w:proofErr w:type="spellEnd"/>
      <w:r w:rsidRPr="008A3D87">
        <w:rPr>
          <w:b/>
          <w:bCs/>
        </w:rPr>
        <w:t xml:space="preserve"> being symmetric in its two factors: putting cue-invariance in Φ with cue-variation in W (Model 3) is statistically equivalent, under a </w:t>
      </w:r>
      <w:proofErr w:type="spellStart"/>
      <w:r w:rsidRPr="008A3D87">
        <w:rPr>
          <w:b/>
          <w:bCs/>
        </w:rPr>
        <w:t>neuron↔stimulus</w:t>
      </w:r>
      <w:proofErr w:type="spellEnd"/>
      <w:r w:rsidRPr="008A3D87">
        <w:rPr>
          <w:b/>
          <w:bCs/>
        </w:rPr>
        <w:t xml:space="preserve"> relabeling, to the flipped assignment — so Model 4 adds nothing and need not be run. One caution: as literally transcribed ("same W for all neurons, W differs across stimuli"), the response stops depending on neuron index and the population becomes rank-1 (all neurons identical), which is degenerate rather than equivalent to Model 3. Please confirm the intended statement is the factorization-symmetry point and not the verbatim one.</w:t>
      </w:r>
    </w:p>
    <w:p w14:paraId="2831FFCA" w14:textId="77777777" w:rsidR="008A3D87" w:rsidRPr="008A3D87" w:rsidRDefault="008A3D87" w:rsidP="008A3D87">
      <w:pPr>
        <w:rPr>
          <w:b/>
          <w:bCs/>
        </w:rPr>
      </w:pPr>
      <w:r w:rsidRPr="008A3D87">
        <w:rPr>
          <w:b/>
          <w:bCs/>
        </w:rPr>
        <w:t xml:space="preserve">Model 5 — EX with an extra latent. AC and EC are Model 3 (shared θ, κ; rank 2). EX gets an additional EX-only variable </w:t>
      </w:r>
      <w:proofErr w:type="spellStart"/>
      <w:r w:rsidRPr="008A3D87">
        <w:rPr>
          <w:b/>
          <w:bCs/>
        </w:rPr>
        <w:t>ψ_s</w:t>
      </w:r>
      <w:proofErr w:type="spellEnd"/>
      <w:r w:rsidRPr="008A3D87">
        <w:rPr>
          <w:b/>
          <w:bCs/>
        </w:rPr>
        <w:t xml:space="preserve"> ("complexity"/distractor): μ_{</w:t>
      </w:r>
      <w:proofErr w:type="gramStart"/>
      <w:r w:rsidRPr="008A3D87">
        <w:rPr>
          <w:b/>
          <w:bCs/>
        </w:rPr>
        <w:t>·,EX</w:t>
      </w:r>
      <w:proofErr w:type="gramEnd"/>
      <w:r w:rsidRPr="008A3D87">
        <w:rPr>
          <w:b/>
          <w:bCs/>
        </w:rPr>
        <w:t>} = W_EX</w:t>
      </w:r>
      <w:proofErr w:type="gramStart"/>
      <w:r w:rsidRPr="008A3D87">
        <w:rPr>
          <w:b/>
          <w:bCs/>
        </w:rPr>
        <w:t>·[</w:t>
      </w:r>
      <w:proofErr w:type="gramEnd"/>
      <w:r w:rsidRPr="008A3D87">
        <w:rPr>
          <w:b/>
          <w:bCs/>
        </w:rPr>
        <w:t xml:space="preserve">θ; κ; ψ], W_EX </w:t>
      </w:r>
      <w:r w:rsidRPr="008A3D87">
        <w:rPr>
          <w:rFonts w:ascii="Cambria Math" w:hAnsi="Cambria Math" w:cs="Cambria Math"/>
          <w:b/>
          <w:bCs/>
        </w:rPr>
        <w:t>∈</w:t>
      </w:r>
      <w:r w:rsidRPr="008A3D87">
        <w:rPr>
          <w:b/>
          <w:bCs/>
        </w:rPr>
        <w:t xml:space="preserve"> </w:t>
      </w:r>
      <w:r w:rsidRPr="008A3D87">
        <w:rPr>
          <w:rFonts w:ascii="Cambria Math" w:hAnsi="Cambria Math" w:cs="Cambria Math"/>
          <w:b/>
          <w:bCs/>
        </w:rPr>
        <w:t>ℝ</w:t>
      </w:r>
      <w:r w:rsidRPr="008A3D87">
        <w:rPr>
          <w:b/>
          <w:bCs/>
        </w:rPr>
        <w:t>^{N</w:t>
      </w:r>
      <w:r w:rsidRPr="008A3D87">
        <w:rPr>
          <w:rFonts w:ascii="Aptos" w:hAnsi="Aptos" w:cs="Aptos"/>
          <w:b/>
          <w:bCs/>
        </w:rPr>
        <w:t>×</w:t>
      </w:r>
      <w:r w:rsidRPr="008A3D87">
        <w:rPr>
          <w:b/>
          <w:bCs/>
        </w:rPr>
        <w:t>3}, rank 3, PR_EX &gt; PR_{</w:t>
      </w:r>
      <w:proofErr w:type="gramStart"/>
      <w:r w:rsidRPr="008A3D87">
        <w:rPr>
          <w:b/>
          <w:bCs/>
        </w:rPr>
        <w:t>AC,EC</w:t>
      </w:r>
      <w:proofErr w:type="gramEnd"/>
      <w:r w:rsidRPr="008A3D87">
        <w:rPr>
          <w:b/>
          <w:bCs/>
        </w:rPr>
        <w:t>}. AC</w:t>
      </w:r>
      <w:r w:rsidRPr="008A3D87">
        <w:rPr>
          <w:rFonts w:ascii="Aptos" w:hAnsi="Aptos" w:cs="Aptos"/>
          <w:b/>
          <w:bCs/>
        </w:rPr>
        <w:t>↔</w:t>
      </w:r>
      <w:r w:rsidRPr="008A3D87">
        <w:rPr>
          <w:b/>
          <w:bCs/>
        </w:rPr>
        <w:t>EC PT works as in Model 3; AC/EC</w:t>
      </w:r>
      <w:r w:rsidRPr="008A3D87">
        <w:rPr>
          <w:rFonts w:ascii="Aptos" w:hAnsi="Aptos" w:cs="Aptos"/>
          <w:b/>
          <w:bCs/>
        </w:rPr>
        <w:t>↔</w:t>
      </w:r>
      <w:r w:rsidRPr="008A3D87">
        <w:rPr>
          <w:b/>
          <w:bCs/>
        </w:rPr>
        <w:t>EX PT is partial — the shared (</w:t>
      </w:r>
      <w:proofErr w:type="spellStart"/>
      <w:proofErr w:type="gramStart"/>
      <w:r w:rsidRPr="008A3D87">
        <w:rPr>
          <w:b/>
          <w:bCs/>
        </w:rPr>
        <w:t>θ,κ</w:t>
      </w:r>
      <w:proofErr w:type="spellEnd"/>
      <w:proofErr w:type="gramEnd"/>
      <w:r w:rsidRPr="008A3D87">
        <w:rPr>
          <w:b/>
          <w:bCs/>
        </w:rPr>
        <w:t xml:space="preserve">) plane transfers, but the ψ axis has no counterpart in AC/EC and acts as non-transferable scatter, degrading transfer in proportion to </w:t>
      </w:r>
      <w:proofErr w:type="spellStart"/>
      <w:r w:rsidRPr="008A3D87">
        <w:rPr>
          <w:b/>
          <w:bCs/>
        </w:rPr>
        <w:t>ψ's</w:t>
      </w:r>
      <w:proofErr w:type="spellEnd"/>
      <w:r w:rsidRPr="008A3D87">
        <w:rPr>
          <w:b/>
          <w:bCs/>
        </w:rPr>
        <w:t xml:space="preserve"> variance share. This matches the empirical intuition that EX is "very different" and carries extra image structure. Design choice: whether </w:t>
      </w:r>
      <w:proofErr w:type="gramStart"/>
      <w:r w:rsidRPr="008A3D87">
        <w:rPr>
          <w:b/>
          <w:bCs/>
        </w:rPr>
        <w:t>ψ is</w:t>
      </w:r>
      <w:proofErr w:type="gramEnd"/>
      <w:r w:rsidRPr="008A3D87">
        <w:rPr>
          <w:b/>
          <w:bCs/>
        </w:rPr>
        <w:t xml:space="preserve"> independent of (</w:t>
      </w:r>
      <w:proofErr w:type="spellStart"/>
      <w:proofErr w:type="gramStart"/>
      <w:r w:rsidRPr="008A3D87">
        <w:rPr>
          <w:b/>
          <w:bCs/>
        </w:rPr>
        <w:t>θ,κ</w:t>
      </w:r>
      <w:proofErr w:type="spellEnd"/>
      <w:proofErr w:type="gramEnd"/>
      <w:r w:rsidRPr="008A3D87">
        <w:rPr>
          <w:b/>
          <w:bCs/>
        </w:rPr>
        <w:t>) (pure orthogonal nuisance) or correlated with them.</w:t>
      </w:r>
    </w:p>
    <w:p w14:paraId="212EB496" w14:textId="77777777" w:rsidR="008A3D87" w:rsidRPr="008A3D87" w:rsidRDefault="008A3D87" w:rsidP="008A3D87">
      <w:pPr>
        <w:rPr>
          <w:b/>
          <w:bCs/>
        </w:rPr>
      </w:pPr>
      <w:r w:rsidRPr="008A3D87">
        <w:rPr>
          <w:b/>
          <w:bCs/>
        </w:rPr>
        <w:t>Model 6 — nonlinear mixed selectivity. μ_{</w:t>
      </w:r>
      <w:proofErr w:type="gramStart"/>
      <w:r w:rsidRPr="008A3D87">
        <w:rPr>
          <w:b/>
          <w:bCs/>
        </w:rPr>
        <w:t>·,c</w:t>
      </w:r>
      <w:proofErr w:type="gramEnd"/>
      <w:r w:rsidRPr="008A3D87">
        <w:rPr>
          <w:b/>
          <w:bCs/>
        </w:rPr>
        <w:t xml:space="preserve">} = </w:t>
      </w:r>
      <w:proofErr w:type="spellStart"/>
      <w:r w:rsidRPr="008A3D87">
        <w:rPr>
          <w:b/>
          <w:bCs/>
        </w:rPr>
        <w:t>W_c</w:t>
      </w:r>
      <w:proofErr w:type="spellEnd"/>
      <w:proofErr w:type="gramStart"/>
      <w:r w:rsidRPr="008A3D87">
        <w:rPr>
          <w:b/>
          <w:bCs/>
        </w:rPr>
        <w:t>·[</w:t>
      </w:r>
      <w:proofErr w:type="gramEnd"/>
      <w:r w:rsidRPr="008A3D87">
        <w:rPr>
          <w:b/>
          <w:bCs/>
        </w:rPr>
        <w:t xml:space="preserve">θ; κ; </w:t>
      </w:r>
      <w:proofErr w:type="spellStart"/>
      <w:r w:rsidRPr="008A3D87">
        <w:rPr>
          <w:b/>
          <w:bCs/>
        </w:rPr>
        <w:t>θ</w:t>
      </w:r>
      <w:r w:rsidRPr="008A3D87">
        <w:rPr>
          <w:rFonts w:ascii="Cambria Math" w:hAnsi="Cambria Math" w:cs="Cambria Math"/>
          <w:b/>
          <w:bCs/>
        </w:rPr>
        <w:t>∘</w:t>
      </w:r>
      <w:r w:rsidRPr="008A3D87">
        <w:rPr>
          <w:rFonts w:ascii="Aptos" w:hAnsi="Aptos" w:cs="Aptos"/>
          <w:b/>
          <w:bCs/>
        </w:rPr>
        <w:t>κ</w:t>
      </w:r>
      <w:proofErr w:type="spellEnd"/>
      <w:r w:rsidRPr="008A3D87">
        <w:rPr>
          <w:b/>
          <w:bCs/>
        </w:rPr>
        <w:t xml:space="preserve">], the product feature </w:t>
      </w:r>
      <w:proofErr w:type="spellStart"/>
      <w:r w:rsidRPr="008A3D87">
        <w:rPr>
          <w:rFonts w:ascii="Aptos" w:hAnsi="Aptos" w:cs="Aptos"/>
          <w:b/>
          <w:bCs/>
        </w:rPr>
        <w:t>θ</w:t>
      </w:r>
      <w:r w:rsidRPr="008A3D87">
        <w:rPr>
          <w:b/>
          <w:bCs/>
        </w:rPr>
        <w:t>_s</w:t>
      </w:r>
      <w:r w:rsidRPr="008A3D87">
        <w:rPr>
          <w:rFonts w:ascii="Aptos" w:hAnsi="Aptos" w:cs="Aptos"/>
          <w:b/>
          <w:bCs/>
        </w:rPr>
        <w:t>·κ</w:t>
      </w:r>
      <w:r w:rsidRPr="008A3D87">
        <w:rPr>
          <w:b/>
          <w:bCs/>
        </w:rPr>
        <w:t>_s</w:t>
      </w:r>
      <w:proofErr w:type="spellEnd"/>
      <w:r w:rsidRPr="008A3D87">
        <w:rPr>
          <w:b/>
          <w:bCs/>
        </w:rPr>
        <w:t xml:space="preserve"> shared across cues, </w:t>
      </w:r>
      <w:proofErr w:type="spellStart"/>
      <w:r w:rsidRPr="008A3D87">
        <w:rPr>
          <w:b/>
          <w:bCs/>
        </w:rPr>
        <w:t>W_c</w:t>
      </w:r>
      <w:proofErr w:type="spellEnd"/>
      <w:r w:rsidRPr="008A3D87">
        <w:rPr>
          <w:b/>
          <w:bCs/>
        </w:rPr>
        <w:t xml:space="preserve"> </w:t>
      </w:r>
      <w:r w:rsidRPr="008A3D87">
        <w:rPr>
          <w:rFonts w:ascii="Cambria Math" w:hAnsi="Cambria Math" w:cs="Cambria Math"/>
          <w:b/>
          <w:bCs/>
        </w:rPr>
        <w:t>∈</w:t>
      </w:r>
      <w:r w:rsidRPr="008A3D87">
        <w:rPr>
          <w:b/>
          <w:bCs/>
        </w:rPr>
        <w:t xml:space="preserve"> </w:t>
      </w:r>
      <w:r w:rsidRPr="008A3D87">
        <w:rPr>
          <w:rFonts w:ascii="Cambria Math" w:hAnsi="Cambria Math" w:cs="Cambria Math"/>
          <w:b/>
          <w:bCs/>
        </w:rPr>
        <w:t>ℝ</w:t>
      </w:r>
      <w:r w:rsidRPr="008A3D87">
        <w:rPr>
          <w:b/>
          <w:bCs/>
        </w:rPr>
        <w:t>^{N</w:t>
      </w:r>
      <w:r w:rsidRPr="008A3D87">
        <w:rPr>
          <w:rFonts w:ascii="Aptos" w:hAnsi="Aptos" w:cs="Aptos"/>
          <w:b/>
          <w:bCs/>
        </w:rPr>
        <w:t>×</w:t>
      </w:r>
      <w:r w:rsidRPr="008A3D87">
        <w:rPr>
          <w:b/>
          <w:bCs/>
        </w:rPr>
        <w:t>3}. Two stimulus DOF now generate a rank-</w:t>
      </w:r>
      <w:r w:rsidRPr="008A3D87">
        <w:rPr>
          <w:rFonts w:ascii="Aptos" w:hAnsi="Aptos" w:cs="Aptos"/>
          <w:b/>
          <w:bCs/>
        </w:rPr>
        <w:t>≤</w:t>
      </w:r>
      <w:r w:rsidRPr="008A3D87">
        <w:rPr>
          <w:b/>
          <w:bCs/>
        </w:rPr>
        <w:t xml:space="preserve">3 representation on a curved 2-D manifold, so PR &gt; 2. Self-decoding improves over Model 3 (the expansion aids linear separability — the Rigotti/Fusi point). PT: still above chance and partial, with the same shared-latent logic as Model 3 (the nonlinear feature is shared, so it doesn't break transfer; it just lives in a higher-D shared latent). The scientific value is that this model decouples PR from transferability: linear mixing </w:t>
      </w:r>
      <w:r w:rsidRPr="008A3D87">
        <w:rPr>
          <w:b/>
          <w:bCs/>
        </w:rPr>
        <w:lastRenderedPageBreak/>
        <w:t>gives low PR + working PT, nonlinear mixing gives higher PR + working PT — directly relevant to using PR as your discriminator.</w:t>
      </w:r>
    </w:p>
    <w:p w14:paraId="3F3076F9" w14:textId="77777777" w:rsidR="008A3D87" w:rsidRDefault="008A3D87" w:rsidP="00785156">
      <w:pPr>
        <w:rPr>
          <w:b/>
          <w:bCs/>
        </w:rPr>
      </w:pPr>
    </w:p>
    <w:p w14:paraId="66CF27A6" w14:textId="0180E063" w:rsidR="000E39E2" w:rsidRDefault="000E39E2" w:rsidP="00785156">
      <w:pPr>
        <w:rPr>
          <w:b/>
          <w:bCs/>
        </w:rPr>
      </w:pPr>
      <w:r>
        <w:rPr>
          <w:b/>
          <w:bCs/>
        </w:rPr>
        <w:t>7/23/2026</w:t>
      </w:r>
    </w:p>
    <w:p w14:paraId="7E662153" w14:textId="7EAAD844" w:rsidR="000E39E2" w:rsidRDefault="000E39E2" w:rsidP="00785156">
      <w:pPr>
        <w:rPr>
          <w:b/>
          <w:bCs/>
        </w:rPr>
      </w:pPr>
      <w:r>
        <w:rPr>
          <w:b/>
          <w:bCs/>
        </w:rPr>
        <w:t>PC incremental decoding</w:t>
      </w:r>
    </w:p>
    <w:p w14:paraId="1DE525A9" w14:textId="51E42001" w:rsidR="000E39E2" w:rsidRDefault="000E39E2" w:rsidP="00785156">
      <w:pPr>
        <w:rPr>
          <w:b/>
          <w:bCs/>
        </w:rPr>
      </w:pPr>
      <w:r>
        <w:rPr>
          <w:b/>
          <w:bCs/>
        </w:rPr>
        <w:t>CCGP decoding</w:t>
      </w:r>
    </w:p>
    <w:p w14:paraId="77287E6D" w14:textId="36433526" w:rsidR="000E39E2" w:rsidRDefault="000E39E2" w:rsidP="00785156">
      <w:pPr>
        <w:rPr>
          <w:b/>
          <w:bCs/>
        </w:rPr>
      </w:pPr>
      <w:r>
        <w:rPr>
          <w:b/>
          <w:bCs/>
        </w:rPr>
        <w:t>PT residual</w:t>
      </w:r>
    </w:p>
    <w:p w14:paraId="6E3DFA9E" w14:textId="77777777" w:rsidR="00F059FC" w:rsidRDefault="00F059FC" w:rsidP="00785156">
      <w:pPr>
        <w:rPr>
          <w:b/>
          <w:bCs/>
        </w:rPr>
      </w:pPr>
    </w:p>
    <w:p w14:paraId="3CF6046C" w14:textId="5C44F092" w:rsidR="00F059FC" w:rsidRDefault="00F059FC" w:rsidP="00785156">
      <w:pPr>
        <w:rPr>
          <w:b/>
          <w:bCs/>
        </w:rPr>
      </w:pPr>
      <w:r>
        <w:rPr>
          <w:b/>
          <w:bCs/>
        </w:rPr>
        <w:t>7/30/2026</w:t>
      </w:r>
    </w:p>
    <w:p w14:paraId="075958A9" w14:textId="07377520" w:rsidR="00F059FC" w:rsidRDefault="00F059FC" w:rsidP="00785156">
      <w:pPr>
        <w:rPr>
          <w:b/>
          <w:bCs/>
        </w:rPr>
      </w:pPr>
      <w:r>
        <w:rPr>
          <w:b/>
          <w:bCs/>
        </w:rPr>
        <w:t>PC decoding ratio</w:t>
      </w:r>
    </w:p>
    <w:p w14:paraId="7014F868" w14:textId="38A7F65C" w:rsidR="00F059FC" w:rsidRDefault="00F059FC" w:rsidP="00785156">
      <w:pPr>
        <w:rPr>
          <w:b/>
          <w:bCs/>
        </w:rPr>
      </w:pPr>
      <w:r>
        <w:rPr>
          <w:b/>
          <w:bCs/>
        </w:rPr>
        <w:t>CCGP: mean decoding &amp; more rotation-fitting stimuli</w:t>
      </w:r>
    </w:p>
    <w:p w14:paraId="0EF97DCD" w14:textId="77777777" w:rsidR="00242BCE" w:rsidRDefault="00242BCE" w:rsidP="00785156">
      <w:pPr>
        <w:rPr>
          <w:b/>
          <w:bCs/>
        </w:rPr>
      </w:pPr>
    </w:p>
    <w:p w14:paraId="20F14C5E" w14:textId="793A36DC" w:rsidR="00242BCE" w:rsidRDefault="00242BCE" w:rsidP="00785156">
      <w:pPr>
        <w:rPr>
          <w:b/>
          <w:bCs/>
        </w:rPr>
      </w:pPr>
      <w:r>
        <w:rPr>
          <w:b/>
          <w:bCs/>
        </w:rPr>
        <w:t>9/25/2026</w:t>
      </w:r>
    </w:p>
    <w:p w14:paraId="3FD0DF40" w14:textId="466484C2" w:rsidR="00242BCE" w:rsidRDefault="00CD3879" w:rsidP="00785156">
      <w:pPr>
        <w:rPr>
          <w:b/>
          <w:bCs/>
        </w:rPr>
      </w:pPr>
      <w:r>
        <w:rPr>
          <w:b/>
          <w:bCs/>
        </w:rPr>
        <w:t xml:space="preserve">1. </w:t>
      </w:r>
      <w:r w:rsidR="00242BCE">
        <w:rPr>
          <w:b/>
          <w:bCs/>
        </w:rPr>
        <w:t>Stimulation</w:t>
      </w:r>
    </w:p>
    <w:p w14:paraId="2B4DA5DF" w14:textId="115DD643" w:rsidR="00991333" w:rsidRDefault="00991333" w:rsidP="00785156">
      <w:pPr>
        <w:rPr>
          <w:b/>
          <w:bCs/>
        </w:rPr>
      </w:pPr>
      <w:r>
        <w:rPr>
          <w:b/>
          <w:bCs/>
        </w:rPr>
        <w:t>(1)</w:t>
      </w:r>
    </w:p>
    <w:p w14:paraId="53F725E8" w14:textId="09A99759" w:rsidR="00CD3879" w:rsidRDefault="00CD3879" w:rsidP="00785156">
      <w:pPr>
        <w:rPr>
          <w:b/>
          <w:bCs/>
        </w:rPr>
      </w:pPr>
      <w:r>
        <w:rPr>
          <w:b/>
          <w:bCs/>
        </w:rPr>
        <w:t>50 shared stimulus parameters</w:t>
      </w:r>
    </w:p>
    <w:p w14:paraId="462938E5" w14:textId="0A38ED32" w:rsidR="00CD3879" w:rsidRDefault="00CD3879" w:rsidP="00785156">
      <w:pPr>
        <w:rPr>
          <w:b/>
          <w:bCs/>
        </w:rPr>
      </w:pPr>
      <w:r>
        <w:rPr>
          <w:b/>
          <w:bCs/>
        </w:rPr>
        <w:t>150 random weights per neuron</w:t>
      </w:r>
    </w:p>
    <w:p w14:paraId="3697A3C2" w14:textId="12FA601A" w:rsidR="00CD3879" w:rsidRDefault="00991333" w:rsidP="00785156">
      <w:pPr>
        <w:rPr>
          <w:b/>
          <w:bCs/>
        </w:rPr>
      </w:pPr>
      <w:r>
        <w:rPr>
          <w:b/>
          <w:bCs/>
        </w:rPr>
        <w:t>(2)</w:t>
      </w:r>
    </w:p>
    <w:p w14:paraId="2FCFF12D" w14:textId="77777777" w:rsidR="00CD3879" w:rsidRDefault="00CD3879" w:rsidP="00CD3879">
      <w:pPr>
        <w:rPr>
          <w:b/>
          <w:bCs/>
        </w:rPr>
      </w:pPr>
      <w:r>
        <w:rPr>
          <w:b/>
          <w:bCs/>
        </w:rPr>
        <w:t>3 rendering parameters?</w:t>
      </w:r>
    </w:p>
    <w:p w14:paraId="55250483" w14:textId="35D8B850" w:rsidR="006675EE" w:rsidRDefault="006675EE" w:rsidP="00CD3879">
      <w:pPr>
        <w:rPr>
          <w:b/>
          <w:bCs/>
        </w:rPr>
      </w:pPr>
      <w:r>
        <w:rPr>
          <w:b/>
          <w:bCs/>
        </w:rPr>
        <w:t>50 shared stimulus parameters</w:t>
      </w:r>
    </w:p>
    <w:p w14:paraId="3210A48E" w14:textId="52F766C4" w:rsidR="006675EE" w:rsidRDefault="006675EE" w:rsidP="00CD3879">
      <w:pPr>
        <w:rPr>
          <w:b/>
          <w:bCs/>
        </w:rPr>
      </w:pPr>
      <w:r>
        <w:rPr>
          <w:b/>
          <w:bCs/>
        </w:rPr>
        <w:t xml:space="preserve">50 filtering weights </w:t>
      </w:r>
      <w:r w:rsidR="006221C5">
        <w:rPr>
          <w:b/>
          <w:bCs/>
        </w:rPr>
        <w:t>per</w:t>
      </w:r>
      <w:r>
        <w:rPr>
          <w:b/>
          <w:bCs/>
        </w:rPr>
        <w:t xml:space="preserve"> neuro</w:t>
      </w:r>
      <w:r w:rsidR="006221C5">
        <w:rPr>
          <w:b/>
          <w:bCs/>
        </w:rPr>
        <w:t>n. For a given neuron, the weights are the same across 3 cues. This might be more reasonable since the way neurons read images shouldn’t suddenly change between cues.</w:t>
      </w:r>
    </w:p>
    <w:p w14:paraId="11886C4D" w14:textId="3A1CF781" w:rsidR="006221C5" w:rsidRDefault="006221C5" w:rsidP="00CD3879">
      <w:pPr>
        <w:rPr>
          <w:b/>
          <w:bCs/>
        </w:rPr>
      </w:pPr>
      <w:r>
        <w:rPr>
          <w:b/>
          <w:bCs/>
        </w:rPr>
        <w:t>Neuron filter weight *(stimulus parameter + rendering parameter)</w:t>
      </w:r>
    </w:p>
    <w:p w14:paraId="50F38CAE" w14:textId="77777777" w:rsidR="00CD3879" w:rsidRDefault="00CD3879" w:rsidP="00785156">
      <w:pPr>
        <w:rPr>
          <w:b/>
          <w:bCs/>
        </w:rPr>
      </w:pPr>
    </w:p>
    <w:p w14:paraId="0CAF04E6" w14:textId="6F5967FC" w:rsidR="00242BCE" w:rsidRDefault="00242BCE" w:rsidP="00785156">
      <w:pPr>
        <w:rPr>
          <w:b/>
          <w:bCs/>
        </w:rPr>
      </w:pPr>
      <w:r>
        <w:rPr>
          <w:b/>
          <w:bCs/>
        </w:rPr>
        <w:t>N1(C</w:t>
      </w:r>
      <w:proofErr w:type="gramStart"/>
      <w:r>
        <w:rPr>
          <w:b/>
          <w:bCs/>
        </w:rPr>
        <w:t>1,S</w:t>
      </w:r>
      <w:proofErr w:type="gramEnd"/>
      <w:r>
        <w:rPr>
          <w:b/>
          <w:bCs/>
        </w:rPr>
        <w:t>1) = Ac1n1s1 *S1</w:t>
      </w:r>
    </w:p>
    <w:p w14:paraId="6B79BA61" w14:textId="276EA0F5" w:rsidR="00242BCE" w:rsidRDefault="00242BCE" w:rsidP="00785156">
      <w:pPr>
        <w:rPr>
          <w:b/>
          <w:bCs/>
        </w:rPr>
      </w:pPr>
      <w:r>
        <w:rPr>
          <w:b/>
          <w:bCs/>
        </w:rPr>
        <w:t>N1(C</w:t>
      </w:r>
      <w:proofErr w:type="gramStart"/>
      <w:r>
        <w:rPr>
          <w:b/>
          <w:bCs/>
        </w:rPr>
        <w:t>1,S</w:t>
      </w:r>
      <w:proofErr w:type="gramEnd"/>
      <w:r>
        <w:rPr>
          <w:b/>
          <w:bCs/>
        </w:rPr>
        <w:t>2) = Ac1n1s2 *S2</w:t>
      </w:r>
    </w:p>
    <w:p w14:paraId="52534140" w14:textId="77777777" w:rsidR="00242BCE" w:rsidRDefault="00242BCE" w:rsidP="00785156">
      <w:pPr>
        <w:rPr>
          <w:b/>
          <w:bCs/>
        </w:rPr>
      </w:pPr>
    </w:p>
    <w:p w14:paraId="5F360716" w14:textId="7CE927A5" w:rsidR="00242BCE" w:rsidRDefault="00242BCE" w:rsidP="00785156">
      <w:pPr>
        <w:rPr>
          <w:b/>
          <w:bCs/>
        </w:rPr>
      </w:pPr>
      <w:r>
        <w:rPr>
          <w:b/>
          <w:bCs/>
        </w:rPr>
        <w:t>N1(C</w:t>
      </w:r>
      <w:proofErr w:type="gramStart"/>
      <w:r>
        <w:rPr>
          <w:b/>
          <w:bCs/>
        </w:rPr>
        <w:t>2,S</w:t>
      </w:r>
      <w:proofErr w:type="gramEnd"/>
      <w:r>
        <w:rPr>
          <w:b/>
          <w:bCs/>
        </w:rPr>
        <w:t>1) = Ac2s1n1 *S1</w:t>
      </w:r>
    </w:p>
    <w:p w14:paraId="06C2E737" w14:textId="77777777" w:rsidR="006221C5" w:rsidRDefault="006221C5" w:rsidP="00785156">
      <w:pPr>
        <w:rPr>
          <w:b/>
          <w:bCs/>
        </w:rPr>
      </w:pPr>
    </w:p>
    <w:p w14:paraId="1B5157D3" w14:textId="5C161698" w:rsidR="006221C5" w:rsidRDefault="006221C5" w:rsidP="00785156">
      <w:pPr>
        <w:rPr>
          <w:b/>
          <w:bCs/>
        </w:rPr>
      </w:pPr>
      <w:r>
        <w:rPr>
          <w:b/>
          <w:bCs/>
        </w:rPr>
        <w:t>2. Regenerate figures with correct controls</w:t>
      </w:r>
    </w:p>
    <w:p w14:paraId="2F62C565" w14:textId="77777777" w:rsidR="0062601C" w:rsidRDefault="0062601C" w:rsidP="00785156">
      <w:pPr>
        <w:rPr>
          <w:b/>
          <w:bCs/>
        </w:rPr>
      </w:pPr>
    </w:p>
    <w:p w14:paraId="36808E47" w14:textId="371B048C" w:rsidR="0062601C" w:rsidRDefault="0062601C" w:rsidP="00785156">
      <w:pPr>
        <w:rPr>
          <w:b/>
          <w:bCs/>
        </w:rPr>
      </w:pPr>
      <w:r>
        <w:rPr>
          <w:b/>
          <w:bCs/>
        </w:rPr>
        <w:t>10.10.2026</w:t>
      </w:r>
    </w:p>
    <w:p w14:paraId="2E1C6C50" w14:textId="1CFD4EED" w:rsidR="0062601C" w:rsidRDefault="0062601C" w:rsidP="00785156">
      <w:pPr>
        <w:rPr>
          <w:b/>
          <w:bCs/>
        </w:rPr>
      </w:pPr>
      <w:r>
        <w:rPr>
          <w:b/>
          <w:bCs/>
        </w:rPr>
        <w:t>1. Regenerate figures with correct controls</w:t>
      </w:r>
    </w:p>
    <w:p w14:paraId="416667DC" w14:textId="3B71EF7C" w:rsidR="0062601C" w:rsidRDefault="0062601C" w:rsidP="00785156">
      <w:pPr>
        <w:rPr>
          <w:b/>
          <w:bCs/>
        </w:rPr>
      </w:pPr>
      <w:r>
        <w:rPr>
          <w:b/>
          <w:bCs/>
        </w:rPr>
        <w:t>2. Simulations with injected noise?</w:t>
      </w:r>
    </w:p>
    <w:p w14:paraId="4A71983E" w14:textId="77777777" w:rsidR="00732F50" w:rsidRDefault="00732F50" w:rsidP="00785156">
      <w:pPr>
        <w:rPr>
          <w:b/>
          <w:bCs/>
        </w:rPr>
      </w:pPr>
    </w:p>
    <w:p w14:paraId="7361F367" w14:textId="4F39D517" w:rsidR="00732F50" w:rsidRDefault="00732F50" w:rsidP="00785156">
      <w:pPr>
        <w:rPr>
          <w:b/>
          <w:bCs/>
        </w:rPr>
      </w:pPr>
      <w:r>
        <w:rPr>
          <w:b/>
          <w:bCs/>
        </w:rPr>
        <w:t>10.18.2026</w:t>
      </w:r>
    </w:p>
    <w:p w14:paraId="2F07D0C8" w14:textId="0E0E2B67" w:rsidR="00732F50" w:rsidRDefault="00732F50" w:rsidP="00785156">
      <w:pPr>
        <w:rPr>
          <w:b/>
          <w:bCs/>
        </w:rPr>
      </w:pPr>
      <w:r>
        <w:rPr>
          <w:b/>
          <w:bCs/>
        </w:rPr>
        <w:t>Injected noise of different levels into simulations</w:t>
      </w:r>
    </w:p>
    <w:p w14:paraId="352A01AD" w14:textId="77777777" w:rsidR="00732F50" w:rsidRPr="00785156" w:rsidRDefault="00732F50" w:rsidP="00785156">
      <w:pPr>
        <w:rPr>
          <w:b/>
          <w:bCs/>
        </w:rPr>
      </w:pPr>
    </w:p>
    <w:sectPr w:rsidR="00732F50" w:rsidRPr="007851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C2F4F" w14:textId="77777777" w:rsidR="00157BD3" w:rsidRDefault="00157BD3" w:rsidP="00891084">
      <w:pPr>
        <w:spacing w:after="0" w:line="240" w:lineRule="auto"/>
      </w:pPr>
      <w:r>
        <w:separator/>
      </w:r>
    </w:p>
  </w:endnote>
  <w:endnote w:type="continuationSeparator" w:id="0">
    <w:p w14:paraId="46E119AE" w14:textId="77777777" w:rsidR="00157BD3" w:rsidRDefault="00157BD3" w:rsidP="00891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AB674" w14:textId="77777777" w:rsidR="00157BD3" w:rsidRDefault="00157BD3" w:rsidP="00891084">
      <w:pPr>
        <w:spacing w:after="0" w:line="240" w:lineRule="auto"/>
      </w:pPr>
      <w:r>
        <w:separator/>
      </w:r>
    </w:p>
  </w:footnote>
  <w:footnote w:type="continuationSeparator" w:id="0">
    <w:p w14:paraId="019E050A" w14:textId="77777777" w:rsidR="00157BD3" w:rsidRDefault="00157BD3" w:rsidP="008910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1143E"/>
    <w:multiLevelType w:val="hybridMultilevel"/>
    <w:tmpl w:val="B7A4A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370A31"/>
    <w:multiLevelType w:val="hybridMultilevel"/>
    <w:tmpl w:val="379E2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647900">
    <w:abstractNumId w:val="0"/>
  </w:num>
  <w:num w:numId="2" w16cid:durableId="1444958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D55"/>
    <w:rsid w:val="000D3535"/>
    <w:rsid w:val="000D74AC"/>
    <w:rsid w:val="000E39E2"/>
    <w:rsid w:val="00105376"/>
    <w:rsid w:val="00107609"/>
    <w:rsid w:val="00157BD3"/>
    <w:rsid w:val="001B3D55"/>
    <w:rsid w:val="001D3A1D"/>
    <w:rsid w:val="002367E9"/>
    <w:rsid w:val="00242A1E"/>
    <w:rsid w:val="00242BCE"/>
    <w:rsid w:val="00273150"/>
    <w:rsid w:val="00294B0C"/>
    <w:rsid w:val="002E1575"/>
    <w:rsid w:val="002F63DF"/>
    <w:rsid w:val="00362080"/>
    <w:rsid w:val="003956C6"/>
    <w:rsid w:val="003D098D"/>
    <w:rsid w:val="003F1328"/>
    <w:rsid w:val="00423EE5"/>
    <w:rsid w:val="0048525A"/>
    <w:rsid w:val="004D7A41"/>
    <w:rsid w:val="004F73D2"/>
    <w:rsid w:val="00561A5F"/>
    <w:rsid w:val="00567907"/>
    <w:rsid w:val="005E1FD7"/>
    <w:rsid w:val="006221C5"/>
    <w:rsid w:val="0062601C"/>
    <w:rsid w:val="00632A74"/>
    <w:rsid w:val="006675EE"/>
    <w:rsid w:val="00695152"/>
    <w:rsid w:val="00732F50"/>
    <w:rsid w:val="007555C0"/>
    <w:rsid w:val="00785156"/>
    <w:rsid w:val="00795969"/>
    <w:rsid w:val="00841A3F"/>
    <w:rsid w:val="00891084"/>
    <w:rsid w:val="008A163D"/>
    <w:rsid w:val="008A3D87"/>
    <w:rsid w:val="008A74CB"/>
    <w:rsid w:val="008A77E5"/>
    <w:rsid w:val="008B3E36"/>
    <w:rsid w:val="008D14A3"/>
    <w:rsid w:val="00914CA7"/>
    <w:rsid w:val="009546D6"/>
    <w:rsid w:val="00972BB3"/>
    <w:rsid w:val="00991333"/>
    <w:rsid w:val="009E253F"/>
    <w:rsid w:val="00A6034D"/>
    <w:rsid w:val="00AF3528"/>
    <w:rsid w:val="00B61510"/>
    <w:rsid w:val="00BB3A7D"/>
    <w:rsid w:val="00BD73D8"/>
    <w:rsid w:val="00C347D2"/>
    <w:rsid w:val="00C70579"/>
    <w:rsid w:val="00CC2CAD"/>
    <w:rsid w:val="00CD3879"/>
    <w:rsid w:val="00D75176"/>
    <w:rsid w:val="00DA6B21"/>
    <w:rsid w:val="00DD3FCB"/>
    <w:rsid w:val="00DE6916"/>
    <w:rsid w:val="00F059FC"/>
    <w:rsid w:val="00F273D9"/>
    <w:rsid w:val="00F44447"/>
    <w:rsid w:val="00F61064"/>
    <w:rsid w:val="00F65AA8"/>
    <w:rsid w:val="00F75841"/>
    <w:rsid w:val="00FA63BE"/>
    <w:rsid w:val="00FF14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8343D"/>
  <w15:chartTrackingRefBased/>
  <w15:docId w15:val="{8C578E7B-A2A0-4CAA-A2A5-9D3476C2A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D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D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D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D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D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D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D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D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D55"/>
    <w:rPr>
      <w:rFonts w:eastAsiaTheme="majorEastAsia" w:cstheme="majorBidi"/>
      <w:color w:val="272727" w:themeColor="text1" w:themeTint="D8"/>
    </w:rPr>
  </w:style>
  <w:style w:type="paragraph" w:styleId="Title">
    <w:name w:val="Title"/>
    <w:basedOn w:val="Normal"/>
    <w:next w:val="Normal"/>
    <w:link w:val="TitleChar"/>
    <w:uiPriority w:val="10"/>
    <w:qFormat/>
    <w:rsid w:val="001B3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D55"/>
    <w:pPr>
      <w:spacing w:before="160"/>
      <w:jc w:val="center"/>
    </w:pPr>
    <w:rPr>
      <w:i/>
      <w:iCs/>
      <w:color w:val="404040" w:themeColor="text1" w:themeTint="BF"/>
    </w:rPr>
  </w:style>
  <w:style w:type="character" w:customStyle="1" w:styleId="QuoteChar">
    <w:name w:val="Quote Char"/>
    <w:basedOn w:val="DefaultParagraphFont"/>
    <w:link w:val="Quote"/>
    <w:uiPriority w:val="29"/>
    <w:rsid w:val="001B3D55"/>
    <w:rPr>
      <w:i/>
      <w:iCs/>
      <w:color w:val="404040" w:themeColor="text1" w:themeTint="BF"/>
    </w:rPr>
  </w:style>
  <w:style w:type="paragraph" w:styleId="ListParagraph">
    <w:name w:val="List Paragraph"/>
    <w:basedOn w:val="Normal"/>
    <w:uiPriority w:val="34"/>
    <w:qFormat/>
    <w:rsid w:val="001B3D55"/>
    <w:pPr>
      <w:ind w:left="720"/>
      <w:contextualSpacing/>
    </w:pPr>
  </w:style>
  <w:style w:type="character" w:styleId="IntenseEmphasis">
    <w:name w:val="Intense Emphasis"/>
    <w:basedOn w:val="DefaultParagraphFont"/>
    <w:uiPriority w:val="21"/>
    <w:qFormat/>
    <w:rsid w:val="001B3D55"/>
    <w:rPr>
      <w:i/>
      <w:iCs/>
      <w:color w:val="0F4761" w:themeColor="accent1" w:themeShade="BF"/>
    </w:rPr>
  </w:style>
  <w:style w:type="paragraph" w:styleId="IntenseQuote">
    <w:name w:val="Intense Quote"/>
    <w:basedOn w:val="Normal"/>
    <w:next w:val="Normal"/>
    <w:link w:val="IntenseQuoteChar"/>
    <w:uiPriority w:val="30"/>
    <w:qFormat/>
    <w:rsid w:val="001B3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D55"/>
    <w:rPr>
      <w:i/>
      <w:iCs/>
      <w:color w:val="0F4761" w:themeColor="accent1" w:themeShade="BF"/>
    </w:rPr>
  </w:style>
  <w:style w:type="character" w:styleId="IntenseReference">
    <w:name w:val="Intense Reference"/>
    <w:basedOn w:val="DefaultParagraphFont"/>
    <w:uiPriority w:val="32"/>
    <w:qFormat/>
    <w:rsid w:val="001B3D55"/>
    <w:rPr>
      <w:b/>
      <w:bCs/>
      <w:smallCaps/>
      <w:color w:val="0F4761" w:themeColor="accent1" w:themeShade="BF"/>
      <w:spacing w:val="5"/>
    </w:rPr>
  </w:style>
  <w:style w:type="paragraph" w:styleId="Date">
    <w:name w:val="Date"/>
    <w:basedOn w:val="Normal"/>
    <w:next w:val="Normal"/>
    <w:link w:val="DateChar"/>
    <w:uiPriority w:val="99"/>
    <w:semiHidden/>
    <w:unhideWhenUsed/>
    <w:rsid w:val="00AF3528"/>
  </w:style>
  <w:style w:type="character" w:customStyle="1" w:styleId="DateChar">
    <w:name w:val="Date Char"/>
    <w:basedOn w:val="DefaultParagraphFont"/>
    <w:link w:val="Date"/>
    <w:uiPriority w:val="99"/>
    <w:semiHidden/>
    <w:rsid w:val="00AF3528"/>
  </w:style>
  <w:style w:type="paragraph" w:styleId="Header">
    <w:name w:val="header"/>
    <w:basedOn w:val="Normal"/>
    <w:link w:val="HeaderChar"/>
    <w:uiPriority w:val="99"/>
    <w:unhideWhenUsed/>
    <w:rsid w:val="008910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1084"/>
  </w:style>
  <w:style w:type="paragraph" w:styleId="Footer">
    <w:name w:val="footer"/>
    <w:basedOn w:val="Normal"/>
    <w:link w:val="FooterChar"/>
    <w:uiPriority w:val="99"/>
    <w:unhideWhenUsed/>
    <w:rsid w:val="008910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10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11196</TotalTime>
  <Pages>10</Pages>
  <Words>1474</Words>
  <Characters>8405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Zitong</dc:creator>
  <cp:keywords/>
  <dc:description/>
  <cp:lastModifiedBy>zw3260</cp:lastModifiedBy>
  <cp:revision>22</cp:revision>
  <dcterms:created xsi:type="dcterms:W3CDTF">2026-03-20T00:32:00Z</dcterms:created>
  <dcterms:modified xsi:type="dcterms:W3CDTF">2026-10-18T20:07:00Z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6300e4e5-f327-45fa-89aa-bf18218cf4e9</vt:lpwstr>
  </property>
</Properties>
</file>