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w:t>
            </w:r>
            <w:proofErr w:type="gramStart"/>
            <w:r w:rsidRPr="005F2083">
              <w:rPr>
                <w:rFonts w:asciiTheme="majorBidi" w:hAnsiTheme="majorBidi" w:cstheme="majorBidi"/>
                <w:color w:val="000000" w:themeColor="text1"/>
                <w:lang w:val="en-US"/>
              </w:rPr>
              <w:t>objects</w:t>
            </w:r>
            <w:proofErr w:type="spellEnd"/>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445062"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445062"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 xml:space="preserve">1=1,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sz w:val="24"/>
                <w:szCs w:val="24"/>
                <w:lang w:val="en-US"/>
              </w:rPr>
              <w:t>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SLEEP(</w:t>
            </w:r>
            <w:proofErr w:type="gramEnd"/>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 xml:space="preserve">A web application shows product information based on a product ID passed in the URL. The application is susceptible to SQL injection since it puts user input directly into the SQL </w:t>
      </w:r>
      <w:r w:rsidRPr="00E828A0">
        <w:rPr>
          <w:rFonts w:asciiTheme="majorBidi" w:eastAsia="Times New Roman" w:hAnsiTheme="majorBidi" w:cstheme="majorBidi"/>
          <w:spacing w:val="2"/>
          <w:kern w:val="0"/>
          <w:shd w:val="clear" w:color="auto" w:fill="FFFFFF"/>
          <w:lang w:val="en-US" w:eastAsia="fr-FR"/>
        </w:rPr>
        <w:lastRenderedPageBreak/>
        <w:t>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445062"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lastRenderedPageBreak/>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445062"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lastRenderedPageBreak/>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w:t>
                  </w:r>
                  <w:proofErr w:type="spellStart"/>
                  <w:r w:rsidRPr="00E01438">
                    <w:rPr>
                      <w:color w:val="FF0000"/>
                    </w:rPr>
                    <w:t>php</w:t>
                  </w:r>
                  <w:proofErr w:type="spellEnd"/>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w:t>
                  </w:r>
                  <w:proofErr w:type="spellStart"/>
                  <w:r w:rsidRPr="004F6097">
                    <w:rPr>
                      <w:color w:val="0D0D0D" w:themeColor="text1" w:themeTint="F2"/>
                    </w:rPr>
                    <w:t>dbh</w:t>
                  </w:r>
                  <w:proofErr w:type="spellEnd"/>
                  <w:r w:rsidRPr="004F6097">
                    <w:rPr>
                      <w:color w:val="0D0D0D" w:themeColor="text1" w:themeTint="F2"/>
                    </w:rPr>
                    <w:t xml:space="preserve"> = new </w:t>
                  </w:r>
                  <w:proofErr w:type="gramStart"/>
                  <w:r w:rsidRPr="004F6097">
                    <w:rPr>
                      <w:color w:val="0D0D0D" w:themeColor="text1" w:themeTint="F2"/>
                    </w:rPr>
                    <w:t>PDO(</w:t>
                  </w:r>
                  <w:proofErr w:type="gramEnd"/>
                  <w:r w:rsidRPr="00ED6C6E">
                    <w:rPr>
                      <w:color w:val="C45911" w:themeColor="accent2" w:themeShade="BF"/>
                    </w:rPr>
                    <w:t>'</w:t>
                  </w:r>
                  <w:proofErr w:type="spellStart"/>
                  <w:proofErr w:type="gramStart"/>
                  <w:r w:rsidRPr="00ED6C6E">
                    <w:rPr>
                      <w:color w:val="C45911" w:themeColor="accent2" w:themeShade="BF"/>
                    </w:rPr>
                    <w:t>mysql:dbname</w:t>
                  </w:r>
                  <w:proofErr w:type="spellEnd"/>
                  <w:proofErr w:type="gramEnd"/>
                  <w:r w:rsidRPr="00ED6C6E">
                    <w:rPr>
                      <w:color w:val="C45911" w:themeColor="accent2" w:themeShade="BF"/>
                    </w:rPr>
                    <w:t>=</w:t>
                  </w:r>
                  <w:proofErr w:type="spellStart"/>
                  <w:proofErr w:type="gramStart"/>
                  <w:r w:rsidRPr="00ED6C6E">
                    <w:rPr>
                      <w:color w:val="C45911" w:themeColor="accent2" w:themeShade="BF"/>
                    </w:rPr>
                    <w:t>testdb;host</w:t>
                  </w:r>
                  <w:proofErr w:type="spellEnd"/>
                  <w:proofErr w:type="gram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w:t>
                  </w:r>
                  <w:proofErr w:type="spellStart"/>
                  <w:r w:rsidRPr="004F6097">
                    <w:rPr>
                      <w:color w:val="FF0000"/>
                    </w:rPr>
                    <w:t>password</w:t>
                  </w:r>
                  <w:proofErr w:type="spellEnd"/>
                  <w:proofErr w:type="gramStart"/>
                  <w:r w:rsidRPr="004F6097">
                    <w:rPr>
                      <w:color w:val="0D0D0D" w:themeColor="text1" w:themeTint="F2"/>
                    </w:rPr>
                    <w:t>);</w:t>
                  </w:r>
                  <w:proofErr w:type="gramEnd"/>
                </w:p>
                <w:p w14:paraId="7F785932" w14:textId="3D62D471" w:rsidR="00C50F1A" w:rsidRDefault="00C50F1A" w:rsidP="00C50F1A">
                  <w:r>
                    <w:t>$</w:t>
                  </w:r>
                  <w:proofErr w:type="spellStart"/>
                  <w:r>
                    <w:t>stmt</w:t>
                  </w:r>
                  <w:proofErr w:type="spellEnd"/>
                  <w:r>
                    <w:t xml:space="preserve"> = $</w:t>
                  </w:r>
                  <w:proofErr w:type="spellStart"/>
                  <w:r>
                    <w:t>dbh</w:t>
                  </w:r>
                  <w:proofErr w:type="spellEnd"/>
                  <w:r>
                    <w:t>-&gt;</w:t>
                  </w:r>
                  <w:proofErr w:type="spellStart"/>
                  <w:proofErr w:type="gramStart"/>
                  <w:r>
                    <w:t>prepare</w:t>
                  </w:r>
                  <w:proofErr w:type="spellEnd"/>
                  <w:r w:rsidRPr="00CC1492">
                    <w:rPr>
                      <w:color w:val="0D0D0D" w:themeColor="text1" w:themeTint="F2"/>
                    </w:rPr>
                    <w:t>(</w:t>
                  </w:r>
                  <w:proofErr w:type="gramEnd"/>
                  <w:r w:rsidRPr="00CC1492">
                    <w:rPr>
                      <w:color w:val="C45911" w:themeColor="accent2" w:themeShade="BF"/>
                    </w:rPr>
                    <w:t>"INSERT INTO REGISTRY (</w:t>
                  </w:r>
                  <w:proofErr w:type="spellStart"/>
                  <w:r w:rsidRPr="00CC1492">
                    <w:rPr>
                      <w:color w:val="C45911" w:themeColor="accent2" w:themeShade="BF"/>
                    </w:rPr>
                    <w:t>name</w:t>
                  </w:r>
                  <w:proofErr w:type="spellEnd"/>
                  <w:r w:rsidRPr="00CC1492">
                    <w:rPr>
                      <w:color w:val="C45911" w:themeColor="accent2" w:themeShade="BF"/>
                    </w:rPr>
                    <w:t xml:space="preserve">, value) VALUES </w:t>
                  </w:r>
                  <w:proofErr w:type="gramStart"/>
                  <w:r w:rsidRPr="00CC1492">
                    <w:rPr>
                      <w:color w:val="C45911" w:themeColor="accent2" w:themeShade="BF"/>
                    </w:rPr>
                    <w:t>(:</w:t>
                  </w:r>
                  <w:proofErr w:type="spellStart"/>
                  <w:r w:rsidRPr="00CC1492">
                    <w:rPr>
                      <w:color w:val="C45911" w:themeColor="accent2" w:themeShade="BF"/>
                    </w:rPr>
                    <w:t>name</w:t>
                  </w:r>
                  <w:proofErr w:type="spellEnd"/>
                  <w:r w:rsidRPr="00CC1492">
                    <w:rPr>
                      <w:color w:val="C45911" w:themeColor="accent2" w:themeShade="BF"/>
                    </w:rPr>
                    <w:t>,:</w:t>
                  </w:r>
                  <w:proofErr w:type="gramEnd"/>
                  <w:r w:rsidRPr="00CC1492">
                    <w:rPr>
                      <w:color w:val="C45911" w:themeColor="accent2" w:themeShade="BF"/>
                    </w:rPr>
                    <w:t>value)"</w:t>
                  </w:r>
                  <w:proofErr w:type="gramStart"/>
                  <w:r>
                    <w:t>);</w:t>
                  </w:r>
                  <w:proofErr w:type="gramEnd"/>
                </w:p>
                <w:p w14:paraId="4702DBC2" w14:textId="77777777" w:rsidR="00C50F1A" w:rsidRDefault="00C50F1A" w:rsidP="00C50F1A">
                  <w:r>
                    <w:t>$</w:t>
                  </w:r>
                  <w:proofErr w:type="spellStart"/>
                  <w:r>
                    <w:t>stmt</w:t>
                  </w:r>
                  <w:proofErr w:type="spellEnd"/>
                  <w:r>
                    <w:t>-&gt;</w:t>
                  </w:r>
                  <w:proofErr w:type="spellStart"/>
                  <w:proofErr w:type="gramStart"/>
                  <w:r>
                    <w:t>bindParam</w:t>
                  </w:r>
                  <w:proofErr w:type="spellEnd"/>
                  <w:r>
                    <w:t>(</w:t>
                  </w:r>
                  <w:r w:rsidRPr="00CC1492">
                    <w:rPr>
                      <w:color w:val="C45911" w:themeColor="accent2" w:themeShade="BF"/>
                    </w:rPr>
                    <w:t>':</w:t>
                  </w:r>
                  <w:proofErr w:type="spellStart"/>
                  <w:proofErr w:type="gramEnd"/>
                  <w:r w:rsidRPr="00CC1492">
                    <w:rPr>
                      <w:color w:val="C45911" w:themeColor="accent2" w:themeShade="BF"/>
                    </w:rPr>
                    <w:t>name</w:t>
                  </w:r>
                  <w:proofErr w:type="spellEnd"/>
                  <w:r w:rsidRPr="00CC1492">
                    <w:rPr>
                      <w:color w:val="C45911" w:themeColor="accent2" w:themeShade="BF"/>
                    </w:rPr>
                    <w:t>'</w:t>
                  </w:r>
                  <w:r>
                    <w:t xml:space="preserve">, </w:t>
                  </w:r>
                  <w:r w:rsidRPr="00CC1492">
                    <w:rPr>
                      <w:color w:val="FF0000"/>
                    </w:rPr>
                    <w:t>$</w:t>
                  </w:r>
                  <w:proofErr w:type="spellStart"/>
                  <w:r w:rsidRPr="00CC1492">
                    <w:rPr>
                      <w:color w:val="FF0000"/>
                    </w:rPr>
                    <w:t>name</w:t>
                  </w:r>
                  <w:proofErr w:type="spellEnd"/>
                  <w:proofErr w:type="gramStart"/>
                  <w:r>
                    <w:t>);</w:t>
                  </w:r>
                  <w:proofErr w:type="gramEnd"/>
                </w:p>
                <w:p w14:paraId="53B58069" w14:textId="77777777" w:rsidR="00C50F1A" w:rsidRDefault="00C50F1A" w:rsidP="00C50F1A">
                  <w:r>
                    <w:t>$</w:t>
                  </w:r>
                  <w:proofErr w:type="spellStart"/>
                  <w:r>
                    <w:t>stmt</w:t>
                  </w:r>
                  <w:proofErr w:type="spellEnd"/>
                  <w:r>
                    <w:t>-&gt;</w:t>
                  </w:r>
                  <w:proofErr w:type="spellStart"/>
                  <w:proofErr w:type="gramStart"/>
                  <w:r>
                    <w:t>bindParam</w:t>
                  </w:r>
                  <w:proofErr w:type="spellEnd"/>
                  <w:r>
                    <w:t>(</w:t>
                  </w:r>
                  <w:r w:rsidRPr="00CC1492">
                    <w:rPr>
                      <w:color w:val="C45911" w:themeColor="accent2" w:themeShade="BF"/>
                    </w:rPr>
                    <w:t>':</w:t>
                  </w:r>
                  <w:proofErr w:type="gramEnd"/>
                  <w:r w:rsidRPr="00CC1492">
                    <w:rPr>
                      <w:color w:val="C45911" w:themeColor="accent2" w:themeShade="BF"/>
                    </w:rPr>
                    <w:t>value'</w:t>
                  </w:r>
                  <w:r>
                    <w:t xml:space="preserve">, </w:t>
                  </w:r>
                  <w:r w:rsidRPr="00CC1492">
                    <w:rPr>
                      <w:color w:val="FF0000"/>
                    </w:rPr>
                    <w:t>$value</w:t>
                  </w:r>
                  <w:proofErr w:type="gramStart"/>
                  <w:r>
                    <w:t>);</w:t>
                  </w:r>
                  <w:proofErr w:type="gramEnd"/>
                </w:p>
                <w:p w14:paraId="470CCE6E" w14:textId="750C1B4D" w:rsidR="00C50F1A" w:rsidRDefault="00C50F1A" w:rsidP="00C50F1A">
                  <w:r>
                    <w:t>$</w:t>
                  </w:r>
                  <w:proofErr w:type="spellStart"/>
                  <w:r>
                    <w:t>stmt</w:t>
                  </w:r>
                  <w:proofErr w:type="spellEnd"/>
                  <w:r>
                    <w:t>-&gt;</w:t>
                  </w:r>
                  <w:proofErr w:type="spellStart"/>
                  <w:proofErr w:type="gramStart"/>
                  <w:r>
                    <w:t>execute</w:t>
                  </w:r>
                  <w:proofErr w:type="spellEnd"/>
                  <w:r>
                    <w:t>();</w:t>
                  </w:r>
                  <w:proofErr w:type="gramEnd"/>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2525388D" w:rsidR="001B0114"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spellStart"/>
                  <w:proofErr w:type="gramEnd"/>
                  <w:r w:rsidRPr="002E3A23">
                    <w:rPr>
                      <w:color w:val="FF0000"/>
                    </w:rPr>
                    <w:t>php</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 xml:space="preserve"> = $</w:t>
                  </w:r>
                  <w:proofErr w:type="spellStart"/>
                  <w:r w:rsidRPr="002E3A23">
                    <w:rPr>
                      <w:color w:val="000000" w:themeColor="text1"/>
                    </w:rPr>
                    <w:t>dbh</w:t>
                  </w:r>
                  <w:proofErr w:type="spellEnd"/>
                  <w:r w:rsidRPr="002E3A23">
                    <w:rPr>
                      <w:color w:val="000000" w:themeColor="text1"/>
                    </w:rPr>
                    <w:t>-&gt;</w:t>
                  </w:r>
                  <w:proofErr w:type="spellStart"/>
                  <w:proofErr w:type="gramStart"/>
                  <w:r w:rsidRPr="002E3A23">
                    <w:rPr>
                      <w:color w:val="000000" w:themeColor="text1"/>
                    </w:rPr>
                    <w:t>prepare</w:t>
                  </w:r>
                  <w:proofErr w:type="spellEnd"/>
                  <w:r w:rsidRPr="002E3A23">
                    <w:rPr>
                      <w:color w:val="ED7D31" w:themeColor="accent2"/>
                    </w:rPr>
                    <w:t>(</w:t>
                  </w:r>
                  <w:proofErr w:type="gramEnd"/>
                  <w:r w:rsidRPr="002E3A23">
                    <w:rPr>
                      <w:color w:val="ED7D31" w:themeColor="accent2"/>
                    </w:rPr>
                    <w:t xml:space="preserve">"CALL </w:t>
                  </w:r>
                  <w:proofErr w:type="spellStart"/>
                  <w:r w:rsidRPr="002E3A23">
                    <w:rPr>
                      <w:color w:val="ED7D31" w:themeColor="accent2"/>
                    </w:rPr>
                    <w:t>sp_takes_string_returns_string</w:t>
                  </w:r>
                  <w:proofErr w:type="spellEnd"/>
                  <w:r w:rsidRPr="002E3A23">
                    <w:rPr>
                      <w:color w:val="ED7D31" w:themeColor="accent2"/>
                    </w:rPr>
                    <w:t>(?)"</w:t>
                  </w:r>
                  <w:proofErr w:type="gramStart"/>
                  <w:r w:rsidRPr="002E3A23">
                    <w:rPr>
                      <w:color w:val="000000" w:themeColor="text1"/>
                    </w:rPr>
                    <w:t>);</w:t>
                  </w:r>
                  <w:proofErr w:type="gramEnd"/>
                  <w:r w:rsidRPr="002E3A23">
                    <w:rPr>
                      <w:color w:val="000000" w:themeColor="text1"/>
                    </w:rPr>
                    <w:br/>
                    <w:t xml:space="preserve">$value = </w:t>
                  </w:r>
                  <w:r w:rsidRPr="002E3A23">
                    <w:rPr>
                      <w:color w:val="ED7D31" w:themeColor="accent2"/>
                    </w:rPr>
                    <w:t>'hello</w:t>
                  </w:r>
                  <w:proofErr w:type="gramStart"/>
                  <w:r w:rsidRPr="002E3A23">
                    <w:rPr>
                      <w:color w:val="ED7D31" w:themeColor="accent2"/>
                    </w:rPr>
                    <w:t>'</w:t>
                  </w:r>
                  <w:r w:rsidRPr="002E3A23">
                    <w:rPr>
                      <w:color w:val="000000" w:themeColor="text1"/>
                    </w:rPr>
                    <w:t>;</w:t>
                  </w:r>
                  <w:proofErr w:type="gramEnd"/>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proofErr w:type="gramStart"/>
                  <w:r w:rsidRPr="002E3A23">
                    <w:rPr>
                      <w:color w:val="000000" w:themeColor="text1"/>
                    </w:rPr>
                    <w:t>bindParam</w:t>
                  </w:r>
                  <w:proofErr w:type="spellEnd"/>
                  <w:r w:rsidRPr="002E3A23">
                    <w:rPr>
                      <w:color w:val="000000" w:themeColor="text1"/>
                    </w:rPr>
                    <w:t>(</w:t>
                  </w:r>
                  <w:proofErr w:type="gramEnd"/>
                  <w:r w:rsidRPr="002E3A23">
                    <w:rPr>
                      <w:color w:val="000000" w:themeColor="text1"/>
                    </w:rPr>
                    <w:t xml:space="preserve">1, $value, </w:t>
                  </w:r>
                  <w:proofErr w:type="gramStart"/>
                  <w:r w:rsidRPr="002E3A23">
                    <w:rPr>
                      <w:color w:val="000000" w:themeColor="text1"/>
                    </w:rPr>
                    <w:t>PDO::</w:t>
                  </w:r>
                  <w:proofErr w:type="gramEnd"/>
                  <w:r w:rsidRPr="002E3A23">
                    <w:rPr>
                      <w:color w:val="000000" w:themeColor="text1"/>
                    </w:rPr>
                    <w:t>PARAM_STR|</w:t>
                  </w:r>
                  <w:proofErr w:type="gramStart"/>
                  <w:r w:rsidRPr="002E3A23">
                    <w:rPr>
                      <w:color w:val="000000" w:themeColor="text1"/>
                    </w:rPr>
                    <w:t>PDO::</w:t>
                  </w:r>
                  <w:proofErr w:type="gramEnd"/>
                  <w:r w:rsidRPr="002E3A23">
                    <w:rPr>
                      <w:color w:val="000000" w:themeColor="text1"/>
                    </w:rPr>
                    <w:t>PARAM_INPUT_OUTPUT, 4000</w:t>
                  </w:r>
                  <w:proofErr w:type="gramStart"/>
                  <w:r w:rsidRPr="002E3A23">
                    <w:rPr>
                      <w:color w:val="000000" w:themeColor="text1"/>
                    </w:rPr>
                    <w:t>);</w:t>
                  </w:r>
                  <w:proofErr w:type="gramEnd"/>
                  <w:r w:rsidRPr="002E3A23">
                    <w:rPr>
                      <w:color w:val="000000" w:themeColor="text1"/>
                    </w:rPr>
                    <w:t xml:space="preserve"> </w:t>
                  </w:r>
                  <w:r w:rsidRPr="002E3A23">
                    <w:rPr>
                      <w:color w:val="000000" w:themeColor="text1"/>
                    </w:rPr>
                    <w:br/>
                  </w:r>
                  <w:r w:rsidRPr="002E3A23">
                    <w:rPr>
                      <w:color w:val="000000" w:themeColor="text1"/>
                    </w:rPr>
                    <w:br/>
                  </w:r>
                  <w:r w:rsidRPr="002E3A23">
                    <w:rPr>
                      <w:color w:val="7F7F7F" w:themeColor="text1" w:themeTint="80"/>
                    </w:rPr>
                    <w:t xml:space="preserve">// Call the </w:t>
                  </w:r>
                  <w:proofErr w:type="spellStart"/>
                  <w:r w:rsidRPr="002E3A23">
                    <w:rPr>
                      <w:color w:val="7F7F7F" w:themeColor="text1" w:themeTint="80"/>
                    </w:rPr>
                    <w:t>stored</w:t>
                  </w:r>
                  <w:proofErr w:type="spellEnd"/>
                  <w:r w:rsidRPr="002E3A23">
                    <w:rPr>
                      <w:color w:val="7F7F7F" w:themeColor="text1" w:themeTint="80"/>
                    </w:rPr>
                    <w:t xml:space="preserve"> </w:t>
                  </w:r>
                  <w:proofErr w:type="spellStart"/>
                  <w:r w:rsidRPr="002E3A23">
                    <w:rPr>
                      <w:color w:val="7F7F7F" w:themeColor="text1" w:themeTint="80"/>
                    </w:rPr>
                    <w:t>procedure</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proofErr w:type="gramStart"/>
                  <w:r w:rsidRPr="002E3A23">
                    <w:rPr>
                      <w:color w:val="000000" w:themeColor="text1"/>
                    </w:rPr>
                    <w:t>execute</w:t>
                  </w:r>
                  <w:proofErr w:type="spellEnd"/>
                  <w:r w:rsidRPr="002E3A23">
                    <w:rPr>
                      <w:color w:val="000000" w:themeColor="text1"/>
                    </w:rPr>
                    <w:t>();</w:t>
                  </w:r>
                  <w:proofErr w:type="gramEnd"/>
                  <w:r w:rsidRPr="002E3A23">
                    <w:rPr>
                      <w:color w:val="000000" w:themeColor="text1"/>
                    </w:rPr>
                    <w:br/>
                  </w:r>
                  <w:r w:rsidRPr="002E3A23">
                    <w:rPr>
                      <w:color w:val="000000" w:themeColor="text1"/>
                    </w:rPr>
                    <w:br/>
                  </w:r>
                  <w:proofErr w:type="spellStart"/>
                  <w:r w:rsidRPr="002E3A23">
                    <w:rPr>
                      <w:color w:val="000000" w:themeColor="text1"/>
                    </w:rPr>
                    <w:t>print</w:t>
                  </w:r>
                  <w:proofErr w:type="spellEnd"/>
                  <w:r w:rsidRPr="002E3A23">
                    <w:rPr>
                      <w:color w:val="000000" w:themeColor="text1"/>
                    </w:rPr>
                    <w:t xml:space="preserve"> </w:t>
                  </w:r>
                  <w:r w:rsidRPr="002E3A23">
                    <w:rPr>
                      <w:color w:val="ED7D31" w:themeColor="accent2"/>
                    </w:rPr>
                    <w:t>"</w:t>
                  </w:r>
                  <w:proofErr w:type="spellStart"/>
                  <w:r w:rsidR="005D3166" w:rsidRPr="005D3166">
                    <w:rPr>
                      <w:color w:val="ED7D31" w:themeColor="accent2"/>
                    </w:rPr>
                    <w:t>procedure</w:t>
                  </w:r>
                  <w:proofErr w:type="spellEnd"/>
                  <w:r w:rsidR="005D3166" w:rsidRPr="005D3166">
                    <w:rPr>
                      <w:color w:val="ED7D31" w:themeColor="accent2"/>
                    </w:rPr>
                    <w:t xml:space="preserve"> </w:t>
                  </w:r>
                  <w:proofErr w:type="spellStart"/>
                  <w:proofErr w:type="gramStart"/>
                  <w:r w:rsidR="005D3166" w:rsidRPr="005D3166">
                    <w:rPr>
                      <w:color w:val="ED7D31" w:themeColor="accent2"/>
                    </w:rPr>
                    <w:t>returned</w:t>
                  </w:r>
                  <w:proofErr w:type="spellEnd"/>
                  <w:r w:rsidRPr="002E3A23">
                    <w:rPr>
                      <w:color w:val="ED7D31" w:themeColor="accent2"/>
                    </w:rPr>
                    <w:t>:</w:t>
                  </w:r>
                  <w:proofErr w:type="gramEnd"/>
                  <w:r w:rsidRPr="002E3A23">
                    <w:rPr>
                      <w:color w:val="ED7D31" w:themeColor="accent2"/>
                    </w:rPr>
                    <w:t xml:space="preserve"> </w:t>
                  </w:r>
                  <w:r w:rsidRPr="002E3A23">
                    <w:rPr>
                      <w:color w:val="4472C4" w:themeColor="accent1"/>
                    </w:rPr>
                    <w:t>$value</w:t>
                  </w:r>
                  <w:r w:rsidRPr="002E3A23">
                    <w:rPr>
                      <w:color w:val="ED7D31" w:themeColor="accent2"/>
                    </w:rPr>
                    <w:t>\n</w:t>
                  </w:r>
                  <w:proofErr w:type="gramStart"/>
                  <w:r w:rsidRPr="002E3A23">
                    <w:rPr>
                      <w:color w:val="ED7D31" w:themeColor="accent2"/>
                    </w:rPr>
                    <w:t>"</w:t>
                  </w:r>
                  <w:r w:rsidRPr="002E3A23">
                    <w:rPr>
                      <w:color w:val="000000" w:themeColor="text1"/>
                    </w:rPr>
                    <w:t>;</w:t>
                  </w:r>
                  <w:proofErr w:type="gramEnd"/>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77777777" w:rsidR="000835F7" w:rsidRPr="002720C9" w:rsidRDefault="000835F7" w:rsidP="000835F7">
      <w:pPr>
        <w:tabs>
          <w:tab w:val="left" w:pos="2835"/>
        </w:tabs>
        <w:rPr>
          <w:rFonts w:asciiTheme="majorBidi" w:eastAsiaTheme="majorEastAsia" w:hAnsiTheme="majorBidi" w:cstheme="majorBidi"/>
        </w:rPr>
      </w:pP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0798A57D" w:rsidR="00CA3639" w:rsidRPr="000835F7" w:rsidRDefault="00000000" w:rsidP="000835F7">
      <w:pPr>
        <w:tabs>
          <w:tab w:val="left" w:pos="2835"/>
        </w:tabs>
        <w:rPr>
          <w:rFonts w:asciiTheme="majorBidi" w:eastAsiaTheme="majorEastAsia" w:hAnsiTheme="majorBidi" w:cstheme="majorBidi"/>
        </w:rPr>
      </w:pPr>
      <w:r>
        <w:rPr>
          <w:rFonts w:asciiTheme="majorBidi" w:hAnsiTheme="majorBidi" w:cstheme="majorBidi"/>
          <w:noProof/>
        </w:rPr>
        <w:lastRenderedPageBreak/>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spellStart"/>
                  <w:proofErr w:type="gramEnd"/>
                  <w:r w:rsidRPr="0045743B">
                    <w:rPr>
                      <w:color w:val="FF0000"/>
                    </w:rPr>
                    <w:t>php</w:t>
                  </w:r>
                  <w:proofErr w:type="spellEnd"/>
                  <w:r w:rsidRPr="0045743B">
                    <w:rPr>
                      <w:color w:val="0D0D0D" w:themeColor="text1" w:themeTint="F2"/>
                    </w:rPr>
                    <w:br/>
                    <w:t>$</w:t>
                  </w:r>
                  <w:proofErr w:type="spellStart"/>
                  <w:r w:rsidRPr="0045743B">
                    <w:rPr>
                      <w:color w:val="0D0D0D" w:themeColor="text1" w:themeTint="F2"/>
                    </w:rPr>
                    <w:t>email_a</w:t>
                  </w:r>
                  <w:proofErr w:type="spellEnd"/>
                  <w:r w:rsidRPr="0045743B">
                    <w:rPr>
                      <w:color w:val="0D0D0D" w:themeColor="text1" w:themeTint="F2"/>
                    </w:rPr>
                    <w:t xml:space="preserve"> = </w:t>
                  </w:r>
                  <w:r w:rsidRPr="0045743B">
                    <w:rPr>
                      <w:color w:val="ED7D31" w:themeColor="accent2"/>
                    </w:rPr>
                    <w:t>'joe@example.com</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t>$</w:t>
                  </w:r>
                  <w:proofErr w:type="spellStart"/>
                  <w:r w:rsidRPr="0045743B">
                    <w:rPr>
                      <w:color w:val="0D0D0D" w:themeColor="text1" w:themeTint="F2"/>
                    </w:rPr>
                    <w:t>email_b</w:t>
                  </w:r>
                  <w:proofErr w:type="spellEnd"/>
                  <w:r w:rsidRPr="0045743B">
                    <w:rPr>
                      <w:color w:val="0D0D0D" w:themeColor="text1" w:themeTint="F2"/>
                    </w:rPr>
                    <w:t xml:space="preserve"> = </w:t>
                  </w:r>
                  <w:r w:rsidRPr="0045743B">
                    <w:rPr>
                      <w:color w:val="ED7D31" w:themeColor="accent2"/>
                    </w:rPr>
                    <w:t>'</w:t>
                  </w:r>
                  <w:proofErr w:type="spellStart"/>
                  <w:r w:rsidRPr="0045743B">
                    <w:rPr>
                      <w:color w:val="ED7D31" w:themeColor="accent2"/>
                    </w:rPr>
                    <w:t>bogus</w:t>
                  </w:r>
                  <w:proofErr w:type="spellEnd"/>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w:t>
                  </w:r>
                  <w:proofErr w:type="gramStart"/>
                  <w:r w:rsidRPr="0045743B">
                    <w:rPr>
                      <w:color w:val="0D0D0D" w:themeColor="text1" w:themeTint="F2"/>
                    </w:rPr>
                    <w:t>var</w:t>
                  </w:r>
                  <w:proofErr w:type="spellEnd"/>
                  <w:r w:rsidRPr="0045743B">
                    <w:rPr>
                      <w:color w:val="70AD47" w:themeColor="accent6"/>
                    </w:rPr>
                    <w:t>(</w:t>
                  </w:r>
                  <w:proofErr w:type="gramEnd"/>
                  <w:r w:rsidRPr="0045743B">
                    <w:rPr>
                      <w:color w:val="0D0D0D" w:themeColor="text1" w:themeTint="F2"/>
                    </w:rPr>
                    <w:t>$</w:t>
                  </w:r>
                  <w:proofErr w:type="spellStart"/>
                  <w:r w:rsidRPr="0045743B">
                    <w:rPr>
                      <w:color w:val="0D0D0D" w:themeColor="text1" w:themeTint="F2"/>
                    </w:rPr>
                    <w:t>email_a</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email_a</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w:t>
                  </w:r>
                  <w:proofErr w:type="gramStart"/>
                  <w:r w:rsidRPr="0045743B">
                    <w:rPr>
                      <w:color w:val="0D0D0D" w:themeColor="text1" w:themeTint="F2"/>
                    </w:rPr>
                    <w:t>var</w:t>
                  </w:r>
                  <w:proofErr w:type="spellEnd"/>
                  <w:r w:rsidRPr="0045743B">
                    <w:rPr>
                      <w:color w:val="70AD47" w:themeColor="accent6"/>
                    </w:rPr>
                    <w:t>(</w:t>
                  </w:r>
                  <w:proofErr w:type="gramEnd"/>
                  <w:r w:rsidRPr="0045743B">
                    <w:rPr>
                      <w:color w:val="0D0D0D" w:themeColor="text1" w:themeTint="F2"/>
                    </w:rPr>
                    <w:t>$</w:t>
                  </w:r>
                  <w:proofErr w:type="spellStart"/>
                  <w:r w:rsidRPr="0045743B">
                    <w:rPr>
                      <w:color w:val="0D0D0D" w:themeColor="text1" w:themeTint="F2"/>
                    </w:rPr>
                    <w:t>email_b</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ED7D31" w:themeColor="accent2"/>
                    </w:rPr>
                    <w:t>echo</w:t>
                  </w:r>
                  <w:proofErr w:type="spellEnd"/>
                  <w:r w:rsidRPr="0045743B">
                    <w:rPr>
                      <w:color w:val="ED7D31" w:themeColor="accent2"/>
                    </w:rPr>
                    <w:t xml:space="preserve"> "Email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proofErr w:type="gramStart"/>
                  <w:r w:rsidRPr="0045743B">
                    <w:rPr>
                      <w:color w:val="ED7D31" w:themeColor="accent2"/>
                    </w:rPr>
                    <w:t>";</w:t>
                  </w:r>
                  <w:proofErr w:type="gramEnd"/>
                  <w:r w:rsidRPr="0045743B">
                    <w:rPr>
                      <w:color w:val="0D0D0D" w:themeColor="text1" w:themeTint="F2"/>
                    </w:rPr>
                    <w:br/>
                  </w:r>
                  <w:r w:rsidRPr="0045743B">
                    <w:rPr>
                      <w:color w:val="70AD47" w:themeColor="accent6"/>
                    </w:rPr>
                    <w:t>}</w:t>
                  </w:r>
                  <w:r w:rsidRPr="0045743B">
                    <w:rPr>
                      <w:color w:val="0D0D0D" w:themeColor="text1" w:themeTint="F2"/>
                    </w:rPr>
                    <w:t xml:space="preserve"> </w:t>
                  </w:r>
                  <w:proofErr w:type="spellStart"/>
                  <w:r w:rsidRPr="0045743B">
                    <w:rPr>
                      <w:color w:val="70AD47" w:themeColor="accent6"/>
                    </w:rPr>
                    <w:t>else</w:t>
                  </w:r>
                  <w:proofErr w:type="spellEnd"/>
                  <w:r w:rsidRPr="0045743B">
                    <w:rPr>
                      <w:color w:val="70AD47" w:themeColor="accent6"/>
                    </w:rPr>
                    <w:t xml:space="preserve"> {</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invalid</w:t>
                  </w:r>
                  <w:proofErr w:type="spellEnd"/>
                  <w:r w:rsidRPr="0045743B">
                    <w:rPr>
                      <w:color w:val="ED7D31" w:themeColor="accent2"/>
                    </w:rPr>
                    <w:t>.\n</w:t>
                  </w:r>
                  <w:proofErr w:type="gramStart"/>
                  <w:r w:rsidRPr="0045743B">
                    <w:rPr>
                      <w:color w:val="ED7D31" w:themeColor="accent2"/>
                    </w:rPr>
                    <w:t>"</w:t>
                  </w:r>
                  <w:r w:rsidRPr="0045743B">
                    <w:rPr>
                      <w:color w:val="0D0D0D" w:themeColor="text1" w:themeTint="F2"/>
                    </w:rPr>
                    <w:t>;</w:t>
                  </w:r>
                  <w:proofErr w:type="gramEnd"/>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23"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15C57E8"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25"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26"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16D67E78"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27"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66995BFD"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31"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32"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33"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7595D19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34"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5A040C0"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3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5C5F32F9"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37"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7DD48931" w14:textId="1E643206" w:rsidR="0054174E" w:rsidRPr="009E3F55" w:rsidRDefault="009E3F55" w:rsidP="0054174E">
      <w:pPr>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2.3.2.1</w:t>
      </w:r>
      <w:r w:rsidR="0054174E" w:rsidRPr="009E3F55">
        <w:rPr>
          <w:rFonts w:asciiTheme="majorBidi" w:eastAsia="Times New Roman" w:hAnsiTheme="majorBidi" w:cstheme="majorBidi"/>
          <w:b/>
          <w:bCs/>
          <w:sz w:val="28"/>
          <w:szCs w:val="28"/>
          <w:lang w:val="en-US"/>
        </w:rPr>
        <w:t xml:space="preserve"> Binary Step Function</w:t>
      </w:r>
    </w:p>
    <w:p w14:paraId="04B5276B" w14:textId="033A216A"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lang w:val="en-US"/>
        </w:rPr>
        <w:t xml:space="preserve">  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14:paraId="40737EC6" w14:textId="44E22E53" w:rsidR="005D3166" w:rsidRPr="0054174E" w:rsidRDefault="0054174E" w:rsidP="0054174E">
      <w:pPr>
        <w:rPr>
          <w:rFonts w:asciiTheme="majorBidi" w:hAnsiTheme="majorBidi" w:cstheme="majorBidi"/>
          <w:lang w:val="en-US"/>
        </w:rPr>
      </w:pPr>
      <w:r w:rsidRPr="0054174E">
        <w:rPr>
          <w:rFonts w:asciiTheme="majorBidi" w:eastAsia="Times New Roman" w:hAnsiTheme="majorBidi" w:cstheme="majorBidi"/>
          <w:noProof/>
          <w:lang w:val="en-US"/>
        </w:rPr>
        <w:drawing>
          <wp:inline distT="0" distB="0" distL="0" distR="0" wp14:anchorId="64F37615" wp14:editId="45326491">
            <wp:extent cx="1724025" cy="1228725"/>
            <wp:effectExtent l="0" t="0" r="0" b="0"/>
            <wp:docPr id="17759963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r w:rsidRPr="0054174E">
        <w:rPr>
          <w:rFonts w:asciiTheme="majorBidi" w:eastAsia="Times New Roman" w:hAnsiTheme="majorBidi" w:cstheme="majorBidi"/>
          <w:noProof/>
        </w:rPr>
        <w:drawing>
          <wp:inline distT="0" distB="0" distL="0" distR="0" wp14:anchorId="4D623AFC" wp14:editId="4C7DC2B8">
            <wp:extent cx="2695575" cy="2095500"/>
            <wp:effectExtent l="0" t="0" r="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40"/>
                    <a:srcRect/>
                    <a:stretch>
                      <a:fillRect/>
                    </a:stretch>
                  </pic:blipFill>
                  <pic:spPr bwMode="auto">
                    <a:xfrm>
                      <a:off x="0" y="0"/>
                      <a:ext cx="2695575" cy="2095500"/>
                    </a:xfrm>
                    <a:prstGeom prst="rect">
                      <a:avLst/>
                    </a:prstGeom>
                    <a:noFill/>
                    <a:ln w="9525">
                      <a:noFill/>
                      <a:miter lim="800000"/>
                      <a:headEnd/>
                      <a:tailEnd/>
                    </a:ln>
                  </pic:spPr>
                </pic:pic>
              </a:graphicData>
            </a:graphic>
          </wp:inline>
        </w:drawing>
      </w:r>
    </w:p>
    <w:p w14:paraId="28B2C5E3" w14:textId="38B08498" w:rsidR="005D3166" w:rsidRPr="0054174E" w:rsidRDefault="0054174E" w:rsidP="005D3166">
      <w:pPr>
        <w:rPr>
          <w:rFonts w:asciiTheme="majorBidi" w:hAnsiTheme="majorBidi" w:cstheme="majorBidi"/>
          <w:lang w:val="en-US"/>
        </w:rPr>
      </w:pPr>
      <w:r w:rsidRPr="0054174E">
        <w:rPr>
          <w:rFonts w:asciiTheme="majorBidi" w:hAnsiTheme="majorBidi" w:cstheme="majorBidi"/>
          <w:lang w:val="en-US"/>
        </w:rPr>
        <w:t xml:space="preserve">  This function is simple and computationally efficient but is unsuitable for tasks requiring multi-class classification due to its binary output. Additionally, its derivative is zero, preventing the backpropagation process and hindering learning.</w:t>
      </w:r>
    </w:p>
    <w:p w14:paraId="326EFD14" w14:textId="37E4C7F1" w:rsidR="0054174E" w:rsidRPr="009E3F55" w:rsidRDefault="009E3F55" w:rsidP="0054174E">
      <w:pPr>
        <w:tabs>
          <w:tab w:val="left" w:pos="6746"/>
        </w:tabs>
        <w:spacing w:before="100" w:beforeAutospacing="1" w:after="100" w:afterAutospacing="1" w:line="240" w:lineRule="auto"/>
        <w:outlineLvl w:val="2"/>
        <w:rPr>
          <w:rFonts w:asciiTheme="majorBidi" w:eastAsia="Times New Roman" w:hAnsiTheme="majorBidi" w:cstheme="majorBidi"/>
          <w:b/>
          <w:bCs/>
          <w:sz w:val="28"/>
          <w:szCs w:val="28"/>
          <w:lang w:val="en-US"/>
        </w:rPr>
      </w:pPr>
      <w:r w:rsidRPr="009E3F55">
        <w:rPr>
          <w:rFonts w:asciiTheme="majorBidi" w:eastAsia="Times New Roman" w:hAnsiTheme="majorBidi" w:cstheme="majorBidi"/>
          <w:b/>
          <w:bCs/>
          <w:sz w:val="28"/>
          <w:szCs w:val="28"/>
          <w:lang w:val="en-US"/>
        </w:rPr>
        <w:t>2.3.2.2</w:t>
      </w:r>
      <w:r w:rsidR="0054174E" w:rsidRPr="009E3F55">
        <w:rPr>
          <w:rFonts w:asciiTheme="majorBidi" w:eastAsia="Times New Roman" w:hAnsiTheme="majorBidi" w:cstheme="majorBidi"/>
          <w:b/>
          <w:bCs/>
          <w:sz w:val="28"/>
          <w:szCs w:val="28"/>
          <w:lang w:val="en-US"/>
        </w:rPr>
        <w:t xml:space="preserve"> Linear Activation Function</w:t>
      </w:r>
      <w:r w:rsidR="0054174E" w:rsidRPr="009E3F55">
        <w:rPr>
          <w:rFonts w:asciiTheme="majorBidi" w:eastAsia="Times New Roman" w:hAnsiTheme="majorBidi" w:cstheme="majorBidi"/>
          <w:b/>
          <w:bCs/>
          <w:sz w:val="28"/>
          <w:szCs w:val="28"/>
          <w:lang w:val="en-US"/>
        </w:rPr>
        <w:tab/>
      </w:r>
    </w:p>
    <w:p w14:paraId="0F802E06" w14:textId="6D0566B6" w:rsid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The Linear Activation Function, also known as the identity function, outputs the input </w:t>
      </w:r>
      <w:proofErr w:type="spellStart"/>
      <w:r w:rsidRPr="0054174E">
        <w:rPr>
          <w:rFonts w:asciiTheme="majorBidi" w:hAnsiTheme="majorBidi" w:cstheme="majorBidi"/>
          <w:lang w:val="en-US"/>
        </w:rPr>
        <w:t>valuewithout</w:t>
      </w:r>
      <w:proofErr w:type="spellEnd"/>
      <w:r w:rsidRPr="0054174E">
        <w:rPr>
          <w:rFonts w:asciiTheme="majorBidi" w:hAnsiTheme="majorBidi" w:cstheme="majorBidi"/>
          <w:lang w:val="en-US"/>
        </w:rPr>
        <w:t xml:space="preserve"> modification, allowing direct propagation of signals through the network. </w:t>
      </w:r>
    </w:p>
    <w:p w14:paraId="66EFBD9B" w14:textId="6D1B1544" w:rsidR="0054174E" w:rsidRPr="0054174E" w:rsidRDefault="0054174E" w:rsidP="0054174E">
      <w:pPr>
        <w:pStyle w:val="NormalWeb"/>
        <w:rPr>
          <w:rStyle w:val="lev"/>
          <w:rFonts w:asciiTheme="majorBidi" w:hAnsiTheme="majorBidi" w:cstheme="majorBidi"/>
          <w:lang w:val="en-US"/>
        </w:rPr>
      </w:pPr>
      <w:r>
        <w:rPr>
          <w:noProof/>
        </w:rPr>
        <w:lastRenderedPageBreak/>
        <w:drawing>
          <wp:inline distT="0" distB="0" distL="0" distR="0" wp14:anchorId="430BCD2F" wp14:editId="365CC96B">
            <wp:extent cx="1353728" cy="10763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9807" cy="1081159"/>
                    </a:xfrm>
                    <a:prstGeom prst="rect">
                      <a:avLst/>
                    </a:prstGeom>
                    <a:noFill/>
                    <a:ln>
                      <a:noFill/>
                    </a:ln>
                  </pic:spPr>
                </pic:pic>
              </a:graphicData>
            </a:graphic>
          </wp:inline>
        </w:drawing>
      </w:r>
      <w:r w:rsidRPr="0054174E">
        <w:rPr>
          <w:rStyle w:val="lev"/>
          <w:rFonts w:asciiTheme="majorBidi" w:hAnsiTheme="majorBidi" w:cstheme="majorBidi"/>
          <w:noProof/>
        </w:rPr>
        <w:drawing>
          <wp:inline distT="0" distB="0" distL="0" distR="0" wp14:anchorId="70D18F2F" wp14:editId="22A8EA54">
            <wp:extent cx="2762250" cy="2219325"/>
            <wp:effectExtent l="0" t="0" r="0" b="0"/>
            <wp:docPr id="1389673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2250" cy="2219325"/>
                    </a:xfrm>
                    <a:prstGeom prst="rect">
                      <a:avLst/>
                    </a:prstGeom>
                    <a:noFill/>
                    <a:ln>
                      <a:noFill/>
                    </a:ln>
                  </pic:spPr>
                </pic:pic>
              </a:graphicData>
            </a:graphic>
          </wp:inline>
        </w:drawing>
      </w:r>
    </w:p>
    <w:p w14:paraId="1649DF3E" w14:textId="77777777" w:rsidR="0054174E" w:rsidRPr="0054174E" w:rsidRDefault="0054174E" w:rsidP="0054174E">
      <w:pPr>
        <w:pStyle w:val="NormalWeb"/>
        <w:rPr>
          <w:rFonts w:asciiTheme="majorBidi" w:hAnsiTheme="majorBidi" w:cstheme="majorBidi"/>
          <w:lang w:val="en-US"/>
        </w:rPr>
      </w:pPr>
    </w:p>
    <w:p w14:paraId="6A44E9FD" w14:textId="625D3AB6" w:rsidR="0054174E" w:rsidRDefault="0054174E" w:rsidP="0054174E">
      <w:pPr>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limiting its ability to learn </w:t>
      </w:r>
      <w:proofErr w:type="spellStart"/>
      <w:r w:rsidRPr="0054174E">
        <w:rPr>
          <w:rFonts w:asciiTheme="majorBidi" w:hAnsiTheme="majorBidi" w:cstheme="majorBidi"/>
          <w:lang w:val="en-US"/>
        </w:rPr>
        <w:t>cmplex</w:t>
      </w:r>
      <w:proofErr w:type="spellEnd"/>
      <w:r w:rsidRPr="0054174E">
        <w:rPr>
          <w:rFonts w:asciiTheme="majorBidi" w:hAnsiTheme="majorBidi" w:cstheme="majorBidi"/>
          <w:lang w:val="en-US"/>
        </w:rPr>
        <w:t xml:space="preserve"> patterns</w:t>
      </w:r>
      <w:r w:rsidRPr="0058751F">
        <w:rPr>
          <w:lang w:val="en-US"/>
        </w:rPr>
        <w:t>.</w:t>
      </w:r>
    </w:p>
    <w:p w14:paraId="56048828" w14:textId="67AC984B"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2.3.2.3</w:t>
      </w:r>
      <w:r w:rsidR="0054174E" w:rsidRPr="009E3F55">
        <w:rPr>
          <w:rFonts w:asciiTheme="majorBidi" w:hAnsiTheme="majorBidi"/>
          <w:b/>
          <w:bCs/>
          <w:color w:val="000000" w:themeColor="text1"/>
          <w:lang w:val="en-US"/>
        </w:rPr>
        <w:t>.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lastRenderedPageBreak/>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4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4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lastRenderedPageBreak/>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xml:space="preserve">. </w:t>
      </w:r>
      <w:proofErr w:type="spellStart"/>
      <w:r w:rsidR="0054174E" w:rsidRPr="0054174E">
        <w:rPr>
          <w:rFonts w:asciiTheme="majorBidi" w:eastAsia="Times New Roman" w:hAnsiTheme="majorBidi" w:cstheme="majorBidi"/>
          <w:b/>
          <w:bCs/>
          <w:lang w:val="en-US"/>
        </w:rPr>
        <w:t>ReLU</w:t>
      </w:r>
      <w:proofErr w:type="spellEnd"/>
      <w:r w:rsidR="0054174E" w:rsidRPr="0054174E">
        <w:rPr>
          <w:rFonts w:asciiTheme="majorBidi" w:eastAsia="Times New Roman" w:hAnsiTheme="majorBidi" w:cstheme="majorBidi"/>
          <w:b/>
          <w:bCs/>
          <w:lang w:val="en-US"/>
        </w:rPr>
        <w:t xml:space="preserve">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computationally efficient, as only a subset of neurons activates at a time, and helps accelerate gradient descent convergence due to its non-saturating nature. However, it suffers from the Dying </w:t>
      </w:r>
      <w:proofErr w:type="spellStart"/>
      <w:r w:rsidRPr="0054174E">
        <w:rPr>
          <w:rFonts w:asciiTheme="majorBidi" w:hAnsiTheme="majorBidi" w:cstheme="majorBidi"/>
          <w:lang w:val="en-US"/>
        </w:rPr>
        <w:t>ReLU</w:t>
      </w:r>
      <w:proofErr w:type="spellEnd"/>
      <w:r w:rsidRPr="0054174E">
        <w:rPr>
          <w:rFonts w:asciiTheme="majorBidi" w:hAnsiTheme="majorBidi" w:cstheme="majorBidi"/>
          <w:lang w:val="en-US"/>
        </w:rPr>
        <w:t xml:space="preserve">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lastRenderedPageBreak/>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4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4106B8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50"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xml:space="preserve"> for improved </w:t>
      </w:r>
      <w:r w:rsidRPr="004D4288">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730CB819" w14:textId="77777777" w:rsidR="009C4810" w:rsidRPr="004D4288" w:rsidRDefault="009C4810" w:rsidP="004D4288">
      <w:pPr>
        <w:pStyle w:val="NormalWeb"/>
        <w:spacing w:before="188" w:after="0"/>
        <w:rPr>
          <w:rFonts w:asciiTheme="majorBidi" w:hAnsiTheme="majorBidi" w:cstheme="majorBidi"/>
          <w:color w:val="000000" w:themeColor="text1"/>
          <w:lang w:val="en-US"/>
        </w:rPr>
      </w:pP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A long short-term memory (LSTM) network is a type of recurrent neural network (RNN). LSTMs are predominantly used to learn, process, and classify sequential data because they can learn long-term dependencies between time steps of data.</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5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445062">
      <w:pPr>
        <w:jc w:val="center"/>
        <w:rPr>
          <w:rFonts w:asciiTheme="majorBidi" w:eastAsia="Times New Roman" w:hAnsiTheme="majorBidi" w:cstheme="majorBidi"/>
          <w:color w:val="595959" w:themeColor="text1" w:themeTint="A6"/>
          <w:sz w:val="20"/>
          <w:szCs w:val="20"/>
          <w:lang w:val="en-US"/>
        </w:rPr>
      </w:pPr>
      <w:r w:rsidRPr="00445062">
        <w:rPr>
          <w:rFonts w:asciiTheme="majorBidi" w:eastAsia="Times New Roman" w:hAnsiTheme="majorBidi" w:cstheme="majorBidi"/>
          <w:color w:val="595959" w:themeColor="text1" w:themeTint="A6"/>
          <w:sz w:val="20"/>
          <w:szCs w:val="20"/>
          <w:lang w:val="en-US"/>
        </w:rPr>
        <w:t>Data flow at time step t for an LSTM unit. The forget gate and memory cell prevent the vanishing and exploding gradient problems.</w:t>
      </w:r>
    </w:p>
    <w:p w14:paraId="2FD9B2D7" w14:textId="77777777" w:rsidR="00445062" w:rsidRPr="00445062" w:rsidRDefault="00445062" w:rsidP="00445062">
      <w:pPr>
        <w:jc w:val="center"/>
        <w:rPr>
          <w:rFonts w:asciiTheme="majorBidi" w:eastAsia="Times New Roman" w:hAnsiTheme="majorBidi" w:cstheme="majorBidi"/>
          <w:color w:val="595959" w:themeColor="text1" w:themeTint="A6"/>
          <w:sz w:val="20"/>
          <w:szCs w:val="20"/>
          <w:lang w:val="en-US"/>
        </w:rPr>
      </w:pPr>
    </w:p>
    <w:p w14:paraId="4738CC8C"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(10)</w:t>
      </w:r>
    </w:p>
    <w:p w14:paraId="690BF318" w14:textId="77777777"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p>
    <w:p w14:paraId="7E42ECEA" w14:textId="4DAEC084"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77777777" w:rsidR="00445062" w:rsidRPr="00445062" w:rsidRDefault="00445062" w:rsidP="00445062">
      <w:pPr>
        <w:jc w:val="center"/>
        <w:rPr>
          <w:rFonts w:asciiTheme="majorBidi" w:eastAsia="Times New Roman" w:hAnsiTheme="majorBidi" w:cstheme="majorBidi"/>
          <w:color w:val="000000" w:themeColor="text1"/>
          <w:lang w:val="en-US"/>
        </w:rPr>
      </w:pPr>
    </w:p>
    <w:p w14:paraId="6887CD95" w14:textId="4BA6E53D"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r>
        <w:rPr>
          <w:rFonts w:asciiTheme="majorBidi" w:eastAsia="Times New Roman" w:hAnsiTheme="majorBidi" w:cstheme="majorBidi"/>
          <w:color w:val="000000" w:themeColor="text1"/>
          <w:lang w:val="en-US"/>
        </w:rPr>
        <w:t>[25]</w:t>
      </w:r>
    </w:p>
    <w:p w14:paraId="5ACCB5E9" w14:textId="3CE6C1A5" w:rsidR="005D3166" w:rsidRDefault="00445062" w:rsidP="00445062">
      <w:r>
        <w:pict w14:anchorId="66E17033">
          <v:shape id="_x0000_i1026" type="#_x0000_t75" alt="Diagram of the LSTM network architecture with layers used to build an RNN for different tasks." style="width:24.75pt;height:24.75pt"/>
        </w:pict>
      </w:r>
      <w:r>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54"/>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1D72F2">
      <w:pPr>
        <w:spacing w:before="100" w:beforeAutospacing="1" w:after="100" w:afterAutospacing="1" w:line="240" w:lineRule="auto"/>
        <w:outlineLvl w:val="2"/>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32C4F571" w:rsidR="001D72F2" w:rsidRPr="001D72F2" w:rsidRDefault="001D72F2" w:rsidP="001D72F2">
      <w:pPr>
        <w:spacing w:before="100" w:beforeAutospacing="1" w:after="100" w:afterAutospacing="1" w:line="240" w:lineRule="auto"/>
        <w:outlineLvl w:val="2"/>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lastRenderedPageBreak/>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ConvS2S), the Transformer reduces operations for distant dependencies to a constant. It is the first model to use only self-attention, avoiding RNNs or convolutions. (13)</w:t>
      </w:r>
    </w:p>
    <w:p w14:paraId="20E1EF02" w14:textId="77777777" w:rsidR="001D72F2" w:rsidRDefault="001D72F2" w:rsidP="001D72F2">
      <w:pPr>
        <w:pStyle w:val="NormalWeb"/>
        <w:jc w:val="center"/>
      </w:pPr>
      <w:r>
        <w:rPr>
          <w:noProof/>
        </w:rPr>
        <w:drawing>
          <wp:inline distT="0" distB="0" distL="0" distR="0" wp14:anchorId="18E5F984" wp14:editId="49A1ED0F">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55"/>
                    <a:srcRect/>
                    <a:stretch>
                      <a:fillRect/>
                    </a:stretch>
                  </pic:blipFill>
                  <pic:spPr bwMode="auto">
                    <a:xfrm>
                      <a:off x="0" y="0"/>
                      <a:ext cx="2799385" cy="3692324"/>
                    </a:xfrm>
                    <a:prstGeom prst="rect">
                      <a:avLst/>
                    </a:prstGeom>
                    <a:noFill/>
                    <a:ln w="9525">
                      <a:noFill/>
                      <a:miter lim="800000"/>
                      <a:headEnd/>
                      <a:tailEnd/>
                    </a:ln>
                  </pic:spPr>
                </pic:pic>
              </a:graphicData>
            </a:graphic>
          </wp:inline>
        </w:drawing>
      </w:r>
    </w:p>
    <w:p w14:paraId="169AF48C" w14:textId="77777777" w:rsidR="001D72F2" w:rsidRPr="00EB1215" w:rsidRDefault="001D72F2" w:rsidP="001D72F2">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14:paraId="51A46A03" w14:textId="77777777" w:rsidR="001D72F2" w:rsidRDefault="001D72F2" w:rsidP="001D72F2">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proofErr w:type="gramStart"/>
      <w:r w:rsidRPr="001C450A">
        <w:rPr>
          <w:lang w:val="en-US"/>
        </w:rPr>
        <w:t>LayerNorm</w:t>
      </w:r>
      <w:proofErr w:type="spellEnd"/>
      <w:r w:rsidRPr="001C450A">
        <w:rPr>
          <w:lang w:val="en-US"/>
        </w:rPr>
        <w:t>(</w:t>
      </w:r>
      <w:proofErr w:type="gramEnd"/>
      <w:r w:rsidRPr="001C450A">
        <w:rPr>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14:paraId="2B83D60C" w14:textId="77777777" w:rsidR="001D72F2" w:rsidRDefault="001D72F2" w:rsidP="001D72F2">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Pr>
          <w:lang w:val="en-US"/>
        </w:rPr>
        <w:t xml:space="preserve"> (13)</w:t>
      </w:r>
    </w:p>
    <w:p w14:paraId="7BB765D8" w14:textId="54B02088" w:rsidR="001D72F2" w:rsidRPr="00CB4652" w:rsidRDefault="001D72F2" w:rsidP="001D72F2">
      <w:pPr>
        <w:spacing w:before="100" w:beforeAutospacing="1" w:after="100" w:afterAutospacing="1" w:line="240" w:lineRule="auto"/>
        <w:outlineLvl w:val="2"/>
        <w:rPr>
          <w:b/>
          <w:bCs/>
          <w:lang w:val="en-US"/>
        </w:rPr>
      </w:pPr>
      <w:r w:rsidRPr="00CB4652">
        <w:rPr>
          <w:b/>
          <w:bCs/>
          <w:lang w:val="en-US"/>
        </w:rPr>
        <w:t>Positional</w:t>
      </w:r>
      <w:r>
        <w:rPr>
          <w:b/>
          <w:bCs/>
          <w:lang w:val="en-US"/>
        </w:rPr>
        <w:t xml:space="preserve"> </w:t>
      </w:r>
      <w:r w:rsidRPr="00CB4652">
        <w:rPr>
          <w:b/>
          <w:bCs/>
          <w:lang w:val="en-US"/>
        </w:rPr>
        <w:t>Encoding</w:t>
      </w:r>
    </w:p>
    <w:p w14:paraId="5D9989BA" w14:textId="45CB075B" w:rsidR="005D3166" w:rsidRPr="005D3166" w:rsidRDefault="001D72F2" w:rsidP="001D72F2">
      <w:pPr>
        <w:rPr>
          <w:lang w:val="en-US"/>
        </w:rPr>
      </w:pPr>
      <w:r w:rsidRPr="00CF6FEB">
        <w:rPr>
          <w:rFonts w:ascii="Arial" w:hAnsi="Arial" w:cs="Arial"/>
          <w:color w:val="273239"/>
          <w:spacing w:val="2"/>
          <w:sz w:val="18"/>
          <w:szCs w:val="18"/>
          <w:bdr w:val="none" w:sz="0" w:space="0" w:color="auto" w:frame="1"/>
          <w:shd w:val="clear" w:color="auto" w:fill="FFFFFF"/>
          <w:lang w:val="en-US"/>
        </w:rPr>
        <w:lastRenderedPageBreak/>
        <w:t>Unlike RNNs transformers lack an inherent understanding of word order since they process data in parallel. To solve this </w:t>
      </w:r>
      <w:hyperlink r:id="rId56" w:tgtFrame="_blank" w:history="1">
        <w:r w:rsidRPr="00CF6FEB">
          <w:rPr>
            <w:rStyle w:val="Lienhypertexte"/>
            <w:rFonts w:ascii="Arial" w:hAnsi="Arial" w:cs="Arial"/>
            <w:spacing w:val="2"/>
            <w:sz w:val="18"/>
            <w:szCs w:val="18"/>
            <w:bdr w:val="none" w:sz="0" w:space="0" w:color="auto" w:frame="1"/>
            <w:shd w:val="clear" w:color="auto" w:fill="FFFFFF"/>
            <w:lang w:val="en-US"/>
          </w:rPr>
          <w:t>Positional Encodings</w:t>
        </w:r>
      </w:hyperlink>
      <w:r w:rsidRPr="00CF6FEB">
        <w:rPr>
          <w:rFonts w:ascii="Arial" w:hAnsi="Arial" w:cs="Arial"/>
          <w:color w:val="273239"/>
          <w:spacing w:val="2"/>
          <w:sz w:val="18"/>
          <w:szCs w:val="18"/>
          <w:bdr w:val="none" w:sz="0" w:space="0" w:color="auto" w:frame="1"/>
          <w:shd w:val="clear" w:color="auto" w:fill="FFFFFF"/>
          <w:lang w:val="en-US"/>
        </w:rPr>
        <w:t> are added to token embeddings providing information about the position of each token within a sequence</w:t>
      </w: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57"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58"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59"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60"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61"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62"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63"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64"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65"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66"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30D6BCE0"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w:t>
      </w:r>
      <w:proofErr w:type="gramStart"/>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proofErr w:type="spell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67"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68"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69"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70"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71"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72"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Default="00E36A34" w:rsidP="00E36A34">
      <w:hyperlink r:id="rId73"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r w:rsidRPr="001D72F2">
        <w:rPr>
          <w:rFonts w:asciiTheme="majorBidi" w:hAnsiTheme="majorBidi"/>
          <w:i w:val="0"/>
          <w:iCs w:val="0"/>
          <w:color w:val="000000" w:themeColor="text1"/>
          <w:sz w:val="28"/>
          <w:szCs w:val="28"/>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hAnsiTheme="majorBidi"/>
          <w:i w:val="0"/>
          <w:iCs w:val="0"/>
          <w:color w:val="000000" w:themeColor="text1"/>
          <w:sz w:val="28"/>
          <w:szCs w:val="28"/>
          <w:lang w:val="en-US"/>
        </w:rPr>
        <w:t>“</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1D72F2" w:rsidRDefault="001D72F2" w:rsidP="001D72F2">
      <w:pPr>
        <w:rPr>
          <w:rFonts w:asciiTheme="majorBidi" w:hAnsiTheme="majorBidi"/>
          <w:color w:val="000000" w:themeColor="text1"/>
          <w:lang w:val="en-US"/>
        </w:rPr>
      </w:pPr>
      <w:hyperlink r:id="rId74" w:history="1">
        <w:r w:rsidRPr="001D72F2">
          <w:rPr>
            <w:rStyle w:val="Lienhypertexte"/>
            <w:rFonts w:asciiTheme="majorBidi" w:hAnsiTheme="majorBidi"/>
            <w:lang w:val="en-US"/>
          </w:rPr>
          <w:t>https://www.mathworks.com/discovery/lstm.html</w:t>
        </w:r>
      </w:hyperlink>
    </w:p>
    <w:sectPr w:rsidR="001D72F2" w:rsidRPr="001D72F2" w:rsidSect="00F014A7">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36DEB" w14:textId="77777777" w:rsidR="0013634B" w:rsidRDefault="0013634B" w:rsidP="009D31E1">
      <w:pPr>
        <w:spacing w:after="0" w:line="240" w:lineRule="auto"/>
      </w:pPr>
      <w:r>
        <w:separator/>
      </w:r>
    </w:p>
  </w:endnote>
  <w:endnote w:type="continuationSeparator" w:id="0">
    <w:p w14:paraId="6A1C7772" w14:textId="77777777" w:rsidR="0013634B" w:rsidRDefault="0013634B"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1560E" w14:textId="77777777" w:rsidR="0013634B" w:rsidRDefault="0013634B" w:rsidP="009D31E1">
      <w:pPr>
        <w:spacing w:after="0" w:line="240" w:lineRule="auto"/>
      </w:pPr>
      <w:r>
        <w:separator/>
      </w:r>
    </w:p>
  </w:footnote>
  <w:footnote w:type="continuationSeparator" w:id="0">
    <w:p w14:paraId="2401A9E9" w14:textId="77777777" w:rsidR="0013634B" w:rsidRDefault="0013634B"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5"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4"/>
  </w:num>
  <w:num w:numId="2" w16cid:durableId="1233008983">
    <w:abstractNumId w:val="5"/>
  </w:num>
  <w:num w:numId="3" w16cid:durableId="434715594">
    <w:abstractNumId w:val="16"/>
  </w:num>
  <w:num w:numId="4" w16cid:durableId="1259481302">
    <w:abstractNumId w:val="8"/>
  </w:num>
  <w:num w:numId="5" w16cid:durableId="152185382">
    <w:abstractNumId w:val="21"/>
  </w:num>
  <w:num w:numId="6" w16cid:durableId="788595136">
    <w:abstractNumId w:val="2"/>
  </w:num>
  <w:num w:numId="7" w16cid:durableId="1592733333">
    <w:abstractNumId w:val="14"/>
  </w:num>
  <w:num w:numId="8" w16cid:durableId="1338271818">
    <w:abstractNumId w:val="17"/>
  </w:num>
  <w:num w:numId="9" w16cid:durableId="1339118513">
    <w:abstractNumId w:val="13"/>
  </w:num>
  <w:num w:numId="10" w16cid:durableId="619259813">
    <w:abstractNumId w:val="6"/>
  </w:num>
  <w:num w:numId="11" w16cid:durableId="373626207">
    <w:abstractNumId w:val="9"/>
  </w:num>
  <w:num w:numId="12" w16cid:durableId="479811298">
    <w:abstractNumId w:val="15"/>
  </w:num>
  <w:num w:numId="13" w16cid:durableId="1791515320">
    <w:abstractNumId w:val="3"/>
  </w:num>
  <w:num w:numId="14" w16cid:durableId="849879175">
    <w:abstractNumId w:val="7"/>
  </w:num>
  <w:num w:numId="15" w16cid:durableId="2125348132">
    <w:abstractNumId w:val="12"/>
  </w:num>
  <w:num w:numId="16" w16cid:durableId="2029791537">
    <w:abstractNumId w:val="18"/>
  </w:num>
  <w:num w:numId="17" w16cid:durableId="1914730421">
    <w:abstractNumId w:val="1"/>
  </w:num>
  <w:num w:numId="18" w16cid:durableId="2037652857">
    <w:abstractNumId w:val="20"/>
  </w:num>
  <w:num w:numId="19" w16cid:durableId="973025665">
    <w:abstractNumId w:val="11"/>
  </w:num>
  <w:num w:numId="20" w16cid:durableId="132721061">
    <w:abstractNumId w:val="22"/>
  </w:num>
  <w:num w:numId="21" w16cid:durableId="2014723034">
    <w:abstractNumId w:val="19"/>
  </w:num>
  <w:num w:numId="22" w16cid:durableId="1647126879">
    <w:abstractNumId w:val="10"/>
  </w:num>
  <w:num w:numId="23" w16cid:durableId="592251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16001"/>
    <w:rsid w:val="00022096"/>
    <w:rsid w:val="0003059D"/>
    <w:rsid w:val="00030890"/>
    <w:rsid w:val="000312C1"/>
    <w:rsid w:val="000361CD"/>
    <w:rsid w:val="000420BB"/>
    <w:rsid w:val="00043F03"/>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F1F7C"/>
    <w:rsid w:val="00103687"/>
    <w:rsid w:val="00123089"/>
    <w:rsid w:val="00124EB5"/>
    <w:rsid w:val="0013634B"/>
    <w:rsid w:val="00141027"/>
    <w:rsid w:val="001837F7"/>
    <w:rsid w:val="00196747"/>
    <w:rsid w:val="001B0114"/>
    <w:rsid w:val="001C4AE5"/>
    <w:rsid w:val="001D06B9"/>
    <w:rsid w:val="001D72F2"/>
    <w:rsid w:val="001E4DAC"/>
    <w:rsid w:val="00212DDC"/>
    <w:rsid w:val="002151E6"/>
    <w:rsid w:val="002201A2"/>
    <w:rsid w:val="00225F11"/>
    <w:rsid w:val="00241E11"/>
    <w:rsid w:val="00246B3E"/>
    <w:rsid w:val="0025227C"/>
    <w:rsid w:val="002526D3"/>
    <w:rsid w:val="0026563B"/>
    <w:rsid w:val="00265B6B"/>
    <w:rsid w:val="002720C9"/>
    <w:rsid w:val="0027323E"/>
    <w:rsid w:val="00294AD2"/>
    <w:rsid w:val="002A22B9"/>
    <w:rsid w:val="002B61AC"/>
    <w:rsid w:val="002E0FF6"/>
    <w:rsid w:val="002E1048"/>
    <w:rsid w:val="002E3A23"/>
    <w:rsid w:val="00354310"/>
    <w:rsid w:val="0036690D"/>
    <w:rsid w:val="00392686"/>
    <w:rsid w:val="00393E30"/>
    <w:rsid w:val="003A3C84"/>
    <w:rsid w:val="003B1E2F"/>
    <w:rsid w:val="003C36DE"/>
    <w:rsid w:val="003C4F95"/>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7245C"/>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519C5"/>
    <w:rsid w:val="005678A1"/>
    <w:rsid w:val="00571EC6"/>
    <w:rsid w:val="005734A3"/>
    <w:rsid w:val="005827B8"/>
    <w:rsid w:val="00587798"/>
    <w:rsid w:val="005A02CB"/>
    <w:rsid w:val="005B3962"/>
    <w:rsid w:val="005B3DEA"/>
    <w:rsid w:val="005B42EB"/>
    <w:rsid w:val="005B62D7"/>
    <w:rsid w:val="005C00AF"/>
    <w:rsid w:val="005C148A"/>
    <w:rsid w:val="005D3166"/>
    <w:rsid w:val="005D68F1"/>
    <w:rsid w:val="005E15F3"/>
    <w:rsid w:val="005F2083"/>
    <w:rsid w:val="005F7953"/>
    <w:rsid w:val="00626AF5"/>
    <w:rsid w:val="00630A85"/>
    <w:rsid w:val="00631D77"/>
    <w:rsid w:val="00631E87"/>
    <w:rsid w:val="006538B0"/>
    <w:rsid w:val="0069097F"/>
    <w:rsid w:val="006B2AEC"/>
    <w:rsid w:val="006C19E2"/>
    <w:rsid w:val="006C3838"/>
    <w:rsid w:val="006C44ED"/>
    <w:rsid w:val="00755595"/>
    <w:rsid w:val="007621DE"/>
    <w:rsid w:val="00765ACF"/>
    <w:rsid w:val="007779AF"/>
    <w:rsid w:val="007D0D97"/>
    <w:rsid w:val="007F1A68"/>
    <w:rsid w:val="008105D7"/>
    <w:rsid w:val="00821A21"/>
    <w:rsid w:val="00835F71"/>
    <w:rsid w:val="00851D20"/>
    <w:rsid w:val="0085524F"/>
    <w:rsid w:val="00866650"/>
    <w:rsid w:val="00883466"/>
    <w:rsid w:val="008847D2"/>
    <w:rsid w:val="008B11BB"/>
    <w:rsid w:val="008B55E3"/>
    <w:rsid w:val="008E247A"/>
    <w:rsid w:val="008F2F76"/>
    <w:rsid w:val="008F68F0"/>
    <w:rsid w:val="00901300"/>
    <w:rsid w:val="009045A2"/>
    <w:rsid w:val="00905292"/>
    <w:rsid w:val="00907323"/>
    <w:rsid w:val="00907B20"/>
    <w:rsid w:val="00914B9E"/>
    <w:rsid w:val="0092211F"/>
    <w:rsid w:val="0093533B"/>
    <w:rsid w:val="00944CF6"/>
    <w:rsid w:val="00956E40"/>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D7CA4"/>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C04203"/>
    <w:rsid w:val="00C11A47"/>
    <w:rsid w:val="00C1564E"/>
    <w:rsid w:val="00C44438"/>
    <w:rsid w:val="00C4622A"/>
    <w:rsid w:val="00C50F1A"/>
    <w:rsid w:val="00C750A9"/>
    <w:rsid w:val="00C7735D"/>
    <w:rsid w:val="00C8463B"/>
    <w:rsid w:val="00C84F88"/>
    <w:rsid w:val="00C9034B"/>
    <w:rsid w:val="00C9731C"/>
    <w:rsid w:val="00CA3639"/>
    <w:rsid w:val="00CC1492"/>
    <w:rsid w:val="00D37D71"/>
    <w:rsid w:val="00D720DF"/>
    <w:rsid w:val="00D81FD0"/>
    <w:rsid w:val="00D8674B"/>
    <w:rsid w:val="00DA3A58"/>
    <w:rsid w:val="00DB2A13"/>
    <w:rsid w:val="00DD6CCA"/>
    <w:rsid w:val="00DF5F04"/>
    <w:rsid w:val="00E01438"/>
    <w:rsid w:val="00E01EBE"/>
    <w:rsid w:val="00E36A34"/>
    <w:rsid w:val="00E37B97"/>
    <w:rsid w:val="00E47622"/>
    <w:rsid w:val="00E737A7"/>
    <w:rsid w:val="00E828A0"/>
    <w:rsid w:val="00E93432"/>
    <w:rsid w:val="00EA7F00"/>
    <w:rsid w:val="00EC7FD4"/>
    <w:rsid w:val="00ED6C6E"/>
    <w:rsid w:val="00F014A7"/>
    <w:rsid w:val="00F14882"/>
    <w:rsid w:val="00F337F8"/>
    <w:rsid w:val="00F36A87"/>
    <w:rsid w:val="00F60E46"/>
    <w:rsid w:val="00F81870"/>
    <w:rsid w:val="00F83FDE"/>
    <w:rsid w:val="00F87E3E"/>
    <w:rsid w:val="00F974F3"/>
    <w:rsid w:val="00FB07DB"/>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Machine" TargetMode="External"/><Relationship Id="rId39" Type="http://schemas.openxmlformats.org/officeDocument/2006/relationships/image" Target="media/image10.png"/><Relationship Id="rId21" Type="http://schemas.openxmlformats.org/officeDocument/2006/relationships/hyperlink" Target="Prepared_statements" TargetMode="External"/><Relationship Id="rId34" Type="http://schemas.openxmlformats.org/officeDocument/2006/relationships/hyperlink" Target="Machine"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Why" TargetMode="External"/><Relationship Id="rId55" Type="http://schemas.openxmlformats.org/officeDocument/2006/relationships/image" Target="media/image24.png"/><Relationship Id="rId63" Type="http://schemas.openxmlformats.org/officeDocument/2006/relationships/hyperlink" Target="https://cheatsheetseries.owasp.org/cheatsheets/Query_Parameterization_Cheat_Sheet.html" TargetMode="External"/><Relationship Id="rId68" Type="http://schemas.openxmlformats.org/officeDocument/2006/relationships/hyperlink" Target="https://www.ibm.com/think/topics/machine-learning"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v7labs.com/blog/neural-networks-activation-functions"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9" Type="http://schemas.openxmlformats.org/officeDocument/2006/relationships/image" Target="media/image6.svg"/><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https://www.ibm.com/products/watsonx-orchestrate/customer-service" TargetMode="External"/><Relationship Id="rId37" Type="http://schemas.openxmlformats.org/officeDocument/2006/relationships/hyperlink" Target="Basic"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hyperlink" Target="https://brightsec.com/blog/sql-injection-attack/" TargetMode="External"/><Relationship Id="rId66" Type="http://schemas.openxmlformats.org/officeDocument/2006/relationships/hyperlink" Target="https://www.ibm.com/think/topics/machine-learning" TargetMode="External"/><Relationship Id="rId74" Type="http://schemas.openxmlformats.org/officeDocument/2006/relationships/hyperlink" Target="https://www.mathworks.com/discovery/lstm.html" TargetMode="External"/><Relationship Id="rId5" Type="http://schemas.openxmlformats.org/officeDocument/2006/relationships/settings" Target="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hyperlink" Target="https://www.analyticsvidhya.com/blog/2022/03/basic-introduction-to-feed-forward-network-in-deep-learning/" TargetMode="External"/><Relationship Id="rId57" Type="http://schemas.openxmlformats.org/officeDocument/2006/relationships/hyperlink" Target="https://owasp.org/www-community/attacks/SQL_Injection" TargetMode="External"/><Relationship Id="rId61" Type="http://schemas.openxmlformats.org/officeDocument/2006/relationships/hyperlink" Target="https://moxso.com/blog/glossary/tautology"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hyperlink" Target="Support" TargetMode="External"/><Relationship Id="rId44" Type="http://schemas.openxmlformats.org/officeDocument/2006/relationships/image" Target="media/image15.png"/><Relationship Id="rId52" Type="http://schemas.openxmlformats.org/officeDocument/2006/relationships/image" Target="media/image21.jpeg"/><Relationship Id="rId60" Type="http://schemas.openxmlformats.org/officeDocument/2006/relationships/hyperlink" Target="https://owasp.org/www-community/attacks/Blind_SQL_Injection" TargetMode="External"/><Relationship Id="rId65" Type="http://schemas.openxmlformats.org/officeDocument/2006/relationships/hyperlink" Target="https://www.php.net/manual/fr/filter.examples.validation.php" TargetMode="External"/><Relationship Id="rId73" Type="http://schemas.openxmlformats.org/officeDocument/2006/relationships/hyperlink" Target="https://aws.amazon.com/what-is/recurrent-neural-network/?nc1=h_ls"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_Logistic" TargetMode="External"/><Relationship Id="rId30" Type="http://schemas.openxmlformats.org/officeDocument/2006/relationships/image" Target="media/image7.png"/><Relationship Id="rId35" Type="http://schemas.openxmlformats.org/officeDocument/2006/relationships/hyperlink" Target="Wha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www.geeksforgeeks.org/positional-encoding-in-transformers/" TargetMode="External"/><Relationship Id="rId64" Type="http://schemas.openxmlformats.org/officeDocument/2006/relationships/hyperlink" Target="https://www.php.net/manual/en/pdo.prepared-statements.php&#160;" TargetMode="External"/><Relationship Id="rId69" Type="http://schemas.openxmlformats.org/officeDocument/2006/relationships/hyperlink" Target="https://www.techtarget.com/searchenterpriseai/definition/deep-learning-deep-neural-network"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hyperlink" Target="https://shelf.io/blog/recurrent-neural-networks/"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hyperlink" Target="https://www.ibm.com/consulting/artificial-intelligence"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beaglesecurity.com/blog/vulnerability/error-based-sqli.html" TargetMode="External"/><Relationship Id="rId67" Type="http://schemas.openxmlformats.org/officeDocument/2006/relationships/hyperlink" Target="https://www.mathworks.com/discovery/support-vector-machine.html" TargetMode="External"/><Relationship Id="rId20" Type="http://schemas.openxmlformats.org/officeDocument/2006/relationships/hyperlink" Target="SQL"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https://cheatsheetseries.owasp.org/cheatsheets/SQL_Injection_Prevention_Cheat_Sheet.html" TargetMode="External"/><Relationship Id="rId70" Type="http://schemas.openxmlformats.org/officeDocument/2006/relationships/hyperlink" Target="https://medium.com/@anushruthikae/basic-notations-and-representation-neural-networks-d46a1be97471"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34</Pages>
  <Words>9219</Words>
  <Characters>50705</Characters>
  <Application>Microsoft Office Word</Application>
  <DocSecurity>0</DocSecurity>
  <Lines>422</Lines>
  <Paragraphs>119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26</cp:revision>
  <dcterms:created xsi:type="dcterms:W3CDTF">2025-02-12T12:31:00Z</dcterms:created>
  <dcterms:modified xsi:type="dcterms:W3CDTF">2025-04-19T16:25:00Z</dcterms:modified>
</cp:coreProperties>
</file>