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Chapter 2 Deep </w:t>
      </w:r>
      <w:proofErr w:type="gramStart"/>
      <w:r w:rsidRPr="00D15CD4">
        <w:rPr>
          <w:color w:val="FF0000"/>
          <w:lang w:val="en-US"/>
        </w:rPr>
        <w:t>Learning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 </w:t>
      </w:r>
      <w:proofErr w:type="gramStart"/>
      <w:r w:rsidRPr="00D15CD4">
        <w:rPr>
          <w:color w:val="FF0000"/>
          <w:lang w:val="en-US"/>
        </w:rPr>
        <w:t>Introduction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 Machine learning ................................................................................................... 32 </w:t>
      </w:r>
    </w:p>
    <w:p w:rsidR="00D15CD4" w:rsidRPr="00D15CD4" w:rsidRDefault="00D15CD4" w:rsidP="00D15CD4">
      <w:pPr>
        <w:rPr>
          <w:color w:val="FF0000"/>
          <w:lang w:val="en-US"/>
        </w:rPr>
      </w:pPr>
      <w:r w:rsidRPr="00D15CD4">
        <w:rPr>
          <w:color w:val="FF0000"/>
          <w:lang w:val="en-US"/>
        </w:rPr>
        <w:t xml:space="preserve"> Types of machine </w:t>
      </w:r>
      <w:proofErr w:type="gramStart"/>
      <w:r w:rsidRPr="00D15CD4">
        <w:rPr>
          <w:color w:val="FF0000"/>
          <w:lang w:val="en-US"/>
        </w:rPr>
        <w:t>learning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2.2.1.1 Supervised learning…………………………………………………..33 </w:t>
      </w:r>
    </w:p>
    <w:p w:rsidR="00D15CD4" w:rsidRPr="00D15CD4" w:rsidRDefault="00D15CD4" w:rsidP="00D15CD4">
      <w:pPr>
        <w:rPr>
          <w:color w:val="FF0000"/>
          <w:lang w:val="en-US"/>
        </w:rPr>
      </w:pPr>
      <w:r w:rsidRPr="00D15CD4">
        <w:rPr>
          <w:color w:val="FF0000"/>
          <w:lang w:val="en-US"/>
        </w:rPr>
        <w:t xml:space="preserve">2.2.1.2 Unsupervised learning………………………………………………..33 </w:t>
      </w:r>
    </w:p>
    <w:p w:rsidR="00D15CD4" w:rsidRPr="00D15CD4" w:rsidRDefault="00D15CD4" w:rsidP="00D15CD4">
      <w:pPr>
        <w:rPr>
          <w:color w:val="FF0000"/>
          <w:lang w:val="en-US"/>
        </w:rPr>
      </w:pPr>
      <w:r w:rsidRPr="00D15CD4">
        <w:rPr>
          <w:color w:val="FF0000"/>
          <w:lang w:val="en-US"/>
        </w:rPr>
        <w:t xml:space="preserve">2.2.1.3 Reinforcement………………………………………………………..33 </w:t>
      </w:r>
    </w:p>
    <w:p w:rsidR="00D15CD4" w:rsidRPr="00D15CD4" w:rsidRDefault="00D15CD4" w:rsidP="00D15CD4">
      <w:pPr>
        <w:rPr>
          <w:color w:val="FF0000"/>
          <w:lang w:val="en-US"/>
        </w:rPr>
      </w:pPr>
      <w:r w:rsidRPr="00D15CD4">
        <w:rPr>
          <w:color w:val="FF0000"/>
          <w:lang w:val="en-US"/>
        </w:rPr>
        <w:t xml:space="preserve"> Machine learning </w:t>
      </w:r>
      <w:proofErr w:type="gramStart"/>
      <w:r w:rsidRPr="00D15CD4">
        <w:rPr>
          <w:color w:val="FF0000"/>
          <w:lang w:val="en-US"/>
        </w:rPr>
        <w:t>algorithms ..........................................................................</w:t>
      </w:r>
      <w:proofErr w:type="gramEnd"/>
      <w:r w:rsidRPr="00D15CD4">
        <w:rPr>
          <w:color w:val="FF0000"/>
          <w:lang w:val="en-US"/>
        </w:rPr>
        <w:t xml:space="preserve"> 34 </w:t>
      </w:r>
    </w:p>
    <w:p w:rsidR="00D15CD4" w:rsidRPr="00D15CD4" w:rsidRDefault="00D15CD4" w:rsidP="00D15CD4">
      <w:pPr>
        <w:rPr>
          <w:color w:val="FF0000"/>
          <w:lang w:val="en-US"/>
        </w:rPr>
      </w:pPr>
      <w:r w:rsidRPr="00D15CD4">
        <w:rPr>
          <w:color w:val="FF0000"/>
          <w:lang w:val="en-US"/>
        </w:rPr>
        <w:t xml:space="preserve">2.2.2.1 Linear Regression…………………………………………………….34 </w:t>
      </w:r>
    </w:p>
    <w:p w:rsidR="00D15CD4" w:rsidRPr="00D15CD4" w:rsidRDefault="00D15CD4" w:rsidP="00D15CD4">
      <w:pPr>
        <w:rPr>
          <w:color w:val="FF0000"/>
          <w:lang w:val="en-US"/>
        </w:rPr>
      </w:pPr>
      <w:r w:rsidRPr="00D15CD4">
        <w:rPr>
          <w:color w:val="FF0000"/>
          <w:lang w:val="en-US"/>
        </w:rPr>
        <w:t xml:space="preserve">2.2.2.2 Logistic Regression…………………………………………………..35 </w:t>
      </w:r>
    </w:p>
    <w:p w:rsidR="00D15CD4" w:rsidRPr="00D15CD4" w:rsidRDefault="00D15CD4" w:rsidP="00D15CD4">
      <w:pPr>
        <w:rPr>
          <w:color w:val="FF0000"/>
          <w:lang w:val="en-US"/>
        </w:rPr>
      </w:pPr>
      <w:r w:rsidRPr="00D15CD4">
        <w:rPr>
          <w:color w:val="FF0000"/>
          <w:lang w:val="en-US"/>
        </w:rPr>
        <w:t xml:space="preserve">2.2.2.3 Support vector machines…………………………………………......35 </w:t>
      </w:r>
    </w:p>
    <w:p w:rsidR="00D15CD4" w:rsidRPr="00D15CD4" w:rsidRDefault="00D15CD4" w:rsidP="00D15CD4">
      <w:pPr>
        <w:rPr>
          <w:color w:val="FF0000"/>
          <w:lang w:val="en-US"/>
        </w:rPr>
      </w:pPr>
      <w:r w:rsidRPr="00D15CD4">
        <w:rPr>
          <w:color w:val="FF0000"/>
          <w:lang w:val="en-US"/>
        </w:rPr>
        <w:t xml:space="preserve">2.2.2.4 K-Means………………….…………………………………………..36 </w:t>
      </w:r>
    </w:p>
    <w:p w:rsidR="00D15CD4" w:rsidRPr="00D15CD4" w:rsidRDefault="00D15CD4" w:rsidP="00D15CD4">
      <w:pPr>
        <w:rPr>
          <w:color w:val="FF0000"/>
          <w:lang w:val="en-US"/>
        </w:rPr>
      </w:pPr>
      <w:r w:rsidRPr="00D15CD4">
        <w:rPr>
          <w:color w:val="FF0000"/>
          <w:lang w:val="en-US"/>
        </w:rPr>
        <w:t xml:space="preserve"> Machine learning </w:t>
      </w:r>
      <w:proofErr w:type="gramStart"/>
      <w:r w:rsidRPr="00D15CD4">
        <w:rPr>
          <w:color w:val="FF0000"/>
          <w:lang w:val="en-US"/>
        </w:rPr>
        <w:t>applications .......................................................................</w:t>
      </w:r>
      <w:proofErr w:type="gramEnd"/>
      <w:r w:rsidRPr="00D15CD4">
        <w:rPr>
          <w:color w:val="FF0000"/>
          <w:lang w:val="en-US"/>
        </w:rPr>
        <w:t xml:space="preserve"> 37 </w:t>
      </w:r>
    </w:p>
    <w:p w:rsidR="00D15CD4" w:rsidRPr="00D15CD4" w:rsidRDefault="00D15CD4" w:rsidP="00D15CD4">
      <w:pPr>
        <w:rPr>
          <w:color w:val="FF0000"/>
          <w:lang w:val="en-US"/>
        </w:rPr>
      </w:pPr>
      <w:r w:rsidRPr="00D15CD4">
        <w:rPr>
          <w:color w:val="FF0000"/>
          <w:lang w:val="en-US"/>
        </w:rPr>
        <w:t xml:space="preserve"> Deep learning ......................................................................................................... 37 </w:t>
      </w:r>
    </w:p>
    <w:p w:rsidR="00D15CD4" w:rsidRPr="00D15CD4" w:rsidRDefault="00D15CD4" w:rsidP="00D15CD4">
      <w:pPr>
        <w:rPr>
          <w:color w:val="FF0000"/>
          <w:lang w:val="en-US"/>
        </w:rPr>
      </w:pPr>
      <w:r w:rsidRPr="00D15CD4">
        <w:rPr>
          <w:color w:val="FF0000"/>
          <w:lang w:val="en-US"/>
        </w:rPr>
        <w:t xml:space="preserve"> Artificial neural networks............................................................................... 38 </w:t>
      </w:r>
    </w:p>
    <w:p w:rsidR="00D15CD4" w:rsidRPr="00D15CD4" w:rsidRDefault="00D15CD4" w:rsidP="00D15CD4">
      <w:pPr>
        <w:rPr>
          <w:color w:val="FF0000"/>
          <w:lang w:val="en-US"/>
        </w:rPr>
      </w:pPr>
      <w:r w:rsidRPr="00D15CD4">
        <w:rPr>
          <w:color w:val="FF0000"/>
          <w:lang w:val="en-US"/>
        </w:rPr>
        <w:t xml:space="preserve"> Activation functions ....................................................................................... 40 </w:t>
      </w:r>
    </w:p>
    <w:p w:rsidR="00D15CD4" w:rsidRPr="00D15CD4" w:rsidRDefault="00D15CD4" w:rsidP="00D15CD4">
      <w:pPr>
        <w:rPr>
          <w:color w:val="FF0000"/>
          <w:lang w:val="en-US"/>
        </w:rPr>
      </w:pPr>
      <w:r w:rsidRPr="00D15CD4">
        <w:rPr>
          <w:color w:val="FF0000"/>
          <w:lang w:val="en-US"/>
        </w:rPr>
        <w:t xml:space="preserve"> Deep learning architectures ............................................................................ 42 </w:t>
      </w:r>
    </w:p>
    <w:p w:rsidR="00D15CD4" w:rsidRPr="00D15CD4" w:rsidRDefault="00D15CD4" w:rsidP="00D15CD4">
      <w:pPr>
        <w:rPr>
          <w:color w:val="FF0000"/>
          <w:lang w:val="en-US"/>
        </w:rPr>
      </w:pPr>
      <w:r w:rsidRPr="00D15CD4">
        <w:rPr>
          <w:color w:val="FF0000"/>
          <w:lang w:val="en-US"/>
        </w:rPr>
        <w:t xml:space="preserve">2.3.3.1 Recurrent Neural Networks…………………………………………..43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000000"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D15CD4" w:rsidRDefault="00D15CD4" w:rsidP="00D15CD4">
      <w:pPr>
        <w:rPr>
          <w:b/>
          <w:bCs/>
        </w:rPr>
      </w:pPr>
      <w:r w:rsidRPr="00D15CD4">
        <w:rPr>
          <w:b/>
          <w:bCs/>
        </w:rPr>
        <w:lastRenderedPageBreak/>
        <w:t>2.1Introduction</w:t>
      </w:r>
    </w:p>
    <w:p w:rsidR="00097BC2" w:rsidRPr="00097BC2" w:rsidRDefault="00097BC2" w:rsidP="00097BC2">
      <w:pPr>
        <w:rPr>
          <w:lang w:val="en-US"/>
        </w:rPr>
      </w:pPr>
      <w:proofErr w:type="gramStart"/>
      <w:r w:rsidRPr="00097BC2">
        <w:rPr>
          <w:lang w:val="en-US"/>
        </w:rPr>
        <w:t>The branch of AI, using the strongest tools available in computer science, works toward imitating intelligence in a human being.</w:t>
      </w:r>
      <w:proofErr w:type="gramEnd"/>
      <w:r w:rsidRPr="00097BC2">
        <w:rPr>
          <w:lang w:val="en-US"/>
        </w:rPr>
        <w:t xml:space="preserve">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D15CD4" w:rsidRDefault="00097BC2" w:rsidP="00097BC2">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04361B" w:rsidRDefault="0004361B" w:rsidP="00097BC2">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Default="0004361B" w:rsidP="00097BC2">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spellStart"/>
      <w:r>
        <w:t>McGraw</w:t>
      </w:r>
      <w:proofErr w:type="spellEnd"/>
      <w:r>
        <w:t>-Hill, 1997.)</w:t>
      </w:r>
    </w:p>
    <w:p w:rsidR="0004361B" w:rsidRPr="00013D40" w:rsidRDefault="00013D40" w:rsidP="00013D40">
      <w:pPr>
        <w:jc w:val="center"/>
        <w:rPr>
          <w:b/>
          <w:bCs/>
          <w:sz w:val="60"/>
          <w:szCs w:val="60"/>
          <w:lang w:val="en-US"/>
        </w:rPr>
      </w:pPr>
      <w:r w:rsidRPr="00013D40">
        <w:rPr>
          <w:b/>
          <w:bCs/>
          <w:sz w:val="60"/>
          <w:szCs w:val="60"/>
          <w:lang w:val="en-US"/>
        </w:rPr>
        <w:t>Or</w:t>
      </w:r>
    </w:p>
    <w:p w:rsidR="00013D40" w:rsidRDefault="00013D40" w:rsidP="00013D40">
      <w:pPr>
        <w:rPr>
          <w:rFonts w:ascii="Segoe UI" w:hAnsi="Segoe UI" w:cs="Segoe UI"/>
          <w:color w:val="404040"/>
          <w:sz w:val="15"/>
          <w:szCs w:val="15"/>
          <w:lang w:val="en-US"/>
        </w:rPr>
      </w:pPr>
      <w:r w:rsidRPr="00013D40">
        <w:rPr>
          <w:rFonts w:ascii="Segoe UI" w:hAnsi="Segoe UI" w:cs="Segoe UI"/>
          <w:color w:val="404040"/>
          <w:sz w:val="15"/>
          <w:szCs w:val="15"/>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w:t>
      </w:r>
      <w:proofErr w:type="gramStart"/>
      <w:r w:rsidRPr="00013D40">
        <w:rPr>
          <w:rFonts w:ascii="Segoe UI" w:hAnsi="Segoe UI" w:cs="Segoe UI"/>
          <w:color w:val="404040"/>
          <w:sz w:val="15"/>
          <w:szCs w:val="15"/>
          <w:lang w:val="en-US"/>
        </w:rPr>
        <w:t>preferences,</w:t>
      </w:r>
      <w:proofErr w:type="gramEnd"/>
      <w:r w:rsidRPr="00013D40">
        <w:rPr>
          <w:rFonts w:ascii="Segoe UI" w:hAnsi="Segoe UI" w:cs="Segoe UI"/>
          <w:color w:val="404040"/>
          <w:sz w:val="15"/>
          <w:szCs w:val="15"/>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013D40">
        <w:rPr>
          <w:rFonts w:ascii="Segoe UI" w:hAnsi="Segoe UI" w:cs="Segoe UI"/>
          <w:color w:val="404040"/>
          <w:sz w:val="15"/>
          <w:szCs w:val="15"/>
          <w:lang w:val="en-US"/>
        </w:rPr>
        <w:t>learning</w:t>
      </w:r>
      <w:r>
        <w:rPr>
          <w:rFonts w:ascii="Segoe UI" w:hAnsi="Segoe UI" w:cs="Segoe UI"/>
          <w:color w:val="404040"/>
          <w:sz w:val="15"/>
          <w:szCs w:val="15"/>
          <w:lang w:val="en-US"/>
        </w:rPr>
        <w:t>(</w:t>
      </w:r>
      <w:proofErr w:type="gramEnd"/>
      <w:r>
        <w:rPr>
          <w:rFonts w:ascii="Segoe UI" w:hAnsi="Segoe UI" w:cs="Segoe UI"/>
          <w:color w:val="404040"/>
          <w:sz w:val="15"/>
          <w:szCs w:val="15"/>
          <w:lang w:val="en-US"/>
        </w:rPr>
        <w:t>1) (2)</w:t>
      </w:r>
    </w:p>
    <w:p w:rsidR="00013D40" w:rsidRDefault="00013D40" w:rsidP="00013D40">
      <w:pPr>
        <w:pStyle w:val="NormalWeb"/>
        <w:numPr>
          <w:ilvl w:val="0"/>
          <w:numId w:val="1"/>
        </w:numPr>
        <w:spacing w:before="0" w:beforeAutospacing="0"/>
        <w:rPr>
          <w:rFonts w:ascii="Segoe UI" w:hAnsi="Segoe UI" w:cs="Segoe UI"/>
          <w:color w:val="404040"/>
          <w:sz w:val="15"/>
          <w:szCs w:val="15"/>
        </w:rPr>
      </w:pPr>
      <w:r w:rsidRPr="00013D40">
        <w:rPr>
          <w:rFonts w:ascii="Segoe UI" w:hAnsi="Segoe UI" w:cs="Segoe UI"/>
          <w:color w:val="404040"/>
          <w:sz w:val="15"/>
          <w:szCs w:val="15"/>
          <w:lang w:val="en-US"/>
        </w:rPr>
        <w:t>Mitchell, T. M. (1997). </w:t>
      </w:r>
      <w:r w:rsidRPr="00013D40">
        <w:rPr>
          <w:rStyle w:val="Accentuation"/>
          <w:rFonts w:ascii="Segoe UI" w:hAnsi="Segoe UI" w:cs="Segoe UI"/>
          <w:color w:val="404040"/>
          <w:sz w:val="15"/>
          <w:szCs w:val="15"/>
          <w:lang w:val="en-US"/>
        </w:rPr>
        <w:t>Machine Learning</w:t>
      </w:r>
      <w:r w:rsidRPr="00013D40">
        <w:rPr>
          <w:rFonts w:ascii="Segoe UI" w:hAnsi="Segoe UI" w:cs="Segoe UI"/>
          <w:color w:val="404040"/>
          <w:sz w:val="15"/>
          <w:szCs w:val="15"/>
          <w:lang w:val="en-US"/>
        </w:rPr>
        <w:t xml:space="preserve">. </w:t>
      </w:r>
      <w:proofErr w:type="spellStart"/>
      <w:r>
        <w:rPr>
          <w:rFonts w:ascii="Segoe UI" w:hAnsi="Segoe UI" w:cs="Segoe UI"/>
          <w:color w:val="404040"/>
          <w:sz w:val="15"/>
          <w:szCs w:val="15"/>
        </w:rPr>
        <w:t>McGraw</w:t>
      </w:r>
      <w:proofErr w:type="spellEnd"/>
      <w:r>
        <w:rPr>
          <w:rFonts w:ascii="Segoe UI" w:hAnsi="Segoe UI" w:cs="Segoe UI"/>
          <w:color w:val="404040"/>
          <w:sz w:val="15"/>
          <w:szCs w:val="15"/>
        </w:rPr>
        <w:t>-Hill.9(1)</w:t>
      </w:r>
    </w:p>
    <w:p w:rsidR="00013D40" w:rsidRDefault="00013D40" w:rsidP="00013D40">
      <w:pPr>
        <w:pStyle w:val="NormalWeb"/>
        <w:numPr>
          <w:ilvl w:val="0"/>
          <w:numId w:val="1"/>
        </w:numPr>
        <w:spacing w:before="0" w:beforeAutospacing="0"/>
        <w:rPr>
          <w:rFonts w:ascii="Segoe UI" w:hAnsi="Segoe UI" w:cs="Segoe UI"/>
          <w:color w:val="404040"/>
          <w:sz w:val="15"/>
          <w:szCs w:val="15"/>
        </w:rPr>
      </w:pPr>
      <w:proofErr w:type="spellStart"/>
      <w:r w:rsidRPr="00013D40">
        <w:rPr>
          <w:rFonts w:ascii="Segoe UI" w:hAnsi="Segoe UI" w:cs="Segoe UI"/>
          <w:color w:val="404040"/>
          <w:sz w:val="15"/>
          <w:szCs w:val="15"/>
          <w:lang w:val="en-US"/>
        </w:rPr>
        <w:t>Goodfellow</w:t>
      </w:r>
      <w:proofErr w:type="spellEnd"/>
      <w:r w:rsidRPr="00013D40">
        <w:rPr>
          <w:rFonts w:ascii="Segoe UI" w:hAnsi="Segoe UI" w:cs="Segoe UI"/>
          <w:color w:val="404040"/>
          <w:sz w:val="15"/>
          <w:szCs w:val="15"/>
          <w:lang w:val="en-US"/>
        </w:rPr>
        <w:t xml:space="preserve">, I., </w:t>
      </w:r>
      <w:proofErr w:type="spellStart"/>
      <w:r w:rsidRPr="00013D40">
        <w:rPr>
          <w:rFonts w:ascii="Segoe UI" w:hAnsi="Segoe UI" w:cs="Segoe UI"/>
          <w:color w:val="404040"/>
          <w:sz w:val="15"/>
          <w:szCs w:val="15"/>
          <w:lang w:val="en-US"/>
        </w:rPr>
        <w:t>Bengio</w:t>
      </w:r>
      <w:proofErr w:type="spellEnd"/>
      <w:r w:rsidRPr="00013D40">
        <w:rPr>
          <w:rFonts w:ascii="Segoe UI" w:hAnsi="Segoe UI" w:cs="Segoe UI"/>
          <w:color w:val="404040"/>
          <w:sz w:val="15"/>
          <w:szCs w:val="15"/>
          <w:lang w:val="en-US"/>
        </w:rPr>
        <w:t xml:space="preserve">, Y., &amp; </w:t>
      </w:r>
      <w:proofErr w:type="spellStart"/>
      <w:r w:rsidRPr="00013D40">
        <w:rPr>
          <w:rFonts w:ascii="Segoe UI" w:hAnsi="Segoe UI" w:cs="Segoe UI"/>
          <w:color w:val="404040"/>
          <w:sz w:val="15"/>
          <w:szCs w:val="15"/>
          <w:lang w:val="en-US"/>
        </w:rPr>
        <w:t>Courville</w:t>
      </w:r>
      <w:proofErr w:type="spellEnd"/>
      <w:r w:rsidRPr="00013D40">
        <w:rPr>
          <w:rFonts w:ascii="Segoe UI" w:hAnsi="Segoe UI" w:cs="Segoe UI"/>
          <w:color w:val="404040"/>
          <w:sz w:val="15"/>
          <w:szCs w:val="15"/>
          <w:lang w:val="en-US"/>
        </w:rPr>
        <w:t>, A. (2016). </w:t>
      </w:r>
      <w:proofErr w:type="spellStart"/>
      <w:r>
        <w:rPr>
          <w:rStyle w:val="Accentuation"/>
          <w:rFonts w:ascii="Segoe UI" w:hAnsi="Segoe UI" w:cs="Segoe UI"/>
          <w:color w:val="404040"/>
          <w:sz w:val="15"/>
          <w:szCs w:val="15"/>
        </w:rPr>
        <w:t>Deep</w:t>
      </w:r>
      <w:proofErr w:type="spellEnd"/>
      <w:r>
        <w:rPr>
          <w:rStyle w:val="Accentuation"/>
          <w:rFonts w:ascii="Segoe UI" w:hAnsi="Segoe UI" w:cs="Segoe UI"/>
          <w:color w:val="404040"/>
          <w:sz w:val="15"/>
          <w:szCs w:val="15"/>
        </w:rPr>
        <w:t xml:space="preserve"> Learning</w:t>
      </w:r>
      <w:r>
        <w:rPr>
          <w:rFonts w:ascii="Segoe UI" w:hAnsi="Segoe UI" w:cs="Segoe UI"/>
          <w:color w:val="404040"/>
          <w:sz w:val="15"/>
          <w:szCs w:val="15"/>
        </w:rPr>
        <w:t xml:space="preserve">. MIT </w:t>
      </w:r>
      <w:proofErr w:type="spellStart"/>
      <w:r>
        <w:rPr>
          <w:rFonts w:ascii="Segoe UI" w:hAnsi="Segoe UI" w:cs="Segoe UI"/>
          <w:color w:val="404040"/>
          <w:sz w:val="15"/>
          <w:szCs w:val="15"/>
        </w:rPr>
        <w:t>Press</w:t>
      </w:r>
      <w:proofErr w:type="spellEnd"/>
      <w:proofErr w:type="gramStart"/>
      <w:r>
        <w:rPr>
          <w:rFonts w:ascii="Segoe UI" w:hAnsi="Segoe UI" w:cs="Segoe UI"/>
          <w:color w:val="404040"/>
          <w:sz w:val="15"/>
          <w:szCs w:val="15"/>
        </w:rPr>
        <w:t>.(</w:t>
      </w:r>
      <w:proofErr w:type="gramEnd"/>
      <w:r>
        <w:rPr>
          <w:rFonts w:ascii="Segoe UI" w:hAnsi="Segoe UI" w:cs="Segoe UI"/>
          <w:color w:val="404040"/>
          <w:sz w:val="15"/>
          <w:szCs w:val="15"/>
        </w:rPr>
        <w:t>2)</w:t>
      </w:r>
    </w:p>
    <w:p w:rsidR="00F46F80" w:rsidRPr="00F46F80" w:rsidRDefault="00F46F80" w:rsidP="00F46F80">
      <w:pPr>
        <w:rPr>
          <w:b/>
          <w:bCs/>
          <w:lang w:val="en-US"/>
        </w:rPr>
      </w:pPr>
      <w:r w:rsidRPr="00F46F80">
        <w:rPr>
          <w:b/>
          <w:bCs/>
          <w:lang w:val="en-US"/>
        </w:rPr>
        <w:t>2.2.2 Machine Learning Types</w:t>
      </w:r>
    </w:p>
    <w:p w:rsidR="00F46F80" w:rsidRP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In machine learning, this kind of learning process is usually classed into three main parts which are supervised learning, unsupervised learning, and reinforcement learning. Each type serves a certain distinct purpose and is used with certain types of problems. Besides those three types, hybrid approaches </w:t>
      </w:r>
      <w:r w:rsidRPr="00F46F80">
        <w:rPr>
          <w:lang w:val="en-US"/>
        </w:rPr>
        <w:lastRenderedPageBreak/>
        <w:t>such as commodity inclusion and special techniques have also emerged to maintain and solve more complex issues.</w:t>
      </w:r>
    </w:p>
    <w:p w:rsidR="00F46F80" w:rsidRPr="00F46F80" w:rsidRDefault="00F46F80" w:rsidP="00F46F80">
      <w:pPr>
        <w:rPr>
          <w:lang w:val="en-US"/>
        </w:rPr>
      </w:pPr>
    </w:p>
    <w:p w:rsidR="00F46F80" w:rsidRPr="00F46F80" w:rsidRDefault="00F46F80" w:rsidP="00F46F80">
      <w:pPr>
        <w:rPr>
          <w:b/>
          <w:bCs/>
          <w:lang w:val="en-US"/>
        </w:rPr>
      </w:pPr>
      <w:r w:rsidRPr="00F46F80">
        <w:rPr>
          <w:b/>
          <w:bCs/>
          <w:lang w:val="en-US"/>
        </w:rPr>
        <w:t>2.2.1.1 Supervised Learning: Learning from Labeled Data</w:t>
      </w:r>
    </w:p>
    <w:p w:rsidR="00F46F80" w:rsidRPr="00F46F80" w:rsidRDefault="00F46F80" w:rsidP="00F46F80">
      <w:pPr>
        <w:rPr>
          <w:lang w:val="en-US"/>
        </w:rPr>
      </w:pPr>
      <w:r w:rsidRPr="00F46F80">
        <w:rPr>
          <w:lang w:val="en-US"/>
        </w:rPr>
        <w:t xml:space="preserve">Data can then eventually be transferred from supervised learning to various machine learning types. Supervised learning refers to the process by which models are trained on a dataset, where for each </w:t>
      </w:r>
      <w:proofErr w:type="gramStart"/>
      <w:r w:rsidRPr="00F46F80">
        <w:rPr>
          <w:lang w:val="en-US"/>
        </w:rPr>
        <w:t>input,</w:t>
      </w:r>
      <w:proofErr w:type="gramEnd"/>
      <w:r w:rsidRPr="00F46F80">
        <w:rPr>
          <w:lang w:val="en-US"/>
        </w:rPr>
        <w:t xml:space="preserve"> there is a corresponding target output label. This allows a model to learn a mapping from inputs to outputs through identifying patterns and relationships in the data.</w:t>
      </w:r>
    </w:p>
    <w:p w:rsidR="00F46F80" w:rsidRPr="00F46F80" w:rsidRDefault="00F46F80" w:rsidP="00F46F80">
      <w:pPr>
        <w:rPr>
          <w:lang w:val="en-US"/>
        </w:rPr>
      </w:pP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F46F80" w:rsidRPr="00F46F80" w:rsidRDefault="00F46F80" w:rsidP="00F46F80">
      <w:pPr>
        <w:rPr>
          <w:lang w:val="en-US"/>
        </w:rPr>
      </w:pPr>
    </w:p>
    <w:p w:rsidR="00F46F80" w:rsidRPr="00F46F80" w:rsidRDefault="00F46F80" w:rsidP="00F46F80">
      <w:pPr>
        <w:rPr>
          <w:lang w:val="en-US"/>
        </w:rPr>
      </w:pPr>
      <w:r w:rsidRPr="00F46F80">
        <w:rPr>
          <w:b/>
          <w:bCs/>
          <w:lang w:val="en-US"/>
        </w:rPr>
        <w:t>Classification</w:t>
      </w:r>
      <w:r w:rsidRPr="00F46F80">
        <w:rPr>
          <w:lang w:val="en-US"/>
        </w:rPr>
        <w:t xml:space="preserve">: Assigning data points to a finite number of labels. </w:t>
      </w:r>
      <w:proofErr w:type="gramStart"/>
      <w:r w:rsidRPr="00F46F80">
        <w:rPr>
          <w:lang w:val="en-US"/>
        </w:rPr>
        <w:t>Diagnosis of medical diseases from images and classification of mail as either "spam" or "not spam".</w:t>
      </w:r>
      <w:proofErr w:type="gramEnd"/>
    </w:p>
    <w:p w:rsidR="00F46F80" w:rsidRPr="00F46F80" w:rsidRDefault="00F46F80" w:rsidP="00F46F80">
      <w:pPr>
        <w:rPr>
          <w:lang w:val="en-US"/>
        </w:rPr>
      </w:pPr>
    </w:p>
    <w:p w:rsidR="00F46F80" w:rsidRPr="00F46F80" w:rsidRDefault="00F46F80" w:rsidP="00F46F80">
      <w:pPr>
        <w:rPr>
          <w:lang w:val="en-US"/>
        </w:rPr>
      </w:pPr>
      <w:r w:rsidRPr="00F46F80">
        <w:rPr>
          <w:b/>
          <w:bCs/>
          <w:lang w:val="en-US"/>
        </w:rPr>
        <w:t>Regression</w:t>
      </w:r>
      <w:r w:rsidRPr="00F46F80">
        <w:rPr>
          <w:lang w:val="en-US"/>
        </w:rPr>
        <w:t>: Forecasting continuous value estimates such as for prices of houses, stock market values, or probable temperatures at a future date.</w:t>
      </w:r>
    </w:p>
    <w:p w:rsidR="00F46F80" w:rsidRPr="00F46F80" w:rsidRDefault="00F46F80" w:rsidP="00F46F80">
      <w:pPr>
        <w:rPr>
          <w:lang w:val="en-US"/>
        </w:rPr>
      </w:pPr>
    </w:p>
    <w:p w:rsidR="00F46F80" w:rsidRPr="00F46F80" w:rsidRDefault="00F46F80" w:rsidP="00F46F80">
      <w:pPr>
        <w:rPr>
          <w:lang w:val="en-US"/>
        </w:rPr>
      </w:pPr>
      <w:r w:rsidRPr="00F46F80">
        <w:rPr>
          <w:lang w:val="en-US"/>
        </w:rPr>
        <w:t xml:space="preserve">Some </w:t>
      </w:r>
      <w:r w:rsidRPr="00F46F80">
        <w:rPr>
          <w:b/>
          <w:bCs/>
          <w:lang w:val="en-US"/>
        </w:rPr>
        <w:t>Familiar Algorithms</w:t>
      </w:r>
      <w:r w:rsidRPr="00F46F80">
        <w:rPr>
          <w:lang w:val="en-US"/>
        </w:rPr>
        <w:t xml:space="preserve"> Include:</w:t>
      </w:r>
    </w:p>
    <w:p w:rsidR="00F46F80" w:rsidRPr="00F46F80" w:rsidRDefault="00F46F80" w:rsidP="00F46F80">
      <w:pPr>
        <w:rPr>
          <w:lang w:val="en-US"/>
        </w:rPr>
      </w:pPr>
    </w:p>
    <w:p w:rsidR="00F46F80" w:rsidRPr="00F46F80" w:rsidRDefault="00F46F80" w:rsidP="00F46F80">
      <w:pPr>
        <w:rPr>
          <w:lang w:val="en-US"/>
        </w:rPr>
      </w:pPr>
      <w:r w:rsidRPr="00F46F80">
        <w:rPr>
          <w:b/>
          <w:bCs/>
          <w:lang w:val="en-US"/>
        </w:rPr>
        <w:t>Decision Trees</w:t>
      </w:r>
      <w:r w:rsidRPr="00F46F80">
        <w:rPr>
          <w:lang w:val="en-US"/>
        </w:rPr>
        <w:t>: They represent very simple and powerful models that divide data into branches depending on feature values.</w:t>
      </w:r>
    </w:p>
    <w:p w:rsidR="00F46F80" w:rsidRPr="00F46F80" w:rsidRDefault="00F46F80" w:rsidP="00F46F80">
      <w:pPr>
        <w:rPr>
          <w:lang w:val="en-US"/>
        </w:rPr>
      </w:pPr>
    </w:p>
    <w:p w:rsidR="00F46F80" w:rsidRPr="00F46F80" w:rsidRDefault="00F46F80" w:rsidP="00F46F80">
      <w:pPr>
        <w:rPr>
          <w:lang w:val="en-US"/>
        </w:rPr>
      </w:pPr>
      <w:r w:rsidRPr="00F46F80">
        <w:rPr>
          <w:b/>
          <w:bCs/>
          <w:lang w:val="en-US"/>
        </w:rPr>
        <w:t>Support Vector Machines (SVMs</w:t>
      </w:r>
      <w:r w:rsidRPr="00F46F80">
        <w:rPr>
          <w:lang w:val="en-US"/>
        </w:rPr>
        <w:t>): Work for classification tasks but are especially good when applied to high-dimensional spaces.</w:t>
      </w:r>
    </w:p>
    <w:p w:rsidR="00F46F80" w:rsidRPr="00F46F80" w:rsidRDefault="00F46F80" w:rsidP="00F46F80">
      <w:pPr>
        <w:rPr>
          <w:lang w:val="en-US"/>
        </w:rPr>
      </w:pPr>
    </w:p>
    <w:p w:rsidR="00F46F80" w:rsidRPr="00F46F80" w:rsidRDefault="00F46F80" w:rsidP="00F46F80">
      <w:pPr>
        <w:rPr>
          <w:lang w:val="en-US"/>
        </w:rPr>
      </w:pPr>
      <w:r w:rsidRPr="00F46F80">
        <w:rPr>
          <w:b/>
          <w:bCs/>
          <w:lang w:val="en-US"/>
        </w:rPr>
        <w:t>Neural Networks</w:t>
      </w:r>
      <w:r w:rsidRPr="00F46F80">
        <w:rPr>
          <w:lang w:val="en-US"/>
        </w:rPr>
        <w:t>: These are models that can work on a wide variety of complicated, nonlinear relationships (</w:t>
      </w:r>
      <w:proofErr w:type="spellStart"/>
      <w:r w:rsidRPr="00F46F80">
        <w:rPr>
          <w:lang w:val="en-US"/>
        </w:rPr>
        <w:t>Goodfellow</w:t>
      </w:r>
      <w:proofErr w:type="spellEnd"/>
      <w:r w:rsidRPr="00F46F80">
        <w:rPr>
          <w:lang w:val="en-US"/>
        </w:rPr>
        <w:t xml:space="preserve"> et al., 2016).</w:t>
      </w:r>
    </w:p>
    <w:p w:rsidR="00F46F80" w:rsidRPr="00F46F80" w:rsidRDefault="00F46F80" w:rsidP="00F46F80">
      <w:pPr>
        <w:rPr>
          <w:lang w:val="en-US"/>
        </w:rPr>
      </w:pPr>
    </w:p>
    <w:p w:rsidR="00F46F80" w:rsidRPr="00F46F80" w:rsidRDefault="00F46F80" w:rsidP="00F46F80">
      <w:pPr>
        <w:rPr>
          <w:lang w:val="en-US"/>
        </w:rPr>
      </w:pPr>
      <w:r w:rsidRPr="00F46F80">
        <w:rPr>
          <w:lang w:val="en-US"/>
        </w:rPr>
        <w:t xml:space="preserve">It is more effective when more amounts of labeled data are available for supervised learning, but it handles </w:t>
      </w:r>
      <w:proofErr w:type="spellStart"/>
      <w:r w:rsidRPr="00F46F80">
        <w:rPr>
          <w:lang w:val="en-US"/>
        </w:rPr>
        <w:t>overfitting</w:t>
      </w:r>
      <w:proofErr w:type="spellEnd"/>
      <w:r w:rsidRPr="00F46F80">
        <w:rPr>
          <w:lang w:val="en-US"/>
        </w:rPr>
        <w:t xml:space="preserve"> and bias carefully (Hastie et al., 2009).</w:t>
      </w:r>
    </w:p>
    <w:p w:rsidR="00F46F80" w:rsidRPr="00F46F80" w:rsidRDefault="00F46F80" w:rsidP="00F46F80">
      <w:pPr>
        <w:rPr>
          <w:b/>
          <w:bCs/>
          <w:lang w:val="en-US"/>
        </w:rPr>
      </w:pPr>
    </w:p>
    <w:p w:rsidR="00F46F80" w:rsidRPr="00F46F80" w:rsidRDefault="00F46F80" w:rsidP="00F46F80">
      <w:pPr>
        <w:rPr>
          <w:b/>
          <w:bCs/>
          <w:lang w:val="en-US"/>
        </w:rPr>
      </w:pPr>
      <w:r w:rsidRPr="00F46F80">
        <w:rPr>
          <w:b/>
          <w:bCs/>
          <w:lang w:val="en-US"/>
        </w:rPr>
        <w:t xml:space="preserve">2.2.1.2 Unsupervised Learning: </w:t>
      </w:r>
      <w:r w:rsidRPr="00F46F80">
        <w:rPr>
          <w:b/>
          <w:bCs/>
          <w:color w:val="92D050"/>
          <w:lang w:val="en-US"/>
        </w:rPr>
        <w:t>Discovering Hidden Patterns</w:t>
      </w:r>
    </w:p>
    <w:p w:rsidR="00F46F80" w:rsidRPr="00F46F80" w:rsidRDefault="00F46F80" w:rsidP="00F46F80">
      <w:pPr>
        <w:rPr>
          <w:lang w:val="en-US"/>
        </w:rPr>
      </w:pPr>
      <w:r w:rsidRPr="00F46F80">
        <w:rPr>
          <w:lang w:val="en-US"/>
        </w:rPr>
        <w:t>This form of unsupervised learning does not carry any labels along with the data. Rather, it finds hidden structures or patterns in data without explicit guidance. This approach is quite suitable for exploratory data analysis and feature extraction.</w:t>
      </w:r>
    </w:p>
    <w:p w:rsidR="00F46F80" w:rsidRPr="00F46F80" w:rsidRDefault="00F46F80" w:rsidP="00F46F80">
      <w:pPr>
        <w:rPr>
          <w:lang w:val="en-US"/>
        </w:rPr>
      </w:pPr>
    </w:p>
    <w:p w:rsidR="00F46F80" w:rsidRPr="00F46F80" w:rsidRDefault="00F46F80" w:rsidP="00F46F80">
      <w:pPr>
        <w:rPr>
          <w:lang w:val="en-US"/>
        </w:rPr>
      </w:pPr>
      <w:r>
        <w:rPr>
          <w:rStyle w:val="lev"/>
          <w:rFonts w:ascii="Segoe UI" w:hAnsi="Segoe UI" w:cs="Segoe UI"/>
          <w:color w:val="404040"/>
          <w:sz w:val="15"/>
          <w:szCs w:val="15"/>
        </w:rPr>
        <w:t>Key Applications</w:t>
      </w:r>
      <w:r>
        <w:rPr>
          <w:rFonts w:ascii="Segoe UI" w:hAnsi="Segoe UI" w:cs="Segoe UI"/>
          <w:color w:val="404040"/>
          <w:sz w:val="15"/>
          <w:szCs w:val="15"/>
        </w:rPr>
        <w:t>:</w:t>
      </w:r>
    </w:p>
    <w:p w:rsidR="00F46F80" w:rsidRPr="00F46F80" w:rsidRDefault="00F46F80" w:rsidP="00F46F80">
      <w:pPr>
        <w:rPr>
          <w:lang w:val="en-US"/>
        </w:rPr>
      </w:pPr>
      <w:r w:rsidRPr="00F46F80">
        <w:rPr>
          <w:lang w:val="en-US"/>
        </w:rPr>
        <w:t>Clustering: Assigns similar values into groups. Examples would be clustering customers based on purchasing behavior, or a cluster of documents that have been organized by topic.</w:t>
      </w:r>
    </w:p>
    <w:p w:rsidR="00F46F80" w:rsidRPr="00F46F80" w:rsidRDefault="00F46F80" w:rsidP="00F46F80">
      <w:pPr>
        <w:rPr>
          <w:lang w:val="en-US"/>
        </w:rPr>
      </w:pPr>
    </w:p>
    <w:p w:rsidR="00F46F80" w:rsidRPr="00F46F80" w:rsidRDefault="00F46F80" w:rsidP="00F46F80">
      <w:pPr>
        <w:rPr>
          <w:lang w:val="en-US"/>
        </w:rPr>
      </w:pPr>
      <w:r w:rsidRPr="00F46F80">
        <w:rPr>
          <w:lang w:val="en-US"/>
        </w:rPr>
        <w:t>Dimensionality Reduction: Dimensionality Reduction is a reduction of some features in the dataset while retaining essential information. Hence, it helps improve computation efficiency and visualization.</w:t>
      </w:r>
    </w:p>
    <w:p w:rsidR="00F46F80" w:rsidRPr="00F46F80" w:rsidRDefault="00F46F80" w:rsidP="00F46F80">
      <w:pPr>
        <w:rPr>
          <w:lang w:val="en-US"/>
        </w:rPr>
      </w:pPr>
    </w:p>
    <w:p w:rsidR="00F46F80" w:rsidRPr="00F46F80" w:rsidRDefault="00F46F80" w:rsidP="00F46F80">
      <w:pPr>
        <w:rPr>
          <w:lang w:val="en-US"/>
        </w:rPr>
      </w:pPr>
      <w:r w:rsidRPr="00F46F80">
        <w:rPr>
          <w:lang w:val="en-US"/>
        </w:rPr>
        <w:t>Popular Algorithms:</w:t>
      </w:r>
    </w:p>
    <w:p w:rsidR="00F46F80" w:rsidRPr="00F46F80" w:rsidRDefault="00F46F80" w:rsidP="00F46F80">
      <w:pPr>
        <w:rPr>
          <w:lang w:val="en-US"/>
        </w:rPr>
      </w:pPr>
    </w:p>
    <w:p w:rsidR="00F46F80" w:rsidRPr="00F46F80" w:rsidRDefault="00F46F80" w:rsidP="00F46F80">
      <w:pPr>
        <w:rPr>
          <w:lang w:val="en-US"/>
        </w:rPr>
      </w:pPr>
      <w:proofErr w:type="gramStart"/>
      <w:r w:rsidRPr="00F46F80">
        <w:rPr>
          <w:lang w:val="en-US"/>
        </w:rPr>
        <w:t>k-Means</w:t>
      </w:r>
      <w:proofErr w:type="gramEnd"/>
      <w:r w:rsidRPr="00F46F80">
        <w:rPr>
          <w:lang w:val="en-US"/>
        </w:rPr>
        <w:t xml:space="preserve"> Clustering: A very simple but efficient algorithm in partitioning data points into clusters.</w:t>
      </w:r>
    </w:p>
    <w:p w:rsidR="00F46F80" w:rsidRPr="00F46F80" w:rsidRDefault="00F46F80" w:rsidP="00F46F80">
      <w:pPr>
        <w:rPr>
          <w:lang w:val="en-US"/>
        </w:rPr>
      </w:pPr>
    </w:p>
    <w:p w:rsidR="00F46F80" w:rsidRPr="00F46F80" w:rsidRDefault="00F46F80" w:rsidP="00F46F80">
      <w:pPr>
        <w:rPr>
          <w:lang w:val="en-US"/>
        </w:rPr>
      </w:pPr>
      <w:r w:rsidRPr="00F46F80">
        <w:rPr>
          <w:lang w:val="en-US"/>
        </w:rPr>
        <w:t>Principal Component Analysis (PCA): A technique of dimension reduction while keeping the variation in datasets (Bishop, 2006).</w:t>
      </w:r>
    </w:p>
    <w:p w:rsidR="00F46F80" w:rsidRPr="00F46F80" w:rsidRDefault="00F46F80" w:rsidP="00F46F80">
      <w:pPr>
        <w:rPr>
          <w:lang w:val="en-US"/>
        </w:rPr>
      </w:pPr>
    </w:p>
    <w:p w:rsidR="00F46F80" w:rsidRPr="00F46F80" w:rsidRDefault="00F46F80" w:rsidP="00F46F80">
      <w:pPr>
        <w:rPr>
          <w:lang w:val="en-US"/>
        </w:rPr>
      </w:pPr>
      <w:r w:rsidRPr="00F46F80">
        <w:rPr>
          <w:lang w:val="en-US"/>
        </w:rPr>
        <w:t>It is one of the good unsupervised learning techniques for the case where one would not have many labeled data or gain knowledge about the way in which the arrangement structure of the data is built.</w:t>
      </w:r>
    </w:p>
    <w:p w:rsidR="00F46F80" w:rsidRPr="00F46F80" w:rsidRDefault="00F46F80" w:rsidP="00F46F80">
      <w:pPr>
        <w:rPr>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Learning Through Interaction</w:t>
      </w:r>
    </w:p>
    <w:p w:rsidR="00013D40" w:rsidRDefault="00F46F80" w:rsidP="00F46F80">
      <w:pPr>
        <w:rPr>
          <w:lang w:val="en-US"/>
        </w:rPr>
      </w:pPr>
      <w:r w:rsidRPr="00F46F80">
        <w:rPr>
          <w:lang w:val="en-US"/>
        </w:rPr>
        <w:t>Reinforcing learning is a very alive sort of learning, in which the agent learns through the acting reinforcement through the environment. As agents receive reinforcement from their actions, he must pay attention to maximization.</w:t>
      </w:r>
    </w:p>
    <w:p w:rsidR="00F46F80" w:rsidRPr="00F46F80" w:rsidRDefault="00F46F80" w:rsidP="00F46F80">
      <w:pPr>
        <w:rPr>
          <w:lang w:val="en-US"/>
        </w:rPr>
      </w:pPr>
    </w:p>
    <w:p w:rsidR="00F46F80" w:rsidRPr="00F46F80" w:rsidRDefault="00F46F80" w:rsidP="00F46F80">
      <w:pPr>
        <w:rPr>
          <w:lang w:val="en-US"/>
        </w:rPr>
      </w:pPr>
    </w:p>
    <w:p w:rsidR="00F46F80" w:rsidRPr="00F46F80" w:rsidRDefault="00F46F80" w:rsidP="00F46F80">
      <w:pPr>
        <w:rPr>
          <w:lang w:val="en-US"/>
        </w:rPr>
      </w:pPr>
      <w:r>
        <w:rPr>
          <w:lang w:val="en-US"/>
        </w:rPr>
        <w:t xml:space="preserve">Key </w:t>
      </w:r>
      <w:proofErr w:type="gramStart"/>
      <w:r>
        <w:rPr>
          <w:lang w:val="en-US"/>
        </w:rPr>
        <w:t xml:space="preserve">Applications </w:t>
      </w:r>
      <w:r w:rsidRPr="00F46F80">
        <w:rPr>
          <w:lang w:val="en-US"/>
        </w:rPr>
        <w:t>:</w:t>
      </w:r>
      <w:proofErr w:type="gramEnd"/>
    </w:p>
    <w:p w:rsidR="00F46F80" w:rsidRPr="00F46F80" w:rsidRDefault="00F46F80" w:rsidP="00F46F80">
      <w:pPr>
        <w:rPr>
          <w:lang w:val="en-US"/>
        </w:rPr>
      </w:pPr>
    </w:p>
    <w:p w:rsidR="00F46F80" w:rsidRPr="00F46F80" w:rsidRDefault="00F46F80" w:rsidP="00F46F80">
      <w:pPr>
        <w:rPr>
          <w:lang w:val="en-US"/>
        </w:rPr>
      </w:pPr>
      <w:r w:rsidRPr="00F46F80">
        <w:rPr>
          <w:b/>
          <w:bCs/>
          <w:lang w:val="en-US"/>
        </w:rPr>
        <w:t>Game Playing</w:t>
      </w:r>
      <w:r w:rsidRPr="00F46F80">
        <w:rPr>
          <w:lang w:val="en-US"/>
        </w:rPr>
        <w:t>- RL is being used to create systems that can contrast and even surpass human capabilities in playing games like chess, Go, and video games (</w:t>
      </w:r>
      <w:proofErr w:type="spellStart"/>
      <w:r w:rsidRPr="00F46F80">
        <w:rPr>
          <w:lang w:val="en-US"/>
        </w:rPr>
        <w:t>AlphaGo</w:t>
      </w:r>
      <w:proofErr w:type="spellEnd"/>
      <w:r w:rsidRPr="00F46F80">
        <w:rPr>
          <w:lang w:val="en-US"/>
        </w:rPr>
        <w:t>, for example).</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Robotics</w:t>
      </w:r>
      <w:r w:rsidRPr="00F46F80">
        <w:rPr>
          <w:lang w:val="en-US"/>
        </w:rPr>
        <w:t>: Training robots to be able to perform complex tasks such as walking or grasping objects.</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Autonomous Systems</w:t>
      </w:r>
      <w:r w:rsidRPr="00F46F80">
        <w:rPr>
          <w:lang w:val="en-US"/>
        </w:rPr>
        <w:t>: To be able to move safely and efficiently by itself, self-driving cars require reinforcement learning.</w:t>
      </w:r>
    </w:p>
    <w:p w:rsidR="00F46F80" w:rsidRPr="00F46F80" w:rsidRDefault="00F46F80" w:rsidP="00F46F80">
      <w:pPr>
        <w:rPr>
          <w:lang w:val="en-US"/>
        </w:rPr>
      </w:pPr>
    </w:p>
    <w:p w:rsidR="00F46F80" w:rsidRPr="00F46F80" w:rsidRDefault="00F46F80" w:rsidP="00F46F80">
      <w:pPr>
        <w:rPr>
          <w:lang w:val="en-US"/>
        </w:rPr>
      </w:pPr>
      <w:r w:rsidRPr="00F46F80">
        <w:rPr>
          <w:lang w:val="en-US"/>
        </w:rPr>
        <w:t>The Most Famous Algorithms:</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Q-Learning</w:t>
      </w:r>
      <w:r w:rsidRPr="00F46F80">
        <w:rPr>
          <w:lang w:val="en-US"/>
        </w:rPr>
        <w:t>: A model-free algorithm which learns values for actions available in a certain state.</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Deep Q-Networks (DQNs</w:t>
      </w:r>
      <w:r w:rsidRPr="00F46F80">
        <w:rPr>
          <w:lang w:val="en-US"/>
        </w:rPr>
        <w:t xml:space="preserve">): Combines Q-learning with deep neural networks in order to high-dimensional state spaces (Sutton &amp; </w:t>
      </w:r>
      <w:proofErr w:type="spellStart"/>
      <w:r w:rsidRPr="00F46F80">
        <w:rPr>
          <w:lang w:val="en-US"/>
        </w:rPr>
        <w:t>Barto</w:t>
      </w:r>
      <w:proofErr w:type="spellEnd"/>
      <w:r w:rsidRPr="00F46F80">
        <w:rPr>
          <w:lang w:val="en-US"/>
        </w:rPr>
        <w:t>, 2018).</w:t>
      </w:r>
    </w:p>
    <w:p w:rsidR="00F46F80" w:rsidRPr="00F46F80" w:rsidRDefault="00F46F80" w:rsidP="00F46F80">
      <w:pPr>
        <w:rPr>
          <w:lang w:val="en-US"/>
        </w:rPr>
      </w:pPr>
    </w:p>
    <w:p w:rsidR="00F46F80" w:rsidRPr="00F46F80" w:rsidRDefault="00F46F80" w:rsidP="00F46F80">
      <w:pPr>
        <w:rPr>
          <w:lang w:val="en-US"/>
        </w:rPr>
      </w:pPr>
      <w:r w:rsidRPr="00F46F80">
        <w:rPr>
          <w:lang w:val="en-US"/>
        </w:rPr>
        <w:t>Reinforcement learning is the right approach for sequential decision making and long-term planning.</w:t>
      </w:r>
    </w:p>
    <w:p w:rsidR="00F46F80" w:rsidRPr="00F46F80" w:rsidRDefault="00F46F80" w:rsidP="00F46F80">
      <w:pPr>
        <w:rPr>
          <w:lang w:val="en-US"/>
        </w:rPr>
      </w:pPr>
    </w:p>
    <w:p w:rsidR="00F46F80" w:rsidRPr="00F46F80" w:rsidRDefault="00F46F80" w:rsidP="00F46F80">
      <w:pPr>
        <w:rPr>
          <w:lang w:val="en-US"/>
        </w:rPr>
      </w:pPr>
      <w:r w:rsidRPr="00F46F80">
        <w:rPr>
          <w:lang w:val="en-US"/>
        </w:rPr>
        <w:t xml:space="preserve">2.2.1.4 </w:t>
      </w:r>
      <w:proofErr w:type="gramStart"/>
      <w:r w:rsidRPr="00F45B42">
        <w:rPr>
          <w:b/>
          <w:bCs/>
          <w:lang w:val="en-US"/>
        </w:rPr>
        <w:t>Beyond</w:t>
      </w:r>
      <w:proofErr w:type="gramEnd"/>
      <w:r w:rsidRPr="00F45B42">
        <w:rPr>
          <w:b/>
          <w:bCs/>
          <w:lang w:val="en-US"/>
        </w:rPr>
        <w:t xml:space="preserve"> the Basics</w:t>
      </w:r>
      <w:r w:rsidRPr="00F46F80">
        <w:rPr>
          <w:lang w:val="en-US"/>
        </w:rPr>
        <w:t>: Hybrid and Specialized Approaches</w:t>
      </w:r>
    </w:p>
    <w:p w:rsidR="00F46F80" w:rsidRPr="00F46F80" w:rsidRDefault="00F46F80" w:rsidP="00F46F80">
      <w:pPr>
        <w:rPr>
          <w:lang w:val="en-US"/>
        </w:rPr>
      </w:pPr>
      <w:r w:rsidRPr="00F46F80">
        <w:rPr>
          <w:lang w:val="en-US"/>
        </w:rPr>
        <w:t xml:space="preserve">Even basic machine learning might be furthered by the three primary types, by combining those different approaches </w:t>
      </w:r>
      <w:proofErr w:type="gramStart"/>
      <w:r w:rsidRPr="00F46F80">
        <w:rPr>
          <w:lang w:val="en-US"/>
        </w:rPr>
        <w:t>into one formalism</w:t>
      </w:r>
      <w:proofErr w:type="gramEnd"/>
      <w:r w:rsidRPr="00F46F80">
        <w:rPr>
          <w:lang w:val="en-US"/>
        </w:rPr>
        <w:t xml:space="preserve"> or by providing a special model specifically to solve a more complicated problem.</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Semi-supervised Learning</w:t>
      </w:r>
      <w:r w:rsidRPr="00F46F80">
        <w:rPr>
          <w:lang w:val="en-US"/>
        </w:rPr>
        <w:t xml:space="preserve">: Adds a small amount of </w:t>
      </w:r>
      <w:proofErr w:type="spellStart"/>
      <w:r w:rsidRPr="00F46F80">
        <w:rPr>
          <w:lang w:val="en-US"/>
        </w:rPr>
        <w:t>labelled</w:t>
      </w:r>
      <w:proofErr w:type="spellEnd"/>
      <w:r w:rsidRPr="00F46F80">
        <w:rPr>
          <w:lang w:val="en-US"/>
        </w:rPr>
        <w:t xml:space="preserve"> data to a large amount of unlabelled data. Usually useful when it is expensive to label data or takes a lot of time.</w:t>
      </w:r>
    </w:p>
    <w:p w:rsidR="00F46F80" w:rsidRPr="00F46F80" w:rsidRDefault="00F46F80" w:rsidP="00F46F80">
      <w:pPr>
        <w:rPr>
          <w:lang w:val="en-US"/>
        </w:rPr>
      </w:pPr>
    </w:p>
    <w:p w:rsidR="00F46F80" w:rsidRPr="00F46F80" w:rsidRDefault="00F46F80" w:rsidP="00F46F80">
      <w:pPr>
        <w:rPr>
          <w:lang w:val="en-US"/>
        </w:rPr>
      </w:pPr>
      <w:r w:rsidRPr="00F45B42">
        <w:rPr>
          <w:b/>
          <w:bCs/>
          <w:lang w:val="en-US"/>
        </w:rPr>
        <w:t>Transfer Learning</w:t>
      </w:r>
      <w:r w:rsidRPr="00F46F80">
        <w:rPr>
          <w:lang w:val="en-US"/>
        </w:rPr>
        <w:t>: Uses a known domain to improve performance in a new one. For example, a model trained on image recognition can be converted for medical imaging tasks (</w:t>
      </w:r>
      <w:proofErr w:type="spellStart"/>
      <w:r w:rsidRPr="00F46F80">
        <w:rPr>
          <w:lang w:val="en-US"/>
        </w:rPr>
        <w:t>Goodfellow</w:t>
      </w:r>
      <w:proofErr w:type="spellEnd"/>
      <w:r w:rsidRPr="00F46F80">
        <w:rPr>
          <w:lang w:val="en-US"/>
        </w:rPr>
        <w:t xml:space="preserve"> et al., 2016).</w:t>
      </w:r>
    </w:p>
    <w:p w:rsidR="00F46F80" w:rsidRPr="00F46F80" w:rsidRDefault="00F46F80" w:rsidP="00F46F80">
      <w:pPr>
        <w:rPr>
          <w:lang w:val="en-US"/>
        </w:rPr>
      </w:pPr>
    </w:p>
    <w:p w:rsidR="00F46F80" w:rsidRDefault="00F46F80" w:rsidP="00F46F80">
      <w:pPr>
        <w:rPr>
          <w:lang w:val="en-US"/>
        </w:rPr>
      </w:pPr>
      <w:r w:rsidRPr="00F46F80">
        <w:rPr>
          <w:lang w:val="en-US"/>
        </w:rPr>
        <w:lastRenderedPageBreak/>
        <w:t>Self-Supervised Learning: This means data from the outside realm lets the model create its own labels for learning purposes; exposure to supervised learning terms would be avoided this way.</w:t>
      </w:r>
    </w:p>
    <w:p w:rsidR="00F45B42" w:rsidRDefault="00F45B42" w:rsidP="00F46F80">
      <w:pPr>
        <w:rPr>
          <w:lang w:val="en-US"/>
        </w:rPr>
      </w:pPr>
    </w:p>
    <w:p w:rsidR="00F45B42" w:rsidRDefault="00F45B42" w:rsidP="00F46F80">
      <w:pPr>
        <w:rPr>
          <w:lang w:val="en-US"/>
        </w:rPr>
      </w:pPr>
    </w:p>
    <w:p w:rsidR="00F45B42" w:rsidRPr="00F45B42" w:rsidRDefault="00F45B42" w:rsidP="00F45B42">
      <w:pPr>
        <w:spacing w:before="100" w:beforeAutospacing="1" w:after="100" w:afterAutospacing="1" w:line="240" w:lineRule="auto"/>
        <w:outlineLvl w:val="2"/>
        <w:rPr>
          <w:rFonts w:ascii="Segoe UI" w:eastAsia="Times New Roman" w:hAnsi="Segoe UI" w:cs="Segoe UI"/>
          <w:b/>
          <w:bCs/>
          <w:color w:val="404040"/>
          <w:sz w:val="27"/>
          <w:szCs w:val="27"/>
        </w:rPr>
      </w:pPr>
      <w:proofErr w:type="spellStart"/>
      <w:r w:rsidRPr="00F45B42">
        <w:rPr>
          <w:rFonts w:ascii="Segoe UI" w:eastAsia="Times New Roman" w:hAnsi="Segoe UI" w:cs="Segoe UI"/>
          <w:b/>
          <w:bCs/>
          <w:color w:val="404040"/>
          <w:sz w:val="27"/>
          <w:szCs w:val="27"/>
        </w:rPr>
        <w:t>References</w:t>
      </w:r>
      <w:proofErr w:type="spellEnd"/>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Goodfellow, I., Bengio, Y., &amp; Courville, A. (2016). </w:t>
      </w:r>
      <w:proofErr w:type="spellStart"/>
      <w:r w:rsidRPr="00F45B42">
        <w:rPr>
          <w:rFonts w:ascii="Segoe UI" w:eastAsia="Times New Roman" w:hAnsi="Segoe UI" w:cs="Segoe UI"/>
          <w:i/>
          <w:iCs/>
          <w:color w:val="404040"/>
          <w:sz w:val="15"/>
        </w:rPr>
        <w:t>Deep</w:t>
      </w:r>
      <w:proofErr w:type="spellEnd"/>
      <w:r w:rsidRPr="00F45B42">
        <w:rPr>
          <w:rFonts w:ascii="Segoe UI" w:eastAsia="Times New Roman" w:hAnsi="Segoe UI" w:cs="Segoe UI"/>
          <w:i/>
          <w:iCs/>
          <w:color w:val="404040"/>
          <w:sz w:val="15"/>
        </w:rPr>
        <w:t xml:space="preserve"> Learning</w:t>
      </w:r>
      <w:r w:rsidRPr="00F45B42">
        <w:rPr>
          <w:rFonts w:ascii="Segoe UI" w:eastAsia="Times New Roman" w:hAnsi="Segoe UI" w:cs="Segoe UI"/>
          <w:color w:val="404040"/>
          <w:sz w:val="15"/>
          <w:szCs w:val="15"/>
        </w:rPr>
        <w:t xml:space="preserve">. MIT </w:t>
      </w:r>
      <w:proofErr w:type="spellStart"/>
      <w:r w:rsidRPr="00F45B42">
        <w:rPr>
          <w:rFonts w:ascii="Segoe UI" w:eastAsia="Times New Roman" w:hAnsi="Segoe UI" w:cs="Segoe UI"/>
          <w:color w:val="404040"/>
          <w:sz w:val="15"/>
          <w:szCs w:val="15"/>
        </w:rPr>
        <w:t>Press</w:t>
      </w:r>
      <w:proofErr w:type="spellEnd"/>
      <w:r w:rsidRPr="00F45B42">
        <w:rPr>
          <w:rFonts w:ascii="Segoe UI" w:eastAsia="Times New Roman" w:hAnsi="Segoe UI" w:cs="Segoe UI"/>
          <w:color w:val="404040"/>
          <w:sz w:val="15"/>
          <w:szCs w:val="15"/>
        </w:rPr>
        <w:t>.</w:t>
      </w:r>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Hastie, T., Tibshirani, R., &amp; Friedman, J. (2009). </w:t>
      </w:r>
      <w:r w:rsidRPr="00F45B42">
        <w:rPr>
          <w:rFonts w:ascii="Segoe UI" w:eastAsia="Times New Roman" w:hAnsi="Segoe UI" w:cs="Segoe UI"/>
          <w:i/>
          <w:iCs/>
          <w:color w:val="404040"/>
          <w:sz w:val="15"/>
          <w:lang w:val="en-US"/>
        </w:rPr>
        <w:t>The Elements of Statistical Learning: Data Mining, Inference, and Prediction</w:t>
      </w:r>
      <w:r w:rsidRPr="00F45B42">
        <w:rPr>
          <w:rFonts w:ascii="Segoe UI" w:eastAsia="Times New Roman" w:hAnsi="Segoe UI" w:cs="Segoe UI"/>
          <w:color w:val="404040"/>
          <w:sz w:val="15"/>
          <w:szCs w:val="15"/>
          <w:lang w:val="en-US"/>
        </w:rPr>
        <w:t xml:space="preserve">. </w:t>
      </w:r>
      <w:r w:rsidRPr="00F45B42">
        <w:rPr>
          <w:rFonts w:ascii="Segoe UI" w:eastAsia="Times New Roman" w:hAnsi="Segoe UI" w:cs="Segoe UI"/>
          <w:color w:val="404040"/>
          <w:sz w:val="15"/>
          <w:szCs w:val="15"/>
        </w:rPr>
        <w:t>Springer.</w:t>
      </w:r>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Bishop, C. M. (2006). </w:t>
      </w:r>
      <w:r w:rsidRPr="00F45B42">
        <w:rPr>
          <w:rFonts w:ascii="Segoe UI" w:eastAsia="Times New Roman" w:hAnsi="Segoe UI" w:cs="Segoe UI"/>
          <w:i/>
          <w:iCs/>
          <w:color w:val="404040"/>
          <w:sz w:val="15"/>
          <w:lang w:val="en-US"/>
        </w:rPr>
        <w:t>Pattern Recognition and Machine Learning</w:t>
      </w:r>
      <w:r w:rsidRPr="00F45B42">
        <w:rPr>
          <w:rFonts w:ascii="Segoe UI" w:eastAsia="Times New Roman" w:hAnsi="Segoe UI" w:cs="Segoe UI"/>
          <w:color w:val="404040"/>
          <w:sz w:val="15"/>
          <w:szCs w:val="15"/>
          <w:lang w:val="en-US"/>
        </w:rPr>
        <w:t xml:space="preserve">. </w:t>
      </w:r>
      <w:r w:rsidRPr="00F45B42">
        <w:rPr>
          <w:rFonts w:ascii="Segoe UI" w:eastAsia="Times New Roman" w:hAnsi="Segoe UI" w:cs="Segoe UI"/>
          <w:color w:val="404040"/>
          <w:sz w:val="15"/>
          <w:szCs w:val="15"/>
        </w:rPr>
        <w:t>Springer.</w:t>
      </w:r>
    </w:p>
    <w:p w:rsidR="00F45B42" w:rsidRPr="00F45B42" w:rsidRDefault="00F45B42" w:rsidP="00F45B42">
      <w:pPr>
        <w:numPr>
          <w:ilvl w:val="0"/>
          <w:numId w:val="2"/>
        </w:numPr>
        <w:spacing w:after="100" w:afterAutospacing="1" w:line="240" w:lineRule="auto"/>
        <w:rPr>
          <w:rFonts w:ascii="Segoe UI" w:eastAsia="Times New Roman" w:hAnsi="Segoe UI" w:cs="Segoe UI"/>
          <w:color w:val="404040"/>
          <w:sz w:val="15"/>
          <w:szCs w:val="15"/>
        </w:rPr>
      </w:pPr>
      <w:r w:rsidRPr="00F45B42">
        <w:rPr>
          <w:rFonts w:ascii="Segoe UI" w:eastAsia="Times New Roman" w:hAnsi="Segoe UI" w:cs="Segoe UI"/>
          <w:color w:val="404040"/>
          <w:sz w:val="15"/>
          <w:szCs w:val="15"/>
          <w:lang w:val="en-US"/>
        </w:rPr>
        <w:t>Sutton, R. S., &amp; Barto, A. G. (2018). </w:t>
      </w:r>
      <w:r w:rsidRPr="00F45B42">
        <w:rPr>
          <w:rFonts w:ascii="Segoe UI" w:eastAsia="Times New Roman" w:hAnsi="Segoe UI" w:cs="Segoe UI"/>
          <w:i/>
          <w:iCs/>
          <w:color w:val="404040"/>
          <w:sz w:val="15"/>
          <w:lang w:val="en-US"/>
        </w:rPr>
        <w:t>Reinforcement Learning: An Introduction</w:t>
      </w:r>
      <w:r w:rsidRPr="00F45B42">
        <w:rPr>
          <w:rFonts w:ascii="Segoe UI" w:eastAsia="Times New Roman" w:hAnsi="Segoe UI" w:cs="Segoe UI"/>
          <w:color w:val="404040"/>
          <w:sz w:val="15"/>
          <w:szCs w:val="15"/>
          <w:lang w:val="en-US"/>
        </w:rPr>
        <w:t xml:space="preserve">. </w:t>
      </w:r>
      <w:r w:rsidRPr="00F45B42">
        <w:rPr>
          <w:rFonts w:ascii="Segoe UI" w:eastAsia="Times New Roman" w:hAnsi="Segoe UI" w:cs="Segoe UI"/>
          <w:color w:val="404040"/>
          <w:sz w:val="15"/>
          <w:szCs w:val="15"/>
        </w:rPr>
        <w:t xml:space="preserve">MIT </w:t>
      </w:r>
      <w:proofErr w:type="spellStart"/>
      <w:r w:rsidRPr="00F45B42">
        <w:rPr>
          <w:rFonts w:ascii="Segoe UI" w:eastAsia="Times New Roman" w:hAnsi="Segoe UI" w:cs="Segoe UI"/>
          <w:color w:val="404040"/>
          <w:sz w:val="15"/>
          <w:szCs w:val="15"/>
        </w:rPr>
        <w:t>Press</w:t>
      </w:r>
      <w:proofErr w:type="spellEnd"/>
      <w:r w:rsidRPr="00F45B42">
        <w:rPr>
          <w:rFonts w:ascii="Segoe UI" w:eastAsia="Times New Roman" w:hAnsi="Segoe UI" w:cs="Segoe UI"/>
          <w:color w:val="404040"/>
          <w:sz w:val="15"/>
          <w:szCs w:val="15"/>
        </w:rPr>
        <w:t>.</w:t>
      </w:r>
    </w:p>
    <w:p w:rsidR="00F45B42" w:rsidRPr="00F46F80" w:rsidRDefault="00F45B42" w:rsidP="00F46F80">
      <w:pPr>
        <w:rPr>
          <w:lang w:val="en-US"/>
        </w:rPr>
      </w:pPr>
    </w:p>
    <w:p w:rsidR="0004361B" w:rsidRPr="00097BC2" w:rsidRDefault="0004361B" w:rsidP="00097BC2">
      <w:pPr>
        <w:rPr>
          <w:lang w:val="en-US"/>
        </w:rPr>
      </w:pPr>
    </w:p>
    <w:sectPr w:rsidR="0004361B" w:rsidRPr="00097B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D15CD4"/>
    <w:rsid w:val="00013D40"/>
    <w:rsid w:val="0004361B"/>
    <w:rsid w:val="00097BC2"/>
    <w:rsid w:val="00D15CD4"/>
    <w:rsid w:val="00F45B42"/>
    <w:rsid w:val="00F46F8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1555</Words>
  <Characters>8554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2025-02-28T21:02:00Z</dcterms:created>
  <dcterms:modified xsi:type="dcterms:W3CDTF">2025-02-28T23:31:00Z</dcterms:modified>
</cp:coreProperties>
</file>