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Fairer Mietvertrag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Mietvertrag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Vertragsparteien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Vermieter: Herr Schmidt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Mieter: Frau Müller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Mietobjekt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Adresse: Hauptstraße 123, 12345 Musterstadt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Beschreibung: Eine 2-Zimmer-Wohnung im ersten Stock, 60 qm, mit Küche und Bad.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Mietzins und Nebenkosten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Monatliche Miete: 700 Euro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Nebenkosten: 150 Euro pro Monat, inklusive Wasser, Heizung und Müllabfuhr.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Kaution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Kaution beträgt 2100 Euro (entspricht drei Monatsmieten) und wird bei Beendigung des Mietverhältnisses zurückerstattet, sofern keine Schäden vorhanden sind.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Mietdauer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Mietverhältnis beginnt am 01.06.2024 und ist unbefristet. Beide Parteien haben eine Kündigungsfrist von drei Monaten.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Rechte und Pflichten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 Mieter darf die Wohnung nach seinem Geschmack möblieren und dekorieren. Kleine Reparaturen bis zu einem Wert von 100 Euro trägt der Mieter, größere Reparaturen übernimmt der Vermieter.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Sonstige Vereinbarungen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Haustiere sind nach Absprache mit dem Vermieter erlaubt. Rauchen in der Wohnung ist nicht gestattet.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