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Unfairer Mietvertrag</w:t>
      </w:r>
    </w:p>
    <w:p w:rsidR="00000000" w:rsidDel="00000000" w:rsidP="00000000" w:rsidRDefault="00000000" w:rsidRPr="00000000" w14:paraId="00000003">
      <w:pPr>
        <w:rPr>
          <w:sz w:val="24"/>
          <w:szCs w:val="24"/>
        </w:rPr>
      </w:pPr>
      <w:r w:rsidDel="00000000" w:rsidR="00000000" w:rsidRPr="00000000">
        <w:rPr>
          <w:sz w:val="24"/>
          <w:szCs w:val="24"/>
          <w:rtl w:val="0"/>
        </w:rPr>
        <w:t xml:space="preserve">Mietvertrag</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1. Vertragsparteien</w:t>
      </w:r>
    </w:p>
    <w:p w:rsidR="00000000" w:rsidDel="00000000" w:rsidP="00000000" w:rsidRDefault="00000000" w:rsidRPr="00000000" w14:paraId="00000006">
      <w:pPr>
        <w:rPr>
          <w:sz w:val="24"/>
          <w:szCs w:val="24"/>
        </w:rPr>
      </w:pPr>
      <w:r w:rsidDel="00000000" w:rsidR="00000000" w:rsidRPr="00000000">
        <w:rPr>
          <w:sz w:val="24"/>
          <w:szCs w:val="24"/>
          <w:rtl w:val="0"/>
        </w:rPr>
        <w:t xml:space="preserve">Vermieter: Herr Schmidt</w:t>
      </w:r>
    </w:p>
    <w:p w:rsidR="00000000" w:rsidDel="00000000" w:rsidP="00000000" w:rsidRDefault="00000000" w:rsidRPr="00000000" w14:paraId="00000007">
      <w:pPr>
        <w:rPr>
          <w:sz w:val="24"/>
          <w:szCs w:val="24"/>
        </w:rPr>
      </w:pPr>
      <w:r w:rsidDel="00000000" w:rsidR="00000000" w:rsidRPr="00000000">
        <w:rPr>
          <w:sz w:val="24"/>
          <w:szCs w:val="24"/>
          <w:rtl w:val="0"/>
        </w:rPr>
        <w:t xml:space="preserve">Mieter: Frau Müller</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2. Mietobjekt</w:t>
      </w:r>
    </w:p>
    <w:p w:rsidR="00000000" w:rsidDel="00000000" w:rsidP="00000000" w:rsidRDefault="00000000" w:rsidRPr="00000000" w14:paraId="0000000A">
      <w:pPr>
        <w:rPr>
          <w:sz w:val="24"/>
          <w:szCs w:val="24"/>
        </w:rPr>
      </w:pPr>
      <w:r w:rsidDel="00000000" w:rsidR="00000000" w:rsidRPr="00000000">
        <w:rPr>
          <w:sz w:val="24"/>
          <w:szCs w:val="24"/>
          <w:rtl w:val="0"/>
        </w:rPr>
        <w:t xml:space="preserve">Adresse: Hauptstraße 123, 12345 Musterstadt</w:t>
      </w:r>
    </w:p>
    <w:p w:rsidR="00000000" w:rsidDel="00000000" w:rsidP="00000000" w:rsidRDefault="00000000" w:rsidRPr="00000000" w14:paraId="0000000B">
      <w:pPr>
        <w:rPr>
          <w:sz w:val="24"/>
          <w:szCs w:val="24"/>
        </w:rPr>
      </w:pPr>
      <w:r w:rsidDel="00000000" w:rsidR="00000000" w:rsidRPr="00000000">
        <w:rPr>
          <w:sz w:val="24"/>
          <w:szCs w:val="24"/>
          <w:rtl w:val="0"/>
        </w:rPr>
        <w:t xml:space="preserve">Beschreibung: Eine 2-Zimmer-Wohnung im ersten Stock, 60 qm, mit Küche und Bad.</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3. Mietzins und Nebenkosten</w:t>
      </w:r>
    </w:p>
    <w:p w:rsidR="00000000" w:rsidDel="00000000" w:rsidP="00000000" w:rsidRDefault="00000000" w:rsidRPr="00000000" w14:paraId="0000000E">
      <w:pPr>
        <w:rPr>
          <w:sz w:val="24"/>
          <w:szCs w:val="24"/>
        </w:rPr>
      </w:pPr>
      <w:r w:rsidDel="00000000" w:rsidR="00000000" w:rsidRPr="00000000">
        <w:rPr>
          <w:sz w:val="24"/>
          <w:szCs w:val="24"/>
          <w:rtl w:val="0"/>
        </w:rPr>
        <w:t xml:space="preserve">Monatliche Miete: 1000 Euro (30% über dem lokalen Durchschnitt)</w:t>
      </w:r>
    </w:p>
    <w:p w:rsidR="00000000" w:rsidDel="00000000" w:rsidP="00000000" w:rsidRDefault="00000000" w:rsidRPr="00000000" w14:paraId="0000000F">
      <w:pPr>
        <w:rPr>
          <w:sz w:val="24"/>
          <w:szCs w:val="24"/>
        </w:rPr>
      </w:pPr>
      <w:r w:rsidDel="00000000" w:rsidR="00000000" w:rsidRPr="00000000">
        <w:rPr>
          <w:sz w:val="24"/>
          <w:szCs w:val="24"/>
          <w:rtl w:val="0"/>
        </w:rPr>
        <w:t xml:space="preserve">Nebenkosten: 300 Euro pro Monat, inklusive Wasser und Heizung. Zusätzliche Kosten für Müllabfuhr werden nach Verbrauch abgerechnet.</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4. Kaution</w:t>
      </w:r>
    </w:p>
    <w:p w:rsidR="00000000" w:rsidDel="00000000" w:rsidP="00000000" w:rsidRDefault="00000000" w:rsidRPr="00000000" w14:paraId="00000012">
      <w:pPr>
        <w:rPr>
          <w:sz w:val="24"/>
          <w:szCs w:val="24"/>
        </w:rPr>
      </w:pPr>
      <w:r w:rsidDel="00000000" w:rsidR="00000000" w:rsidRPr="00000000">
        <w:rPr>
          <w:sz w:val="24"/>
          <w:szCs w:val="24"/>
          <w:rtl w:val="0"/>
        </w:rPr>
        <w:t xml:space="preserve">Die Kaution beträgt 4000 Euro (mehr als vier Monatsmieten) und die Bedingungen für die Rückzahlung sind unklar und nicht spezifiziert.</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5. Mietdauer</w:t>
      </w:r>
    </w:p>
    <w:p w:rsidR="00000000" w:rsidDel="00000000" w:rsidP="00000000" w:rsidRDefault="00000000" w:rsidRPr="00000000" w14:paraId="00000015">
      <w:pPr>
        <w:rPr>
          <w:sz w:val="24"/>
          <w:szCs w:val="24"/>
        </w:rPr>
      </w:pPr>
      <w:r w:rsidDel="00000000" w:rsidR="00000000" w:rsidRPr="00000000">
        <w:rPr>
          <w:sz w:val="24"/>
          <w:szCs w:val="24"/>
          <w:rtl w:val="0"/>
        </w:rPr>
        <w:t xml:space="preserve">Das Mietverhältnis beginnt am 01.06.2024, ist jedoch nur für 12 Monate gültig und verlängert sich nicht automatisch. Die Kündigungsfrist für den Mieter beträgt sechs Monate, für den Vermieter nur einen Monat.</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6. Rechte und Pflichten</w:t>
      </w:r>
    </w:p>
    <w:p w:rsidR="00000000" w:rsidDel="00000000" w:rsidP="00000000" w:rsidRDefault="00000000" w:rsidRPr="00000000" w14:paraId="00000018">
      <w:pPr>
        <w:rPr>
          <w:sz w:val="24"/>
          <w:szCs w:val="24"/>
        </w:rPr>
      </w:pPr>
      <w:r w:rsidDel="00000000" w:rsidR="00000000" w:rsidRPr="00000000">
        <w:rPr>
          <w:sz w:val="24"/>
          <w:szCs w:val="24"/>
          <w:rtl w:val="0"/>
        </w:rPr>
        <w:t xml:space="preserve">Der Mieter ist für alle Reparaturen, unabhängig von den Kosten, verantwortlich. Änderungen oder Verbesserungen an der Wohnung sind nicht gestattet.</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7. Sonstige Vereinbarungen</w:t>
      </w:r>
    </w:p>
    <w:p w:rsidR="00000000" w:rsidDel="00000000" w:rsidP="00000000" w:rsidRDefault="00000000" w:rsidRPr="00000000" w14:paraId="0000001B">
      <w:pPr>
        <w:rPr>
          <w:sz w:val="24"/>
          <w:szCs w:val="24"/>
        </w:rPr>
      </w:pPr>
      <w:r w:rsidDel="00000000" w:rsidR="00000000" w:rsidRPr="00000000">
        <w:rPr>
          <w:sz w:val="24"/>
          <w:szCs w:val="24"/>
          <w:rtl w:val="0"/>
        </w:rPr>
        <w:t xml:space="preserve">Haustiere sind streng verboten. Das Rauchen in der Wohnung führt zu einer sofortigen Kündigung ohne Rückzahlung der Kaution.</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Diese Beispiele illustrieren, wie die Bedingungen in einem Mietvertrag fair oder unfair gestaltet sein können.</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