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C1FC" w14:textId="59BA0AAE" w:rsidR="00FD2631" w:rsidRDefault="00D03C28" w:rsidP="0080465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24F20" wp14:editId="1DE2A2C7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2804160" cy="1014095"/>
                <wp:effectExtent l="0" t="0" r="2540" b="190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01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0D660" w14:textId="3A859605" w:rsidR="00D03C28" w:rsidRPr="00D03C28" w:rsidRDefault="00D86E24" w:rsidP="00093A51">
                            <w:pPr>
                              <w:rPr>
                                <w:rFonts w:ascii="Times New Roman" w:eastAsia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 xml:space="preserve">Physical Review </w:t>
                            </w:r>
                            <w:r w:rsidR="00F17C8C"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>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24F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25pt;margin-top:-.4pt;width:220.8pt;height:7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bgYVwIAACUFAAAOAAAAZHJzL2Uyb0RvYy54bWysVE1P3DAQvVfqf7B8L8kiiuiKLNqCqCoh&#13;&#10;QEDF2evYbFTH445nN9n++o6dZKG0F6penMl8eebNG5+e9a0TW4OxAV/J2UEphfEa6sY/VfLbw+WH&#13;&#10;EykiKV8rB95UcmeiPFu8f3fahbk5hDW42qDgJD7Ou1DJNVGYF0XUa9OqeADBeDZawFYR/+JTUaPq&#13;&#10;OHvrisOyPC46wDogaBMjay8Go1zk/NYaTTfWRkPCVZJro3xiPlfpLBanav6EKqwbPZah/qGKVjWe&#13;&#10;L92nulCkxAabP1K1jUaIYOlAQ1uAtY02uQfuZla+6uZ+rYLJvTA4Mexhiv8vrb7e3odbFNR/hp4H&#13;&#10;mADpQpxHVqZ+eott+nKlgu0M4W4Pm+lJaFYenpRHs2M2abbNytlR+eljylM8hweM9MVAK5JQSeS5&#13;&#10;ZLjU9irS4Dq5pNs8XDbO5dk4/5uCcw4ak4c7Rj9XnCXaOZOinL8zVjR1LjwpMq3MuUOxVUwIpbXx&#13;&#10;lHvOedk7eVm++y2Bo38KHap6S/A+It8MnvbBbeMBM0qvyq6/TyXbwZ+hftF3Eqlf9eMkV1DveMAI&#13;&#10;A/dj0JcND+FKRbpVyGTnwfEC0w0f1kFXSRglKdaAP/+mT/7MQbZK0fHyVDL+2Cg0UrivntmZNm0S&#13;&#10;cBJWk+A37Tkw/DN+GoLOIgcguUm0CO0j7/Uy3cIm5TXfVUmaxHMaVpjfBW2Wy+zE+xQUXfn7oFPq&#13;&#10;BGei1EP/qDCMvCOm7DVMa6Xmr+g3+KZID8sNgW0yNxOgA4oj0LyLmd3ju5GW/eV/9np+3Ra/AAAA&#13;&#10;//8DAFBLAwQUAAYACAAAACEALwE3HOEAAAALAQAADwAAAGRycy9kb3ducmV2LnhtbEyPzW7CMBCE&#13;&#10;75X6DtZW6q04IEAQ4iDUn1OlqiE99OjES2IRr9PYQPr2XU70stJqZmfny7aj68QZh2A9KZhOEhBI&#13;&#10;tTeWGgVf5dvTCkSImozuPKGCXwywze/vMp0af6ECz/vYCA6hkGoFbYx9KmWoW3Q6THyPxNrBD05H&#13;&#10;XodGmkFfONx1cpYkS+m0Jf7Q6h6fW6yP+5NTsPum4tX+fFSfxaGwZblO6H15VOrxYXzZ8NhtQEQc&#13;&#10;4+0CrgzcH3IuVvkTmSA6BQv2KbgysDifz6YgKnYtVmuQeSb/M+R/AAAA//8DAFBLAQItABQABgAI&#13;&#10;AAAAIQC2gziS/gAAAOEBAAATAAAAAAAAAAAAAAAAAAAAAABbQ29udGVudF9UeXBlc10ueG1sUEsB&#13;&#10;Ai0AFAAGAAgAAAAhADj9If/WAAAAlAEAAAsAAAAAAAAAAAAAAAAALwEAAF9yZWxzLy5yZWxzUEsB&#13;&#10;Ai0AFAAGAAgAAAAhANwFuBhXAgAAJQUAAA4AAAAAAAAAAAAAAAAALgIAAGRycy9lMm9Eb2MueG1s&#13;&#10;UEsBAi0AFAAGAAgAAAAhAC8BNxzhAAAACwEAAA8AAAAAAAAAAAAAAAAAsQQAAGRycy9kb3ducmV2&#13;&#10;LnhtbFBLBQYAAAAABAAEAPMAAAC/BQAAAAA=&#13;&#10;" filled="f" stroked="f">
                <v:textbox inset="0,0,0,0">
                  <w:txbxContent>
                    <w:p w14:paraId="2780D660" w14:textId="3A859605" w:rsidR="00D03C28" w:rsidRPr="00D03C28" w:rsidRDefault="00D86E24" w:rsidP="00093A51">
                      <w:pPr>
                        <w:rPr>
                          <w:rFonts w:ascii="Times New Roman" w:eastAsia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  <w:t xml:space="preserve">Physical Review </w:t>
                      </w:r>
                      <w:r w:rsidR="00F17C8C"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  <w:t>Letters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BE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59ED7" wp14:editId="1CAB7074">
                <wp:simplePos x="0" y="0"/>
                <wp:positionH relativeFrom="column">
                  <wp:posOffset>1305560</wp:posOffset>
                </wp:positionH>
                <wp:positionV relativeFrom="paragraph">
                  <wp:posOffset>-439420</wp:posOffset>
                </wp:positionV>
                <wp:extent cx="1917065" cy="1047115"/>
                <wp:effectExtent l="0" t="0" r="6985" b="63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29B96F" w14:textId="77777777" w:rsidR="009C32AA" w:rsidRPr="00875AD3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b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875AD3">
                              <w:rPr>
                                <w:rFonts w:ascii="Arial" w:hAnsi="Arial" w:cs="Arial"/>
                                <w:b/>
                                <w:color w:val="005B82"/>
                                <w:sz w:val="15"/>
                                <w:szCs w:val="15"/>
                              </w:rPr>
                              <w:t xml:space="preserve">Prof. Dr.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5B82"/>
                                <w:sz w:val="15"/>
                                <w:szCs w:val="15"/>
                              </w:rPr>
                              <w:t>Jens Harting</w:t>
                            </w:r>
                          </w:p>
                          <w:p w14:paraId="43BB9EA8" w14:textId="77777777" w:rsidR="009C32AA" w:rsidRPr="00376C6F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Forschungszentrum </w:t>
                            </w:r>
                            <w:r w:rsidR="0026212C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Jülich </w:t>
                            </w: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GmbH</w:t>
                            </w:r>
                          </w:p>
                          <w:p w14:paraId="0FC269E0" w14:textId="77777777" w:rsidR="009C32AA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Helmholtz Institute Erlangen-Nürnberg</w:t>
                            </w: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for</w:t>
                            </w:r>
                            <w:proofErr w:type="spellEnd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Renewable</w:t>
                            </w:r>
                            <w:proofErr w:type="spellEnd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Energy</w:t>
                            </w:r>
                            <w:proofErr w:type="spellEnd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 (IEK-11)</w:t>
                            </w:r>
                          </w:p>
                          <w:p w14:paraId="30647DDC" w14:textId="77777777" w:rsidR="009C32AA" w:rsidRPr="002C4BE9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t xml:space="preserve">Dynamics of Complex Fluids </w:t>
                            </w: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br/>
                              <w:t>and Interfaces</w:t>
                            </w:r>
                          </w:p>
                          <w:p w14:paraId="1A3D1F57" w14:textId="77777777" w:rsidR="009C32AA" w:rsidRPr="002C4BE9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t>Email: j.harting@fz-juelich.de</w:t>
                            </w:r>
                          </w:p>
                          <w:p w14:paraId="35E80BD9" w14:textId="77777777" w:rsidR="009C32AA" w:rsidRPr="00376C6F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www.hi-ern.de</w:t>
                            </w:r>
                          </w:p>
                          <w:p w14:paraId="221B4300" w14:textId="77777777" w:rsidR="00804654" w:rsidRPr="00376C6F" w:rsidRDefault="00804654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9ED7" id="Textfeld 6" o:spid="_x0000_s1027" type="#_x0000_t202" style="position:absolute;margin-left:102.8pt;margin-top:-34.6pt;width:150.95pt;height:8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yQ5WAIAAJgEAAAOAAAAZHJzL2Uyb0RvYy54bWysVE2P2jAQvVfqf7B8hySIjyUirLIgqkqr&#13;&#10;3ZWg2rNxbIiUeFzbkNCq/71jh7DttqeqFzOZGY9n3nvD4r6tK3IWxpagMpoMY0qE4lCU6pDRL7vN&#13;&#10;4I4S65gqWAVKZPQiLL1ffvywaHQqRnCEqhCGYBFl00Zn9OicTqPI8qOomR2CFgqDEkzNHH6aQ1QY&#13;&#10;1mD1uopGcTyNGjCFNsCFtehdd0G6DPWlFNw9S2mFI1VGsTcXThPOvT+j5YKlB8P0seTXNtg/dFGz&#13;&#10;UuGjt1Jr5hg5mfKPUnXJDViQbsihjkDKkoswA06TxO+m2R6ZFmEWBMfqG0z2/5XlT+cXQ8oio1NK&#13;&#10;FKuRop1onRRVQaYenUbbFJO2GtNc+wAtstz7LTr90K00tf/FcQjGEefLDVssRri/NE9m8XRCCcdY&#13;&#10;Eo9nSTLxdaK369pY90lATbyRUYPkBUzZ+dG6LrVP8a8p2JRVFQis1G8OrNl5RFBAd5ul2AqaPtM3&#13;&#10;Fdj5vprMRvlsMh9M80kyGCfx3SDP49FgvcnjPB5vVvPxw49rn/39yGPSze4t1+7bgOANlz0UF4TL&#13;&#10;QCc3q/mmxJEemXUvzKC+ECHcGfeMh6ygyShcLUqOYL79ze/zkXaMUtKgXjNqv56YEZRUnxUKwou7&#13;&#10;N0xv7HtDneoV4AokuI2aBxMvGFf1pjRQv+Iq5f4VDDHF8a2Mut5cuW5rcBW5yPOQhBLWzD2qrea+&#13;&#10;tEfWE7RrX5nRVxYdovYEvZJZ+o7MLrdjLz85kGVg2uPaoYgK8R8o/6CV66r6/fr1O2S9/aEsfwIA&#13;&#10;AP//AwBQSwMEFAAGAAgAAAAhAIJcOxLiAAAADwEAAA8AAABkcnMvZG93bnJldi54bWxMTztvgzAQ&#13;&#10;3ivlP1gXqVtiFwlSCEcU9TFVqkro0NGAA1bwmWInof++7tQsJ32675nvZjOwi5qctoTwsBbAFDW2&#13;&#10;1dQhfFavq0dgzktq5WBJIfwoB7ticZfLrLVXKtXl4DsWTMhlEqH3fsw4d02vjHRrOyoKv6OdjPQB&#13;&#10;Th1vJ3kN5mbgkRAJN1JTSOjlqJ561ZwOZ4Ow/6LyRX+/1x/lsdRVlQp6S06I98v5eRvOfgvMq9n/&#13;&#10;K+BvQ+gPRShW2zO1jg0IkYiTQEVYJWkELDBisYmB1QhpvAFe5Px2R/ELAAD//wMAUEsBAi0AFAAG&#13;&#10;AAgAAAAhALaDOJL+AAAA4QEAABMAAAAAAAAAAAAAAAAAAAAAAFtDb250ZW50X1R5cGVzXS54bWxQ&#13;&#10;SwECLQAUAAYACAAAACEAOP0h/9YAAACUAQAACwAAAAAAAAAAAAAAAAAvAQAAX3JlbHMvLnJlbHNQ&#13;&#10;SwECLQAUAAYACAAAACEAcjckOVgCAACYBAAADgAAAAAAAAAAAAAAAAAuAgAAZHJzL2Uyb0RvYy54&#13;&#10;bWxQSwECLQAUAAYACAAAACEAglw7EuIAAAAPAQAADwAAAAAAAAAAAAAAAACyBAAAZHJzL2Rvd25y&#13;&#10;ZXYueG1sUEsFBgAAAAAEAAQA8wAAAMEFAAAAAA==&#13;&#10;" filled="f" stroked="f">
                <v:textbox inset="0,0,0,0">
                  <w:txbxContent>
                    <w:p w14:paraId="0829B96F" w14:textId="77777777" w:rsidR="009C32AA" w:rsidRPr="00875AD3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</w:pPr>
                      <w:r w:rsidRPr="00875AD3"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  <w:t xml:space="preserve">Prof. Dr. </w:t>
                      </w:r>
                      <w:r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  <w:t xml:space="preserve">Jens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  <w:t>Harting</w:t>
                      </w:r>
                      <w:proofErr w:type="spellEnd"/>
                    </w:p>
                    <w:p w14:paraId="43BB9EA8" w14:textId="77777777" w:rsidR="009C32AA" w:rsidRPr="00376C6F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Forschungszentrum </w:t>
                      </w:r>
                      <w:r w:rsidR="0026212C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Jülich </w:t>
                      </w: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GmbH</w:t>
                      </w:r>
                    </w:p>
                    <w:p w14:paraId="0FC269E0" w14:textId="77777777" w:rsidR="009C32AA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Helmholtz Institute Erlangen-Nürnberg</w:t>
                      </w: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for</w:t>
                      </w:r>
                      <w:proofErr w:type="spellEnd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Renewable</w:t>
                      </w:r>
                      <w:proofErr w:type="spellEnd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Energy</w:t>
                      </w:r>
                      <w:proofErr w:type="spellEnd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 (IEK-11)</w:t>
                      </w:r>
                    </w:p>
                    <w:p w14:paraId="30647DDC" w14:textId="77777777" w:rsidR="009C32AA" w:rsidRPr="002C4BE9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</w:pP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t xml:space="preserve">Dynamics of Complex Fluids </w:t>
                      </w: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br/>
                        <w:t>and Interfaces</w:t>
                      </w:r>
                    </w:p>
                    <w:p w14:paraId="1A3D1F57" w14:textId="77777777" w:rsidR="009C32AA" w:rsidRPr="002C4BE9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</w:pP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t>Email: j.harting@fz-juelich.de</w:t>
                      </w:r>
                    </w:p>
                    <w:p w14:paraId="35E80BD9" w14:textId="77777777" w:rsidR="009C32AA" w:rsidRPr="00376C6F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www.hi-ern.de</w:t>
                      </w:r>
                    </w:p>
                    <w:p w14:paraId="221B4300" w14:textId="77777777" w:rsidR="00804654" w:rsidRPr="00376C6F" w:rsidRDefault="00804654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BE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5DD84" wp14:editId="77DC2DE7">
                <wp:simplePos x="0" y="0"/>
                <wp:positionH relativeFrom="column">
                  <wp:posOffset>1305560</wp:posOffset>
                </wp:positionH>
                <wp:positionV relativeFrom="paragraph">
                  <wp:posOffset>1007110</wp:posOffset>
                </wp:positionV>
                <wp:extent cx="1917065" cy="359410"/>
                <wp:effectExtent l="0" t="0" r="6985" b="25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8E7C7" w14:textId="72739FCA" w:rsidR="00804654" w:rsidRDefault="00093A51" w:rsidP="009C32AA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Nürnberg, </w:t>
                            </w:r>
                            <w:r w:rsidR="00F17C8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17</w:t>
                            </w:r>
                            <w:r w:rsidR="0080465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 w:rsidR="00D86E2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</w:t>
                            </w:r>
                            <w:r w:rsidR="0080465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.20</w:t>
                            </w:r>
                            <w:r w:rsidR="00EB0F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="00F17C8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DD84" id="Textfeld 5" o:spid="_x0000_s1028" type="#_x0000_t202" style="position:absolute;margin-left:102.8pt;margin-top:79.3pt;width:150.9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BB7XQIAACsFAAAOAAAAZHJzL2Uyb0RvYy54bWysVN9P2zAQfp+0/8Hy+0jLBhsVKepATJMQ&#13;&#10;oMHEs+vYNJrj887XJt1fz9lJWsb2wrQX53K+7358d+fTs65xYmMw1uBLOT2YSGG8hqr2j6X8fn/5&#13;&#10;7pMUkZSvlANvSrk1UZ7N3745bcPMHMIKXGVQsBMfZ20o5YoozIoi6pVpVDyAYDxfWsBGEf/iY1Gh&#13;&#10;atl744rDyeS4aAGrgKBNjKy96C/lPPu31mi6sTYaEq6UnBvlE/O5TGcxP1WzR1RhVeshDfUPWTSq&#13;&#10;9hx05+pCkRJrrP9w1dQaIYKlAw1NAdbW2uQauJrp5EU1dysVTK6FyYlhR1P8f2719eYu3KKg7jN0&#13;&#10;3MBESBviLLIy1dNZbNKXMxV8zxRud7SZjoROoJPpx8nxkRSa794fnXyYZl6LPTpgpC8GGpGEUiK3&#13;&#10;JbOlNleROCKbjiYpmIfL2rncGud/U7BhrzG5twN6n3CWaOtMQjn/zVhRVznvpMhTZc4dio3ieVBa&#13;&#10;G0+55OyXrZOV5divAQ72Cdpn9RrwDpEjg6cduKk9YGbpRdrVjzFl29szf8/qTiJ1y44LL+Xh2M8l&#13;&#10;VFtuM0K/ATHoy5p7caUi3SrkkefO8hrTDR/WQVtKGCQpVoC//qZP9jyJfCtFyytUyvhzrdBI4b56&#13;&#10;ntG0b6OAo7AcBb9uzoG7MOUHIugsMgDJjaJFaB54uxcpCl8przlWKWkUz6lfZH4dtFksshFvVVB0&#13;&#10;5e+CTq4Tq2my7rsHhWEYP+LBvYZxudTsxRT2tgnpYbEmsHUe0cRrz+LAN29kntzh9Ugr//w/W+3f&#13;&#10;uPkTAAAA//8DAFBLAwQUAAYACAAAACEALKIWWeIAAAAQAQAADwAAAGRycy9kb3ducmV2LnhtbExP&#13;&#10;y07DMBC8I/EP1iJxo3YjJZQ0TlXxOCFVpOHA0YndxGq8DrHbhr9ne4LLalczO49iM7uBnc0UrEcJ&#13;&#10;y4UAZrD12mIn4bN+e1gBC1GhVoNHI+HHBNiUtzeFyrW/YGXO+9gxEsGQKwl9jGPOeWh741RY+NEg&#13;&#10;YQc/ORXpnDquJ3UhcTfwRIiMO2WRHHo1mufetMf9yUnYfmH1ar93zUd1qGxdPwl8z45S3t/NL2sa&#13;&#10;2zWwaOb49wHXDpQfSgrW+BPqwAYJiUgzohKQrmghRioeU2ANQcs0AV4W/H+R8hcAAP//AwBQSwEC&#13;&#10;LQAUAAYACAAAACEAtoM4kv4AAADhAQAAEwAAAAAAAAAAAAAAAAAAAAAAW0NvbnRlbnRfVHlwZXNd&#13;&#10;LnhtbFBLAQItABQABgAIAAAAIQA4/SH/1gAAAJQBAAALAAAAAAAAAAAAAAAAAC8BAABfcmVscy8u&#13;&#10;cmVsc1BLAQItABQABgAIAAAAIQDlnBB7XQIAACsFAAAOAAAAAAAAAAAAAAAAAC4CAABkcnMvZTJv&#13;&#10;RG9jLnhtbFBLAQItABQABgAIAAAAIQAsohZZ4gAAABABAAAPAAAAAAAAAAAAAAAAALcEAABkcnMv&#13;&#10;ZG93bnJldi54bWxQSwUGAAAAAAQABADzAAAAxgUAAAAA&#13;&#10;" filled="f" stroked="f">
                <v:textbox inset="0,0,0,0">
                  <w:txbxContent>
                    <w:p w14:paraId="1088E7C7" w14:textId="72739FCA" w:rsidR="00804654" w:rsidRDefault="00093A51" w:rsidP="009C32AA">
                      <w:pPr>
                        <w:jc w:val="right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Nürnberg, </w:t>
                      </w:r>
                      <w:r w:rsidR="00F17C8C">
                        <w:rPr>
                          <w:rFonts w:ascii="Arial" w:hAnsi="Arial" w:cs="Arial"/>
                          <w:sz w:val="22"/>
                          <w:szCs w:val="22"/>
                        </w:rPr>
                        <w:t>17</w:t>
                      </w:r>
                      <w:r w:rsidR="00804654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r w:rsidR="00D86E24">
                        <w:rPr>
                          <w:rFonts w:ascii="Arial" w:hAnsi="Arial" w:cs="Arial"/>
                          <w:sz w:val="22"/>
                          <w:szCs w:val="22"/>
                        </w:rPr>
                        <w:t>12</w:t>
                      </w:r>
                      <w:r w:rsidR="00804654">
                        <w:rPr>
                          <w:rFonts w:ascii="Arial" w:hAnsi="Arial" w:cs="Arial"/>
                          <w:sz w:val="22"/>
                          <w:szCs w:val="22"/>
                        </w:rPr>
                        <w:t>.20</w:t>
                      </w:r>
                      <w:r w:rsidR="00EB0F1D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="00F17C8C"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</w:p>
    <w:p w14:paraId="3BE76949" w14:textId="1A8B6D8F" w:rsidR="00804654" w:rsidRPr="00093A51" w:rsidRDefault="008566B2" w:rsidP="002C4BE9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Paper</w:t>
      </w:r>
      <w:r w:rsidR="00093A51" w:rsidRPr="00093A51">
        <w:rPr>
          <w:rFonts w:ascii="Arial" w:hAnsi="Arial" w:cs="Arial"/>
          <w:b/>
          <w:sz w:val="22"/>
          <w:szCs w:val="22"/>
          <w:lang w:val="en-US"/>
        </w:rPr>
        <w:t xml:space="preserve"> submission</w:t>
      </w:r>
    </w:p>
    <w:p w14:paraId="37BEEED6" w14:textId="77777777" w:rsidR="00804654" w:rsidRPr="00093A51" w:rsidRDefault="00804654" w:rsidP="002C4BE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2DD4F00" w14:textId="77777777" w:rsidR="00804654" w:rsidRPr="00093A51" w:rsidRDefault="00804654" w:rsidP="002C4BE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F2C82DF" w14:textId="77777777" w:rsidR="00804654" w:rsidRPr="00093A51" w:rsidRDefault="00093A51" w:rsidP="002C4BE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093A51">
        <w:rPr>
          <w:rFonts w:ascii="Arial" w:hAnsi="Arial" w:cs="Arial"/>
          <w:sz w:val="22"/>
          <w:szCs w:val="22"/>
          <w:lang w:val="en-US"/>
        </w:rPr>
        <w:t>Dear editor</w:t>
      </w:r>
      <w:r w:rsidR="00804654" w:rsidRPr="00093A51">
        <w:rPr>
          <w:rFonts w:ascii="Arial" w:hAnsi="Arial" w:cs="Arial"/>
          <w:sz w:val="22"/>
          <w:szCs w:val="22"/>
          <w:lang w:val="en-US"/>
        </w:rPr>
        <w:t>,</w:t>
      </w:r>
    </w:p>
    <w:p w14:paraId="19A596FB" w14:textId="77777777" w:rsidR="00804654" w:rsidRPr="00093A51" w:rsidRDefault="00804654" w:rsidP="00093A51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5F4D997" w14:textId="3642068B" w:rsidR="00F17C8C" w:rsidRPr="00F17C8C" w:rsidRDefault="00F17C8C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it is our pleasure to submit our manuscript 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“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Controlling the </w:t>
      </w:r>
      <w:proofErr w:type="spellStart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dewetting</w:t>
      </w:r>
      <w:proofErr w:type="spellEnd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morphologies of thin liquid films by switchable substrates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”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as a contribution to Physical Review Letters.</w:t>
      </w:r>
    </w:p>
    <w:p w14:paraId="6D4C2369" w14:textId="77777777" w:rsidR="00F17C8C" w:rsidRPr="00F17C8C" w:rsidRDefault="00F17C8C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39B9EE8C" w14:textId="44E0B64B" w:rsidR="00F17C8C" w:rsidRDefault="00F17C8C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proofErr w:type="spellStart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Dewetting</w:t>
      </w:r>
      <w:proofErr w:type="spellEnd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of thin liquid films pose</w:t>
      </w:r>
      <w:r w:rsidR="00982707">
        <w:rPr>
          <w:rFonts w:ascii="Arial" w:eastAsiaTheme="minorHAnsi" w:hAnsi="Arial" w:cs="Arial"/>
          <w:sz w:val="22"/>
          <w:szCs w:val="22"/>
          <w:lang w:val="en-US" w:eastAsia="en-US"/>
        </w:rPr>
        <w:t>s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an </w:t>
      </w:r>
      <w:r w:rsidR="00982707">
        <w:rPr>
          <w:rFonts w:ascii="Arial" w:eastAsiaTheme="minorHAnsi" w:hAnsi="Arial" w:cs="Arial"/>
          <w:sz w:val="22"/>
          <w:szCs w:val="22"/>
          <w:lang w:val="en-US" w:eastAsia="en-US"/>
        </w:rPr>
        <w:t>important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scientific and industrial problem.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From an industrial point of view there are two extremes.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While the process of coating requires the film to be stable, self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-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cleaning devices should </w:t>
      </w:r>
      <w:proofErr w:type="spellStart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dewet</w:t>
      </w:r>
      <w:proofErr w:type="spellEnd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as fast as possible.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Theoretically, the problem can be </w:t>
      </w:r>
      <w:r w:rsidR="006F2234">
        <w:rPr>
          <w:rFonts w:ascii="Arial" w:eastAsiaTheme="minorHAnsi" w:hAnsi="Arial" w:cs="Arial"/>
          <w:sz w:val="22"/>
          <w:szCs w:val="22"/>
          <w:lang w:val="en-US" w:eastAsia="en-US"/>
        </w:rPr>
        <w:t>treated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using the thin film equation.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Recently, </w:t>
      </w:r>
      <w:r w:rsidR="006F2234">
        <w:rPr>
          <w:rFonts w:ascii="Arial" w:eastAsiaTheme="minorHAnsi" w:hAnsi="Arial" w:cs="Arial"/>
          <w:sz w:val="22"/>
          <w:szCs w:val="22"/>
          <w:lang w:val="en-US" w:eastAsia="en-US"/>
        </w:rPr>
        <w:t>breakthroughs in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surface </w:t>
      </w:r>
      <w:r w:rsidR="006F2234">
        <w:rPr>
          <w:rFonts w:ascii="Arial" w:eastAsiaTheme="minorHAnsi" w:hAnsi="Arial" w:cs="Arial"/>
          <w:sz w:val="22"/>
          <w:szCs w:val="22"/>
          <w:lang w:val="en-US" w:eastAsia="en-US"/>
        </w:rPr>
        <w:t>modification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paved the way for so</w:t>
      </w:r>
      <w:r w:rsidR="00696600">
        <w:rPr>
          <w:rFonts w:ascii="Arial" w:eastAsiaTheme="minorHAnsi" w:hAnsi="Arial" w:cs="Arial"/>
          <w:sz w:val="22"/>
          <w:szCs w:val="22"/>
          <w:lang w:val="en-US" w:eastAsia="en-US"/>
        </w:rPr>
        <w:t>-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called switchable substrates.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The key advantage of these substrates is the control of wettability through external stimuli such as light.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This makes them perfect candidate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s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for a new generation of open microfluidic devices.</w:t>
      </w:r>
    </w:p>
    <w:p w14:paraId="41D349CC" w14:textId="77777777" w:rsidR="00F17C8C" w:rsidRPr="00F17C8C" w:rsidRDefault="00F17C8C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39C8EA47" w14:textId="7BBE298B" w:rsidR="00F17C8C" w:rsidRDefault="00F17C8C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In our work we demonstrate that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spatio</w:t>
      </w:r>
      <w:proofErr w:type="spellEnd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-temporal varying stimuli on the wettability 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are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sufficient to create novel </w:t>
      </w:r>
      <w:proofErr w:type="spellStart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dewetting</w:t>
      </w:r>
      <w:proofErr w:type="spellEnd"/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states.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We first show by means of numerical simulations that these stimuli enhance the film stability and provide a scaling argument based on theoretical derivations.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Secondly, by variation of the temporal signal we observe a morphological transition.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The transition can be explained using a dimensionless quantity measuring film retraction and wetting velocities.</w:t>
      </w:r>
    </w:p>
    <w:p w14:paraId="0FAFB888" w14:textId="77777777" w:rsidR="00F17C8C" w:rsidRPr="00F17C8C" w:rsidRDefault="00F17C8C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05B7696C" w14:textId="09995F88" w:rsidR="00982707" w:rsidRDefault="00696600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Our contribution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provides a self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-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contained analysis of a fluid dynamics problem with a high degree of novelty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and should be of interest to the general readership of 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Physical Review Letters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. </w:t>
      </w:r>
      <w:r w:rsidR="00F17C8C"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To the best of our knowledge this transition and the emerging rivulets have not </w:t>
      </w:r>
      <w:r w:rsidR="00982707">
        <w:rPr>
          <w:rFonts w:ascii="Arial" w:eastAsiaTheme="minorHAnsi" w:hAnsi="Arial" w:cs="Arial"/>
          <w:sz w:val="22"/>
          <w:szCs w:val="22"/>
          <w:lang w:val="en-US" w:eastAsia="en-US"/>
        </w:rPr>
        <w:t xml:space="preserve">yet </w:t>
      </w:r>
      <w:r w:rsidR="00F17C8C"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been observed in </w:t>
      </w:r>
      <w:proofErr w:type="spellStart"/>
      <w:r w:rsidR="00F17C8C" w:rsidRPr="00F17C8C">
        <w:rPr>
          <w:rFonts w:ascii="Arial" w:eastAsiaTheme="minorHAnsi" w:hAnsi="Arial" w:cs="Arial"/>
          <w:sz w:val="22"/>
          <w:szCs w:val="22"/>
          <w:lang w:val="en-US" w:eastAsia="en-US"/>
        </w:rPr>
        <w:t>dewetting</w:t>
      </w:r>
      <w:proofErr w:type="spellEnd"/>
      <w:r w:rsidR="00F17C8C"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experiments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. However, given the visibility and</w:t>
      </w: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reach of Physical Review Letters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, we expect experimental groups to develop an interest in these phenomena and to confirm our findings in the lab.  </w:t>
      </w:r>
    </w:p>
    <w:p w14:paraId="7D874274" w14:textId="77777777" w:rsidR="00982707" w:rsidRDefault="00982707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5D8129A9" w14:textId="77777777" w:rsidR="00F17C8C" w:rsidRPr="00F17C8C" w:rsidRDefault="00F17C8C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F17C8C">
        <w:rPr>
          <w:rFonts w:ascii="Arial" w:eastAsiaTheme="minorHAnsi" w:hAnsi="Arial" w:cs="Arial"/>
          <w:sz w:val="22"/>
          <w:szCs w:val="22"/>
          <w:lang w:val="en-US" w:eastAsia="en-US"/>
        </w:rPr>
        <w:t>Thank you for your time and consideration. We look forward to hearing from you in connection with our submission.</w:t>
      </w:r>
    </w:p>
    <w:p w14:paraId="3F280DF7" w14:textId="77777777" w:rsidR="00F17C8C" w:rsidRPr="00F17C8C" w:rsidRDefault="00F17C8C" w:rsidP="00F17C8C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01CDF16B" w14:textId="094625D5" w:rsidR="00093A51" w:rsidRDefault="00093A51" w:rsidP="00093A5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093A51">
        <w:rPr>
          <w:rFonts w:ascii="Arial" w:eastAsiaTheme="minorHAnsi" w:hAnsi="Arial" w:cs="Arial"/>
          <w:sz w:val="22"/>
          <w:szCs w:val="22"/>
          <w:lang w:val="en-US" w:eastAsia="en-US"/>
        </w:rPr>
        <w:t>Yours sincerely,</w:t>
      </w:r>
    </w:p>
    <w:p w14:paraId="63260B5B" w14:textId="77777777" w:rsidR="00D86E24" w:rsidRDefault="00D86E24" w:rsidP="00093A5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1F9F0167" w14:textId="7ED33FDE" w:rsidR="00093A51" w:rsidRPr="00093A51" w:rsidRDefault="00D86E24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 w:eastAsia="en-US"/>
        </w:rPr>
        <w:t>Stefan Zitz, Andrea Scagliarini and Jens Harting</w:t>
      </w:r>
    </w:p>
    <w:sectPr w:rsidR="00093A51" w:rsidRPr="00093A51" w:rsidSect="002C4BE9">
      <w:headerReference w:type="default" r:id="rId7"/>
      <w:headerReference w:type="first" r:id="rId8"/>
      <w:pgSz w:w="11900" w:h="16840"/>
      <w:pgMar w:top="3119" w:right="1268" w:bottom="2268" w:left="1361" w:header="62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56BE" w14:textId="77777777" w:rsidR="00DE5E79" w:rsidRDefault="00DE5E79" w:rsidP="00804654">
      <w:r>
        <w:separator/>
      </w:r>
    </w:p>
  </w:endnote>
  <w:endnote w:type="continuationSeparator" w:id="0">
    <w:p w14:paraId="01972018" w14:textId="77777777" w:rsidR="00DE5E79" w:rsidRDefault="00DE5E79" w:rsidP="0080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4C0E" w14:textId="77777777" w:rsidR="00DE5E79" w:rsidRDefault="00DE5E79" w:rsidP="00804654">
      <w:r>
        <w:separator/>
      </w:r>
    </w:p>
  </w:footnote>
  <w:footnote w:type="continuationSeparator" w:id="0">
    <w:p w14:paraId="75BC4F34" w14:textId="77777777" w:rsidR="00DE5E79" w:rsidRDefault="00DE5E79" w:rsidP="00804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1932" w14:textId="77777777" w:rsidR="00D761A8" w:rsidRDefault="00790E49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BB38328" wp14:editId="50BB4363">
          <wp:simplePos x="0" y="0"/>
          <wp:positionH relativeFrom="column">
            <wp:posOffset>-863954</wp:posOffset>
          </wp:positionH>
          <wp:positionV relativeFrom="paragraph">
            <wp:posOffset>-388620</wp:posOffset>
          </wp:positionV>
          <wp:extent cx="7560000" cy="10692000"/>
          <wp:effectExtent l="0" t="0" r="3175" b="0"/>
          <wp:wrapNone/>
          <wp:docPr id="8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_07: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C3D7" w14:textId="77777777" w:rsidR="00D761A8" w:rsidRDefault="00790E4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150D19" wp14:editId="31A453A5">
          <wp:simplePos x="0" y="0"/>
          <wp:positionH relativeFrom="column">
            <wp:posOffset>-863619</wp:posOffset>
          </wp:positionH>
          <wp:positionV relativeFrom="page">
            <wp:posOffset>-10633</wp:posOffset>
          </wp:positionV>
          <wp:extent cx="7558767" cy="10692000"/>
          <wp:effectExtent l="0" t="0" r="4445" b="0"/>
          <wp:wrapNone/>
          <wp:docPr id="9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_07:20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654"/>
    <w:rsid w:val="00057600"/>
    <w:rsid w:val="00062A9B"/>
    <w:rsid w:val="000855DF"/>
    <w:rsid w:val="00085F8B"/>
    <w:rsid w:val="00093A51"/>
    <w:rsid w:val="000A371C"/>
    <w:rsid w:val="0014443F"/>
    <w:rsid w:val="00234BC4"/>
    <w:rsid w:val="0026212C"/>
    <w:rsid w:val="00292A97"/>
    <w:rsid w:val="002A2BC9"/>
    <w:rsid w:val="002C4BE9"/>
    <w:rsid w:val="0038181E"/>
    <w:rsid w:val="003C4DA2"/>
    <w:rsid w:val="003C5AC5"/>
    <w:rsid w:val="00404F04"/>
    <w:rsid w:val="00407B5F"/>
    <w:rsid w:val="004B6A8D"/>
    <w:rsid w:val="004F2FE9"/>
    <w:rsid w:val="0050153D"/>
    <w:rsid w:val="0059275A"/>
    <w:rsid w:val="005B64BA"/>
    <w:rsid w:val="005C58ED"/>
    <w:rsid w:val="006438CE"/>
    <w:rsid w:val="00696600"/>
    <w:rsid w:val="006D5C84"/>
    <w:rsid w:val="006F2234"/>
    <w:rsid w:val="00753B35"/>
    <w:rsid w:val="00756AF0"/>
    <w:rsid w:val="00763ECA"/>
    <w:rsid w:val="00790E49"/>
    <w:rsid w:val="00804654"/>
    <w:rsid w:val="00832EED"/>
    <w:rsid w:val="008566B2"/>
    <w:rsid w:val="0089320A"/>
    <w:rsid w:val="008E30A4"/>
    <w:rsid w:val="008F36DA"/>
    <w:rsid w:val="009763E8"/>
    <w:rsid w:val="00982707"/>
    <w:rsid w:val="009C32AA"/>
    <w:rsid w:val="00A21BB8"/>
    <w:rsid w:val="00AC25CD"/>
    <w:rsid w:val="00B64A29"/>
    <w:rsid w:val="00B64A34"/>
    <w:rsid w:val="00B86A22"/>
    <w:rsid w:val="00BB4F2B"/>
    <w:rsid w:val="00D006C1"/>
    <w:rsid w:val="00D03C28"/>
    <w:rsid w:val="00D33C9C"/>
    <w:rsid w:val="00D44BFA"/>
    <w:rsid w:val="00D475CC"/>
    <w:rsid w:val="00D86E24"/>
    <w:rsid w:val="00D95077"/>
    <w:rsid w:val="00DD4F60"/>
    <w:rsid w:val="00DE5E79"/>
    <w:rsid w:val="00E2731B"/>
    <w:rsid w:val="00E821DD"/>
    <w:rsid w:val="00EB0F1D"/>
    <w:rsid w:val="00F17C8C"/>
    <w:rsid w:val="00F75AF4"/>
    <w:rsid w:val="00FB65EB"/>
    <w:rsid w:val="00F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764286"/>
  <w15:docId w15:val="{076C7710-94A9-F547-A20E-3C47CE4A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654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D03C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6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654"/>
    <w:rPr>
      <w:rFonts w:eastAsiaTheme="minorEastAsia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8046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54"/>
    <w:rPr>
      <w:rFonts w:eastAsiaTheme="minorEastAsia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D03C28"/>
  </w:style>
  <w:style w:type="character" w:customStyle="1" w:styleId="Heading3Char">
    <w:name w:val="Heading 3 Char"/>
    <w:basedOn w:val="DefaultParagraphFont"/>
    <w:link w:val="Heading3"/>
    <w:uiPriority w:val="9"/>
    <w:rsid w:val="00D03C28"/>
    <w:rPr>
      <w:rFonts w:ascii="Times New Roman" w:eastAsia="Times New Roman" w:hAnsi="Times New Roman" w:cs="Times New Roman"/>
      <w:b/>
      <w:bCs/>
      <w:sz w:val="27"/>
      <w:szCs w:val="27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F42D8-A4E7-8446-8A9B-B0784BDC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Forschungszentrum Juelich GmbH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Admin.Reisen</dc:creator>
  <cp:lastModifiedBy>Microsoft Office User</cp:lastModifiedBy>
  <cp:revision>27</cp:revision>
  <dcterms:created xsi:type="dcterms:W3CDTF">2018-03-01T15:09:00Z</dcterms:created>
  <dcterms:modified xsi:type="dcterms:W3CDTF">2021-12-17T16:48:00Z</dcterms:modified>
</cp:coreProperties>
</file>