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Default="00242F07">
      <w:r>
        <w:t xml:space="preserve">Francisco </w:t>
      </w:r>
      <w:proofErr w:type="spellStart"/>
      <w:r>
        <w:t>Arjonilla</w:t>
      </w:r>
      <w:proofErr w:type="spellEnd"/>
      <w:r>
        <w:t xml:space="preserve"> Bermúdez </w:t>
      </w:r>
    </w:p>
    <w:p w:rsidR="00242F07" w:rsidRDefault="00242F07">
      <w:r>
        <w:t xml:space="preserve">IES Las </w:t>
      </w:r>
      <w:proofErr w:type="spellStart"/>
      <w:r>
        <w:t>Fuentezuelas</w:t>
      </w:r>
      <w:proofErr w:type="spellEnd"/>
      <w:r>
        <w:t xml:space="preserve"> - Desarrollo de Aplicaciones Multiplataforma</w:t>
      </w:r>
    </w:p>
    <w:p w:rsidR="00242F07" w:rsidRDefault="0003017F">
      <w:r>
        <w:t>Programación</w:t>
      </w:r>
    </w:p>
    <w:p w:rsidR="00242F07" w:rsidRDefault="00C01472">
      <w:r>
        <w:t>LENGUAJES DE PROGRAMACIÓN</w:t>
      </w:r>
    </w:p>
    <w:p w:rsidR="00C01472" w:rsidRDefault="00C01472">
      <w:r w:rsidRPr="00C01472">
        <w:t xml:space="preserve">En la actualidad, podemos encontrar un gran número de lenguajes de programación disponibles, la lista completa es prácticamente inacabable y lo cierto es que actualmente unos pocos lenguajes dominan a nivel internacional. </w:t>
      </w:r>
    </w:p>
    <w:p w:rsidR="00C01472" w:rsidRDefault="00C01472">
      <w:r>
        <w:t xml:space="preserve">Podemos empezar diferenciándolos por su nivel de abstracción a la hora de introducir algoritmos: el lenguaje </w:t>
      </w:r>
      <w:r w:rsidR="0003017F">
        <w:t>máquina</w:t>
      </w:r>
      <w:r>
        <w:t>, el lenguaje ensamblador, y el lenguaje de alto nivel.</w:t>
      </w:r>
    </w:p>
    <w:p w:rsidR="00C01472" w:rsidRDefault="006C0042">
      <w:r>
        <w:t>El lenguaje</w:t>
      </w:r>
      <w:r w:rsidR="00C01472" w:rsidRPr="00C01472">
        <w:t xml:space="preserve"> maquina es aquel cuyas instrucciones son directamente entendibles por la computadora y no necesitan traducción posterior para </w:t>
      </w:r>
      <w:r>
        <w:t xml:space="preserve">ejecutar el programa, y sus instrucciones </w:t>
      </w:r>
      <w:r w:rsidRPr="006C0042">
        <w:t>se expresan en términos de la unidad de memoria más pequeña (bit) = digito binario 0 o 1</w:t>
      </w:r>
      <w:r>
        <w:t>.</w:t>
      </w:r>
    </w:p>
    <w:p w:rsidR="006C0042" w:rsidRDefault="006C0042">
      <w:r>
        <w:t>Un ejemplo de inst</w:t>
      </w:r>
      <w:r w:rsidR="001D01DD">
        <w:t>rucciones de tipo maquina</w:t>
      </w:r>
      <w:r>
        <w:t>:</w:t>
      </w:r>
    </w:p>
    <w:p w:rsidR="006C0042" w:rsidRDefault="006C0042"/>
    <w:p w:rsidR="006C0042" w:rsidRDefault="001D01DD" w:rsidP="006C0042">
      <w:r>
        <w:t xml:space="preserve"> </w:t>
      </w:r>
      <w:r w:rsidR="006C0042">
        <w:t>0010 0000 1001 1001 1101</w:t>
      </w:r>
      <w:r w:rsidR="006C0042">
        <w:t xml:space="preserve"> 1110.</w:t>
      </w:r>
    </w:p>
    <w:p w:rsidR="006C0042" w:rsidRDefault="006C0042"/>
    <w:p w:rsidR="006C0042" w:rsidRDefault="006C0042" w:rsidP="006C0042">
      <w:r>
        <w:t xml:space="preserve">Inmediatamente después se encuentra el lenguaje ensamblador, el cual ya </w:t>
      </w:r>
      <w:proofErr w:type="spellStart"/>
      <w:r>
        <w:t>si</w:t>
      </w:r>
      <w:proofErr w:type="spellEnd"/>
      <w:r>
        <w:t xml:space="preserve"> que requiere de un programa ensamblador para su uso. </w:t>
      </w:r>
      <w:r>
        <w:t>El lenguaje ensamblador expresa las instrucciones de u</w:t>
      </w:r>
      <w:r>
        <w:t>na forma más natural al usuario</w:t>
      </w:r>
      <w:r>
        <w:t xml:space="preserve"> a la vez que muy cercana a</w:t>
      </w:r>
      <w:r>
        <w:t xml:space="preserve">l microcontrolador, ya que cada </w:t>
      </w:r>
      <w:r>
        <w:t>una de esas instrucciones se corresponde con otra en código máquina.</w:t>
      </w:r>
    </w:p>
    <w:p w:rsidR="004F2798" w:rsidRDefault="006C0042" w:rsidP="006C0042">
      <w:r>
        <w:t xml:space="preserve">Algunos ejemplos de ensambladores que continúan siendo relevantes a </w:t>
      </w:r>
      <w:proofErr w:type="spellStart"/>
      <w:r>
        <w:t>dia</w:t>
      </w:r>
      <w:proofErr w:type="spellEnd"/>
      <w:r>
        <w:t xml:space="preserve"> de hoy son</w:t>
      </w:r>
      <w:r w:rsidR="000A1A05">
        <w:t>:</w:t>
      </w:r>
      <w:r>
        <w:t xml:space="preserve"> </w:t>
      </w:r>
    </w:p>
    <w:p w:rsidR="004F2798" w:rsidRDefault="004F2798" w:rsidP="006C0042"/>
    <w:p w:rsidR="004F2798" w:rsidRDefault="006C0042" w:rsidP="006C0042">
      <w:pPr>
        <w:rPr>
          <w:b/>
        </w:rPr>
      </w:pPr>
      <w:proofErr w:type="spellStart"/>
      <w:r w:rsidRPr="000A1A05">
        <w:rPr>
          <w:b/>
        </w:rPr>
        <w:t>WinAsm</w:t>
      </w:r>
      <w:proofErr w:type="spellEnd"/>
    </w:p>
    <w:p w:rsidR="004F2798" w:rsidRPr="004F2798" w:rsidRDefault="006C0042" w:rsidP="006C0042">
      <w:pPr>
        <w:rPr>
          <w:b/>
          <w:lang w:val="en-US"/>
        </w:rPr>
      </w:pPr>
      <w:r w:rsidRPr="004F2798">
        <w:rPr>
          <w:b/>
          <w:lang w:val="en-US"/>
        </w:rPr>
        <w:t>Easy Code</w:t>
      </w:r>
    </w:p>
    <w:p w:rsidR="004F2798" w:rsidRPr="004F2798" w:rsidRDefault="006C0042" w:rsidP="006C0042">
      <w:pPr>
        <w:rPr>
          <w:b/>
          <w:lang w:val="en-US"/>
        </w:rPr>
      </w:pPr>
      <w:proofErr w:type="spellStart"/>
      <w:r w:rsidRPr="004F2798">
        <w:rPr>
          <w:b/>
          <w:lang w:val="en-US"/>
        </w:rPr>
        <w:t>RadASM</w:t>
      </w:r>
      <w:proofErr w:type="spellEnd"/>
    </w:p>
    <w:p w:rsidR="004F2798" w:rsidRPr="004F2798" w:rsidRDefault="006C0042" w:rsidP="006C0042">
      <w:pPr>
        <w:rPr>
          <w:b/>
          <w:lang w:val="en-US"/>
        </w:rPr>
      </w:pPr>
      <w:r w:rsidRPr="004F2798">
        <w:rPr>
          <w:b/>
          <w:lang w:val="en-US"/>
        </w:rPr>
        <w:t>Fresh IDE</w:t>
      </w:r>
    </w:p>
    <w:p w:rsidR="006C0042" w:rsidRDefault="006C0042" w:rsidP="006C0042">
      <w:pPr>
        <w:rPr>
          <w:b/>
          <w:lang w:val="en-US"/>
        </w:rPr>
      </w:pPr>
      <w:r w:rsidRPr="004F2798">
        <w:rPr>
          <w:b/>
          <w:lang w:val="en-US"/>
        </w:rPr>
        <w:t>Assembler ID</w:t>
      </w:r>
      <w:r w:rsidR="004F2798">
        <w:rPr>
          <w:b/>
          <w:lang w:val="en-US"/>
        </w:rPr>
        <w:t>E</w:t>
      </w:r>
    </w:p>
    <w:p w:rsidR="004F2798" w:rsidRPr="004F2798" w:rsidRDefault="004F2798" w:rsidP="006C0042">
      <w:pPr>
        <w:rPr>
          <w:b/>
          <w:lang w:val="en-US"/>
        </w:rPr>
      </w:pPr>
    </w:p>
    <w:p w:rsidR="001D01DD" w:rsidRDefault="001D01DD" w:rsidP="006C0042">
      <w:r>
        <w:t>Un ejemplo de instrucciones de Ensamblador 8085:</w:t>
      </w:r>
    </w:p>
    <w:p w:rsid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org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100h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comienzo: 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mov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si, x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mov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al, msg2[si]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cmp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msg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[si], al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jne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fin: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cmp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msg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[si], "$"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jz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final: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inc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loop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comienzo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final</w:t>
      </w:r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mov</w:t>
      </w:r>
      <w:proofErr w:type="spellEnd"/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dx, offset msg3 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mov</w:t>
      </w:r>
      <w:proofErr w:type="spellEnd"/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ah, 9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21h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fin</w:t>
      </w:r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ret</w:t>
      </w:r>
      <w:proofErr w:type="gramEnd"/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db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"hello world $" 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msg2</w:t>
      </w:r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db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"hello world $" 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msg3</w:t>
      </w:r>
      <w:proofErr w:type="gram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db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"Son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>iguales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$"</w:t>
      </w:r>
    </w:p>
    <w:p w:rsidR="001D01DD" w:rsidRPr="001D01DD" w:rsidRDefault="001D01DD" w:rsidP="001D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x </w:t>
      </w:r>
      <w:proofErr w:type="spellStart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>dw</w:t>
      </w:r>
      <w:proofErr w:type="spellEnd"/>
      <w:r w:rsidRPr="001D0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</w:t>
      </w:r>
    </w:p>
    <w:p w:rsidR="001D01DD" w:rsidRDefault="001D01DD" w:rsidP="006C0042"/>
    <w:p w:rsidR="001D01DD" w:rsidRDefault="001D01DD" w:rsidP="006C0042">
      <w:r>
        <w:t>Finalmente, entre los lenguajes de alto nivel encontramos a los lenguajes compilados e interpretados.</w:t>
      </w:r>
      <w:r w:rsidRPr="001D01DD">
        <w:t xml:space="preserve"> De forma general, la diferencia entre los lenguajes compilados e interpretados es que los primeros usan un compilador para poder traducirlo y ejecutar el programa, mientras que los segundos requieren de un intérprete que traduzca el código al momento de la ejecución.</w:t>
      </w:r>
    </w:p>
    <w:p w:rsidR="004F2798" w:rsidRDefault="004F2798" w:rsidP="006C0042"/>
    <w:p w:rsidR="004F2798" w:rsidRDefault="001D01DD" w:rsidP="006C0042">
      <w:r>
        <w:t>Algunos ejemplos de compiladores más usados hoy en día:</w:t>
      </w:r>
    </w:p>
    <w:p w:rsidR="004F2798" w:rsidRDefault="004F2798" w:rsidP="006C0042"/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Python</w:t>
      </w:r>
    </w:p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Java</w:t>
      </w:r>
    </w:p>
    <w:p w:rsidR="004F2798" w:rsidRDefault="000A1A05" w:rsidP="001D01DD">
      <w:pPr>
        <w:rPr>
          <w:b/>
          <w:lang w:val="en-US"/>
        </w:rPr>
      </w:pPr>
      <w:r w:rsidRPr="000A1A05">
        <w:rPr>
          <w:b/>
          <w:lang w:val="en-US"/>
        </w:rPr>
        <w:t>JavaScrip</w:t>
      </w:r>
      <w:r w:rsidR="004F2798">
        <w:rPr>
          <w:b/>
          <w:lang w:val="en-US"/>
        </w:rPr>
        <w:t>t</w:t>
      </w:r>
    </w:p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C#</w:t>
      </w:r>
    </w:p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PHP</w:t>
      </w:r>
    </w:p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C/C++</w:t>
      </w:r>
    </w:p>
    <w:p w:rsidR="004F2798" w:rsidRDefault="004F2798" w:rsidP="001D01DD">
      <w:pPr>
        <w:rPr>
          <w:b/>
          <w:lang w:val="en-US"/>
        </w:rPr>
      </w:pPr>
      <w:r>
        <w:rPr>
          <w:b/>
          <w:lang w:val="en-US"/>
        </w:rPr>
        <w:t>R</w:t>
      </w:r>
    </w:p>
    <w:p w:rsidR="001D01DD" w:rsidRPr="000A1A05" w:rsidRDefault="001D01DD" w:rsidP="001D01DD">
      <w:pPr>
        <w:rPr>
          <w:b/>
          <w:lang w:val="en-US"/>
        </w:rPr>
      </w:pPr>
      <w:r w:rsidRPr="000A1A05">
        <w:rPr>
          <w:b/>
          <w:lang w:val="en-US"/>
        </w:rPr>
        <w:t>Objective-</w:t>
      </w:r>
      <w:r w:rsidR="004F2798">
        <w:rPr>
          <w:b/>
          <w:lang w:val="en-US"/>
        </w:rPr>
        <w:t>C</w:t>
      </w:r>
    </w:p>
    <w:p w:rsidR="000A1A05" w:rsidRDefault="000A1A05" w:rsidP="001D01DD">
      <w:pPr>
        <w:rPr>
          <w:lang w:val="en-US"/>
        </w:rPr>
      </w:pPr>
    </w:p>
    <w:p w:rsidR="000A1A05" w:rsidRDefault="000A1A05" w:rsidP="000A1A05">
      <w:r>
        <w:t xml:space="preserve">Algunos ejemplos de </w:t>
      </w:r>
      <w:r>
        <w:t>interpretadores</w:t>
      </w:r>
      <w:r>
        <w:t xml:space="preserve"> más</w:t>
      </w:r>
      <w:r>
        <w:t xml:space="preserve"> conocidos a día de hoy</w:t>
      </w:r>
      <w:r>
        <w:t>:</w:t>
      </w:r>
    </w:p>
    <w:p w:rsidR="004F2798" w:rsidRDefault="004F2798" w:rsidP="000A1A05"/>
    <w:p w:rsidR="004F2798" w:rsidRDefault="004F2798" w:rsidP="000A1A05">
      <w:pPr>
        <w:rPr>
          <w:b/>
          <w:lang w:val="en-US"/>
        </w:rPr>
      </w:pPr>
      <w:r>
        <w:rPr>
          <w:b/>
          <w:lang w:val="en-US"/>
        </w:rPr>
        <w:t>GNU Octave</w:t>
      </w:r>
    </w:p>
    <w:p w:rsidR="004F2798" w:rsidRDefault="000A1A05" w:rsidP="000A1A05">
      <w:pPr>
        <w:rPr>
          <w:b/>
          <w:lang w:val="en-US"/>
        </w:rPr>
      </w:pPr>
      <w:r w:rsidRPr="000A1A05">
        <w:rPr>
          <w:b/>
          <w:lang w:val="en-US"/>
        </w:rPr>
        <w:t>I</w:t>
      </w:r>
      <w:r w:rsidR="004F2798">
        <w:rPr>
          <w:b/>
          <w:lang w:val="en-US"/>
        </w:rPr>
        <w:t>DL (Interactive Data Language)</w:t>
      </w:r>
    </w:p>
    <w:p w:rsidR="004F2798" w:rsidRDefault="004F2798" w:rsidP="000A1A05">
      <w:pPr>
        <w:rPr>
          <w:b/>
          <w:lang w:val="en-US"/>
        </w:rPr>
      </w:pPr>
      <w:r>
        <w:rPr>
          <w:b/>
          <w:lang w:val="en-US"/>
        </w:rPr>
        <w:t>TK Solver</w:t>
      </w:r>
    </w:p>
    <w:p w:rsidR="004F2798" w:rsidRDefault="004F2798" w:rsidP="000A1A05">
      <w:pPr>
        <w:rPr>
          <w:b/>
          <w:lang w:val="en-US"/>
        </w:rPr>
      </w:pPr>
      <w:r>
        <w:rPr>
          <w:b/>
          <w:lang w:val="en-US"/>
        </w:rPr>
        <w:t>Mathematica</w:t>
      </w:r>
    </w:p>
    <w:p w:rsidR="000A1A05" w:rsidRDefault="000A1A05" w:rsidP="000A1A05">
      <w:pPr>
        <w:rPr>
          <w:b/>
          <w:lang w:val="en-US"/>
        </w:rPr>
      </w:pPr>
      <w:r w:rsidRPr="000A1A05">
        <w:rPr>
          <w:b/>
          <w:lang w:val="en-US"/>
        </w:rPr>
        <w:t>MATLAB.</w:t>
      </w:r>
    </w:p>
    <w:p w:rsidR="000A1A05" w:rsidRDefault="000A1A05" w:rsidP="000A1A05">
      <w:pPr>
        <w:rPr>
          <w:b/>
          <w:lang w:val="en-US"/>
        </w:rPr>
      </w:pPr>
    </w:p>
    <w:p w:rsidR="000A1A05" w:rsidRDefault="000A1A05" w:rsidP="000A1A05">
      <w:r w:rsidRPr="000A1A05">
        <w:lastRenderedPageBreak/>
        <w:t xml:space="preserve">Las </w:t>
      </w:r>
      <w:proofErr w:type="spellStart"/>
      <w:r w:rsidRPr="000A1A05">
        <w:t>maquinas</w:t>
      </w:r>
      <w:proofErr w:type="spellEnd"/>
      <w:r w:rsidRPr="000A1A05">
        <w:t xml:space="preserve"> </w:t>
      </w:r>
      <w:proofErr w:type="gramStart"/>
      <w:r w:rsidRPr="000A1A05">
        <w:t>virtuales</w:t>
      </w:r>
      <w:proofErr w:type="gramEnd"/>
      <w:r w:rsidRPr="000A1A05">
        <w:t xml:space="preserve"> sin embargo, </w:t>
      </w:r>
      <w:r>
        <w:t>no son</w:t>
      </w:r>
      <w:r w:rsidRPr="000A1A05">
        <w:t xml:space="preserve"> más que un software capaz de cargar en su interior otro sistema operati</w:t>
      </w:r>
      <w:r>
        <w:t>vo haciéndole creer que es un ordenador</w:t>
      </w:r>
      <w:r w:rsidRPr="000A1A05">
        <w:t xml:space="preserve"> de verdad. Tal y como su nombre indica, el concepto es tan sencillo como crear una máquina (PC, consola, móvil o lo que sea) que en vez de ser física es virtual o emulada.</w:t>
      </w:r>
      <w:r>
        <w:t xml:space="preserve"> </w:t>
      </w:r>
    </w:p>
    <w:p w:rsidR="004F2798" w:rsidRDefault="004F2798" w:rsidP="000A1A05"/>
    <w:p w:rsidR="004F2798" w:rsidRDefault="004F2798" w:rsidP="000A1A05">
      <w:proofErr w:type="spellStart"/>
      <w:r>
        <w:t>Agunos</w:t>
      </w:r>
      <w:proofErr w:type="spellEnd"/>
      <w:r>
        <w:t xml:space="preserve"> ejemplos de </w:t>
      </w:r>
      <w:proofErr w:type="spellStart"/>
      <w:r>
        <w:t>Maquinas</w:t>
      </w:r>
      <w:proofErr w:type="spellEnd"/>
      <w:r>
        <w:t xml:space="preserve"> Virtuales que cabe destacar:</w:t>
      </w:r>
    </w:p>
    <w:p w:rsidR="004F2798" w:rsidRDefault="004F2798" w:rsidP="000A1A05"/>
    <w:p w:rsidR="004F2798" w:rsidRPr="004F2798" w:rsidRDefault="004F2798" w:rsidP="004F2798">
      <w:pPr>
        <w:rPr>
          <w:b/>
          <w:lang w:val="en-US"/>
        </w:rPr>
      </w:pPr>
      <w:proofErr w:type="spellStart"/>
      <w:r w:rsidRPr="004F2798">
        <w:rPr>
          <w:b/>
          <w:lang w:val="en-US"/>
        </w:rPr>
        <w:t>VirtualBox</w:t>
      </w:r>
      <w:proofErr w:type="spellEnd"/>
      <w:r w:rsidRPr="004F2798">
        <w:rPr>
          <w:b/>
          <w:lang w:val="en-US"/>
        </w:rPr>
        <w:t xml:space="preserve"> </w:t>
      </w:r>
    </w:p>
    <w:p w:rsidR="004F2798" w:rsidRPr="004F2798" w:rsidRDefault="004F2798" w:rsidP="004F2798">
      <w:pPr>
        <w:rPr>
          <w:b/>
          <w:lang w:val="en-US"/>
        </w:rPr>
      </w:pPr>
      <w:r w:rsidRPr="004F2798">
        <w:rPr>
          <w:b/>
          <w:lang w:val="en-US"/>
        </w:rPr>
        <w:t xml:space="preserve">Parallels </w:t>
      </w:r>
    </w:p>
    <w:p w:rsidR="004F2798" w:rsidRPr="004F2798" w:rsidRDefault="004F2798" w:rsidP="004F2798">
      <w:pPr>
        <w:rPr>
          <w:b/>
          <w:lang w:val="en-US"/>
        </w:rPr>
      </w:pPr>
      <w:r w:rsidRPr="004F2798">
        <w:rPr>
          <w:b/>
          <w:lang w:val="en-US"/>
        </w:rPr>
        <w:t xml:space="preserve">VMware </w:t>
      </w:r>
    </w:p>
    <w:p w:rsidR="004F2798" w:rsidRPr="004F2798" w:rsidRDefault="004F2798" w:rsidP="004F2798">
      <w:pPr>
        <w:rPr>
          <w:b/>
          <w:lang w:val="en-US"/>
        </w:rPr>
      </w:pPr>
      <w:r w:rsidRPr="004F2798">
        <w:rPr>
          <w:b/>
          <w:lang w:val="en-US"/>
        </w:rPr>
        <w:t xml:space="preserve">QEMU </w:t>
      </w:r>
    </w:p>
    <w:p w:rsidR="004F2798" w:rsidRDefault="004F2798" w:rsidP="004F2798">
      <w:pPr>
        <w:rPr>
          <w:b/>
          <w:lang w:val="en-US"/>
        </w:rPr>
      </w:pPr>
      <w:r w:rsidRPr="004F2798">
        <w:rPr>
          <w:b/>
          <w:lang w:val="en-US"/>
        </w:rPr>
        <w:t>Windows Virtual PC</w:t>
      </w:r>
    </w:p>
    <w:p w:rsidR="004F2798" w:rsidRDefault="004F2798" w:rsidP="004F2798">
      <w:pPr>
        <w:rPr>
          <w:lang w:val="en-US"/>
        </w:rPr>
      </w:pPr>
    </w:p>
    <w:p w:rsidR="004F2798" w:rsidRDefault="00AF2234" w:rsidP="004F2798">
      <w:r>
        <w:t xml:space="preserve">La programación ha vivido </w:t>
      </w:r>
      <w:r w:rsidR="00CE3C9D">
        <w:t>numerosos</w:t>
      </w:r>
      <w:r>
        <w:t xml:space="preserve"> cambios que continúan evolucionando a </w:t>
      </w:r>
      <w:r w:rsidR="0003017F">
        <w:t>día</w:t>
      </w:r>
      <w:r>
        <w:t xml:space="preserve"> de hoy, q</w:t>
      </w:r>
      <w:bookmarkStart w:id="0" w:name="_GoBack"/>
      <w:bookmarkEnd w:id="0"/>
      <w:r>
        <w:t xml:space="preserve">ue </w:t>
      </w:r>
      <w:r w:rsidR="00CE3C9D">
        <w:t>pueden</w:t>
      </w:r>
      <w:r>
        <w:t xml:space="preserve"> resumirse en la siguiente tabla</w:t>
      </w:r>
    </w:p>
    <w:p w:rsidR="00B949AB" w:rsidRDefault="00B949AB" w:rsidP="004F2798"/>
    <w:tbl>
      <w:tblPr>
        <w:tblStyle w:val="Tablaconcuadrcula"/>
        <w:tblW w:w="8519" w:type="dxa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AF2234" w:rsidTr="00AF2234">
        <w:trPr>
          <w:trHeight w:val="943"/>
        </w:trPr>
        <w:tc>
          <w:tcPr>
            <w:tcW w:w="1703" w:type="dxa"/>
            <w:shd w:val="clear" w:color="auto" w:fill="BDD6EE" w:themeFill="accent1" w:themeFillTint="66"/>
          </w:tcPr>
          <w:p w:rsidR="00AF2234" w:rsidRDefault="0003017F" w:rsidP="00AF2234">
            <w:pPr>
              <w:jc w:val="center"/>
            </w:pPr>
            <w:r>
              <w:t>Programación</w:t>
            </w:r>
            <w:r w:rsidR="00AF2234">
              <w:t xml:space="preserve"> no estructurada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AF2234" w:rsidRDefault="0003017F" w:rsidP="00AF2234">
            <w:pPr>
              <w:jc w:val="center"/>
            </w:pPr>
            <w:r>
              <w:t>Programación</w:t>
            </w:r>
            <w:r w:rsidR="00AF2234">
              <w:t xml:space="preserve">  estructurada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AF2234" w:rsidRDefault="0003017F" w:rsidP="00AF2234">
            <w:pPr>
              <w:jc w:val="center"/>
            </w:pPr>
            <w:r>
              <w:t>Programación</w:t>
            </w:r>
            <w:r w:rsidR="00AF2234">
              <w:t xml:space="preserve"> Modular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AF2234" w:rsidRDefault="0003017F" w:rsidP="00AF2234">
            <w:pPr>
              <w:jc w:val="center"/>
            </w:pPr>
            <w:r>
              <w:t>Programación</w:t>
            </w:r>
            <w:r w:rsidR="00AF2234">
              <w:t xml:space="preserve"> que usa objetos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AF2234" w:rsidRDefault="0003017F" w:rsidP="00AF2234">
            <w:pPr>
              <w:jc w:val="center"/>
            </w:pPr>
            <w:r>
              <w:t>Programación</w:t>
            </w:r>
            <w:r w:rsidR="00AF2234">
              <w:t xml:space="preserve"> Orientada a Objetos</w:t>
            </w:r>
          </w:p>
        </w:tc>
      </w:tr>
      <w:tr w:rsidR="00AF2234" w:rsidTr="00CE3C9D">
        <w:trPr>
          <w:trHeight w:val="2246"/>
        </w:trPr>
        <w:tc>
          <w:tcPr>
            <w:tcW w:w="1703" w:type="dxa"/>
            <w:shd w:val="clear" w:color="auto" w:fill="DEEAF6" w:themeFill="accent1" w:themeFillTint="33"/>
          </w:tcPr>
          <w:p w:rsidR="00AF2234" w:rsidRDefault="00AF2234" w:rsidP="00AF2234">
            <w:pPr>
              <w:jc w:val="center"/>
            </w:pPr>
            <w:r>
              <w:t>Flujo de programas de difícil seguimiento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F2234" w:rsidRDefault="0003017F" w:rsidP="00AF2234">
            <w:pPr>
              <w:jc w:val="center"/>
            </w:pPr>
            <w:r>
              <w:t>Ordenación</w:t>
            </w:r>
            <w:r w:rsidR="00AF2234">
              <w:t xml:space="preserve"> del flujo de programas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F2234" w:rsidRDefault="00AF2234" w:rsidP="00AF2234">
            <w:pPr>
              <w:jc w:val="center"/>
            </w:pPr>
            <w:r>
              <w:t xml:space="preserve">Organización del código en </w:t>
            </w:r>
            <w:r w:rsidR="0003017F">
              <w:t>módulos</w:t>
            </w:r>
            <w:r>
              <w:t>, funciones y procedimientos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F2234" w:rsidRDefault="00AF2234" w:rsidP="00AF2234">
            <w:pPr>
              <w:jc w:val="center"/>
            </w:pPr>
            <w:r>
              <w:t>Existencia de objetos con propiedades y métodos disponibles para el programador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F2234" w:rsidRDefault="00AF2234" w:rsidP="00AF2234">
            <w:pPr>
              <w:jc w:val="center"/>
            </w:pPr>
            <w:r>
              <w:t>Los programas se conciben como un conjunto de objetos representación del problema real</w:t>
            </w:r>
          </w:p>
        </w:tc>
      </w:tr>
      <w:tr w:rsidR="00AF2234" w:rsidTr="00AF2234">
        <w:trPr>
          <w:trHeight w:val="250"/>
        </w:trPr>
        <w:tc>
          <w:tcPr>
            <w:tcW w:w="1703" w:type="dxa"/>
            <w:shd w:val="clear" w:color="auto" w:fill="EBF2F9"/>
          </w:tcPr>
          <w:p w:rsidR="00AF2234" w:rsidRDefault="00AF2234" w:rsidP="00AF2234">
            <w:pPr>
              <w:jc w:val="center"/>
            </w:pPr>
            <w:r>
              <w:t>Años 60</w:t>
            </w:r>
          </w:p>
        </w:tc>
        <w:tc>
          <w:tcPr>
            <w:tcW w:w="1704" w:type="dxa"/>
            <w:shd w:val="clear" w:color="auto" w:fill="EBF2F9"/>
          </w:tcPr>
          <w:p w:rsidR="00AF2234" w:rsidRDefault="00AF2234" w:rsidP="00AF2234">
            <w:pPr>
              <w:jc w:val="center"/>
            </w:pPr>
            <w:r>
              <w:t>Años 70</w:t>
            </w:r>
          </w:p>
        </w:tc>
        <w:tc>
          <w:tcPr>
            <w:tcW w:w="1704" w:type="dxa"/>
            <w:shd w:val="clear" w:color="auto" w:fill="EBF2F9"/>
          </w:tcPr>
          <w:p w:rsidR="00AF2234" w:rsidRDefault="00AF2234" w:rsidP="00AF2234">
            <w:pPr>
              <w:jc w:val="center"/>
            </w:pPr>
            <w:r>
              <w:t>Años 80</w:t>
            </w:r>
          </w:p>
          <w:p w:rsidR="00AF2234" w:rsidRDefault="00AF2234" w:rsidP="00AF2234"/>
        </w:tc>
        <w:tc>
          <w:tcPr>
            <w:tcW w:w="1704" w:type="dxa"/>
            <w:shd w:val="clear" w:color="auto" w:fill="EBF2F9"/>
          </w:tcPr>
          <w:p w:rsidR="00AF2234" w:rsidRDefault="00AF2234" w:rsidP="00AF2234">
            <w:pPr>
              <w:jc w:val="center"/>
            </w:pPr>
            <w:r>
              <w:t>Años 90</w:t>
            </w:r>
          </w:p>
        </w:tc>
        <w:tc>
          <w:tcPr>
            <w:tcW w:w="1704" w:type="dxa"/>
            <w:shd w:val="clear" w:color="auto" w:fill="EBF2F9"/>
          </w:tcPr>
          <w:p w:rsidR="00AF2234" w:rsidRDefault="00AF2234" w:rsidP="00AF2234">
            <w:pPr>
              <w:jc w:val="center"/>
            </w:pPr>
            <w:r>
              <w:t>Años 2000</w:t>
            </w:r>
          </w:p>
        </w:tc>
      </w:tr>
    </w:tbl>
    <w:p w:rsidR="00B949AB" w:rsidRDefault="00B949AB" w:rsidP="004F2798"/>
    <w:p w:rsidR="00B949AB" w:rsidRPr="004F2798" w:rsidRDefault="00B949AB" w:rsidP="004F2798"/>
    <w:sectPr w:rsidR="00B949AB" w:rsidRPr="004F2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7"/>
    <w:rsid w:val="0003017F"/>
    <w:rsid w:val="000A1A05"/>
    <w:rsid w:val="001D01DD"/>
    <w:rsid w:val="00242F07"/>
    <w:rsid w:val="004F2798"/>
    <w:rsid w:val="006C0042"/>
    <w:rsid w:val="00AF2234"/>
    <w:rsid w:val="00B949AB"/>
    <w:rsid w:val="00C01472"/>
    <w:rsid w:val="00CE3C9D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1AE8"/>
  <w15:chartTrackingRefBased/>
  <w15:docId w15:val="{6479A5F5-8DBA-4D6F-8382-456D994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2F0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01DD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AF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2021-09-22T14:04:00Z</dcterms:created>
  <dcterms:modified xsi:type="dcterms:W3CDTF">2021-09-22T15:32:00Z</dcterms:modified>
</cp:coreProperties>
</file>