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2A15" w14:textId="77777777" w:rsidR="00164C64" w:rsidRDefault="00164C64" w:rsidP="00164C64">
      <w:r w:rsidRPr="00652DF5">
        <w:rPr>
          <w:b/>
          <w:bCs/>
          <w:i/>
          <w:iCs/>
        </w:rPr>
        <w:t>Ofer Waron97%gold</w:t>
      </w:r>
      <w:r>
        <w:t xml:space="preserve"> is a proprietary, high-performance trading algorithm designed for short-term gold trading (XAU/USD) on the 1-minute chart. Built with precision, backed by data since 2009, and enhanced with AI-powered filters, it delivers consistent, high-probability entries and smart exit management.</w:t>
      </w:r>
    </w:p>
    <w:p w14:paraId="53060D00" w14:textId="3463B7EF" w:rsidR="00164C64" w:rsidRPr="00164C64" w:rsidRDefault="00164C64" w:rsidP="00164C64">
      <w:pPr>
        <w:rPr>
          <w:b/>
          <w:bCs/>
        </w:rPr>
      </w:pPr>
      <w:r w:rsidRPr="00164C64">
        <w:rPr>
          <w:rFonts w:ascii="Segoe UI Emoji" w:hAnsi="Segoe UI Emoji" w:cs="Segoe UI Emoji"/>
          <w:b/>
          <w:bCs/>
        </w:rPr>
        <w:t>💡</w:t>
      </w:r>
      <w:r w:rsidRPr="00164C64">
        <w:rPr>
          <w:b/>
          <w:bCs/>
        </w:rPr>
        <w:t xml:space="preserve"> Key Features:</w:t>
      </w:r>
    </w:p>
    <w:p w14:paraId="79D6AE77" w14:textId="040C1170" w:rsidR="00164C64" w:rsidRDefault="00164C64" w:rsidP="00164C64">
      <w:r>
        <w:t xml:space="preserve">97% Trade Success Rate </w:t>
      </w:r>
      <w:r>
        <w:rPr>
          <w:rFonts w:hint="cs"/>
        </w:rPr>
        <w:t>–</w:t>
      </w:r>
      <w:r>
        <w:t xml:space="preserve"> based on strict real-time validation and historical backtestingMulti-Layered Entry Filters </w:t>
      </w:r>
      <w:r>
        <w:rPr>
          <w:rFonts w:hint="cs"/>
        </w:rPr>
        <w:t>–</w:t>
      </w:r>
      <w:r>
        <w:t xml:space="preserve"> combines MACD (15min), bullish reversal candles, RSI momentum, ATR flatness, volume spikes, VWAP distance, EMA trend support, and moreSmart Exit Engine adaptive trailing exits using ATR, with profit locks and minimal drawdown strategy.</w:t>
      </w:r>
      <w:r w:rsidR="00D7683B">
        <w:t xml:space="preserve"> </w:t>
      </w:r>
      <w:r>
        <w:t xml:space="preserve">Live Performance Dashboard </w:t>
      </w:r>
      <w:r>
        <w:rPr>
          <w:rFonts w:hint="cs"/>
        </w:rPr>
        <w:t>–</w:t>
      </w:r>
      <w:r>
        <w:t xml:space="preserve"> includes real-time ROI stats, win/loss breakdowns, and heatmap by time Risk Control </w:t>
      </w:r>
      <w:r>
        <w:rPr>
          <w:rFonts w:hint="cs"/>
        </w:rPr>
        <w:t>–</w:t>
      </w:r>
      <w:r>
        <w:t xml:space="preserve"> dynamic SL/TP based on volatility, always preserving capital</w:t>
      </w:r>
      <w:r w:rsidR="00D7683B">
        <w:t>.</w:t>
      </w:r>
    </w:p>
    <w:p w14:paraId="3BF014CD" w14:textId="77777777" w:rsidR="00164C64" w:rsidRDefault="00164C64" w:rsidP="00164C64">
      <w:r>
        <w:t xml:space="preserve">Auto Alerts </w:t>
      </w:r>
      <w:r>
        <w:rPr>
          <w:rFonts w:hint="cs"/>
        </w:rPr>
        <w:t>–</w:t>
      </w:r>
      <w:r>
        <w:t xml:space="preserve"> precise buy/sell signals delivered in real-time via TradingView alerts</w:t>
      </w:r>
    </w:p>
    <w:p w14:paraId="045AC2D6" w14:textId="2E6B7486" w:rsidR="00164C64" w:rsidRPr="00164C64" w:rsidRDefault="00164C64" w:rsidP="00164C64">
      <w:pPr>
        <w:rPr>
          <w:b/>
          <w:bCs/>
        </w:rPr>
      </w:pPr>
      <w:r w:rsidRPr="00164C64">
        <w:rPr>
          <w:rFonts w:ascii="Segoe UI Emoji" w:hAnsi="Segoe UI Emoji" w:cs="Segoe UI Emoji"/>
          <w:b/>
          <w:bCs/>
        </w:rPr>
        <w:t>🔐</w:t>
      </w:r>
      <w:r w:rsidRPr="00164C64">
        <w:rPr>
          <w:b/>
          <w:bCs/>
        </w:rPr>
        <w:t xml:space="preserve"> Invite-Only Access</w:t>
      </w:r>
      <w:r w:rsidR="00D7683B">
        <w:rPr>
          <w:b/>
          <w:bCs/>
        </w:rPr>
        <w:t>:</w:t>
      </w:r>
    </w:p>
    <w:p w14:paraId="478C561D" w14:textId="0B8E38B8" w:rsidR="00164C64" w:rsidRDefault="00164C64" w:rsidP="009159F1">
      <w:r>
        <w:t>This strategy is not publicly available and is protected as an Invite-Only Script on TradingView. Only approved users can access and use it. Ideal for professional traders or signal service</w:t>
      </w:r>
      <w:r w:rsidR="009159F1">
        <w:t xml:space="preserve"> </w:t>
      </w:r>
      <w:r>
        <w:t>providers.</w:t>
      </w:r>
    </w:p>
    <w:p w14:paraId="6DD07671" w14:textId="77777777" w:rsidR="00164C64" w:rsidRPr="00164C64" w:rsidRDefault="00164C64" w:rsidP="00164C64">
      <w:pPr>
        <w:rPr>
          <w:b/>
          <w:bCs/>
        </w:rPr>
      </w:pPr>
      <w:r w:rsidRPr="00164C64">
        <w:rPr>
          <w:rFonts w:ascii="Segoe UI Emoji" w:hAnsi="Segoe UI Emoji" w:cs="Segoe UI Emoji"/>
          <w:b/>
          <w:bCs/>
        </w:rPr>
        <w:t>📊</w:t>
      </w:r>
      <w:r w:rsidRPr="00164C64">
        <w:rPr>
          <w:b/>
          <w:bCs/>
        </w:rPr>
        <w:t xml:space="preserve"> Performance Since 2009:</w:t>
      </w:r>
    </w:p>
    <w:p w14:paraId="715CBA12" w14:textId="77777777" w:rsidR="00164C64" w:rsidRDefault="00164C64" w:rsidP="00164C64">
      <w:r>
        <w:t>Tested on thousands of trades with verified metrics</w:t>
      </w:r>
    </w:p>
    <w:p w14:paraId="0D5B2979" w14:textId="77777777" w:rsidR="00164C64" w:rsidRDefault="00164C64" w:rsidP="00164C64">
      <w:r>
        <w:t>Maximum drawdown control with &lt;5 point loss per trade</w:t>
      </w:r>
    </w:p>
    <w:p w14:paraId="4AAC4E8D" w14:textId="77777777" w:rsidR="009159F1" w:rsidRDefault="00164C64" w:rsidP="009159F1">
      <w:r>
        <w:t>Target profit up to 200 points per signal</w:t>
      </w:r>
    </w:p>
    <w:p w14:paraId="4B4AC2F3" w14:textId="1F7EB4C4" w:rsidR="00164C64" w:rsidRDefault="00164C64" w:rsidP="009159F1">
      <w:r>
        <w:t xml:space="preserve">Supports both automated trading bots and manual execution </w:t>
      </w:r>
    </w:p>
    <w:p w14:paraId="3508638C" w14:textId="0919026D" w:rsidR="00164C64" w:rsidRPr="00D82919" w:rsidRDefault="00AD14F5" w:rsidP="00164C64">
      <w:pPr>
        <w:rPr>
          <w:b/>
          <w:bCs/>
        </w:rPr>
      </w:pPr>
      <w:r>
        <w:rPr>
          <w:rFonts w:ascii="Segoe UI Emoji" w:hAnsi="Segoe UI Emoji" w:cs="Segoe UI Emoji"/>
        </w:rPr>
        <w:t>📦</w:t>
      </w:r>
      <w:r w:rsidR="00164C64" w:rsidRPr="00D82919">
        <w:rPr>
          <w:b/>
          <w:bCs/>
        </w:rPr>
        <w:t>Available As:</w:t>
      </w:r>
    </w:p>
    <w:p w14:paraId="1DDFB572" w14:textId="77777777" w:rsidR="00164C64" w:rsidRDefault="00164C64" w:rsidP="00164C64">
      <w:r>
        <w:t>TradingView Invite-Only Indicator</w:t>
      </w:r>
    </w:p>
    <w:p w14:paraId="2A40AA1C" w14:textId="77777777" w:rsidR="00164C64" w:rsidRDefault="00164C64" w:rsidP="00164C64">
      <w:r>
        <w:t>Cloud-based Auto-Bot with API (Capital.com support)</w:t>
      </w:r>
    </w:p>
    <w:p w14:paraId="62CC2D2E" w14:textId="77777777" w:rsidR="00164C64" w:rsidRDefault="00164C64" w:rsidP="00164C64">
      <w:r>
        <w:t>SaaS Dashboard for daily ROI tracking and client management (coming soon)</w:t>
      </w:r>
    </w:p>
    <w:p w14:paraId="37B001E0" w14:textId="31494441" w:rsidR="00164C64" w:rsidRPr="00164C64" w:rsidRDefault="00164C64" w:rsidP="00164C64">
      <w:pPr>
        <w:rPr>
          <w:b/>
          <w:bCs/>
        </w:rPr>
      </w:pPr>
      <w:r w:rsidRPr="00164C64">
        <w:rPr>
          <w:rFonts w:ascii="Segoe UI Emoji" w:hAnsi="Segoe UI Emoji" w:cs="Segoe UI Emoji"/>
          <w:b/>
          <w:bCs/>
        </w:rPr>
        <w:t>⚠</w:t>
      </w:r>
      <w:r w:rsidRPr="00164C64">
        <w:rPr>
          <w:b/>
          <w:bCs/>
        </w:rPr>
        <w:t>️ Legal Notice:</w:t>
      </w:r>
    </w:p>
    <w:p w14:paraId="45B5F468" w14:textId="77777777" w:rsidR="009159F1" w:rsidRDefault="00164C64" w:rsidP="009159F1">
      <w:r>
        <w:t>This script is protected under intellectual property laws. Unauthorized use, distribution, or reverse engineering is strictly prohibited.</w:t>
      </w:r>
    </w:p>
    <w:p w14:paraId="0C8F7E51" w14:textId="4B097AB9" w:rsidR="005374DB" w:rsidRPr="00D7683B" w:rsidRDefault="00164C64" w:rsidP="009159F1">
      <w:pPr>
        <w:rPr>
          <w:color w:val="808080" w:themeColor="background1" w:themeShade="80"/>
        </w:rPr>
      </w:pPr>
      <w:r w:rsidRPr="00D7683B">
        <w:rPr>
          <w:rFonts w:hint="cs"/>
          <w:color w:val="808080" w:themeColor="background1" w:themeShade="80"/>
        </w:rPr>
        <w:t>©</w:t>
      </w:r>
      <w:r w:rsidRPr="00D7683B">
        <w:rPr>
          <w:color w:val="808080" w:themeColor="background1" w:themeShade="80"/>
        </w:rPr>
        <w:t xml:space="preserve"> Ofer Waron &amp; Luciana Goldman | All rights reserved.</w:t>
      </w:r>
    </w:p>
    <w:sectPr w:rsidR="005374DB" w:rsidRPr="00D7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20"/>
    <w:rsid w:val="00164C64"/>
    <w:rsid w:val="005374DB"/>
    <w:rsid w:val="00627D8C"/>
    <w:rsid w:val="00652DF5"/>
    <w:rsid w:val="009159F1"/>
    <w:rsid w:val="00AD14F5"/>
    <w:rsid w:val="00D7683B"/>
    <w:rsid w:val="00D82919"/>
    <w:rsid w:val="00EC74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6EEE"/>
  <w15:chartTrackingRefBased/>
  <w15:docId w15:val="{C262BEEA-BFDC-4312-8492-BA771300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Shamir</dc:creator>
  <cp:keywords/>
  <dc:description/>
  <cp:lastModifiedBy>Ziv Shamir</cp:lastModifiedBy>
  <cp:revision>7</cp:revision>
  <dcterms:created xsi:type="dcterms:W3CDTF">2025-06-15T07:44:00Z</dcterms:created>
  <dcterms:modified xsi:type="dcterms:W3CDTF">2025-06-15T08:05:00Z</dcterms:modified>
</cp:coreProperties>
</file>