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3AB51" w14:textId="77777777" w:rsidR="005B4D7C" w:rsidRPr="005B4D7C" w:rsidRDefault="005B4D7C" w:rsidP="005B4D7C">
      <w:pPr>
        <w:widowControl/>
        <w:spacing w:before="100" w:beforeAutospacing="1" w:after="100" w:afterAutospacing="1"/>
        <w:jc w:val="left"/>
        <w:outlineLvl w:val="3"/>
        <w:rPr>
          <w:rFonts w:asciiTheme="majorBidi" w:eastAsia="宋体" w:hAnsiTheme="majorBidi" w:cstheme="majorBidi"/>
          <w:b/>
          <w:bCs/>
          <w:kern w:val="0"/>
          <w:sz w:val="24"/>
          <w:lang w:val="en-US"/>
        </w:rPr>
      </w:pPr>
      <w:r w:rsidRPr="005B4D7C">
        <w:rPr>
          <w:rFonts w:asciiTheme="majorBidi" w:eastAsia="宋体" w:hAnsiTheme="majorBidi" w:cstheme="majorBidi"/>
          <w:b/>
          <w:bCs/>
          <w:kern w:val="0"/>
          <w:sz w:val="24"/>
          <w:lang w:val="en-US"/>
        </w:rPr>
        <w:t>Where do I get the Big Five Inventory (BFI)?</w:t>
      </w:r>
    </w:p>
    <w:p w14:paraId="38C03F68" w14:textId="77777777" w:rsidR="005B4D7C" w:rsidRPr="005B4D7C" w:rsidRDefault="005B4D7C" w:rsidP="005B4D7C">
      <w:pPr>
        <w:widowControl/>
        <w:spacing w:before="100" w:beforeAutospacing="1" w:after="100" w:afterAutospacing="1"/>
        <w:jc w:val="left"/>
        <w:rPr>
          <w:rFonts w:asciiTheme="majorBidi" w:eastAsia="宋体" w:hAnsiTheme="majorBidi" w:cstheme="majorBidi"/>
          <w:kern w:val="0"/>
          <w:sz w:val="24"/>
          <w:lang w:val="en-US"/>
        </w:rPr>
      </w:pPr>
      <w:r w:rsidRPr="005B4D7C">
        <w:rPr>
          <w:rFonts w:asciiTheme="majorBidi" w:eastAsia="宋体" w:hAnsiTheme="majorBidi" w:cstheme="majorBidi"/>
          <w:kern w:val="0"/>
          <w:sz w:val="24"/>
          <w:lang w:val="en-US"/>
        </w:rPr>
        <w:t xml:space="preserve">A copy of the BFI, with scoring instructions, is reprinted in the John, Naumann, and Soto (2008) </w:t>
      </w:r>
      <w:hyperlink r:id="rId4" w:history="1">
        <w:r w:rsidRPr="005B4D7C">
          <w:rPr>
            <w:rFonts w:asciiTheme="majorBidi" w:eastAsia="宋体" w:hAnsiTheme="majorBidi" w:cstheme="majorBidi"/>
            <w:b/>
            <w:bCs/>
            <w:color w:val="0000FF"/>
            <w:kern w:val="0"/>
            <w:sz w:val="24"/>
            <w:u w:val="single"/>
            <w:lang w:val="en-US"/>
          </w:rPr>
          <w:t xml:space="preserve">Handbook </w:t>
        </w:r>
      </w:hyperlink>
      <w:hyperlink r:id="rId5" w:history="1">
        <w:r w:rsidRPr="005B4D7C">
          <w:rPr>
            <w:rFonts w:asciiTheme="majorBidi" w:eastAsia="宋体" w:hAnsiTheme="majorBidi" w:cstheme="majorBidi"/>
            <w:b/>
            <w:bCs/>
            <w:color w:val="0000FF"/>
            <w:kern w:val="0"/>
            <w:sz w:val="24"/>
            <w:u w:val="single"/>
            <w:lang w:val="en-US"/>
          </w:rPr>
          <w:t>of Personality chapter</w:t>
        </w:r>
      </w:hyperlink>
      <w:r w:rsidRPr="005B4D7C">
        <w:rPr>
          <w:rFonts w:asciiTheme="majorBidi" w:eastAsia="宋体" w:hAnsiTheme="majorBidi" w:cstheme="majorBidi"/>
          <w:kern w:val="0"/>
          <w:sz w:val="24"/>
          <w:lang w:val="en-US"/>
        </w:rPr>
        <w:t xml:space="preserve"> as an appendix. You can also download a MS Word version </w:t>
      </w:r>
      <w:hyperlink r:id="rId6" w:history="1">
        <w:r w:rsidRPr="005B4D7C">
          <w:rPr>
            <w:rFonts w:asciiTheme="majorBidi" w:eastAsia="宋体" w:hAnsiTheme="majorBidi" w:cstheme="majorBidi"/>
            <w:b/>
            <w:bCs/>
            <w:color w:val="0000FF"/>
            <w:kern w:val="0"/>
            <w:sz w:val="24"/>
            <w:u w:val="single"/>
            <w:lang w:val="en-US"/>
          </w:rPr>
          <w:t>[here]</w:t>
        </w:r>
      </w:hyperlink>
      <w:r w:rsidRPr="005B4D7C">
        <w:rPr>
          <w:rFonts w:asciiTheme="majorBidi" w:eastAsia="宋体" w:hAnsiTheme="majorBidi" w:cstheme="majorBidi"/>
          <w:b/>
          <w:bCs/>
          <w:kern w:val="0"/>
          <w:sz w:val="24"/>
          <w:lang w:val="en-US"/>
        </w:rPr>
        <w:t xml:space="preserve"> </w:t>
      </w:r>
      <w:r w:rsidRPr="005B4D7C">
        <w:rPr>
          <w:rFonts w:asciiTheme="majorBidi" w:eastAsia="宋体" w:hAnsiTheme="majorBidi" w:cstheme="majorBidi"/>
          <w:kern w:val="0"/>
          <w:sz w:val="24"/>
          <w:lang w:val="en-US"/>
        </w:rPr>
        <w:t xml:space="preserve">with SPSS scoring syntax. </w:t>
      </w:r>
    </w:p>
    <w:p w14:paraId="424D51B9" w14:textId="77777777" w:rsidR="005B4D7C" w:rsidRPr="005B4D7C" w:rsidRDefault="005B4D7C" w:rsidP="005B4D7C">
      <w:pPr>
        <w:widowControl/>
        <w:spacing w:before="100" w:beforeAutospacing="1" w:after="100" w:afterAutospacing="1"/>
        <w:jc w:val="left"/>
        <w:rPr>
          <w:rFonts w:asciiTheme="majorBidi" w:eastAsia="宋体" w:hAnsiTheme="majorBidi" w:cstheme="majorBidi"/>
          <w:kern w:val="0"/>
          <w:sz w:val="24"/>
          <w:lang w:val="en-US"/>
        </w:rPr>
      </w:pPr>
      <w:r w:rsidRPr="005B4D7C">
        <w:rPr>
          <w:rFonts w:asciiTheme="majorBidi" w:eastAsia="宋体" w:hAnsiTheme="majorBidi" w:cstheme="majorBidi"/>
          <w:kern w:val="0"/>
          <w:sz w:val="24"/>
          <w:lang w:val="en-US"/>
        </w:rPr>
        <w:t> </w:t>
      </w:r>
    </w:p>
    <w:p w14:paraId="2B44F0FD" w14:textId="77777777" w:rsidR="005B4D7C" w:rsidRPr="005B4D7C" w:rsidRDefault="005B4D7C" w:rsidP="005B4D7C">
      <w:pPr>
        <w:widowControl/>
        <w:spacing w:before="100" w:beforeAutospacing="1" w:after="100" w:afterAutospacing="1"/>
        <w:jc w:val="left"/>
        <w:rPr>
          <w:rFonts w:asciiTheme="majorBidi" w:eastAsia="宋体" w:hAnsiTheme="majorBidi" w:cstheme="majorBidi"/>
          <w:kern w:val="0"/>
          <w:sz w:val="24"/>
          <w:lang w:val="en-US"/>
        </w:rPr>
      </w:pPr>
      <w:r w:rsidRPr="005B4D7C">
        <w:rPr>
          <w:rFonts w:asciiTheme="majorBidi" w:eastAsia="宋体" w:hAnsiTheme="majorBidi" w:cstheme="majorBidi"/>
          <w:kern w:val="0"/>
          <w:sz w:val="24"/>
          <w:lang w:val="en-US"/>
        </w:rPr>
        <w:t xml:space="preserve">You should reference these articles in manuscripts using the BFI: </w:t>
      </w:r>
    </w:p>
    <w:p w14:paraId="0EDDD807" w14:textId="77777777" w:rsidR="005B4D7C" w:rsidRPr="005B4D7C" w:rsidRDefault="005B4D7C" w:rsidP="005B4D7C">
      <w:pPr>
        <w:widowControl/>
        <w:spacing w:before="100" w:beforeAutospacing="1" w:after="100" w:afterAutospacing="1"/>
        <w:jc w:val="left"/>
        <w:rPr>
          <w:rFonts w:asciiTheme="majorBidi" w:eastAsia="宋体" w:hAnsiTheme="majorBidi" w:cstheme="majorBidi"/>
          <w:kern w:val="0"/>
          <w:sz w:val="24"/>
          <w:lang w:val="en-US"/>
        </w:rPr>
      </w:pPr>
      <w:r w:rsidRPr="005B4D7C">
        <w:rPr>
          <w:rFonts w:asciiTheme="majorBidi" w:eastAsia="宋体" w:hAnsiTheme="majorBidi" w:cstheme="majorBidi"/>
          <w:kern w:val="0"/>
          <w:sz w:val="24"/>
          <w:lang w:val="en-US"/>
        </w:rPr>
        <w:t> </w:t>
      </w:r>
    </w:p>
    <w:p w14:paraId="6FB54E45" w14:textId="77777777" w:rsidR="005B4D7C" w:rsidRPr="005B4D7C" w:rsidRDefault="005B4D7C" w:rsidP="005B4D7C">
      <w:pPr>
        <w:widowControl/>
        <w:spacing w:before="100" w:beforeAutospacing="1" w:after="100" w:afterAutospacing="1"/>
        <w:ind w:left="720" w:hanging="720"/>
        <w:jc w:val="left"/>
        <w:rPr>
          <w:rFonts w:asciiTheme="majorBidi" w:eastAsia="宋体" w:hAnsiTheme="majorBidi" w:cstheme="majorBidi"/>
          <w:kern w:val="0"/>
          <w:sz w:val="24"/>
          <w:lang w:val="en-US"/>
        </w:rPr>
      </w:pPr>
      <w:r w:rsidRPr="005B4D7C">
        <w:rPr>
          <w:rFonts w:asciiTheme="majorBidi" w:eastAsia="宋体" w:hAnsiTheme="majorBidi" w:cstheme="majorBidi"/>
          <w:kern w:val="0"/>
          <w:sz w:val="24"/>
          <w:lang w:val="fi-FI"/>
        </w:rPr>
        <w:t xml:space="preserve">(1) John, O. P., </w:t>
      </w:r>
      <w:proofErr w:type="spellStart"/>
      <w:r w:rsidRPr="005B4D7C">
        <w:rPr>
          <w:rFonts w:asciiTheme="majorBidi" w:eastAsia="宋体" w:hAnsiTheme="majorBidi" w:cstheme="majorBidi"/>
          <w:kern w:val="0"/>
          <w:sz w:val="24"/>
          <w:lang w:val="fi-FI"/>
        </w:rPr>
        <w:t>Naumann</w:t>
      </w:r>
      <w:proofErr w:type="spellEnd"/>
      <w:r w:rsidRPr="005B4D7C">
        <w:rPr>
          <w:rFonts w:asciiTheme="majorBidi" w:eastAsia="宋体" w:hAnsiTheme="majorBidi" w:cstheme="majorBidi"/>
          <w:kern w:val="0"/>
          <w:sz w:val="24"/>
          <w:lang w:val="fi-FI"/>
        </w:rPr>
        <w:t xml:space="preserve">, L. P., &amp; </w:t>
      </w:r>
      <w:proofErr w:type="spellStart"/>
      <w:r w:rsidRPr="005B4D7C">
        <w:rPr>
          <w:rFonts w:asciiTheme="majorBidi" w:eastAsia="宋体" w:hAnsiTheme="majorBidi" w:cstheme="majorBidi"/>
          <w:kern w:val="0"/>
          <w:sz w:val="24"/>
          <w:lang w:val="fi-FI"/>
        </w:rPr>
        <w:t>Soto</w:t>
      </w:r>
      <w:proofErr w:type="spellEnd"/>
      <w:r w:rsidRPr="005B4D7C">
        <w:rPr>
          <w:rFonts w:asciiTheme="majorBidi" w:eastAsia="宋体" w:hAnsiTheme="majorBidi" w:cstheme="majorBidi"/>
          <w:kern w:val="0"/>
          <w:sz w:val="24"/>
          <w:lang w:val="fi-FI"/>
        </w:rPr>
        <w:t xml:space="preserve">, C. J. (2008). </w:t>
      </w:r>
      <w:r w:rsidRPr="005B4D7C">
        <w:rPr>
          <w:rFonts w:asciiTheme="majorBidi" w:eastAsia="宋体" w:hAnsiTheme="majorBidi" w:cstheme="majorBidi"/>
          <w:kern w:val="0"/>
          <w:sz w:val="24"/>
          <w:lang w:val="en-US"/>
        </w:rPr>
        <w:t xml:space="preserve">Paradigm Shift to the Integrative Big-Five Trait Taxonomy: History, Measurement, and Conceptual Issues. In O. P. John, R. W. Robins, &amp; L. A. </w:t>
      </w:r>
      <w:proofErr w:type="spellStart"/>
      <w:r w:rsidRPr="005B4D7C">
        <w:rPr>
          <w:rFonts w:asciiTheme="majorBidi" w:eastAsia="宋体" w:hAnsiTheme="majorBidi" w:cstheme="majorBidi"/>
          <w:kern w:val="0"/>
          <w:sz w:val="24"/>
          <w:lang w:val="en-US"/>
        </w:rPr>
        <w:t>Pervin</w:t>
      </w:r>
      <w:proofErr w:type="spellEnd"/>
      <w:r w:rsidRPr="005B4D7C">
        <w:rPr>
          <w:rFonts w:asciiTheme="majorBidi" w:eastAsia="宋体" w:hAnsiTheme="majorBidi" w:cstheme="majorBidi"/>
          <w:kern w:val="0"/>
          <w:sz w:val="24"/>
          <w:lang w:val="en-US"/>
        </w:rPr>
        <w:t xml:space="preserve"> (Eds.), </w:t>
      </w:r>
      <w:r w:rsidRPr="005B4D7C">
        <w:rPr>
          <w:rFonts w:asciiTheme="majorBidi" w:eastAsia="宋体" w:hAnsiTheme="majorBidi" w:cstheme="majorBidi"/>
          <w:kern w:val="0"/>
          <w:sz w:val="24"/>
          <w:u w:val="single"/>
          <w:lang w:val="en-US"/>
        </w:rPr>
        <w:t>Handbook of personality: Theory and research</w:t>
      </w:r>
      <w:r w:rsidRPr="005B4D7C">
        <w:rPr>
          <w:rFonts w:asciiTheme="majorBidi" w:eastAsia="宋体" w:hAnsiTheme="majorBidi" w:cstheme="majorBidi"/>
          <w:kern w:val="0"/>
          <w:sz w:val="24"/>
          <w:lang w:val="en-US"/>
        </w:rPr>
        <w:t xml:space="preserve"> (pp. 114-158). New York, NY: Guilford Press.</w:t>
      </w:r>
    </w:p>
    <w:p w14:paraId="1988A315" w14:textId="77777777" w:rsidR="005B4D7C" w:rsidRPr="005B4D7C" w:rsidRDefault="005B4D7C" w:rsidP="005B4D7C">
      <w:pPr>
        <w:widowControl/>
        <w:spacing w:before="100" w:beforeAutospacing="1" w:after="100" w:afterAutospacing="1"/>
        <w:ind w:left="720" w:hanging="720"/>
        <w:jc w:val="left"/>
        <w:rPr>
          <w:rFonts w:asciiTheme="majorBidi" w:eastAsia="宋体" w:hAnsiTheme="majorBidi" w:cstheme="majorBidi"/>
          <w:kern w:val="0"/>
          <w:sz w:val="24"/>
          <w:lang w:val="en-US"/>
        </w:rPr>
      </w:pPr>
      <w:r w:rsidRPr="005B4D7C">
        <w:rPr>
          <w:rFonts w:asciiTheme="majorBidi" w:eastAsia="宋体" w:hAnsiTheme="majorBidi" w:cstheme="majorBidi"/>
          <w:kern w:val="0"/>
          <w:sz w:val="24"/>
          <w:lang w:val="en-US"/>
        </w:rPr>
        <w:t xml:space="preserve">(2) John, O. P., Donahue, E. M., &amp; </w:t>
      </w:r>
      <w:proofErr w:type="spellStart"/>
      <w:r w:rsidRPr="005B4D7C">
        <w:rPr>
          <w:rFonts w:asciiTheme="majorBidi" w:eastAsia="宋体" w:hAnsiTheme="majorBidi" w:cstheme="majorBidi"/>
          <w:kern w:val="0"/>
          <w:sz w:val="24"/>
          <w:lang w:val="en-US"/>
        </w:rPr>
        <w:t>Kentle</w:t>
      </w:r>
      <w:proofErr w:type="spellEnd"/>
      <w:r w:rsidRPr="005B4D7C">
        <w:rPr>
          <w:rFonts w:asciiTheme="majorBidi" w:eastAsia="宋体" w:hAnsiTheme="majorBidi" w:cstheme="majorBidi"/>
          <w:kern w:val="0"/>
          <w:sz w:val="24"/>
          <w:lang w:val="en-US"/>
        </w:rPr>
        <w:t xml:space="preserve">, R. L. (1991). </w:t>
      </w:r>
      <w:r w:rsidRPr="005B4D7C">
        <w:rPr>
          <w:rFonts w:asciiTheme="majorBidi" w:eastAsia="宋体" w:hAnsiTheme="majorBidi" w:cstheme="majorBidi"/>
          <w:kern w:val="0"/>
          <w:sz w:val="24"/>
          <w:u w:val="single"/>
          <w:lang w:val="en-US"/>
        </w:rPr>
        <w:t>The Big Five Inventory--Versions 4a and 54</w:t>
      </w:r>
      <w:r w:rsidRPr="005B4D7C">
        <w:rPr>
          <w:rFonts w:asciiTheme="majorBidi" w:eastAsia="宋体" w:hAnsiTheme="majorBidi" w:cstheme="majorBidi"/>
          <w:kern w:val="0"/>
          <w:sz w:val="24"/>
          <w:lang w:val="en-US"/>
        </w:rPr>
        <w:t xml:space="preserve">. Berkeley, CA: University of </w:t>
      </w:r>
      <w:proofErr w:type="spellStart"/>
      <w:proofErr w:type="gramStart"/>
      <w:r w:rsidRPr="005B4D7C">
        <w:rPr>
          <w:rFonts w:asciiTheme="majorBidi" w:eastAsia="宋体" w:hAnsiTheme="majorBidi" w:cstheme="majorBidi"/>
          <w:kern w:val="0"/>
          <w:sz w:val="24"/>
          <w:lang w:val="en-US"/>
        </w:rPr>
        <w:t>California,Berkeley</w:t>
      </w:r>
      <w:proofErr w:type="spellEnd"/>
      <w:proofErr w:type="gramEnd"/>
      <w:r w:rsidRPr="005B4D7C">
        <w:rPr>
          <w:rFonts w:asciiTheme="majorBidi" w:eastAsia="宋体" w:hAnsiTheme="majorBidi" w:cstheme="majorBidi"/>
          <w:kern w:val="0"/>
          <w:sz w:val="24"/>
          <w:lang w:val="en-US"/>
        </w:rPr>
        <w:t>, Institute of Personality and Social Research.</w:t>
      </w:r>
    </w:p>
    <w:p w14:paraId="29E51367" w14:textId="77777777" w:rsidR="005B4D7C" w:rsidRPr="005B4D7C" w:rsidRDefault="005B4D7C" w:rsidP="005B4D7C">
      <w:pPr>
        <w:widowControl/>
        <w:spacing w:before="100" w:beforeAutospacing="1" w:after="100" w:afterAutospacing="1"/>
        <w:ind w:left="720" w:hanging="720"/>
        <w:jc w:val="left"/>
        <w:rPr>
          <w:rFonts w:asciiTheme="majorBidi" w:eastAsia="宋体" w:hAnsiTheme="majorBidi" w:cstheme="majorBidi"/>
          <w:kern w:val="0"/>
          <w:sz w:val="24"/>
          <w:lang w:val="en-US"/>
        </w:rPr>
      </w:pPr>
      <w:r w:rsidRPr="005B4D7C">
        <w:rPr>
          <w:rFonts w:asciiTheme="majorBidi" w:eastAsia="宋体" w:hAnsiTheme="majorBidi" w:cstheme="majorBidi"/>
          <w:kern w:val="0"/>
          <w:sz w:val="24"/>
          <w:lang w:val="en-US"/>
        </w:rPr>
        <w:t xml:space="preserve">(3) Benet-Martinez, V., &amp; John, O. P. (1998).  </w:t>
      </w:r>
      <w:r w:rsidRPr="005B4D7C">
        <w:rPr>
          <w:rFonts w:asciiTheme="majorBidi" w:eastAsia="宋体" w:hAnsiTheme="majorBidi" w:cstheme="majorBidi"/>
          <w:i/>
          <w:iCs/>
          <w:kern w:val="0"/>
          <w:sz w:val="24"/>
          <w:lang w:val="en-US"/>
        </w:rPr>
        <w:t>Los Cinco Grandes</w:t>
      </w:r>
      <w:r w:rsidRPr="005B4D7C">
        <w:rPr>
          <w:rFonts w:asciiTheme="majorBidi" w:eastAsia="宋体" w:hAnsiTheme="majorBidi" w:cstheme="majorBidi"/>
          <w:kern w:val="0"/>
          <w:sz w:val="24"/>
          <w:lang w:val="en-US"/>
        </w:rPr>
        <w:t xml:space="preserve"> across cultures and ethnic groups: </w:t>
      </w:r>
      <w:proofErr w:type="spellStart"/>
      <w:r w:rsidRPr="005B4D7C">
        <w:rPr>
          <w:rFonts w:asciiTheme="majorBidi" w:eastAsia="宋体" w:hAnsiTheme="majorBidi" w:cstheme="majorBidi"/>
          <w:kern w:val="0"/>
          <w:sz w:val="24"/>
          <w:lang w:val="en-US"/>
        </w:rPr>
        <w:t>Multitrait</w:t>
      </w:r>
      <w:proofErr w:type="spellEnd"/>
      <w:r w:rsidRPr="005B4D7C">
        <w:rPr>
          <w:rFonts w:asciiTheme="majorBidi" w:eastAsia="宋体" w:hAnsiTheme="majorBidi" w:cstheme="majorBidi"/>
          <w:kern w:val="0"/>
          <w:sz w:val="24"/>
          <w:lang w:val="en-US"/>
        </w:rPr>
        <w:t xml:space="preserve"> multimethod analyses of the Big Five in Spanish and English.  </w:t>
      </w:r>
      <w:r w:rsidRPr="005B4D7C">
        <w:rPr>
          <w:rFonts w:asciiTheme="majorBidi" w:eastAsia="宋体" w:hAnsiTheme="majorBidi" w:cstheme="majorBidi"/>
          <w:kern w:val="0"/>
          <w:sz w:val="24"/>
          <w:u w:val="single"/>
          <w:lang w:val="en-US"/>
        </w:rPr>
        <w:t>Journal of Personality and Social Psychology,</w:t>
      </w:r>
      <w:r w:rsidRPr="005B4D7C">
        <w:rPr>
          <w:rFonts w:asciiTheme="majorBidi" w:eastAsia="宋体" w:hAnsiTheme="majorBidi" w:cstheme="majorBidi"/>
          <w:kern w:val="0"/>
          <w:sz w:val="24"/>
          <w:lang w:val="en-US"/>
        </w:rPr>
        <w:t xml:space="preserve"> </w:t>
      </w:r>
      <w:r w:rsidRPr="005B4D7C">
        <w:rPr>
          <w:rFonts w:asciiTheme="majorBidi" w:eastAsia="宋体" w:hAnsiTheme="majorBidi" w:cstheme="majorBidi"/>
          <w:kern w:val="0"/>
          <w:sz w:val="24"/>
          <w:u w:val="single"/>
          <w:lang w:val="en-US"/>
        </w:rPr>
        <w:t>75</w:t>
      </w:r>
      <w:r w:rsidRPr="005B4D7C">
        <w:rPr>
          <w:rFonts w:asciiTheme="majorBidi" w:eastAsia="宋体" w:hAnsiTheme="majorBidi" w:cstheme="majorBidi"/>
          <w:kern w:val="0"/>
          <w:sz w:val="24"/>
          <w:lang w:val="en-US"/>
        </w:rPr>
        <w:t>, 729-750.</w:t>
      </w:r>
    </w:p>
    <w:p w14:paraId="2174FAE4" w14:textId="77777777" w:rsidR="005B4D7C" w:rsidRDefault="005B4D7C" w:rsidP="005B4D7C">
      <w:pPr>
        <w:pStyle w:val="4"/>
      </w:pPr>
      <w:r>
        <w:t>Scoring</w:t>
      </w:r>
    </w:p>
    <w:p w14:paraId="1FC9BFF7" w14:textId="77777777" w:rsidR="005B4D7C" w:rsidRDefault="005B4D7C" w:rsidP="005B4D7C">
      <w:pPr>
        <w:pStyle w:val="a3"/>
      </w:pPr>
      <w:r>
        <w:t xml:space="preserve">Scoring instructions and SPSS syntax are available </w:t>
      </w:r>
      <w:hyperlink r:id="rId7" w:history="1">
        <w:r>
          <w:rPr>
            <w:rStyle w:val="a4"/>
            <w:color w:val="0000FF"/>
            <w:u w:val="single"/>
          </w:rPr>
          <w:t>[here]</w:t>
        </w:r>
      </w:hyperlink>
      <w:r>
        <w:t>.</w:t>
      </w:r>
    </w:p>
    <w:p w14:paraId="19D636FB" w14:textId="77777777" w:rsidR="005B4D7C" w:rsidRDefault="005B4D7C" w:rsidP="005B4D7C">
      <w:pPr>
        <w:pStyle w:val="a3"/>
      </w:pPr>
      <w:r>
        <w:t> </w:t>
      </w:r>
    </w:p>
    <w:p w14:paraId="4A080344" w14:textId="77777777" w:rsidR="005B4D7C" w:rsidRDefault="005B4D7C" w:rsidP="005B4D7C">
      <w:pPr>
        <w:pStyle w:val="4"/>
      </w:pPr>
      <w:r>
        <w:t>Short Version:</w:t>
      </w:r>
    </w:p>
    <w:p w14:paraId="30721781" w14:textId="77777777" w:rsidR="005B4D7C" w:rsidRDefault="005B4D7C" w:rsidP="005B4D7C">
      <w:pPr>
        <w:pStyle w:val="a3"/>
      </w:pPr>
      <w:r>
        <w:t xml:space="preserve">Click </w:t>
      </w:r>
      <w:hyperlink r:id="rId8" w:history="1">
        <w:r>
          <w:rPr>
            <w:rStyle w:val="a4"/>
            <w:color w:val="0000FF"/>
            <w:u w:val="single"/>
          </w:rPr>
          <w:t>[here]</w:t>
        </w:r>
      </w:hyperlink>
      <w:r>
        <w:t xml:space="preserve"> for an abbreviated 11-item version of the BFI. However, given that the entire BFI consists of only 44 very short phrases and takes only 5 minutes to complete, we do not recommend using the short 11-item version unless there are exceptional circumstances. </w:t>
      </w:r>
    </w:p>
    <w:p w14:paraId="23FC7480" w14:textId="77777777" w:rsidR="005B4D7C" w:rsidRDefault="005B4D7C" w:rsidP="005B4D7C">
      <w:pPr>
        <w:pStyle w:val="a3"/>
      </w:pPr>
      <w:r>
        <w:t> </w:t>
      </w:r>
    </w:p>
    <w:p w14:paraId="270E14AA" w14:textId="77777777" w:rsidR="005B4D7C" w:rsidRDefault="005B4D7C" w:rsidP="005B4D7C">
      <w:pPr>
        <w:pStyle w:val="4"/>
      </w:pPr>
      <w:r>
        <w:t>Children and Parents:</w:t>
      </w:r>
    </w:p>
    <w:p w14:paraId="623B8024" w14:textId="77777777" w:rsidR="005B4D7C" w:rsidRDefault="005B4D7C" w:rsidP="005B4D7C">
      <w:pPr>
        <w:pStyle w:val="a3"/>
      </w:pPr>
      <w:r>
        <w:t>For the version of the BFI where items with wording difficult for children have been modified, click [</w:t>
      </w:r>
      <w:hyperlink r:id="rId9" w:history="1">
        <w:r>
          <w:rPr>
            <w:rStyle w:val="a4"/>
            <w:color w:val="0000FF"/>
            <w:u w:val="single"/>
          </w:rPr>
          <w:t>here</w:t>
        </w:r>
      </w:hyperlink>
      <w:r>
        <w:t xml:space="preserve">]. For a version that has </w:t>
      </w:r>
      <w:r>
        <w:lastRenderedPageBreak/>
        <w:t>been adapted so that parents may fill it out for their children click [</w:t>
      </w:r>
      <w:hyperlink r:id="rId10" w:history="1">
        <w:r>
          <w:rPr>
            <w:rStyle w:val="a4"/>
            <w:color w:val="0000FF"/>
            <w:u w:val="single"/>
          </w:rPr>
          <w:t>here</w:t>
        </w:r>
      </w:hyperlink>
      <w:r>
        <w:t xml:space="preserve">]. To see which items were modified, click </w:t>
      </w:r>
      <w:hyperlink r:id="rId11" w:history="1">
        <w:r>
          <w:rPr>
            <w:rStyle w:val="a5"/>
          </w:rPr>
          <w:t>[</w:t>
        </w:r>
        <w:r>
          <w:rPr>
            <w:rStyle w:val="a4"/>
            <w:color w:val="0000FF"/>
            <w:u w:val="single"/>
          </w:rPr>
          <w:t>here</w:t>
        </w:r>
      </w:hyperlink>
      <w:r>
        <w:t xml:space="preserve">]. </w:t>
      </w:r>
    </w:p>
    <w:p w14:paraId="1FAFE2BC" w14:textId="77777777" w:rsidR="005B4D7C" w:rsidRDefault="005B4D7C" w:rsidP="005B4D7C">
      <w:pPr>
        <w:pStyle w:val="a3"/>
      </w:pPr>
      <w:r>
        <w:t> </w:t>
      </w:r>
    </w:p>
    <w:p w14:paraId="399A113A" w14:textId="77777777" w:rsidR="005B4D7C" w:rsidRDefault="005B4D7C" w:rsidP="005B4D7C">
      <w:pPr>
        <w:pStyle w:val="4"/>
      </w:pPr>
      <w:r>
        <w:t xml:space="preserve">Translated Versions: </w:t>
      </w:r>
    </w:p>
    <w:p w14:paraId="6693AA1F" w14:textId="77777777" w:rsidR="005B4D7C" w:rsidRDefault="005B4D7C" w:rsidP="005B4D7C">
      <w:pPr>
        <w:pStyle w:val="a3"/>
      </w:pPr>
      <w:r>
        <w:t> </w:t>
      </w:r>
    </w:p>
    <w:p w14:paraId="49F24F1D" w14:textId="77777777" w:rsidR="005B4D7C" w:rsidRDefault="005B4D7C" w:rsidP="005B4D7C">
      <w:pPr>
        <w:pStyle w:val="a3"/>
      </w:pPr>
      <w:hyperlink r:id="rId12" w:history="1">
        <w:r>
          <w:rPr>
            <w:rStyle w:val="a5"/>
          </w:rPr>
          <w:t>Ch</w:t>
        </w:r>
        <w:r>
          <w:rPr>
            <w:rStyle w:val="a5"/>
          </w:rPr>
          <w:t>i</w:t>
        </w:r>
        <w:r>
          <w:rPr>
            <w:rStyle w:val="a5"/>
          </w:rPr>
          <w:t>nese</w:t>
        </w:r>
      </w:hyperlink>
    </w:p>
    <w:p w14:paraId="6FD1DBEE" w14:textId="77777777" w:rsidR="005B4D7C" w:rsidRDefault="005B4D7C" w:rsidP="005B4D7C">
      <w:pPr>
        <w:pStyle w:val="a3"/>
      </w:pPr>
      <w:hyperlink r:id="rId13" w:history="1">
        <w:r>
          <w:rPr>
            <w:rStyle w:val="a5"/>
          </w:rPr>
          <w:t>Dutch</w:t>
        </w:r>
      </w:hyperlink>
    </w:p>
    <w:p w14:paraId="60EF35D7" w14:textId="77777777" w:rsidR="005B4D7C" w:rsidRDefault="005B4D7C" w:rsidP="005B4D7C">
      <w:pPr>
        <w:pStyle w:val="a3"/>
      </w:pPr>
      <w:hyperlink r:id="rId14" w:history="1">
        <w:r>
          <w:rPr>
            <w:rStyle w:val="a5"/>
          </w:rPr>
          <w:t>German</w:t>
        </w:r>
      </w:hyperlink>
      <w:r>
        <w:t xml:space="preserve"> (BFI-10 only)</w:t>
      </w:r>
    </w:p>
    <w:p w14:paraId="53F16706" w14:textId="77777777" w:rsidR="005B4D7C" w:rsidRDefault="005B4D7C" w:rsidP="005B4D7C">
      <w:pPr>
        <w:pStyle w:val="a3"/>
      </w:pPr>
      <w:hyperlink r:id="rId15" w:history="1">
        <w:r>
          <w:rPr>
            <w:rStyle w:val="a5"/>
          </w:rPr>
          <w:t>English</w:t>
        </w:r>
      </w:hyperlink>
    </w:p>
    <w:p w14:paraId="6F0A3CED" w14:textId="77777777" w:rsidR="005B4D7C" w:rsidRDefault="005B4D7C" w:rsidP="005B4D7C">
      <w:pPr>
        <w:pStyle w:val="a3"/>
      </w:pPr>
      <w:hyperlink r:id="rId16" w:history="1">
        <w:r>
          <w:rPr>
            <w:rStyle w:val="a5"/>
          </w:rPr>
          <w:t>Hebrew</w:t>
        </w:r>
      </w:hyperlink>
    </w:p>
    <w:p w14:paraId="76D03194" w14:textId="77777777" w:rsidR="005B4D7C" w:rsidRDefault="005B4D7C" w:rsidP="005B4D7C">
      <w:pPr>
        <w:pStyle w:val="a3"/>
      </w:pPr>
      <w:hyperlink r:id="rId17" w:history="1">
        <w:r>
          <w:rPr>
            <w:rStyle w:val="a5"/>
          </w:rPr>
          <w:t>Hungarian</w:t>
        </w:r>
      </w:hyperlink>
    </w:p>
    <w:p w14:paraId="2C0AE0BF" w14:textId="77777777" w:rsidR="005B4D7C" w:rsidRDefault="005B4D7C" w:rsidP="005B4D7C">
      <w:pPr>
        <w:pStyle w:val="a3"/>
      </w:pPr>
      <w:hyperlink r:id="rId18" w:history="1">
        <w:r>
          <w:rPr>
            <w:rStyle w:val="a5"/>
          </w:rPr>
          <w:t>Italian</w:t>
        </w:r>
      </w:hyperlink>
    </w:p>
    <w:p w14:paraId="385CBB1B" w14:textId="77777777" w:rsidR="005B4D7C" w:rsidRDefault="005B4D7C" w:rsidP="005B4D7C">
      <w:pPr>
        <w:pStyle w:val="a3"/>
      </w:pPr>
      <w:hyperlink r:id="rId19" w:history="1">
        <w:r>
          <w:rPr>
            <w:rStyle w:val="a5"/>
          </w:rPr>
          <w:t>Lithuanian</w:t>
        </w:r>
      </w:hyperlink>
    </w:p>
    <w:p w14:paraId="5882CBBB" w14:textId="77777777" w:rsidR="005B4D7C" w:rsidRDefault="005B4D7C" w:rsidP="005B4D7C">
      <w:pPr>
        <w:pStyle w:val="a3"/>
      </w:pPr>
      <w:hyperlink r:id="rId20" w:history="1">
        <w:r>
          <w:rPr>
            <w:rStyle w:val="a5"/>
          </w:rPr>
          <w:t>Portugese</w:t>
        </w:r>
      </w:hyperlink>
    </w:p>
    <w:p w14:paraId="2CCEA55E" w14:textId="77777777" w:rsidR="005B4D7C" w:rsidRDefault="005B4D7C" w:rsidP="005B4D7C">
      <w:pPr>
        <w:pStyle w:val="a3"/>
      </w:pPr>
      <w:hyperlink r:id="rId21" w:history="1">
        <w:r>
          <w:rPr>
            <w:rStyle w:val="a5"/>
          </w:rPr>
          <w:t>Spanish</w:t>
        </w:r>
      </w:hyperlink>
    </w:p>
    <w:p w14:paraId="0EAAD839" w14:textId="77777777" w:rsidR="005B4D7C" w:rsidRDefault="005B4D7C" w:rsidP="005B4D7C">
      <w:pPr>
        <w:pStyle w:val="a3"/>
      </w:pPr>
      <w:hyperlink r:id="rId22" w:history="1">
        <w:r>
          <w:rPr>
            <w:rStyle w:val="a5"/>
          </w:rPr>
          <w:t>Swedish</w:t>
        </w:r>
      </w:hyperlink>
    </w:p>
    <w:p w14:paraId="4B35CAB6" w14:textId="77777777" w:rsidR="005B4D7C" w:rsidRDefault="005B4D7C" w:rsidP="005B4D7C">
      <w:pPr>
        <w:pStyle w:val="a3"/>
      </w:pPr>
      <w:r>
        <w:t> </w:t>
      </w:r>
    </w:p>
    <w:p w14:paraId="69AE974F" w14:textId="77777777" w:rsidR="005B4D7C" w:rsidRDefault="005B4D7C" w:rsidP="005B4D7C">
      <w:pPr>
        <w:pStyle w:val="4"/>
      </w:pPr>
      <w:r>
        <w:t> </w:t>
      </w:r>
    </w:p>
    <w:p w14:paraId="7D9C3E61" w14:textId="0368C755" w:rsidR="008B7D0F" w:rsidRPr="005B4D7C" w:rsidRDefault="008B7D0F" w:rsidP="005B4D7C">
      <w:pPr>
        <w:rPr>
          <w:rFonts w:asciiTheme="majorBidi" w:hAnsiTheme="majorBidi" w:cstheme="majorBidi"/>
        </w:rPr>
      </w:pPr>
    </w:p>
    <w:sectPr w:rsidR="008B7D0F" w:rsidRPr="005B4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53"/>
    <w:rsid w:val="003E7353"/>
    <w:rsid w:val="005B4D7C"/>
    <w:rsid w:val="008B7D0F"/>
    <w:rsid w:val="00AF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AABDCC"/>
  <w15:chartTrackingRefBased/>
  <w15:docId w15:val="{E8EB5790-2ED9-344C-A9F0-B0A1A9967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paragraph" w:styleId="4">
    <w:name w:val="heading 4"/>
    <w:basedOn w:val="a"/>
    <w:link w:val="40"/>
    <w:uiPriority w:val="9"/>
    <w:qFormat/>
    <w:rsid w:val="005B4D7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5B4D7C"/>
    <w:rPr>
      <w:rFonts w:ascii="宋体" w:eastAsia="宋体" w:hAnsi="宋体" w:cs="宋体"/>
      <w:b/>
      <w:bCs/>
      <w:kern w:val="0"/>
      <w:sz w:val="24"/>
    </w:rPr>
  </w:style>
  <w:style w:type="paragraph" w:styleId="a3">
    <w:name w:val="Normal (Web)"/>
    <w:basedOn w:val="a"/>
    <w:uiPriority w:val="99"/>
    <w:semiHidden/>
    <w:unhideWhenUsed/>
    <w:rsid w:val="005B4D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lang w:val="en-US"/>
    </w:rPr>
  </w:style>
  <w:style w:type="character" w:styleId="a4">
    <w:name w:val="Strong"/>
    <w:basedOn w:val="a0"/>
    <w:uiPriority w:val="22"/>
    <w:qFormat/>
    <w:rsid w:val="005B4D7C"/>
    <w:rPr>
      <w:b/>
      <w:bCs/>
    </w:rPr>
  </w:style>
  <w:style w:type="character" w:styleId="a5">
    <w:name w:val="Hyperlink"/>
    <w:basedOn w:val="a0"/>
    <w:uiPriority w:val="99"/>
    <w:semiHidden/>
    <w:unhideWhenUsed/>
    <w:rsid w:val="005B4D7C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B4D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3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cf.berkeley.edu/~johnlab/pdfs/BFI-10.doc" TargetMode="External"/><Relationship Id="rId13" Type="http://schemas.openxmlformats.org/officeDocument/2006/relationships/hyperlink" Target="https://www.ocf.berkeley.edu/~johnlab/pdfs/BFI-Dutch.pdf" TargetMode="External"/><Relationship Id="rId18" Type="http://schemas.openxmlformats.org/officeDocument/2006/relationships/hyperlink" Target="https://www.ocf.berkeley.edu/~johnlab/pdfs/BFI-Italian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ocf.berkeley.edu/~johnlab/pdfs/BFI-Spanish.pdf" TargetMode="External"/><Relationship Id="rId7" Type="http://schemas.openxmlformats.org/officeDocument/2006/relationships/hyperlink" Target="https://www.ocf.berkeley.edu/~johnlab/pdfs/BFI-Scoring.doc" TargetMode="External"/><Relationship Id="rId12" Type="http://schemas.openxmlformats.org/officeDocument/2006/relationships/hyperlink" Target="https://www.ocf.berkeley.edu/~johnlab/pdfs/BFI-Chinese.pdf" TargetMode="External"/><Relationship Id="rId17" Type="http://schemas.openxmlformats.org/officeDocument/2006/relationships/hyperlink" Target="https://www.ocf.berkeley.edu/~johnlab/pdfs/BFI-Hungarian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ocf.berkeley.edu/~johnlab/pdfs/BFI-Hebrew.pdf" TargetMode="External"/><Relationship Id="rId20" Type="http://schemas.openxmlformats.org/officeDocument/2006/relationships/hyperlink" Target="https://www.ocf.berkeley.edu/~johnlab/pdfs/BFI-Portugese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ocf.berkeley.edu/~johnlab/pdfs/BFI.doc" TargetMode="External"/><Relationship Id="rId11" Type="http://schemas.openxmlformats.org/officeDocument/2006/relationships/hyperlink" Target="https://www.ocf.berkeley.edu/~johnlab/pdfs/BFI-46A-modifeditems.doc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ocf.berkeley.edu/~johnlab/2008chapter.pdf" TargetMode="External"/><Relationship Id="rId15" Type="http://schemas.openxmlformats.org/officeDocument/2006/relationships/hyperlink" Target="https://www.ocf.berkeley.edu/~johnlab/pdfs/BFI.doc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ocf.berkeley.edu/~johnlab/pdfs/BFI-46AP.doc" TargetMode="External"/><Relationship Id="rId19" Type="http://schemas.openxmlformats.org/officeDocument/2006/relationships/hyperlink" Target="https://www.ocf.berkeley.edu/~johnlab/pdfs/BFI-Lithuanian.doc" TargetMode="External"/><Relationship Id="rId4" Type="http://schemas.openxmlformats.org/officeDocument/2006/relationships/hyperlink" Target="https://www.ocf.berkeley.edu/~johnlab/2008chapter.pdf" TargetMode="External"/><Relationship Id="rId9" Type="http://schemas.openxmlformats.org/officeDocument/2006/relationships/hyperlink" Target="https://www.ocf.berkeley.edu/~johnlab/pdfs/BFI-46A.doc" TargetMode="External"/><Relationship Id="rId14" Type="http://schemas.openxmlformats.org/officeDocument/2006/relationships/hyperlink" Target="https://www.ocf.berkeley.edu/~johnlab/pdfs/BFI-10%28German%29.doc" TargetMode="External"/><Relationship Id="rId22" Type="http://schemas.openxmlformats.org/officeDocument/2006/relationships/hyperlink" Target="https://www.ocf.berkeley.edu/~johnlab/pdfs/BFI-Swedish.do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ziwen.zhu</dc:creator>
  <cp:keywords/>
  <dc:description/>
  <cp:lastModifiedBy>ziwen.zhu</cp:lastModifiedBy>
  <cp:revision>3</cp:revision>
  <dcterms:created xsi:type="dcterms:W3CDTF">2022-07-25T22:36:00Z</dcterms:created>
  <dcterms:modified xsi:type="dcterms:W3CDTF">2022-07-26T14:53:00Z</dcterms:modified>
</cp:coreProperties>
</file>