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90D7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  <w:sz w:val="32"/>
          <w:szCs w:val="32"/>
        </w:rPr>
        <w:t>节目导赏｜越剧《梁山伯与祝英台·十八相送》</w:t>
      </w:r>
    </w:p>
    <w:p w14:paraId="7DA92B43">
      <w:pPr>
        <w:pStyle w:val="6"/>
        <w:keepNext w:val="0"/>
        <w:keepLines w:val="0"/>
        <w:widowControl/>
        <w:suppressLineNumbers w:val="0"/>
      </w:pPr>
      <w:r>
        <w:t>本系列是“孟伟越剧艺术研习所十周年折子戏专场”的节目导赏，旨在为观众提供一把进入舞台的钥匙。通过简要介绍剧目的来源、内容与艺术特点，帮助您在聆听与观赏时更从容地理解细节、感受情绪。无论是否熟悉戏曲，都可以从这里开始，从容走进舞台。</w:t>
      </w:r>
    </w:p>
    <w:p w14:paraId="57A48ECB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b/>
          <w:bCs/>
          <w:sz w:val="32"/>
          <w:szCs w:val="32"/>
        </w:rPr>
        <w:t>越剧《梁山伯与祝英台·十八相送》</w:t>
      </w:r>
    </w:p>
    <w:p w14:paraId="19F4592F">
      <w:pPr>
        <w:pStyle w:val="6"/>
        <w:keepNext w:val="0"/>
        <w:keepLines w:val="0"/>
        <w:widowControl/>
        <w:suppressLineNumbers w:val="0"/>
      </w:pPr>
      <w:r>
        <w:t>【演出剧照】</w:t>
      </w:r>
    </w:p>
    <w:p w14:paraId="278B97FD">
      <w:pPr>
        <w:keepNext w:val="0"/>
        <w:keepLines w:val="0"/>
        <w:widowControl/>
        <w:suppressLineNumbers w:val="0"/>
      </w:pPr>
    </w:p>
    <w:p w14:paraId="603F5DE2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一、剧目源流｜从民间传说到越剧舞台的含蓄深情</w:t>
      </w:r>
    </w:p>
    <w:p w14:paraId="6E3850FE">
      <w:pPr>
        <w:pStyle w:val="6"/>
        <w:keepNext w:val="0"/>
        <w:keepLines w:val="0"/>
        <w:widowControl/>
        <w:suppressLineNumbers w:val="0"/>
      </w:pPr>
      <w:r>
        <w:t>《梁山伯与祝英台》是中国最广为流传的民间爱情传说之一，被誉为“东方的罗密欧与朱丽叶”。其故事源远流长，早在东晋时期即有雏形，历经唐宋话本、元明戏曲的不断演绎，最终成为中国传统文化中最具代表性的爱情母题之一。</w:t>
      </w:r>
    </w:p>
    <w:p w14:paraId="6973B93C">
      <w:pPr>
        <w:pStyle w:val="6"/>
        <w:keepNext w:val="0"/>
        <w:keepLines w:val="0"/>
        <w:widowControl/>
        <w:suppressLineNumbers w:val="0"/>
      </w:pPr>
      <w:r>
        <w:t>越剧《梁祝》则在20世纪得到高度艺术化的发展，尤其以其柔美细腻的唱腔、抒情见长的表现方式，使这一古老传说焕发出新的舞台生命力。“十八相送”作为全剧中最为经典的折子戏之一，集中展现了人物情感由含蓄试探走向暗潮涌动的关键阶段，是越剧舞台上长演不衰的抒情精品。</w:t>
      </w:r>
    </w:p>
    <w:p w14:paraId="4BEB9C4D">
      <w:pPr>
        <w:pStyle w:val="6"/>
        <w:keepNext w:val="0"/>
        <w:keepLines w:val="0"/>
        <w:widowControl/>
        <w:suppressLineNumbers w:val="0"/>
      </w:pPr>
    </w:p>
    <w:p w14:paraId="50DF33F1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二、故事背景｜一段“送别”中的爱情试探</w:t>
      </w:r>
    </w:p>
    <w:p w14:paraId="33461035">
      <w:pPr>
        <w:pStyle w:val="6"/>
        <w:keepNext w:val="0"/>
        <w:keepLines w:val="0"/>
        <w:widowControl/>
        <w:suppressLineNumbers w:val="0"/>
      </w:pPr>
      <w:r>
        <w:t>故事讲述了女扮男装求学的祝英台，与书生梁山伯同窗三载，情谊深厚。</w:t>
      </w:r>
    </w:p>
    <w:p w14:paraId="1F813DF1">
      <w:pPr>
        <w:pStyle w:val="6"/>
        <w:keepNext w:val="0"/>
        <w:keepLines w:val="0"/>
        <w:widowControl/>
        <w:suppressLineNumbers w:val="0"/>
      </w:pPr>
      <w:r>
        <w:t>学成之日，英台不得不返家。山伯相送，两人一路同行。这“十八相送”，既是现实中的送别之行，更是一场情感上的试探与表达。英台借景抒情、反复设喻，以鸳鸯、夫妻、成双之物暗示心意；而山伯却因性情淳朴、未解情意，往往只作字面理解，形成既含蓄又富戏剧性的互动。</w:t>
      </w:r>
    </w:p>
    <w:p w14:paraId="00CB3DB8">
      <w:pPr>
        <w:pStyle w:val="6"/>
        <w:keepNext w:val="0"/>
        <w:keepLines w:val="0"/>
        <w:widowControl/>
        <w:suppressLineNumbers w:val="0"/>
      </w:pPr>
      <w:r>
        <w:t>整场戏在行路途中展开，虽无复杂布景，却以“路”为线索，通过一程又一程的停留与对话，层层递进人物关系，将“未说出口的爱情”表现得曲折动人。</w:t>
      </w:r>
    </w:p>
    <w:p w14:paraId="337FB5AA">
      <w:pPr>
        <w:keepNext w:val="0"/>
        <w:keepLines w:val="0"/>
        <w:widowControl/>
        <w:suppressLineNumbers w:val="0"/>
      </w:pPr>
    </w:p>
    <w:p w14:paraId="4844321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三、越剧特色｜水磨柔情中的言外之意</w:t>
      </w:r>
    </w:p>
    <w:p w14:paraId="583BFB4D">
      <w:pPr>
        <w:pStyle w:val="6"/>
        <w:keepNext w:val="0"/>
        <w:keepLines w:val="0"/>
        <w:widowControl/>
        <w:suppressLineNumbers w:val="0"/>
      </w:pPr>
      <w:r>
        <w:t>“十八相送”一折充分体现了越剧以情动人的艺术本质：</w:t>
      </w:r>
    </w:p>
    <w:p w14:paraId="65648F2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唱腔之韵：</w:t>
      </w:r>
      <w:r>
        <w:br w:type="textWrapping"/>
      </w:r>
      <w:r>
        <w:t>旋律轻柔婉转，节奏舒缓流动。祝英台的唱腔多带试探与含蓄，语气中藏情；梁山伯则以质朴真挚见长，唱腔平实中见深情。二人一问一答，构成富有层次的音乐对话。</w:t>
      </w:r>
    </w:p>
    <w:p w14:paraId="59089BD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念白之妙：</w:t>
      </w:r>
      <w:r>
        <w:br w:type="textWrapping"/>
      </w:r>
      <w:r>
        <w:t>对白充满机锋与双关。英台“话中有话”，借比兴寄情；山伯“答非所问”，却在无意间强化了戏剧张力。这种“说者有心，听者无意”的语言结构，是本折最具魅力之处。</w:t>
      </w:r>
    </w:p>
    <w:p w14:paraId="78BB444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表演之趣：</w:t>
      </w:r>
      <w:r>
        <w:br w:type="textWrapping"/>
      </w:r>
      <w:r>
        <w:t>表演强调生活化与节奏感。演员通过步伐的进退、手势的指引与眼神的交流，表现人物关系的微妙变化。看似轻松的行走与闲谈之中，暗藏情感的波澜起伏。</w:t>
      </w:r>
    </w:p>
    <w:p w14:paraId="41731206">
      <w:pPr>
        <w:keepNext w:val="0"/>
        <w:keepLines w:val="0"/>
        <w:widowControl/>
        <w:suppressLineNumbers w:val="0"/>
      </w:pPr>
    </w:p>
    <w:p w14:paraId="255ACC8C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四、戏曲行当｜同窗表象下的性别与情感张力</w:t>
      </w:r>
    </w:p>
    <w:p w14:paraId="43426038">
      <w:pPr>
        <w:pStyle w:val="6"/>
        <w:keepNext w:val="0"/>
        <w:keepLines w:val="0"/>
        <w:widowControl/>
        <w:suppressLineNumbers w:val="0"/>
      </w:pPr>
      <w:r>
        <w:t>祝英台｜花旦（兼小生表演特点）</w:t>
      </w:r>
    </w:p>
    <w:p w14:paraId="46209481">
      <w:pPr>
        <w:pStyle w:val="6"/>
        <w:keepNext w:val="0"/>
        <w:keepLines w:val="0"/>
        <w:widowControl/>
        <w:suppressLineNumbers w:val="0"/>
      </w:pPr>
      <w:r>
        <w:t>祝英台虽为闺门旦角色，但在“女扮男装”的设定下，需兼具小生的行止气度。演员既要表现书生的清朗俊秀，又要在细节中流露女性柔情与内心波动，形成“双重身份”的表演张力。</w:t>
      </w:r>
    </w:p>
    <w:p w14:paraId="2CDC165A">
      <w:pPr>
        <w:pStyle w:val="6"/>
        <w:keepNext w:val="0"/>
        <w:keepLines w:val="0"/>
        <w:widowControl/>
        <w:suppressLineNumbers w:val="0"/>
      </w:pPr>
      <w:r>
        <w:t>梁山伯｜小生</w:t>
      </w:r>
    </w:p>
    <w:p w14:paraId="5E467EB6">
      <w:pPr>
        <w:pStyle w:val="6"/>
        <w:keepNext w:val="0"/>
        <w:keepLines w:val="0"/>
        <w:widowControl/>
        <w:suppressLineNumbers w:val="0"/>
      </w:pPr>
      <w:r>
        <w:t>梁山伯为典型书生形象，质朴敦厚、情感真挚。本折中，他的关键不在“表达”，而在“未觉”。演员需在不自知的状态中流露真情，使人物既显纯真可爱，又为后续悲剧埋下伏笔。</w:t>
      </w:r>
    </w:p>
    <w:p w14:paraId="5FA869F2">
      <w:pPr>
        <w:keepNext w:val="0"/>
        <w:keepLines w:val="0"/>
        <w:widowControl/>
        <w:suppressLineNumbers w:val="0"/>
      </w:pPr>
    </w:p>
    <w:p w14:paraId="7753C328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五、表演精髓｜“说”与“不说”之间的情感博弈</w:t>
      </w:r>
    </w:p>
    <w:p w14:paraId="7F5964B4">
      <w:pPr>
        <w:pStyle w:val="6"/>
        <w:keepNext w:val="0"/>
        <w:keepLines w:val="0"/>
        <w:widowControl/>
        <w:suppressLineNumbers w:val="0"/>
      </w:pPr>
      <w:r>
        <w:t>这折戏的核心，在于“情在言外”，其表演精髓可概括为“试、探、藏、误”四层推进：</w:t>
      </w:r>
    </w:p>
    <w:p w14:paraId="6ECFB46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祝英台之“试”与“藏”：</w:t>
      </w:r>
      <w:r>
        <w:br w:type="textWrapping"/>
      </w:r>
      <w:r>
        <w:t>英台是情感的主动者。她不断借景设喻，将内心情意转化为外在言辞——看似谈景，实则表情。演员需把握“欲言又止”的分寸，在含蓄中见深情。</w:t>
      </w:r>
    </w:p>
    <w:p w14:paraId="4B0BE55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梁山伯之“误”与“真”：</w:t>
      </w:r>
      <w:r>
        <w:br w:type="textWrapping"/>
      </w:r>
      <w:r>
        <w:t>山伯虽未领会情意，却始终以真诚相待。他的“误解”并非迟钝，而是一种单纯与正直。表演需避免刻意滑稽，而应呈现自然的“未觉之情”。</w:t>
      </w:r>
    </w:p>
    <w:p w14:paraId="2B30B66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核心意象——成双与分离：</w:t>
      </w:r>
      <w:r>
        <w:br w:type="textWrapping"/>
      </w:r>
      <w:r>
        <w:t>鸳鸯、蝴蝶、并蒂花等意象反复出现，象征“成双成对”；而“送别之路”本身，则象征分离。两种意象的交织，使整折戏在温柔中隐含惆怅，为后续悲剧埋下深远回响。</w:t>
      </w:r>
    </w:p>
    <w:p w14:paraId="6666E056">
      <w:pPr>
        <w:keepNext w:val="0"/>
        <w:keepLines w:val="0"/>
        <w:widowControl/>
        <w:suppressLineNumbers w:val="0"/>
      </w:pPr>
    </w:p>
    <w:p w14:paraId="5E5452D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六、欣赏要点｜在轻描淡写中体会深情暗涌</w:t>
      </w:r>
    </w:p>
    <w:p w14:paraId="5685F70E">
      <w:pPr>
        <w:pStyle w:val="6"/>
        <w:keepNext w:val="0"/>
        <w:keepLines w:val="0"/>
        <w:widowControl/>
        <w:suppressLineNumbers w:val="0"/>
      </w:pPr>
      <w:r>
        <w:t>欣赏此折，请您放慢节奏，细细体会其中的“未尽之意”：</w:t>
      </w:r>
    </w:p>
    <w:p w14:paraId="56BC815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品“言外”：</w:t>
      </w:r>
      <w:r>
        <w:br w:type="textWrapping"/>
      </w:r>
      <w:r>
        <w:t>留意祝英台的每一句比喻与暗示，那些看似闲谈的话语，往往承载着最真实的情感。</w:t>
      </w:r>
    </w:p>
    <w:p w14:paraId="205DF24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听“对答”：</w:t>
      </w:r>
      <w:r>
        <w:br w:type="textWrapping"/>
      </w:r>
      <w:r>
        <w:t>关注两人一问一答的节奏变化。梁山伯的“听不懂”，正是戏剧趣味与情感张力的来源。</w:t>
      </w:r>
    </w:p>
    <w:p w14:paraId="47AF028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观“距离”：</w:t>
      </w:r>
      <w:r>
        <w:br w:type="textWrapping"/>
      </w:r>
      <w:r>
        <w:t>舞台上的“同行”与“渐行渐远”，不仅是空间变化，更象征两人情感认知的差异。</w:t>
      </w:r>
    </w:p>
    <w:p w14:paraId="66EDA36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悟“未说之情”：</w:t>
      </w:r>
      <w:r>
        <w:br w:type="textWrapping"/>
      </w:r>
      <w:r>
        <w:t>这是一段没有告白的爱情。正因为未曾说破，才更显动人，也为之后的“化蝶”悲剧留下无限余韵。</w:t>
      </w:r>
      <w:bookmarkStart w:id="0" w:name="_GoBack"/>
      <w:bookmarkEnd w:id="0"/>
    </w:p>
    <w:p w14:paraId="7207F5F5">
      <w:pPr>
        <w:keepNext w:val="0"/>
        <w:keepLines w:val="0"/>
        <w:widowControl/>
        <w:suppressLineNumbers w:val="0"/>
      </w:pPr>
    </w:p>
    <w:p w14:paraId="05D1050A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七、演出团体与寄语</w:t>
      </w:r>
    </w:p>
    <w:p w14:paraId="61F6EED7">
      <w:pPr>
        <w:pStyle w:val="6"/>
        <w:keepNext w:val="0"/>
        <w:keepLines w:val="0"/>
        <w:widowControl/>
        <w:suppressLineNumbers w:val="0"/>
      </w:pPr>
      <w:r>
        <w:t>本次《梁山伯与祝英台·十八相送》由孟伟越剧艺术研习所精心呈现。研习所成立十年来，始终致力于越剧艺术的传承与传播，在海外延续这一古老剧种的生命力。</w:t>
      </w:r>
    </w:p>
    <w:p w14:paraId="7D5FE229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主演介绍： </w:t>
      </w:r>
    </w:p>
    <w:p w14:paraId="6018B0FB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张立虹</w:t>
      </w:r>
      <w:r>
        <w:rPr>
          <w:rFonts w:ascii="SimSun" w:hAnsi="SimSun" w:eastAsia="SimSun" w:cs="SimSun"/>
          <w:sz w:val="24"/>
          <w:szCs w:val="24"/>
        </w:rPr>
        <w:t xml:space="preserve"> 饰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梁山伯</w:t>
      </w:r>
      <w:r>
        <w:rPr>
          <w:rFonts w:ascii="SimSun" w:hAnsi="SimSun" w:eastAsia="SimSun" w:cs="SimSun"/>
          <w:sz w:val="24"/>
          <w:szCs w:val="24"/>
        </w:rPr>
        <w:t xml:space="preserve">：孟伟越剧小生演员。 </w:t>
      </w:r>
    </w:p>
    <w:p w14:paraId="653BD096">
      <w:pPr>
        <w:pStyle w:val="6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赵芳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 xml:space="preserve">饰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祝英台</w:t>
      </w:r>
      <w:r>
        <w:rPr>
          <w:rFonts w:ascii="SimSun" w:hAnsi="SimSun" w:eastAsia="SimSun" w:cs="SimSun"/>
          <w:sz w:val="24"/>
          <w:szCs w:val="24"/>
        </w:rPr>
        <w:t>：孟伟越剧花旦演员。</w:t>
      </w:r>
    </w:p>
    <w:p w14:paraId="5B03F0FD">
      <w:pPr>
        <w:pStyle w:val="6"/>
        <w:keepNext w:val="0"/>
        <w:keepLines w:val="0"/>
        <w:widowControl/>
        <w:suppressLineNumbers w:val="0"/>
      </w:pPr>
      <w:r>
        <w:t>值此十周年之际，我们以这段含蓄而深情的“相送”，献给每一位观众。愿您在这段看似轻柔的旅途中，听见未曾说出口的心声，感受到东方爱情独有的克制与深远。</w:t>
      </w:r>
    </w:p>
    <w:p w14:paraId="2743D43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132928"/>
    <w:rsid w:val="1A13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2026-05-04T20:14:00Z</dcterms:created>
  <dc:creator>zhang</dc:creator>
  <cp:lastModifiedBy>Lihong Zhang</cp:lastModifiedBy>
  <dcterms:modified xsi:type="dcterms:W3CDTF">2026-05-04T20:28:25Z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809A097106F745149D10772A694EEA20_11</vt:lpwstr>
  </property>
  <property fmtid="{D5CDD505-2E9C-101B-9397-08002B2CF9AE}" pid="4" name="KSOTemplateDocerSaveRecord">
    <vt:lpwstr>eyJoZGlkIjoiNDllOGNlZGEzYzI5ZGZlNmMyYWZiM2QwMDA4ZjBhYmQiLCJ1c2VySWQiOiIxNjY2NzI0ODk3MzE2In0=</vt:lpwstr>
  </property>
</Properties>
</file>