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C0A93" w14:textId="074F62C4" w:rsidR="00727C1C" w:rsidRDefault="00B96F5C" w:rsidP="00B96F5C">
      <w:r>
        <w:rPr>
          <w:rFonts w:hint="eastAsia"/>
        </w:rPr>
        <w:t>选用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年间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公司作为样本内训练集，数据：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18</w:t>
      </w:r>
    </w:p>
    <w:p w14:paraId="0B8CBED1" w14:textId="69F37A7D" w:rsidR="00B96F5C" w:rsidRDefault="00B96F5C" w:rsidP="00B96F5C"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年间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公司为样本内测试集，数据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；</w:t>
      </w:r>
    </w:p>
    <w:p w14:paraId="3CAEF27B" w14:textId="5F9B2271" w:rsidR="00B96F5C" w:rsidRPr="0054202D" w:rsidRDefault="00B96F5C" w:rsidP="00B96F5C">
      <w:pPr>
        <w:rPr>
          <w:rFonts w:ascii="宋体" w:hAnsi="宋体"/>
        </w:rPr>
      </w:pPr>
      <w:r w:rsidRPr="0054202D">
        <w:rPr>
          <w:rFonts w:ascii="宋体" w:hAnsi="宋体" w:hint="eastAsia"/>
        </w:rPr>
        <w:t>盈利指标：R</w:t>
      </w:r>
      <w:r w:rsidRPr="0054202D">
        <w:rPr>
          <w:rFonts w:ascii="宋体" w:hAnsi="宋体"/>
        </w:rPr>
        <w:t xml:space="preserve">OE, ROA, </w:t>
      </w:r>
      <w:r w:rsidRPr="0054202D">
        <w:rPr>
          <w:rFonts w:ascii="宋体" w:hAnsi="宋体" w:hint="eastAsia"/>
        </w:rPr>
        <w:t>销售净利率，E</w:t>
      </w:r>
      <w:r w:rsidRPr="0054202D">
        <w:rPr>
          <w:rFonts w:ascii="宋体" w:hAnsi="宋体"/>
        </w:rPr>
        <w:t>BITDA/</w:t>
      </w:r>
      <w:r w:rsidRPr="0054202D">
        <w:rPr>
          <w:rFonts w:ascii="宋体" w:hAnsi="宋体" w:hint="eastAsia"/>
        </w:rPr>
        <w:t>营业总收入；</w:t>
      </w:r>
    </w:p>
    <w:p w14:paraId="5D8539F7" w14:textId="5E55CCF6" w:rsidR="00B96F5C" w:rsidRPr="0054202D" w:rsidRDefault="00B96F5C" w:rsidP="00B96F5C">
      <w:pPr>
        <w:rPr>
          <w:rFonts w:ascii="宋体" w:hAnsi="宋体"/>
        </w:rPr>
      </w:pPr>
      <w:r w:rsidRPr="0054202D">
        <w:rPr>
          <w:rFonts w:ascii="宋体" w:hAnsi="宋体" w:hint="eastAsia"/>
        </w:rPr>
        <w:t>偿债指标：</w:t>
      </w:r>
      <w:r w:rsidR="00B1297E" w:rsidRPr="0054202D">
        <w:rPr>
          <w:rFonts w:ascii="宋体" w:hAnsi="宋体" w:hint="eastAsia"/>
        </w:rPr>
        <w:t>流动比率，速动比率，</w:t>
      </w:r>
      <w:r w:rsidR="006242F2" w:rsidRPr="0054202D">
        <w:rPr>
          <w:rFonts w:ascii="宋体" w:hAnsi="宋体" w:hint="eastAsia"/>
        </w:rPr>
        <w:t>现金到期债务比，</w:t>
      </w:r>
      <w:r w:rsidR="00562B1D" w:rsidRPr="0054202D">
        <w:rPr>
          <w:rFonts w:ascii="宋体" w:hAnsi="宋体" w:hint="eastAsia"/>
        </w:rPr>
        <w:t>净资产负债率</w:t>
      </w:r>
      <w:r w:rsidR="0054202D" w:rsidRPr="0054202D">
        <w:rPr>
          <w:rFonts w:ascii="宋体" w:hAnsi="宋体" w:hint="eastAsia"/>
        </w:rPr>
        <w:t>；</w:t>
      </w:r>
    </w:p>
    <w:p w14:paraId="1CA4DEAC" w14:textId="378E2D23" w:rsidR="0054202D" w:rsidRDefault="0054202D" w:rsidP="00B96F5C">
      <w:pPr>
        <w:rPr>
          <w:rFonts w:ascii="宋体" w:hAnsi="宋体"/>
        </w:rPr>
      </w:pPr>
      <w:r w:rsidRPr="0054202D">
        <w:rPr>
          <w:rFonts w:ascii="宋体" w:hAnsi="宋体" w:hint="eastAsia"/>
        </w:rPr>
        <w:t>营运指标：应收账款周转率</w:t>
      </w:r>
      <w:r>
        <w:rPr>
          <w:rFonts w:ascii="宋体" w:hAnsi="宋体" w:hint="eastAsia"/>
        </w:rPr>
        <w:t>，营运资本周转率，存货周转率，总资产周转率；</w:t>
      </w:r>
    </w:p>
    <w:p w14:paraId="646677B3" w14:textId="7E4B8C6C" w:rsidR="0054202D" w:rsidRDefault="0054202D" w:rsidP="00B96F5C">
      <w:pPr>
        <w:rPr>
          <w:rFonts w:ascii="宋体" w:hAnsi="宋体"/>
        </w:rPr>
      </w:pPr>
      <w:r>
        <w:rPr>
          <w:rFonts w:ascii="宋体" w:hAnsi="宋体" w:hint="eastAsia"/>
        </w:rPr>
        <w:t>现金流量指标：经营活动产生的现金流量净额/营业收入，现金营运指数，净利润现金含量</w:t>
      </w:r>
      <w:r w:rsidR="00887199">
        <w:rPr>
          <w:rFonts w:ascii="宋体" w:hAnsi="宋体" w:hint="eastAsia"/>
        </w:rPr>
        <w:t>；</w:t>
      </w:r>
    </w:p>
    <w:p w14:paraId="3356FA94" w14:textId="443B0A65" w:rsidR="00887199" w:rsidRDefault="00887199" w:rsidP="00B96F5C">
      <w:pPr>
        <w:rPr>
          <w:rFonts w:ascii="宋体" w:hAnsi="宋体"/>
        </w:rPr>
      </w:pPr>
      <w:r>
        <w:rPr>
          <w:rFonts w:ascii="宋体" w:hAnsi="宋体" w:hint="eastAsia"/>
        </w:rPr>
        <w:t>成长指标：营业收入同比增长率，营业利润同比增长率，经营活动产生的现金流量净额同比增长率，净资产收益率同比增长率，总资产同比增长率；</w:t>
      </w:r>
    </w:p>
    <w:p w14:paraId="280A8E46" w14:textId="36EA207D" w:rsidR="00887199" w:rsidRDefault="00887199" w:rsidP="00B96F5C">
      <w:pPr>
        <w:rPr>
          <w:rFonts w:ascii="宋体" w:hAnsi="宋体"/>
        </w:rPr>
      </w:pPr>
      <w:r>
        <w:rPr>
          <w:rFonts w:ascii="宋体" w:hAnsi="宋体" w:hint="eastAsia"/>
        </w:rPr>
        <w:t>非财务指标：</w:t>
      </w:r>
      <w:r w:rsidR="00BE7F32">
        <w:rPr>
          <w:rFonts w:ascii="宋体" w:hAnsi="宋体" w:hint="eastAsia"/>
        </w:rPr>
        <w:t>审计意见类型，管理费用率；</w:t>
      </w:r>
    </w:p>
    <w:p w14:paraId="4EED28A9" w14:textId="7B3DBFA5" w:rsidR="00F41EBE" w:rsidRDefault="00F41EBE" w:rsidP="00B96F5C">
      <w:pPr>
        <w:rPr>
          <w:rFonts w:ascii="宋体" w:hAnsi="宋体"/>
        </w:rPr>
      </w:pPr>
    </w:p>
    <w:p w14:paraId="0AEE1E7F" w14:textId="32CE2467" w:rsidR="00F41EBE" w:rsidRDefault="00F41EBE" w:rsidP="00B96F5C">
      <w:pPr>
        <w:rPr>
          <w:rFonts w:ascii="宋体" w:hAnsi="宋体"/>
        </w:rPr>
      </w:pPr>
      <w:r>
        <w:rPr>
          <w:rFonts w:ascii="宋体" w:hAnsi="宋体" w:hint="eastAsia"/>
        </w:rPr>
        <w:t>标准无保留意见：0；</w:t>
      </w:r>
      <w:proofErr w:type="gramStart"/>
      <w:r w:rsidRPr="00F41EBE">
        <w:rPr>
          <w:rFonts w:ascii="宋体" w:hAnsi="宋体" w:hint="eastAsia"/>
        </w:rPr>
        <w:t>带强调</w:t>
      </w:r>
      <w:proofErr w:type="gramEnd"/>
      <w:r w:rsidRPr="00F41EBE">
        <w:rPr>
          <w:rFonts w:ascii="宋体" w:hAnsi="宋体" w:hint="eastAsia"/>
        </w:rPr>
        <w:t>事项段的无保留意见</w:t>
      </w:r>
      <w:r>
        <w:rPr>
          <w:rFonts w:ascii="宋体" w:hAnsi="宋体" w:hint="eastAsia"/>
        </w:rPr>
        <w:t>：1；</w:t>
      </w:r>
      <w:r w:rsidRPr="00F41EBE">
        <w:rPr>
          <w:rFonts w:ascii="宋体" w:hAnsi="宋体" w:hint="eastAsia"/>
        </w:rPr>
        <w:t>保留意见</w:t>
      </w:r>
      <w:r>
        <w:rPr>
          <w:rFonts w:ascii="宋体" w:hAnsi="宋体" w:hint="eastAsia"/>
        </w:rPr>
        <w:t>：2；无法表示意见：3；</w:t>
      </w:r>
    </w:p>
    <w:p w14:paraId="2957626E" w14:textId="1867D5BA" w:rsidR="008B1333" w:rsidRDefault="008B1333" w:rsidP="00B96F5C">
      <w:pPr>
        <w:rPr>
          <w:rFonts w:ascii="宋体" w:hAnsi="宋体"/>
        </w:rPr>
      </w:pPr>
    </w:p>
    <w:p w14:paraId="627F0A26" w14:textId="53CAA537" w:rsidR="008B1333" w:rsidRDefault="00E40511" w:rsidP="00B96F5C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8B1333">
        <w:rPr>
          <w:rFonts w:ascii="宋体" w:hAnsi="宋体" w:hint="eastAsia"/>
        </w:rPr>
        <w:t>数据描述</w:t>
      </w:r>
      <w:r>
        <w:rPr>
          <w:rFonts w:ascii="宋体" w:hAnsi="宋体" w:hint="eastAsia"/>
        </w:rPr>
        <w:t>，摘要统计;</w:t>
      </w:r>
    </w:p>
    <w:p w14:paraId="203111E3" w14:textId="396A39B9" w:rsidR="00EB1D43" w:rsidRDefault="00EB1D43" w:rsidP="00B96F5C">
      <w:pPr>
        <w:rPr>
          <w:rFonts w:ascii="宋体" w:hAnsi="宋体"/>
        </w:rPr>
      </w:pPr>
      <w:r>
        <w:rPr>
          <w:rFonts w:ascii="宋体" w:hAnsi="宋体" w:hint="eastAsia"/>
        </w:rPr>
        <w:t>2.标准化，</w:t>
      </w:r>
      <w:proofErr w:type="spellStart"/>
      <w:r>
        <w:rPr>
          <w:rFonts w:ascii="宋体" w:hAnsi="宋体" w:hint="eastAsia"/>
        </w:rPr>
        <w:t>egen</w:t>
      </w:r>
      <w:proofErr w:type="spellEnd"/>
      <w:r w:rsidR="00096166">
        <w:rPr>
          <w:rFonts w:ascii="宋体" w:hAnsi="宋体"/>
        </w:rPr>
        <w:t xml:space="preserve"> </w:t>
      </w:r>
      <w:r w:rsidR="00096166">
        <w:rPr>
          <w:rFonts w:ascii="宋体" w:hAnsi="宋体" w:hint="eastAsia"/>
        </w:rPr>
        <w:t>a1</w:t>
      </w:r>
      <w:r>
        <w:rPr>
          <w:rFonts w:ascii="宋体" w:hAnsi="宋体" w:hint="eastAsia"/>
        </w:rPr>
        <w:t>=</w:t>
      </w:r>
      <w:r w:rsidR="00096166">
        <w:rPr>
          <w:rFonts w:ascii="宋体" w:hAnsi="宋体"/>
        </w:rPr>
        <w:t xml:space="preserve"> </w:t>
      </w:r>
      <w:r w:rsidR="00096166">
        <w:rPr>
          <w:rFonts w:ascii="宋体" w:hAnsi="宋体" w:hint="eastAsia"/>
        </w:rPr>
        <w:t>std</w:t>
      </w:r>
      <w:r w:rsidR="00096166">
        <w:rPr>
          <w:rFonts w:ascii="宋体" w:hAnsi="宋体"/>
        </w:rPr>
        <w:t>(A1)</w:t>
      </w:r>
      <w:r w:rsidR="00096166">
        <w:rPr>
          <w:rFonts w:ascii="宋体" w:hAnsi="宋体" w:hint="eastAsia"/>
        </w:rPr>
        <w:t>；</w:t>
      </w:r>
    </w:p>
    <w:p w14:paraId="1B9C2D66" w14:textId="7445BB9A" w:rsidR="00E40511" w:rsidRDefault="00E40511" w:rsidP="00B96F5C">
      <w:pPr>
        <w:rPr>
          <w:rFonts w:ascii="宋体" w:hAnsi="宋体"/>
        </w:rPr>
      </w:pPr>
      <w:r>
        <w:rPr>
          <w:rFonts w:ascii="宋体" w:hAnsi="宋体" w:hint="eastAsia"/>
        </w:rPr>
        <w:t>2.显著性，</w:t>
      </w:r>
      <w:r w:rsidRPr="00E40511">
        <w:rPr>
          <w:rFonts w:ascii="宋体" w:hAnsi="宋体"/>
        </w:rPr>
        <w:t>Kruskal-Wallis检验</w:t>
      </w:r>
      <w:r>
        <w:rPr>
          <w:rFonts w:ascii="宋体" w:hAnsi="宋体" w:hint="eastAsia"/>
        </w:rPr>
        <w:t>,</w:t>
      </w:r>
      <w:proofErr w:type="gramStart"/>
      <w:r>
        <w:rPr>
          <w:rFonts w:ascii="宋体" w:hAnsi="宋体" w:hint="eastAsia"/>
        </w:rPr>
        <w:t>定义组</w:t>
      </w:r>
      <w:proofErr w:type="gramEnd"/>
      <w:r>
        <w:rPr>
          <w:rFonts w:ascii="宋体" w:hAnsi="宋体" w:hint="eastAsia"/>
        </w:rPr>
        <w:t>Y</w:t>
      </w:r>
      <w:r>
        <w:rPr>
          <w:rFonts w:ascii="宋体" w:hAnsi="宋体"/>
        </w:rPr>
        <w:t>;</w:t>
      </w:r>
    </w:p>
    <w:p w14:paraId="50FECC33" w14:textId="59ECA1C8" w:rsidR="00096166" w:rsidRPr="00096166" w:rsidRDefault="00E40511" w:rsidP="00096166">
      <w:pPr>
        <w:widowControl/>
        <w:spacing w:line="240" w:lineRule="auto"/>
        <w:rPr>
          <w:rFonts w:ascii="Tahoma" w:hAnsi="Tahoma" w:cs="Tahoma"/>
          <w:color w:val="333333"/>
          <w:kern w:val="0"/>
          <w:sz w:val="23"/>
          <w:szCs w:val="23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 w:rsidR="00096166">
        <w:rPr>
          <w:rFonts w:ascii="宋体" w:hAnsi="宋体" w:hint="eastAsia"/>
        </w:rPr>
        <w:t>主成分：</w:t>
      </w:r>
      <w:r w:rsidR="00096166" w:rsidRPr="00096166">
        <w:rPr>
          <w:rFonts w:ascii="Tahoma" w:hAnsi="Tahoma" w:cs="Tahoma"/>
          <w:color w:val="333333"/>
          <w:kern w:val="0"/>
          <w:sz w:val="23"/>
          <w:szCs w:val="23"/>
        </w:rPr>
        <w:t xml:space="preserve">factor var1 var2 var3, </w:t>
      </w:r>
      <w:proofErr w:type="spellStart"/>
      <w:r w:rsidR="00096166" w:rsidRPr="00096166">
        <w:rPr>
          <w:rFonts w:ascii="Tahoma" w:hAnsi="Tahoma" w:cs="Tahoma"/>
          <w:color w:val="333333"/>
          <w:kern w:val="0"/>
          <w:sz w:val="23"/>
          <w:szCs w:val="23"/>
        </w:rPr>
        <w:t>pcf</w:t>
      </w:r>
      <w:proofErr w:type="spellEnd"/>
      <w:r w:rsidR="00096166" w:rsidRPr="00096166">
        <w:rPr>
          <w:rFonts w:ascii="Tahoma" w:hAnsi="Tahoma" w:cs="Tahoma"/>
          <w:color w:val="333333"/>
          <w:kern w:val="0"/>
          <w:sz w:val="23"/>
          <w:szCs w:val="23"/>
        </w:rPr>
        <w:br/>
      </w:r>
      <w:proofErr w:type="spellStart"/>
      <w:r w:rsidR="00096166" w:rsidRPr="00096166">
        <w:rPr>
          <w:rFonts w:ascii="Tahoma" w:hAnsi="Tahoma" w:cs="Tahoma"/>
          <w:color w:val="333333"/>
          <w:kern w:val="0"/>
          <w:sz w:val="23"/>
          <w:szCs w:val="23"/>
        </w:rPr>
        <w:t>estat</w:t>
      </w:r>
      <w:proofErr w:type="spellEnd"/>
      <w:r w:rsidR="00096166" w:rsidRPr="00096166">
        <w:rPr>
          <w:rFonts w:ascii="Tahoma" w:hAnsi="Tahoma" w:cs="Tahoma"/>
          <w:color w:val="333333"/>
          <w:kern w:val="0"/>
          <w:sz w:val="23"/>
          <w:szCs w:val="23"/>
        </w:rPr>
        <w:t xml:space="preserve"> </w:t>
      </w:r>
      <w:proofErr w:type="spellStart"/>
      <w:r w:rsidR="00096166" w:rsidRPr="00096166">
        <w:rPr>
          <w:rFonts w:ascii="Tahoma" w:hAnsi="Tahoma" w:cs="Tahoma"/>
          <w:color w:val="333333"/>
          <w:kern w:val="0"/>
          <w:sz w:val="23"/>
          <w:szCs w:val="23"/>
        </w:rPr>
        <w:t>kmo</w:t>
      </w:r>
      <w:proofErr w:type="spellEnd"/>
    </w:p>
    <w:p w14:paraId="397485D4" w14:textId="3A21437C" w:rsidR="00E40511" w:rsidRDefault="00D3182F" w:rsidP="00B96F5C">
      <w:pPr>
        <w:rPr>
          <w:rFonts w:ascii="宋体" w:hAnsi="宋体"/>
        </w:rPr>
      </w:pPr>
      <w:hyperlink r:id="rId6" w:history="1">
        <w:r w:rsidR="00D757E0" w:rsidRPr="005830F4">
          <w:rPr>
            <w:rStyle w:val="a3"/>
            <w:rFonts w:ascii="宋体" w:hAnsi="宋体"/>
          </w:rPr>
          <w:t>https://www.cnblogs.com/pursuit1996/p/4728353.html</w:t>
        </w:r>
      </w:hyperlink>
    </w:p>
    <w:p w14:paraId="325F898C" w14:textId="162C88EB" w:rsidR="00B25CEE" w:rsidRPr="00B25CEE" w:rsidRDefault="00D757E0" w:rsidP="00B96F5C">
      <w:pPr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factor</w:t>
      </w:r>
      <w:r>
        <w:rPr>
          <w:rFonts w:ascii="宋体" w:hAnsi="宋体"/>
        </w:rPr>
        <w:t>test</w:t>
      </w:r>
      <w:proofErr w:type="spellEnd"/>
      <w:r>
        <w:rPr>
          <w:rFonts w:ascii="宋体" w:hAnsi="宋体"/>
        </w:rPr>
        <w:t xml:space="preserve"> </w:t>
      </w:r>
      <w:r w:rsidR="00535902">
        <w:rPr>
          <w:rFonts w:ascii="宋体" w:hAnsi="宋体"/>
        </w:rPr>
        <w:t>XXXXXX</w:t>
      </w:r>
    </w:p>
    <w:p w14:paraId="4423B2EE" w14:textId="28942E3A" w:rsidR="00175D76" w:rsidRDefault="00175D76" w:rsidP="00B96F5C">
      <w:pPr>
        <w:rPr>
          <w:rFonts w:ascii="宋体" w:hAnsi="宋体"/>
        </w:rPr>
      </w:pPr>
    </w:p>
    <w:p w14:paraId="57BE31C6" w14:textId="08886ED6" w:rsidR="00175D76" w:rsidRDefault="00175D76" w:rsidP="00B96F5C">
      <w:pPr>
        <w:rPr>
          <w:rFonts w:ascii="宋体" w:hAnsi="宋体"/>
        </w:rPr>
      </w:pPr>
      <w:r>
        <w:rPr>
          <w:rFonts w:ascii="宋体" w:hAnsi="宋体" w:hint="eastAsia"/>
        </w:rPr>
        <w:t>匹配：</w:t>
      </w:r>
    </w:p>
    <w:p w14:paraId="374E99D6" w14:textId="458D56AB" w:rsidR="00BF246F" w:rsidRDefault="00175D76" w:rsidP="00B96F5C">
      <w:pPr>
        <w:rPr>
          <w:rFonts w:ascii="宋体" w:hAnsi="宋体"/>
        </w:rPr>
      </w:pPr>
      <w:r>
        <w:rPr>
          <w:rFonts w:ascii="宋体" w:hAnsi="宋体" w:hint="eastAsia"/>
        </w:rPr>
        <w:t>行业分类：采矿业1，电力2，</w:t>
      </w:r>
      <w:r w:rsidR="004C0ACA">
        <w:rPr>
          <w:rFonts w:ascii="宋体" w:hAnsi="宋体" w:hint="eastAsia"/>
        </w:rPr>
        <w:t>房地产3</w:t>
      </w:r>
      <w:r w:rsidR="001E0B01">
        <w:rPr>
          <w:rFonts w:ascii="宋体" w:hAnsi="宋体" w:hint="eastAsia"/>
        </w:rPr>
        <w:t>，建筑4，</w:t>
      </w:r>
      <w:r w:rsidR="00F86EC9">
        <w:rPr>
          <w:rFonts w:ascii="宋体" w:hAnsi="宋体" w:hint="eastAsia"/>
        </w:rPr>
        <w:t>交运5，科技6，农林牧渔7，</w:t>
      </w:r>
      <w:r w:rsidR="00167617">
        <w:rPr>
          <w:rFonts w:ascii="宋体" w:hAnsi="宋体" w:hint="eastAsia"/>
        </w:rPr>
        <w:t>批发8，水利9，信息10，制造11，餐饮12，</w:t>
      </w:r>
      <w:r w:rsidR="00BF246F">
        <w:rPr>
          <w:rFonts w:ascii="宋体" w:hAnsi="宋体" w:hint="eastAsia"/>
        </w:rPr>
        <w:t>综合13，租赁14</w:t>
      </w:r>
      <w:r w:rsidR="00803A9F">
        <w:rPr>
          <w:rFonts w:ascii="宋体" w:hAnsi="宋体" w:hint="eastAsia"/>
        </w:rPr>
        <w:t>，金融15，教育16</w:t>
      </w:r>
      <w:r w:rsidR="009366C1">
        <w:rPr>
          <w:rFonts w:ascii="宋体" w:hAnsi="宋体" w:hint="eastAsia"/>
        </w:rPr>
        <w:t>，居民服务17</w:t>
      </w:r>
      <w:r w:rsidR="00202FDF">
        <w:rPr>
          <w:rFonts w:ascii="宋体" w:hAnsi="宋体" w:hint="eastAsia"/>
        </w:rPr>
        <w:t>，卫生18</w:t>
      </w:r>
      <w:r w:rsidR="00BE12D1">
        <w:rPr>
          <w:rFonts w:ascii="宋体" w:hAnsi="宋体" w:hint="eastAsia"/>
        </w:rPr>
        <w:t>，文体19</w:t>
      </w:r>
    </w:p>
    <w:p w14:paraId="5A42B9E8" w14:textId="4CE2E6AD" w:rsidR="00B25CEE" w:rsidRDefault="00B25CEE" w:rsidP="00B96F5C">
      <w:pPr>
        <w:rPr>
          <w:rFonts w:ascii="宋体" w:hAnsi="宋体"/>
        </w:rPr>
      </w:pPr>
    </w:p>
    <w:p w14:paraId="37B85C2E" w14:textId="4CB86349" w:rsidR="00B25CEE" w:rsidRPr="00D757E0" w:rsidRDefault="00B25CEE" w:rsidP="00B96F5C">
      <w:pPr>
        <w:rPr>
          <w:rFonts w:ascii="宋体" w:hAnsi="宋体" w:hint="eastAsia"/>
        </w:rPr>
      </w:pPr>
      <w:r w:rsidRPr="00B25CEE">
        <w:rPr>
          <w:rFonts w:ascii="宋体" w:hAnsi="宋体"/>
        </w:rPr>
        <w:t>http://www.360doc.com/content/18/0319/10/39103730_738362032.shtml</w:t>
      </w:r>
      <w:bookmarkStart w:id="0" w:name="_GoBack"/>
      <w:bookmarkEnd w:id="0"/>
    </w:p>
    <w:sectPr w:rsidR="00B25CEE" w:rsidRPr="00D7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47A62" w14:textId="77777777" w:rsidR="00D3182F" w:rsidRDefault="00D3182F" w:rsidP="00B25CEE">
      <w:pPr>
        <w:spacing w:line="240" w:lineRule="auto"/>
      </w:pPr>
      <w:r>
        <w:separator/>
      </w:r>
    </w:p>
  </w:endnote>
  <w:endnote w:type="continuationSeparator" w:id="0">
    <w:p w14:paraId="1CCCD893" w14:textId="77777777" w:rsidR="00D3182F" w:rsidRDefault="00D3182F" w:rsidP="00B25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9E483" w14:textId="77777777" w:rsidR="00D3182F" w:rsidRDefault="00D3182F" w:rsidP="00B25CEE">
      <w:pPr>
        <w:spacing w:line="240" w:lineRule="auto"/>
      </w:pPr>
      <w:r>
        <w:separator/>
      </w:r>
    </w:p>
  </w:footnote>
  <w:footnote w:type="continuationSeparator" w:id="0">
    <w:p w14:paraId="751DC8D6" w14:textId="77777777" w:rsidR="00D3182F" w:rsidRDefault="00D3182F" w:rsidP="00B25CE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FF"/>
    <w:rsid w:val="00096166"/>
    <w:rsid w:val="00167617"/>
    <w:rsid w:val="00175D76"/>
    <w:rsid w:val="00176C97"/>
    <w:rsid w:val="001E0B01"/>
    <w:rsid w:val="00202FDF"/>
    <w:rsid w:val="0021068F"/>
    <w:rsid w:val="002F03E1"/>
    <w:rsid w:val="003E6DFF"/>
    <w:rsid w:val="004865B1"/>
    <w:rsid w:val="004C0ACA"/>
    <w:rsid w:val="00535902"/>
    <w:rsid w:val="0054202D"/>
    <w:rsid w:val="00562B1D"/>
    <w:rsid w:val="006242F2"/>
    <w:rsid w:val="006C26CD"/>
    <w:rsid w:val="00727C1C"/>
    <w:rsid w:val="00803A9F"/>
    <w:rsid w:val="00887199"/>
    <w:rsid w:val="008B1333"/>
    <w:rsid w:val="008D2833"/>
    <w:rsid w:val="009366C1"/>
    <w:rsid w:val="009702D2"/>
    <w:rsid w:val="00B1297E"/>
    <w:rsid w:val="00B25CEE"/>
    <w:rsid w:val="00B6568F"/>
    <w:rsid w:val="00B96F5C"/>
    <w:rsid w:val="00BD7B22"/>
    <w:rsid w:val="00BE12D1"/>
    <w:rsid w:val="00BE7F32"/>
    <w:rsid w:val="00BF246F"/>
    <w:rsid w:val="00C606E6"/>
    <w:rsid w:val="00D3182F"/>
    <w:rsid w:val="00D757E0"/>
    <w:rsid w:val="00E40511"/>
    <w:rsid w:val="00EB1D43"/>
    <w:rsid w:val="00F41EBE"/>
    <w:rsid w:val="00F8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D3AF5"/>
  <w15:chartTrackingRefBased/>
  <w15:docId w15:val="{C16437EC-ECB9-4488-AD4B-9343836F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03E1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7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57E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25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CEE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C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CE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8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pursuit1996/p/472835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临江</dc:creator>
  <cp:keywords/>
  <dc:description/>
  <cp:lastModifiedBy>临江</cp:lastModifiedBy>
  <cp:revision>7</cp:revision>
  <dcterms:created xsi:type="dcterms:W3CDTF">2022-03-06T08:13:00Z</dcterms:created>
  <dcterms:modified xsi:type="dcterms:W3CDTF">2022-04-04T03:41:00Z</dcterms:modified>
</cp:coreProperties>
</file>