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</w:pPr>
      <w:r>
        <w:t>SpringBoot</w:t>
      </w:r>
      <w:r>
        <w:rPr>
          <w:rFonts w:hint="eastAsia"/>
        </w:rPr>
        <w:t>课程</w:t>
      </w:r>
      <w:r>
        <w:t>介绍</w:t>
      </w:r>
    </w:p>
    <w:p>
      <w:pPr>
        <w:rPr>
          <w:rFonts w:hint="eastAsia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eastAsia="zh-CN"/>
        </w:rPr>
        <w:t>需要该课程资料同学，可以关注微信公众号“架构师余胜军”，回复</w:t>
      </w:r>
      <w:r>
        <w:rPr>
          <w:rFonts w:hint="eastAsia" w:ascii="楷体" w:hAnsi="楷体" w:eastAsia="楷体"/>
          <w:sz w:val="18"/>
          <w:szCs w:val="18"/>
          <w:lang w:val="en-US" w:eastAsia="zh-CN"/>
        </w:rPr>
        <w:t>SpringBoot即可领取该文档和资料。</w:t>
      </w:r>
    </w:p>
    <w:p>
      <w:pPr>
        <w:rPr>
          <w:rFonts w:hint="eastAsia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官方网址:www.mayikt.com</w:t>
      </w:r>
    </w:p>
    <w:p>
      <w:p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余胜军个人微信：yushengjun644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SpringBoot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 封装</w:t>
      </w:r>
      <w:r>
        <w:rPr>
          <w:rFonts w:ascii="楷体" w:hAnsi="楷体" w:eastAsia="楷体"/>
          <w:sz w:val="18"/>
          <w:szCs w:val="18"/>
        </w:rPr>
        <w:t>了</w:t>
      </w:r>
      <w:r>
        <w:rPr>
          <w:rFonts w:hint="eastAsia" w:ascii="楷体" w:hAnsi="楷体" w:eastAsia="楷体"/>
          <w:sz w:val="18"/>
          <w:szCs w:val="18"/>
        </w:rPr>
        <w:t>M</w:t>
      </w:r>
      <w:r>
        <w:rPr>
          <w:rFonts w:ascii="楷体" w:hAnsi="楷体" w:eastAsia="楷体"/>
          <w:sz w:val="18"/>
          <w:szCs w:val="18"/>
        </w:rPr>
        <w:t>aven常用依赖</w:t>
      </w:r>
      <w:r>
        <w:rPr>
          <w:rFonts w:hint="eastAsia" w:ascii="楷体" w:hAnsi="楷体" w:eastAsia="楷体"/>
          <w:sz w:val="18"/>
          <w:szCs w:val="18"/>
        </w:rPr>
        <w:t>、能够快速的整合第三方框架；简化XML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Tomcat、J</w:t>
      </w:r>
      <w:r>
        <w:rPr>
          <w:rFonts w:ascii="楷体" w:hAnsi="楷体" w:eastAsia="楷体"/>
          <w:sz w:val="18"/>
          <w:szCs w:val="18"/>
        </w:rPr>
        <w:t>etty</w:t>
      </w:r>
      <w:r>
        <w:rPr>
          <w:rFonts w:hint="eastAsia" w:ascii="楷体" w:hAnsi="楷体" w:eastAsia="楷体"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Undertow</w:t>
      </w:r>
      <w:r>
        <w:rPr>
          <w:rFonts w:hint="eastAsia" w:ascii="楷体" w:hAnsi="楷体" w:eastAsia="楷体"/>
          <w:sz w:val="18"/>
          <w:szCs w:val="18"/>
        </w:rPr>
        <w:t>，帮助开发者能够实现快速开发，SpringBoot的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SpringBoot原理介绍</w:t>
      </w:r>
      <w:r>
        <w:rPr>
          <w:rFonts w:hint="eastAsia" w:ascii="楷体" w:hAnsi="楷体" w:eastAsia="楷体"/>
          <w:sz w:val="18"/>
          <w:szCs w:val="18"/>
        </w:rPr>
        <w:t>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1.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能够帮助开发者实现快速整合第三方框架 （原理：Maven依赖封装）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2.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去除xml配置 完全采用注解化 （原理：Spring体系中内置注解方式）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3.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无需外部Tomcat、内部实现服务器（原理：Java语言支持</w:t>
      </w:r>
      <w:r>
        <w:rPr>
          <w:rFonts w:hint="eastAsia" w:ascii="楷体" w:hAnsi="楷体" w:eastAsia="楷体"/>
          <w:sz w:val="18"/>
          <w:szCs w:val="18"/>
          <w:lang w:eastAsia="zh-CN"/>
        </w:rPr>
        <w:t>内嵌入</w:t>
      </w:r>
      <w:r>
        <w:rPr>
          <w:rFonts w:hint="eastAsia" w:ascii="楷体" w:hAnsi="楷体" w:eastAsia="楷体"/>
          <w:sz w:val="18"/>
          <w:szCs w:val="18"/>
        </w:rPr>
        <w:t>Tomcat服务器）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Java1.8及以上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5.0及以上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本</w:t>
      </w:r>
      <w:r>
        <w:rPr>
          <w:rFonts w:ascii="楷体" w:hAnsi="楷体" w:eastAsia="楷体"/>
          <w:b/>
          <w:bCs/>
          <w:sz w:val="18"/>
          <w:szCs w:val="18"/>
        </w:rPr>
        <w:t>课程</w:t>
      </w:r>
      <w:r>
        <w:rPr>
          <w:rFonts w:hint="eastAsia" w:ascii="楷体" w:hAnsi="楷体" w:eastAsia="楷体"/>
          <w:b/>
          <w:bCs/>
          <w:sz w:val="18"/>
          <w:szCs w:val="18"/>
        </w:rPr>
        <w:t>采用J</w:t>
      </w:r>
      <w:r>
        <w:rPr>
          <w:rFonts w:ascii="楷体" w:hAnsi="楷体" w:eastAsia="楷体"/>
          <w:b/>
          <w:bCs/>
          <w:sz w:val="18"/>
          <w:szCs w:val="18"/>
        </w:rPr>
        <w:t>ava1.8</w:t>
      </w:r>
      <w:r>
        <w:rPr>
          <w:rFonts w:hint="eastAsia" w:ascii="楷体" w:hAnsi="楷体" w:eastAsia="楷体"/>
          <w:b/>
          <w:bCs/>
          <w:sz w:val="18"/>
          <w:szCs w:val="18"/>
        </w:rPr>
        <w:t>版本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hint="eastAsia" w:ascii="楷体" w:hAnsi="楷体" w:eastAsia="楷体"/>
          <w:b/>
          <w:bCs/>
          <w:sz w:val="18"/>
          <w:szCs w:val="18"/>
        </w:rPr>
        <w:t>S</w:t>
      </w:r>
      <w:r>
        <w:rPr>
          <w:rFonts w:ascii="楷体" w:hAnsi="楷体" w:eastAsia="楷体"/>
          <w:b/>
          <w:bCs/>
          <w:sz w:val="18"/>
          <w:szCs w:val="18"/>
        </w:rPr>
        <w:t>pringBoot2.1.8</w:t>
      </w:r>
      <w:r>
        <w:rPr>
          <w:rFonts w:hint="eastAsia" w:ascii="楷体" w:hAnsi="楷体" w:eastAsia="楷体"/>
          <w:b/>
          <w:bCs/>
          <w:sz w:val="18"/>
          <w:szCs w:val="18"/>
        </w:rPr>
        <w:t>版本当前最新</w:t>
      </w:r>
      <w:r>
        <w:rPr>
          <w:rFonts w:ascii="楷体" w:hAnsi="楷体" w:eastAsia="楷体"/>
          <w:b/>
          <w:bCs/>
          <w:sz w:val="18"/>
          <w:szCs w:val="18"/>
        </w:rPr>
        <w:t>版本</w:t>
      </w:r>
    </w:p>
    <w:p>
      <w:pPr>
        <w:pStyle w:val="3"/>
      </w:pPr>
      <w:r>
        <w:rPr>
          <w:rFonts w:hint="eastAsia"/>
        </w:rPr>
        <w:t>1.3、</w:t>
      </w:r>
      <w:r>
        <w:t>SpringBoot和</w:t>
      </w:r>
      <w:r>
        <w:rPr>
          <w:rFonts w:hint="eastAsia"/>
        </w:rPr>
        <w:t>Spring</w:t>
      </w:r>
      <w:r>
        <w:t>MVC区别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是一个快速开发的框架,能够快速的整合第三方框架，简化XML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Tomcat容器,帮助开发者能够实现快速开发，SpringBoot的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MVC是控制层。</w:t>
      </w:r>
    </w:p>
    <w:p>
      <w:pPr>
        <w:pStyle w:val="3"/>
      </w:pPr>
      <w:r>
        <w:rPr>
          <w:rFonts w:hint="eastAsia"/>
        </w:rPr>
        <w:t>1.4、</w:t>
      </w:r>
      <w:r>
        <w:t>SpringBoot和SpringCloud区别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是一个快速开发的框架,能够快速的整合第三方框架，简化XML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Tomcat容器,帮助开发者能够实现快速开发，SpringBoot的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MVC是控制层。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SpringCloud依赖与Spring</w:t>
      </w:r>
      <w:r>
        <w:rPr>
          <w:rFonts w:ascii="楷体" w:hAnsi="楷体" w:eastAsia="楷体"/>
          <w:sz w:val="18"/>
          <w:szCs w:val="18"/>
        </w:rPr>
        <w:t>Boot组件，使用</w:t>
      </w: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MVC编写</w:t>
      </w:r>
      <w:r>
        <w:rPr>
          <w:rFonts w:hint="eastAsia" w:ascii="楷体" w:hAnsi="楷体" w:eastAsia="楷体"/>
          <w:sz w:val="18"/>
          <w:szCs w:val="18"/>
        </w:rPr>
        <w:t>Http协议接口，同时Spring</w:t>
      </w:r>
      <w:r>
        <w:rPr>
          <w:rFonts w:ascii="楷体" w:hAnsi="楷体" w:eastAsia="楷体"/>
          <w:sz w:val="18"/>
          <w:szCs w:val="18"/>
        </w:rPr>
        <w:t>Cloud是一套完整的微服务解决框架。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5274310" cy="18624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2.1.8.RELEASE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 xml:space="preserve"> 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sz w:val="13"/>
                <w:szCs w:val="1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创建package命名为com.mayikt.controller（根据实际情况修改）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rFonts w:hint="eastAsia"/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注意该注解是</w:t>
      </w:r>
      <w:r>
        <w:rPr>
          <w:rFonts w:hint="eastAsia"/>
          <w:b/>
          <w:bCs/>
          <w:lang w:val="en-US" w:eastAsia="zh-CN"/>
        </w:rPr>
        <w:t>SpringMVC提供的哦！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楷体" w:hAnsi="楷体" w:eastAsia="楷体"/>
          <w:sz w:val="18"/>
          <w:szCs w:val="18"/>
        </w:rPr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"com.mayikt.controller"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"com.mayikt.controller"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3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@SpringBootApplication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扫包范围：在启动类上加上@SpringBootApplication注解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>,当前包下或者子包下所有的类都可以扫到。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  <w:lang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微服务项目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前后端分离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前端</w:t>
      </w: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----vue----前端工程师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后端---springboot--后端工程师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动静分离 部署cdn上</w:t>
      </w: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Cdn 减少带宽距离传输 减少自己服务器带宽；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3.2、渲染W</w:t>
      </w:r>
      <w:r>
        <w:t>eb</w:t>
      </w:r>
      <w:r>
        <w:rPr>
          <w:rFonts w:hint="eastAsia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Com.mayikt.controller---视图层 渲染我们页面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Com.mayikt.service---业务逻辑层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Com.mayikt.dao---数据库访问层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  <w:r>
        <w:rPr>
          <w:rFonts w:hint="eastAsia" w:ascii="楷体" w:hAnsi="楷体" w:eastAsia="楷体"/>
          <w:sz w:val="18"/>
          <w:szCs w:val="18"/>
          <w:lang w:eastAsia="zh-CN"/>
        </w:rPr>
        <w:t>前后端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 xml:space="preserve"> 能够非常好的帮助seo搜索到该网页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YML与Properties用法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SpringBoot支持两种配置方式,一种是properties文件,一种是yml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使用yml可以减少配置文件的重复性。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例如：application.properties配置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mayikt.name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mayikt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mayikt.age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22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例如：application.yml配置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在企业中application.yml方式用的是比较多的；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  <w:lang w:eastAsia="zh-CN"/>
              </w:rPr>
              <w:t>每特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</w:rPr>
        <w:t>、前台</w:t>
      </w:r>
      <w:r>
        <w:t>代码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"mayikt"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dotted" w:color="AAAAAA" w:sz="4" w:space="3"/>
          <w:left w:val="dotted" w:color="AAAAAA" w:sz="4" w:space="3"/>
          <w:bottom w:val="dotted" w:color="AAAAAA" w:sz="4" w:space="3"/>
          <w:right w:val="dotted" w:color="AAAAAA" w:sz="4" w:space="3"/>
        </w:pBdr>
        <w:shd w:val="clear" w:fill="F6F6F6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两种方法 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1 用符号代替: &gt; gt , &gt;=  gte  ,&lt; lt  , &lt;= lte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2 加括号 &lt;#if(x&gt;y)&gt;</w:t>
      </w:r>
    </w:p>
    <w:p>
      <w:pPr>
        <w:bidi w:val="0"/>
      </w:pP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  <w:sz w:val="18"/>
          <w:szCs w:val="18"/>
        </w:rPr>
        <w:t>新建</w:t>
      </w:r>
      <w:r>
        <w:rPr>
          <w:sz w:val="18"/>
          <w:szCs w:val="18"/>
        </w:rPr>
        <w:t>application.yml文件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spacing w:after="33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http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force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模版引擎编码为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charset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freemarker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allow-request-override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cache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check-template-location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charset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content-type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text/html; charset=utf-8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expose-request-attributes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expose-session-attributes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expose-spring-macro-helpers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模版文件结尾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.ftl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suffix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.ftl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模版文件目录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template-loader-path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classpath:/templates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5使用thymeleaf渲染Web页面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3.5.1什么是thymeleaf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thymeleaf是一款用于渲染XML/XHTML/HTML5内容的模板引擎，类似JSP，Velocity，FreeMaker等，它也可以轻易的与Spring MVC等Web框架进行集成作为Web应用的模板引擎。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3.5.2 Maven依赖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&lt;!--Spring SpringMVC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thymeleaf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的依赖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3.5.3 配置文件新增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###ThymeLeaf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thymeleaf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#prefix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：指定模板所在的目录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classpath:/templates/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#check-tempate-location: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检查模板路径是否存在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check-template-location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#cache: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是否缓存，开发模式下设置为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，避免改了模板还要重启服务器，线上设置为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，可以提高性能。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    suffix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 .html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HTML5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3.5.4 案例代码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com.mayikt.entity.UserEntity;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IndexController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IndexController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"/myThymeleaf"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myThymeleaf(Map&lt;String, Object&gt; result)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"mayikt"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6"/>
                <w:szCs w:val="26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"myThymeleaf"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UserEntity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UserEntity(String userName, Integer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Integer getAge()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setAge(Integer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文件中加入以下语句：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="en"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="http://www.thymeleaf.org"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Show User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="${user.userName}"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="${user.age}"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3.5.4 高级写法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循环语句：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="user:${userList}"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="${user.userName}"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="${user.age}"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6"/>
          <w:szCs w:val="26"/>
          <w:shd w:val="clear" w:fill="EFEFEF"/>
        </w:rPr>
        <w:t>:if</w:t>
      </w:r>
      <w:r>
        <w:rPr>
          <w:rFonts w:hint="default" w:ascii="Consolas" w:hAnsi="Consolas" w:eastAsia="Consolas" w:cs="Consolas"/>
          <w:b/>
          <w:color w:val="008000"/>
          <w:sz w:val="26"/>
          <w:szCs w:val="26"/>
          <w:shd w:val="clear" w:fill="EFEFEF"/>
        </w:rPr>
        <w:t>="${user.age&gt;17}"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已经成年啦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6"/>
          <w:szCs w:val="26"/>
          <w:shd w:val="clear" w:fill="EFEFEF"/>
        </w:rPr>
        <w:t>:if</w:t>
      </w:r>
      <w:r>
        <w:rPr>
          <w:rFonts w:hint="default" w:ascii="Consolas" w:hAnsi="Consolas" w:eastAsia="Consolas" w:cs="Consolas"/>
          <w:b/>
          <w:color w:val="008000"/>
          <w:sz w:val="26"/>
          <w:szCs w:val="26"/>
          <w:shd w:val="clear" w:fill="EFEFEF"/>
        </w:rPr>
        <w:t>="${user.age&lt;17}"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未成年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详细可以更多语法可以查看https://www.thymeleaf.org/documentation.html</w:t>
      </w:r>
    </w:p>
    <w:p>
      <w:pPr>
        <w:rPr>
          <w:rFonts w:hint="default"/>
          <w:lang w:val="en-US" w:eastAsia="zh-CN"/>
        </w:rPr>
      </w:pPr>
    </w:p>
    <w:p/>
    <w:p>
      <w:pPr>
        <w:rPr>
          <w:color w:val="FF0000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eastAsia="zh-CN"/>
        </w:rPr>
        <w:t>数据库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2.1.8.RELEASE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 xml:space="preserve"> 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application.yml</w:t>
      </w:r>
      <w:r>
        <w:rPr>
          <w:rFonts w:hint="eastAsia"/>
        </w:rPr>
        <w:t>新增配置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jdbc:mysql://localhost:3306/test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@Service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UserServiceImpl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implements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UserService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JdbcTemplate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Boolean inserUser(String name, Integer age)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update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name, age);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update &gt;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?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"com.mayikt"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 w:val="0"/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5"/>
      </w:pPr>
      <w:r>
        <w:t>4.1</w:t>
      </w:r>
      <w:r>
        <w:rPr>
          <w:rFonts w:hint="eastAsia"/>
        </w:rPr>
        <w:t>.5数据库</w:t>
      </w:r>
      <w:r>
        <w:t>表结构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CREATE TABLE `users` (</w:t>
            </w:r>
          </w:p>
          <w:p>
            <w:pPr>
              <w:widowControl w:val="0"/>
              <w:jc w:val="both"/>
            </w:pPr>
            <w:r>
              <w:t xml:space="preserve">  `id` int(11) NOT NULL AUTO_INCREMENT,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`name` varchar(32) NOT NULL COMMENT '用户名称',</w:t>
            </w:r>
          </w:p>
          <w:p>
            <w:pPr>
              <w:widowControl w:val="0"/>
              <w:jc w:val="both"/>
            </w:pPr>
            <w:r>
              <w:t xml:space="preserve">  `age` int(11) DEFAULT NULL,</w:t>
            </w:r>
          </w:p>
          <w:p>
            <w:pPr>
              <w:widowControl w:val="0"/>
              <w:jc w:val="both"/>
            </w:pPr>
            <w:r>
              <w:t xml:space="preserve">  PRIMARY KEY (`id`)</w:t>
            </w:r>
          </w:p>
          <w:p>
            <w:pPr>
              <w:widowControl w:val="0"/>
              <w:jc w:val="both"/>
            </w:pPr>
            <w:r>
              <w:t>) ENGINE=InnoDB AUTO_INCREMENT=3 DEFAULT CHARSET=utf8;</w:t>
            </w:r>
          </w:p>
        </w:tc>
      </w:tr>
    </w:tbl>
    <w:p/>
    <w:p>
      <w:pPr>
        <w:rPr>
          <w:b/>
          <w:color w:val="FF0000"/>
        </w:rPr>
      </w:pP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2.1.8.RELEASE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springboot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mybatis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1.1.1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5.1.21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</w:t>
      </w:r>
      <w: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spring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jdbc:mysql://localhost:3306/test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root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root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com.mysql.jdbc.Driver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jc w:val="both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@SpringBootApplication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@MapperScan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"com.mayikt.mapper"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AppMybatis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(AppMybatis.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r>
        <w:t>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p>
      <w: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会员数据库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member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jdbc-url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jdbc:mysql://localhost:3306/user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订单数据库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order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jdbc-url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jdbc:mysql://localhost:3306/order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5"/>
                <w:szCs w:val="15"/>
              </w:rPr>
            </w:pP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备注</w:t>
      </w:r>
      <w:r>
        <w:rPr>
          <w:rFonts w:ascii="楷体" w:hAnsi="楷体" w:eastAsia="楷体"/>
          <w:sz w:val="18"/>
          <w:szCs w:val="18"/>
        </w:rPr>
        <w:t>：如果是</w:t>
      </w:r>
      <w:r>
        <w:rPr>
          <w:rFonts w:hint="eastAsia" w:ascii="楷体" w:hAnsi="楷体" w:eastAsia="楷体"/>
          <w:sz w:val="18"/>
          <w:szCs w:val="18"/>
        </w:rPr>
        <w:t>S</w:t>
      </w:r>
      <w:r>
        <w:rPr>
          <w:rFonts w:ascii="楷体" w:hAnsi="楷体" w:eastAsia="楷体"/>
          <w:sz w:val="18"/>
          <w:szCs w:val="18"/>
        </w:rPr>
        <w:t>pringBoot2</w:t>
      </w:r>
      <w:r>
        <w:rPr>
          <w:rFonts w:hint="eastAsia" w:ascii="楷体" w:hAnsi="楷体" w:eastAsia="楷体"/>
          <w:sz w:val="18"/>
          <w:szCs w:val="18"/>
        </w:rPr>
        <w:t>配置</w:t>
      </w:r>
      <w:r>
        <w:rPr>
          <w:rFonts w:ascii="楷体" w:hAnsi="楷体" w:eastAsia="楷体"/>
          <w:sz w:val="18"/>
          <w:szCs w:val="18"/>
        </w:rPr>
        <w:t>多数据源</w:t>
      </w:r>
      <w:r>
        <w:rPr>
          <w:rFonts w:hint="eastAsia" w:ascii="楷体" w:hAnsi="楷体" w:eastAsia="楷体"/>
          <w:sz w:val="18"/>
          <w:szCs w:val="18"/>
        </w:rPr>
        <w:t xml:space="preserve"> ，</w:t>
      </w:r>
      <w:r>
        <w:rPr>
          <w:rFonts w:ascii="楷体" w:hAnsi="楷体" w:eastAsia="楷体"/>
          <w:sz w:val="18"/>
          <w:szCs w:val="18"/>
        </w:rPr>
        <w:t>报</w:t>
      </w:r>
      <w:r>
        <w:rPr>
          <w:rFonts w:hint="eastAsia" w:ascii="楷体" w:hAnsi="楷体" w:eastAsia="楷体"/>
          <w:sz w:val="18"/>
          <w:szCs w:val="18"/>
        </w:rPr>
        <w:t>如下</w:t>
      </w:r>
      <w:r>
        <w:rPr>
          <w:rFonts w:ascii="楷体" w:hAnsi="楷体" w:eastAsia="楷体"/>
          <w:sz w:val="18"/>
          <w:szCs w:val="18"/>
        </w:rPr>
        <w:t>错误：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“jdbcUrl is required with driverClassName.”或者Cause: java.lang.IllegalArgumentException: dataSource or dataSourceClassName or jdbcUrl is required.] with root cause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解决</w:t>
      </w:r>
      <w:r>
        <w:rPr>
          <w:rFonts w:ascii="楷体" w:hAnsi="楷体" w:eastAsia="楷体"/>
          <w:sz w:val="18"/>
          <w:szCs w:val="18"/>
        </w:rPr>
        <w:t>方案：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spring.datasource.url 和spring.datasource.driverClassName，</w:t>
      </w:r>
      <w:r>
        <w:rPr>
          <w:rFonts w:ascii="楷体" w:hAnsi="楷体" w:eastAsia="楷体"/>
          <w:sz w:val="18"/>
          <w:szCs w:val="18"/>
        </w:rPr>
        <w:t>换成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spring.datasource.jdbc-url和spring.datasource.driver-class-name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4.4.2数据库</w:t>
      </w:r>
      <w:r>
        <w:t>数据源相关配置</w:t>
      </w:r>
    </w:p>
    <w:p/>
    <w:p>
      <w:pPr>
        <w:pStyle w:val="6"/>
      </w:pPr>
      <w:r>
        <w:rPr>
          <w:rFonts w:hint="eastAsia"/>
        </w:rPr>
        <w:t>会员数据源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"com.mayikt.member.mapper"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MemberDataSourceConfig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将会员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db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"spring.datasource.member"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 memberDataSource()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DataSourceBuilder.</w:t>
            </w:r>
            <w:r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create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().build();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将会员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SqlSessionFactory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 memberSqlSessionFactory(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sqlSessionFactoryBean.setDataSource(memberDataSource());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创建会员管理器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"memberTransactionManager"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DataSourceTransactionManager memberTransactionManager(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DataSource dataSource)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DataSourceTransactionManager(dataSource);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 menberSqlSessionTemplate(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6"/>
      </w:pPr>
      <w:r>
        <w:rPr>
          <w:rFonts w:hint="eastAsia"/>
        </w:rPr>
        <w:t>订单数据源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@MapperScan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"com.mayikt.order.mapper"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OrderDataSourceConfig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将订单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db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"spring.datasource.order"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 orderDataSource()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DataSourceBuilder.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().build();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将订单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SqlSessionFactory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 orderSqlSessionFactory(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Exception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sqlSessionFactoryBean.setDataSource(orderDataSource());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创建订单管理器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"orderTransactionManager"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DataSourceTransactionManager orderTransactionManager(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DataSource dataSource)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DataSourceTransactionManager(dataSource);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SqlSessionTemplate menberSqlSessionTemplate(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Exception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p/>
    <w:p>
      <w:pPr>
        <w:pStyle w:val="6"/>
      </w:pPr>
      <w:r>
        <w:rPr>
          <w:rFonts w:hint="eastAsia"/>
        </w:rPr>
        <w:t>会员</w:t>
      </w:r>
      <w:r>
        <w:t>mapper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addUser(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String name,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Integer age);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6"/>
      </w:pPr>
      <w:r>
        <w:rPr>
          <w:rFonts w:hint="eastAsia"/>
        </w:rPr>
        <w:t>订单</w:t>
      </w:r>
      <w:r>
        <w:t>mapper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order_number values(null,#{number});"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inserOrder(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"number"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String number);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@SpringBootApplication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AppSpringBoot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main(String[] args)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(AppSpringBoot.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4.4.4M</w:t>
      </w:r>
      <w:r>
        <w:t>aven相关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2.1.8.RELEASE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springboot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mybatis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1.1.1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5.1.21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4.4.5 数据库</w:t>
      </w:r>
      <w:r>
        <w:t>表结构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CREATE TABLE `users` (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`id` int(11) NOT NULL AUTO_INCREMENT,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 xml:space="preserve">  `name` varchar(32) NOT NULL COMMENT '用户名称',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`age` int(11) DEFAULT NULL,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PRIMARY KEY (`id`)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) ENGINE=InnoDB AUTO_INCREMENT=5 DEFAULT CHARSET=utf8;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CREATE TABLE `order_number` (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`id` int(11) NOT NULL AUTO_INCREMENT,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`order_name` varchar(255) DEFAULT NULL,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PRIMARY KEY (`id`)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) ENGINE=InnoDB AUTO_INCREMENT=5 DEFAULT CHARSET=utf8;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eastAsia="zh-CN"/>
        </w:rPr>
        <w:t>事务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</w:t>
      </w:r>
      <w:r>
        <w:rPr>
          <w:rFonts w:hint="eastAsia"/>
          <w:lang w:eastAsia="zh-CN"/>
        </w:rPr>
        <w:t>事务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</w:t>
      </w:r>
      <w:r>
        <w:rPr>
          <w:rFonts w:hint="eastAsia" w:ascii="楷体" w:hAnsi="楷体" w:eastAsia="楷体"/>
          <w:sz w:val="18"/>
          <w:szCs w:val="18"/>
          <w:lang w:eastAsia="zh-CN"/>
        </w:rPr>
        <w:t>事务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4"/>
      </w:pPr>
      <w:r>
        <w:t>5.1.2SpringBoot</w:t>
      </w:r>
      <w:r>
        <w:rPr>
          <w:rFonts w:hint="eastAsia"/>
        </w:rPr>
        <w:t>分布式</w:t>
      </w:r>
      <w:r>
        <w:rPr>
          <w:rFonts w:hint="eastAsia"/>
          <w:lang w:eastAsia="zh-CN"/>
        </w:rPr>
        <w:t>事务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</w:t>
      </w:r>
      <w:r>
        <w:rPr>
          <w:rFonts w:ascii="楷体" w:hAnsi="楷体" w:eastAsia="楷体"/>
          <w:sz w:val="18"/>
          <w:szCs w:val="18"/>
        </w:rPr>
        <w:t>Transactional</w:t>
      </w:r>
      <w:r>
        <w:rPr>
          <w:rFonts w:ascii="Tahoma" w:hAnsi="Tahoma" w:cs="Tahoma"/>
          <w:color w:val="333333"/>
          <w:shd w:val="clear" w:color="auto" w:fill="FFFFFF"/>
        </w:rPr>
        <w:t>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 多</w:t>
      </w:r>
      <w:r>
        <w:rPr>
          <w:shd w:val="clear" w:color="auto" w:fill="FFFFFF"/>
        </w:rPr>
        <w:t>数据源分布式事务</w:t>
      </w:r>
      <w:r>
        <w:rPr>
          <w:rFonts w:hint="eastAsia"/>
          <w:shd w:val="clear" w:color="auto" w:fill="FFFFFF"/>
        </w:rPr>
        <w:t>案例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@Service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MemberService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MemberMapper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memberMapper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@Transactional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(transactionManager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"memberTransactionManager"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addUser(String userName, Integer age)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result =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memberMapper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.addUser(userName, age);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.inserOrder(userName);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j 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/ age;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result;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  <w:shd w:val="clear" w:color="auto" w:fill="FFFFFF"/>
              </w:rPr>
            </w:pPr>
          </w:p>
        </w:tc>
      </w:tr>
    </w:tbl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spring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会员数据库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member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jdbc:mysql://localhost:3306/user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20000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25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orderDatasource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订单数据库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order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jdbc:mysql://localhost:3306/order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20000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25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memberDatasource</w:t>
            </w:r>
          </w:p>
          <w:p>
            <w:pPr>
              <w:widowControl w:val="0"/>
              <w:jc w:val="both"/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"spring.datasource.member"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minPoolSize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maxLifetime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loginTimeout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maxIdleTime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testQuery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"spring.datasource.order"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minPoolSize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maxLifetime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loginTimeout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maxIdleTime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testQuery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"com.mayikt.member.mapper"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MemberDataSourceConfig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//@Configuration xml  MemberDataSourceConfig.xml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DataSource memberDataSource(MemberConfig memberConfig)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MysqlXADataSource mysqlXaDataSource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MysqlXADataSource();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mysqlXaDataSource.setUrl(memberConfig.getUrl());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mysqlXaDataSource.setPassword(memberConfig.getPassWord());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mysqlXaDataSource.setUser(memberConfig.getUserName());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2.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将本地事务注册到创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Atomikos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全局事务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AtomikosDataSourceBean 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AtomikosDataSourceBean();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xaDataSource.setXaDataSource(mysqlXaDataSource);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xaDataSource.setUniqueResourceName(memberConfig.getUniqueResourceName());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xaDataSource.setMinPoolSize(memberConfig.getMinPoolSize());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xaDataSource.setMaxPoolSize(memberConfig.getMaxPoolSize());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xaDataSource.setMaxLifetime(memberConfig.getMaxLifetime());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xaDataSource.setBorrowConnectionTimeout(memberConfig.getBorrowConnectionTimeout());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xaDataSource.setLoginTimeout(memberConfig.getLoginTimeout());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xaDataSource.setMaintenanceInterval(memberConfig.getMaintenanceInterval());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xaDataSource.setMaxIdleTime(memberConfig.getMaxIdleTime());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xaDataSource.setTestQuery(memberConfig.getTestQuery());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xaDataSource;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 memberSqlSessionFactory(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sqlSessionFactoryBean.setDataSource(dataSource);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SqlSessionTemplate memberSqlSessionTemplate(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pStyle w:val="9"/>
              <w:pBdr>
                <w:bottom w:val="single" w:color="auto" w:sz="6" w:space="1"/>
              </w:pBdr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"com.mayikt.order.mapper"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OrderDataSourceConfig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//@Configuration xml  orderDataSourceConfig.xml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DataSource orderDataSource(OrderConfig orderConfig)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1.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MysqlXADataSource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MysqlXADataSource mysqlXaDataSource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MysqlXADataSource();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mysqlXaDataSource.setUrl(orderConfig.getUrl());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mysqlXaDataSource.setPassword(orderConfig.getPassWord());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mysqlXaDataSource.setUser(orderConfig.getUserName());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2.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将本地事务注册到创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Atomikos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全局事务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AtomikosDataSourceBean 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AtomikosDataSourceBean();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xaDataSource.setXaDataSource(mysqlXaDataSource);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xaDataSource.setUniqueResourceName(orderConfig.getUniqueResourceName());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xaDataSource.setMinPoolSize(orderConfig.getMinPoolSize());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xaDataSource.setMaxPoolSize(orderConfig.getMaxPoolSize());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xaDataSource.setMaxLifetime(orderConfig.getMaxLifetime());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xaDataSource.setBorrowConnectionTimeout(orderConfig.getBorrowConnectionTimeout());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xaDataSource.setLoginTimeout(orderConfig.getLoginTimeout());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xaDataSource.setMaintenanceInterval(orderConfig.getMaintenanceInterval());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xaDataSource.setMaxIdleTime(orderConfig.getMaxIdleTime());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xaDataSource.setTestQuery(orderConfig.getTestQuery());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xaDataSource;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 orderSqlSessionFactory(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sqlSessionFactoryBean.setDataSource(dataSource);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创建会员管理器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 @param 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 @return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@Bean(name = "orderTransactionManager")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public DataSourceTransactionManager orderTransactionManager(@Qualifier("orderDataSource") DataSource dataSource) {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   return new DataSourceTransactionManager(dataSource);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}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 orderSqlSessionTemplate(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/>
    <w:p>
      <w:r>
        <w:rPr>
          <w:rFonts w:hint="eastAsia"/>
        </w:rPr>
        <w:t>如果多</w:t>
      </w:r>
      <w:r>
        <w:t>数据源使用事务报错的</w:t>
      </w:r>
      <w:r>
        <w:rPr>
          <w:rFonts w:hint="eastAsia"/>
        </w:rPr>
        <w:t>话</w:t>
      </w:r>
    </w:p>
    <w:p>
      <w:r>
        <w:t>cted single matching bean but found 2: memberTransactionManager,orderTransactionManager</w:t>
      </w:r>
    </w:p>
    <w:p>
      <w:r>
        <w:t>@Transactional(transactionManager = "memberTransactionManager")</w:t>
      </w:r>
    </w:p>
    <w:p>
      <w:r>
        <w:rPr>
          <w:rFonts w:hint="eastAsia"/>
        </w:rPr>
        <w:t>明确</w:t>
      </w:r>
      <w:r>
        <w:t>指定使用那个</w:t>
      </w:r>
      <w:r>
        <w:rPr>
          <w:rFonts w:hint="eastAsia"/>
        </w:rPr>
        <w:t>事务</w:t>
      </w:r>
      <w:r>
        <w:t>管理器即可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pStyle w:val="9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808000"/>
          <w:sz w:val="18"/>
          <w:szCs w:val="18"/>
        </w:rPr>
        <w:t>@EnableConfigurationProperties</w:t>
      </w:r>
      <w:r>
        <w:rPr>
          <w:rFonts w:ascii="Consolas" w:hAnsi="Consolas" w:cs="Consolas"/>
          <w:color w:val="000000"/>
          <w:sz w:val="18"/>
          <w:szCs w:val="18"/>
        </w:rPr>
        <w:t>({OrderConfig.</w:t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 MemberConfig.</w:t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>整合热部署</w: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6.1、</w:t>
      </w:r>
      <w:r>
        <w:rPr>
          <w:rFonts w:hint="eastAsia"/>
        </w:rPr>
        <w:t>Spring Boot集成lombok让代码更简洁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1.需要安装Idea整合 整合Lombok插件，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00580" cy="3070225"/>
            <wp:effectExtent l="0" t="0" r="254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搜索Lombok插件即可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315210"/>
            <wp:effectExtent l="0" t="0" r="1206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点击install然后，安装成功之后，点击</w:t>
      </w: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重启idea 即可。</w:t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default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整合lombok注意事项</w:t>
      </w:r>
    </w:p>
    <w:p>
      <w:pPr>
        <w:numPr>
          <w:ilvl w:val="0"/>
          <w:numId w:val="5"/>
        </w:numPr>
        <w:adjustRightInd w:val="0"/>
        <w:snapToGrid w:val="0"/>
        <w:spacing w:after="200" w:line="240" w:lineRule="auto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需要在idea中安装lombok插件；-----没有做</w:t>
      </w:r>
    </w:p>
    <w:p>
      <w:pPr>
        <w:numPr>
          <w:ilvl w:val="0"/>
          <w:numId w:val="5"/>
        </w:numPr>
        <w:adjustRightInd w:val="0"/>
        <w:snapToGrid w:val="0"/>
        <w:spacing w:after="200" w:line="240" w:lineRule="auto"/>
        <w:rPr>
          <w:rStyle w:val="13"/>
          <w:rFonts w:hint="default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引入到lombok依赖；</w:t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加上了注解，根本就没有生成get和set方法。</w:t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原理：</w:t>
      </w:r>
    </w:p>
    <w:p>
      <w:pPr>
        <w:numPr>
          <w:numId w:val="0"/>
        </w:numPr>
        <w:adjustRightInd w:val="0"/>
        <w:snapToGrid w:val="0"/>
        <w:spacing w:after="200" w:line="240" w:lineRule="auto"/>
        <w:rPr>
          <w:rStyle w:val="13"/>
          <w:rFonts w:hint="default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实际上在开发写代码的时候 是不需要写get和set方法，但是在编译class文件中，帮你自动生成好这样get和set方法 放入到class文件中。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>6.1.2</w:t>
      </w:r>
      <w:r>
        <w:t>添加</w:t>
      </w:r>
      <w:r>
        <w:rPr>
          <w:rFonts w:hint="eastAsia"/>
        </w:rPr>
        <w:t>lombok依赖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org.projectlombok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6.1.3</w:t>
      </w:r>
      <w:r>
        <w:rPr>
          <w:rFonts w:hint="eastAsia"/>
        </w:rPr>
        <w:t>实体类演示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@Data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@Getter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@Setter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@Getter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@Setter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"UserEntity [userName="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 age="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"]"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UserEntity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"####我是日志##########"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6.1.4</w:t>
      </w:r>
      <w:r>
        <w:rPr>
          <w:rFonts w:hint="eastAsia"/>
        </w:rPr>
        <w:t>其他特性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@Data 标签，生成getter/setter toString()等方法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@NonNull : 让你不在担忧并且爱上NullPointerException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@CleanUp : 自动资源管理：不用再在finally中添加资源的close方法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@Setter/@Getter : 自动生成set和get方法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@ToString : 自动生成toString方法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@EqualsAndHashcode : 从对象的字段中生成hashCode和equals的实现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自动生成构造方法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@Data : 自动生成set/get方法，toString方法，equals方法，hashCode方法，不带参数的构造方法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@Value : 用于注解final类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@Builder : 产生复杂的构建器api类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@SneakyThrows : 异常处理（谨慎使用）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@Synchronized : 同步方法安全的转化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@Getter(lazy=true) : </w:t>
            </w:r>
          </w:p>
          <w:p>
            <w:pPr>
              <w:widowControl w:val="0"/>
              <w:jc w:val="both"/>
            </w:pPr>
            <w:r>
              <w:rPr>
                <w:rFonts w:hint="eastAsia"/>
                <w:sz w:val="13"/>
                <w:szCs w:val="13"/>
              </w:rPr>
              <w:t>@Log : 支持各种logger对象，使用时用对应的注解，如：@Log4</w:t>
            </w:r>
          </w:p>
        </w:tc>
      </w:tr>
    </w:tbl>
    <w:p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6.1.5 打印日志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Logger </w:t>
      </w:r>
      <w:r>
        <w:rPr>
          <w:rFonts w:hint="default" w:ascii="Consolas" w:hAnsi="Consolas" w:eastAsia="Consolas" w:cs="Consolas"/>
          <w:i/>
          <w:color w:val="660E7A"/>
          <w:sz w:val="26"/>
          <w:szCs w:val="26"/>
          <w:shd w:val="clear" w:fill="FFFFFF"/>
        </w:rPr>
        <w:t xml:space="preserve">log 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= Logger.</w:t>
      </w:r>
      <w:r>
        <w:rPr>
          <w:rFonts w:hint="default" w:ascii="Consolas" w:hAnsi="Consolas" w:eastAsia="Consolas" w:cs="Consolas"/>
          <w:i/>
          <w:color w:val="000000"/>
          <w:sz w:val="26"/>
          <w:szCs w:val="26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(App.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6"/>
          <w:szCs w:val="26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6"/>
          <w:szCs w:val="26"/>
          <w:shd w:val="clear" w:fill="FFFFFF"/>
          <w:lang w:eastAsia="zh-CN"/>
        </w:rPr>
        <w:t>直接在类上加上</w:t>
      </w:r>
      <w:r>
        <w:rPr>
          <w:rFonts w:hint="default" w:ascii="Consolas" w:hAnsi="Consolas" w:eastAsia="Consolas" w:cs="Consolas"/>
          <w:color w:val="808000"/>
          <w:sz w:val="26"/>
          <w:szCs w:val="26"/>
          <w:shd w:val="clear" w:fill="FFFFFF"/>
        </w:rPr>
        <w:t>@Slf4j</w:t>
      </w:r>
      <w:r>
        <w:rPr>
          <w:rFonts w:hint="eastAsia" w:ascii="Consolas" w:hAnsi="Consolas" w:cs="Consolas"/>
          <w:color w:val="808000"/>
          <w:sz w:val="26"/>
          <w:szCs w:val="26"/>
          <w:shd w:val="clear" w:fill="FFFFFF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6.2、</w:t>
      </w:r>
      <w:r>
        <w:rPr>
          <w:rFonts w:hint="eastAsia"/>
        </w:rPr>
        <w:t>Spring Boot</w:t>
      </w:r>
      <w:r>
        <w:rPr>
          <w:rFonts w:hint="eastAsia"/>
          <w:lang w:eastAsia="zh-CN"/>
        </w:rPr>
        <w:t>整合热部署框架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  <w:lang w:eastAsia="zh-CN"/>
        </w:rPr>
        <w:t>什么是热部署</w:t>
      </w:r>
    </w:p>
    <w:p>
      <w:pPr>
        <w:rPr>
          <w:rFonts w:hint="eastAsia"/>
        </w:rPr>
      </w:pPr>
      <w:r>
        <w:rPr>
          <w:rFonts w:hint="eastAsia"/>
        </w:rPr>
        <w:t>修改java类或页面或者静态文件，不需要手动重启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原理：类加载器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适合于本地开发环境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&lt;!--SpringBoot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热部署配置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spring-boot-devtools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 Idea工具设置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“File” -&gt; “Settings” -&gt; “Build,Execution,Deplyment” -&gt; “Compiler”，选中打勾 “Build project automatically”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06700" cy="1311275"/>
            <wp:effectExtent l="0" t="0" r="1270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 组合键：“Shift+Ctrl+Alt+/” ，选择 “Registry” ，选中打勾 “compiler.automake.allow.when.app.running”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53565"/>
            <wp:effectExtent l="0" t="0" r="317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6.3.4效果演示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按住保存键，自动帮我实现重启</w:t>
      </w:r>
    </w:p>
    <w:p>
      <w:r>
        <w:drawing>
          <wp:inline distT="0" distB="0" distL="114300" distR="114300">
            <wp:extent cx="4076700" cy="20650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>整合配置文件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1.在springboot整合配置文件，分成两大类：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application.properties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properties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Bootstrap</w:t>
      </w:r>
      <w:r>
        <w:rPr>
          <w:rFonts w:hint="eastAsia"/>
          <w:lang w:val="en-US" w:eastAsia="zh-CN"/>
        </w:rPr>
        <w:t>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相对于来说yml文件格式写法更加精简，减少配置文件的冗余性。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2.加载顺序：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先加载 application.yml后加载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用于应用程序上下文的引导阶段。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由父Spring ApplicationContext加载。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和 application.yml 都可以用来配置参数。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用来程序引导时执行，应用于更加早期配置信息读取。可以理解成系统级别的一些参数配置，这些参数一般是不会变动的。一旦bootStrap.yml 被加载，则内容不会被覆盖。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application.yml 可以用来定义应用级别的， 应用程序特有配置信息，可以用来配置后续各个模块中需使用的公共参数等。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分布式配置中心：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Properties在线转换yml格式网址：https://www.toyaml.com/index.html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7.1使用@value注解：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"${mayikt.name}"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7.2@ConfigurationProperties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导入配置文件处理器，配置文件进行绑定就会有提示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spring-boot-configuration-processor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org.springframework.boot.context.properties.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(prefix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"mayikt"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MayiktUserEntity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getAddres()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getAge()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setAddres(String addres)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addres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addres;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setAge(String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"MayiktUserEntity{"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"addres='"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addres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", age='"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pBdr>
                <w:bottom w:val="single" w:color="auto" w:sz="4" w:space="0"/>
              </w:pBd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www.mayikt.com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22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mayikt</w:t>
            </w:r>
          </w:p>
          <w:p>
            <w:pPr>
              <w:widowControl w:val="0"/>
              <w:pBdr>
                <w:bottom w:val="sing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MayiktUserEntity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"/getNameAndAgeAddres"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getNameAndAgeAddres()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.toString();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7.3配置文件占位符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在SpringBoot的配置文件中，我们可以使用SpringBoot提供的的一些随机数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${random.value}、${random.int}、${random.long}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${random.int(10)}、${random.int[1024,65536]}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-${app.name:默认值} 来制定找不到属性时的默认值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7.4</w:t>
      </w:r>
      <w:r>
        <w:t>多环境配置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spring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profiles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pre</w:t>
            </w:r>
          </w:p>
          <w:p>
            <w:pPr>
              <w:widowControl w:val="0"/>
              <w:jc w:val="both"/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application-dev.yml：开发环境</w:t>
            </w:r>
          </w:p>
          <w:p>
            <w:pPr>
              <w:widowControl w:val="0"/>
              <w:jc w:val="both"/>
            </w:pPr>
            <w:r>
              <w:t>application-test.yml：测试环境</w:t>
            </w:r>
          </w:p>
          <w:p>
            <w:pPr>
              <w:widowControl w:val="0"/>
              <w:jc w:val="both"/>
            </w:pPr>
            <w:r>
              <w:t>application-prd.yml：生产环境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.5</w:t>
      </w:r>
      <w:r>
        <w:rPr>
          <w:rFonts w:hint="eastAsia"/>
          <w:lang w:eastAsia="zh-CN"/>
        </w:rPr>
        <w:t>、核心配置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port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t>8081</w:t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servlet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context-path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 /mayikt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6"/>
          <w:szCs w:val="26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6"/>
          <w:szCs w:val="26"/>
          <w:shd w:val="clear" w:fill="FFFFFF"/>
          <w:lang w:val="en-US" w:eastAsia="zh-CN"/>
        </w:rPr>
        <w:t>Springboot 默认的情况下整合tomcat容器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</w:t>
      </w:r>
      <w:r>
        <w:rPr>
          <w:rFonts w:hint="eastAsia"/>
        </w:rPr>
        <w:t>logback</w:t>
      </w:r>
      <w:r>
        <w:t>记录日志</w:t>
      </w:r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已经默认帮你整合好了logback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日志输出文件在当前项目路径log文件夹下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本文主要输出日志为控制台日志，系统日志，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日志，异常日志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 %m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输出的信息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,%p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日志级别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,%t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线程名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,%d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,%c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类的全名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,,,,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控制台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="ch.qos.logback.core.ConsoleAppender"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级别日志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&lt;!--&lt;File&gt;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日志目录，没有会自动创建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&lt;!--&lt;rollingPolicy&gt;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日志策略，每天简历一个日志文件，或者当天日志文件超过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64MB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&lt;!--encoder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日志编码及输出格式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="fileLog"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log/file/fileLog.log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log/file/fileLog.log.%d.%i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="sqlFile"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log/sql/sqlFile.log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log/sql/sqlFile.log.%d.%i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对记录事件进行格式化。负责两件事，一是把日志信息转换成字节数组，二是把字节数组写入到输出流。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用来设置日志的输入格式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异常日志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="errorFile"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log/error/errorFile.log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log/error/errorFile.%d.log.%i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对记录事件进行格式化。负责两件事，一是把日志信息转换成字节数组，二是把字节数组写入到输出流。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用来设置日志的输入格式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日志都在这里 过滤出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error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try {}catch (Exception e){}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的话异常无法写入日志，可以在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logger.error()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方法手动写入日志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="ch.qos.logback.classic.filter.LevelFilter"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ACCEPT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onMismatch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DENY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onMismatch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日志输出级别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&lt;!--All\DEBUG\INFO\WARN\ERROR\FATAL\OFF--&gt;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级别日志，分别在控制台，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fileLog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errorFile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    异常日志在上面由过滤器过滤出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日志打印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="INFO"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="fileLog"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="errorFile"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sqlFile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文件日志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="com.dolphin.mapper"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="DEBUG"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additivity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="sqlFile"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指定读取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logback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logging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classpath:log/logback.xml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MyIndexService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"/getName"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getName(String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6"/>
                <w:szCs w:val="2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"name:{},age:{}"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, name, age);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6"/>
                <w:szCs w:val="2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6"/>
                <w:szCs w:val="26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最低等级的，用于打开所有日志记录。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 designates finer-grained informational events than the DEBUG.Since:1.2.12，很低的日志级别，一般不会使用。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DEBUG 指出细粒度信息事件对调试应用程序是非常有帮助的，主要用于开发过程中打印一些运行信息。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INFO 消息在粗粒度级别上突出强调应用程序的运行过程。打印一些你感兴趣的或者重要的信息，这个可以用于生产环境中输出程序运行的一些重要信息，但是不能滥用，避免打印过多的日志。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 表明会出现潜在错误的情形，有些信息不是错误信息，但是也要给程序员的一些提示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 指出虽然发生错误事件，但仍然不影响系统的继续运行。打印错误和异常信息，如果不想输出太多的日志，可以使用这个级别。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FATAL 指出每个严重的错误事件将会导致应用程序的退出。这个级别比较高了。重大错误，这种级别你可以直接停止程序了。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最高等级的，用于关闭所有日志记录。</w:t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日志目录</w:t>
      </w:r>
    </w:p>
    <w:p>
      <w:r>
        <w:drawing>
          <wp:inline distT="0" distB="0" distL="114300" distR="114300">
            <wp:extent cx="5273040" cy="185801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日志级别</w:t>
      </w:r>
    </w:p>
    <w:p>
      <w:pPr>
        <w:rPr>
          <w:rFonts w:hint="eastAsia"/>
        </w:rPr>
      </w:pPr>
      <w:r>
        <w:rPr>
          <w:rFonts w:hint="eastAsia"/>
        </w:rPr>
        <w:t>机制：如果一条日志信息的级别大于等于配置文件的级别，就记录。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trace：追踪，就是程序推进一下，可以写个trace输出</w:t>
      </w:r>
    </w:p>
    <w:p>
      <w:pPr>
        <w:rPr>
          <w:rFonts w:hint="eastAsia"/>
        </w:rPr>
      </w:pPr>
      <w:r>
        <w:rPr>
          <w:rFonts w:hint="eastAsia"/>
        </w:rPr>
        <w:t>debug：调试，一般作为最低级别，trace基本不用。</w:t>
      </w:r>
    </w:p>
    <w:p>
      <w:pPr>
        <w:rPr>
          <w:rFonts w:hint="eastAsia"/>
        </w:rPr>
      </w:pPr>
      <w:r>
        <w:rPr>
          <w:rFonts w:hint="eastAsia"/>
        </w:rPr>
        <w:t>info：输出重要的信息，使用较多</w:t>
      </w:r>
    </w:p>
    <w:p>
      <w:pPr>
        <w:rPr>
          <w:rFonts w:hint="eastAsia"/>
        </w:rPr>
      </w:pPr>
      <w:r>
        <w:rPr>
          <w:rFonts w:hint="eastAsia"/>
        </w:rPr>
        <w:t>warn：警告，有些信息不是错误信息，但也要给程序员一些提示。</w:t>
      </w:r>
    </w:p>
    <w:p>
      <w:pPr>
        <w:rPr>
          <w:rFonts w:hint="eastAsia"/>
        </w:rPr>
      </w:pPr>
      <w:r>
        <w:rPr>
          <w:rFonts w:hint="eastAsia"/>
        </w:rPr>
        <w:t>error：错误信息。用的也很多。</w:t>
      </w:r>
    </w:p>
    <w:p>
      <w:pPr>
        <w:rPr>
          <w:rFonts w:hint="eastAsia"/>
        </w:rPr>
      </w:pPr>
      <w:r>
        <w:rPr>
          <w:rFonts w:hint="eastAsia"/>
        </w:rPr>
        <w:t>fatal：致命错误。</w:t>
      </w:r>
    </w:p>
    <w:p>
      <w:pPr>
        <w:rPr>
          <w:rFonts w:hint="eastAsia"/>
        </w:rPr>
      </w:pPr>
      <w:r>
        <w:rPr>
          <w:rFonts w:hint="eastAsia"/>
        </w:rPr>
        <w:t>输出源</w:t>
      </w:r>
    </w:p>
    <w:p>
      <w:pPr>
        <w:rPr>
          <w:rFonts w:hint="eastAsia"/>
        </w:rPr>
      </w:pPr>
      <w:r>
        <w:rPr>
          <w:rFonts w:hint="eastAsia"/>
        </w:rPr>
        <w:t>CONSOLE（输出到控制台）</w:t>
      </w:r>
    </w:p>
    <w:p>
      <w:pPr>
        <w:rPr>
          <w:rFonts w:hint="eastAsia"/>
        </w:rPr>
      </w:pPr>
      <w:r>
        <w:rPr>
          <w:rFonts w:hint="eastAsia"/>
        </w:rPr>
        <w:t>FILE（输出到文件）</w:t>
      </w:r>
    </w:p>
    <w:p>
      <w:pPr>
        <w:rPr>
          <w:rFonts w:hint="eastAsia"/>
        </w:rPr>
      </w:pPr>
      <w:r>
        <w:rPr>
          <w:rFonts w:hint="eastAsia"/>
        </w:rPr>
        <w:t>格式</w:t>
      </w:r>
    </w:p>
    <w:p>
      <w:pPr>
        <w:rPr>
          <w:rFonts w:hint="eastAsia"/>
        </w:rPr>
      </w:pPr>
      <w:r>
        <w:rPr>
          <w:rFonts w:hint="eastAsia"/>
        </w:rPr>
        <w:t>SimpleLayout：以简单的形式显示</w:t>
      </w:r>
    </w:p>
    <w:p>
      <w:pPr>
        <w:rPr>
          <w:rFonts w:hint="eastAsia"/>
        </w:rPr>
      </w:pPr>
      <w:r>
        <w:rPr>
          <w:rFonts w:hint="eastAsia"/>
        </w:rPr>
        <w:t>HTMLLayout：以HTML表格显示</w:t>
      </w:r>
    </w:p>
    <w:p>
      <w:r>
        <w:rPr>
          <w:rFonts w:hint="eastAsia"/>
        </w:rPr>
        <w:t>PatternLayout：自定义形式显示</w:t>
      </w:r>
    </w:p>
    <w:p>
      <w:pPr>
        <w:pStyle w:val="5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p>
      <w:r>
        <w:t>文件名称log4j.properties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3"/>
                <w:szCs w:val="13"/>
                <w:shd w:val="clear" w:fill="FFFFFF"/>
              </w:rPr>
              <w:t>#log4j.rootLogger=CONSOLE,info,error,DEBUG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log4j.rootLogger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DEBUG,error,CONSOLE,info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org.apache.log4j.ConsoleAppender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log4j.logger.info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log4j.appender.info.Threshold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info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E:/code/log/info.log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log4j.logger.error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error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log4j.appender.error.Threshold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error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E:/code/log/error.log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log4j.logger.DEBUG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DEBUG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log4j.appender.DEBUG.Threshold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DEBUG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E:/code/log/dubug.log</w:t>
            </w:r>
          </w:p>
          <w:p>
            <w:pPr>
              <w:widowControl w:val="0"/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j代码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/>
    <w:p/>
    <w:p/>
    <w:p/>
    <w:p>
      <w:pPr>
        <w:pStyle w:val="5"/>
        <w:bidi w:val="0"/>
      </w:pPr>
      <w:r>
        <w:rPr>
          <w:rFonts w:hint="eastAsia"/>
          <w:lang w:val="en-US" w:eastAsia="zh-CN"/>
        </w:rPr>
        <w:t>8.2.2.</w:t>
      </w:r>
      <w:r>
        <w:rPr>
          <w:rFonts w:hint="eastAsia"/>
        </w:rPr>
        <w:t>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spring boot start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排除自带的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logback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spring-boot-starter-logging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springboot-log4j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spring-boot-starter-log4j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1.3.8.RELEASE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8.2.3.</w:t>
      </w:r>
      <w:r>
        <w:rPr>
          <w:rFonts w:hint="default"/>
          <w:lang w:val="en-US" w:eastAsia="zh-CN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log4j.properties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配置文件路径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logging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classpath:log4j.properties</w:t>
            </w:r>
          </w:p>
          <w:p>
            <w:pPr>
              <w:widowControl w:val="0"/>
              <w:bidi w:val="0"/>
              <w:jc w:val="both"/>
              <w:rPr>
                <w:vertAlign w:val="baseline"/>
              </w:rPr>
            </w:pPr>
          </w:p>
        </w:tc>
      </w:tr>
    </w:tbl>
    <w:p>
      <w:pPr>
        <w:bidi w:val="0"/>
      </w:pPr>
    </w:p>
    <w:p/>
    <w:p>
      <w:pPr>
        <w:pStyle w:val="4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3.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AOP实现 或者elk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在我们的方法的前后实现拦截 减少打印日志代码的冗余性的问题</w:t>
      </w:r>
    </w:p>
    <w:p>
      <w:pPr>
        <w:pStyle w:val="5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1 </w:t>
      </w:r>
      <w:r>
        <w:t>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  <w:rPr>
          <w:rFonts w:hint="default"/>
          <w:lang w:val="en-US"/>
        </w:rPr>
      </w:pPr>
      <w:r>
        <w:t>6.</w:t>
      </w:r>
      <w:r>
        <w:rPr>
          <w:rFonts w:hint="eastAsia"/>
          <w:lang w:val="en-US" w:eastAsia="zh-CN"/>
        </w:rPr>
        <w:t>3</w:t>
      </w:r>
      <w:r>
        <w:t>.2</w:t>
      </w:r>
      <w:r>
        <w:rPr>
          <w:rFonts w:hint="eastAsia"/>
          <w:lang w:val="en-US" w:eastAsia="zh-CN"/>
        </w:rPr>
        <w:t xml:space="preserve"> AOP切面相关配置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(WebLogAspect.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"execution(public * com.mayikt.controller.*.*(..))"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>
      <w:pPr>
        <w:pStyle w:val="4"/>
      </w:pPr>
      <w:r>
        <w:rPr>
          <w:rFonts w:hint="eastAsia"/>
          <w:lang w:val="en-US" w:eastAsia="zh-CN"/>
        </w:rPr>
        <w:t>9</w:t>
      </w:r>
      <w:r>
        <w:t>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>(fixedRate = 5000)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  <w:u w:val="single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>()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  <w:u w:val="single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@Scheduled(cron = "0/2 * * * * *")</w:t>
      </w:r>
      <w:r>
        <w:rPr>
          <w:rFonts w:hint="eastAsia"/>
          <w:lang w:val="en-US" w:eastAsia="zh-CN"/>
        </w:rPr>
        <w:t xml:space="preserve"> 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"https://www.bejson.com/othertools/cron/"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https://www.bejson.com/othertools/cron/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9</w:t>
      </w:r>
      <w:r>
        <w:t>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异步应用场景</w:t>
      </w:r>
    </w:p>
    <w:p>
      <w:pPr>
        <w:rPr>
          <w:rFonts w:hint="eastAsia"/>
          <w:lang w:eastAsia="zh-CN"/>
        </w:rPr>
      </w:pPr>
      <w:r>
        <w:t>@Async</w:t>
      </w:r>
      <w:r>
        <w:rPr>
          <w:rFonts w:hint="eastAsia"/>
          <w:lang w:eastAsia="zh-CN"/>
        </w:rPr>
        <w:t>实际就是多线程封装的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异步线程执行方法有可能会非常消耗</w:t>
      </w:r>
      <w:r>
        <w:rPr>
          <w:rFonts w:hint="eastAsia"/>
          <w:lang w:val="en-US" w:eastAsia="zh-CN"/>
        </w:rPr>
        <w:t>cpu的资源，所以大的项目建议使用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Mq异步实现。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整合线程池</w:t>
      </w:r>
    </w:p>
    <w:tbl>
      <w:tblPr>
        <w:tblStyle w:val="11"/>
        <w:tblpPr w:leftFromText="180" w:rightFromText="180" w:vertAnchor="text" w:horzAnchor="page" w:tblpX="1798" w:tblpY="4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org.springframework.core.task.TaskExecutor;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EnableAsync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org.springframework.scheduling.concurrent.ThreadPoolTaskExecutor;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java.util.concurrent.ThreadPoolExecutor;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@EnableAsync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ThreadPoolConfig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每秒需要多少个线程处理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tasks/(1/taskcost)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corePoolSize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线程池维护线程的最大数量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(max(tasks)- queueCapacity)/(1/taskcost)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maxPoolSize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缓存队列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(coreSizePool/taskcost)*responsetime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queueCapacity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允许的空闲时间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keepAlive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TaskExecutor taskExecutor()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ThreadPoolTaskExecutor executor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ThreadPoolTaskExecutor();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设置核心线程数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executor.setCorePoolSize(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corePoolSize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设置最大线程数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executor.setMaxPoolSize(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maxPoolSize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设置队列容量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executor.setQueueCapacity(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queueCapacity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设置允许的空闲时间（秒）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//executor.setKeepAliveSeconds(keepAlive);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设置默认线程名称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executor.setThreadNamePrefix(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"thread-"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设置拒绝策略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rejection-policy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pool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已经达到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max size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的时候，如何处理新任务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CALLER_RUNS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：不在新线程中执行任务，而是有调用者所在的线程来执行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executor.setRejectedExecutionHandler(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ThreadPoolExecutor.CallerRunsPolicy());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等待所有任务结束后再关闭线程池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executor.setWaitForTasksToCompleteOnShutdown(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lombok.extern.slf4j.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Slf4j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MemberServiceAsync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MemberServiceAsync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"taskExecutor"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smsAsync()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"&gt;02&lt;"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正在发送短信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..&lt;"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"&gt;03&lt;"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短信发送完成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eastAsia="zh-CN"/>
              </w:rPr>
            </w:pPr>
          </w:p>
        </w:tc>
      </w:tr>
    </w:tbl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异步注解配置类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org.springframework.core.task.TaskExecutor;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EnableAsync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org.springframework.scheduling.concurrent.ThreadPoolTaskExecutor;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java.util.concurrent.ThreadPoolExecutor;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@EnableAsync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ThreadPoolConfig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每秒需要多少个线程处理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tasks/(1/taskcost)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corePoolSize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线程池维护线程的最大数量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(max(tasks)- queueCapacity)/(1/taskcost)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maxPoolSize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缓存队列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(coreSizePool/taskcost)*responsetime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queueCapacity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允许的空闲时间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keepAlive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TaskExecutor taskExecutor()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ThreadPoolTaskExecutor executor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ThreadPoolTaskExecutor();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设置核心线程数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executor.setCorePoolSize(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corePoolSize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设置最大线程数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executor.setMaxPoolSize(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maxPoolSize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设置队列容量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executor.setQueueCapacity(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queueCapacity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设置允许的空闲时间（秒）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//executor.setKeepAliveSeconds(keepAlive);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设置默认线程名称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executor.setThreadNamePrefix(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"thread-"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设置拒绝策略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rejection-policy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pool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已经达到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max size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的时候，如何处理新任务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CALLER_RUNS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：不在新线程中执行任务，而是有调用者所在的线程来执行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executor.setRejectedExecutionHandler(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ThreadPoolExecutor.CallerRunsPolicy());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等待所有任务结束后再关闭线程池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executor.setWaitForTasksToCompleteOnShutdown(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注意失效问题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注意：如果异步注解写当前自己类，有可能aop会失效，无法拦截注解，最终导致异步注解失效，需要经过代理类调用接口；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所以需要将异步的代码单独抽取成一个类调用接口。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9.3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>
      <w:pPr>
        <w:widowControl/>
        <w:numPr>
          <w:ilvl w:val="0"/>
          <w:numId w:val="0"/>
        </w:numPr>
        <w:shd w:val="clear" w:color="auto" w:fill="FFFFFF"/>
        <w:spacing w:before="60" w:after="100" w:afterAutospacing="1"/>
        <w:ind w:left="-360" w:leftChars="0"/>
        <w:jc w:val="left"/>
        <w:rPr>
          <w:rFonts w:ascii="楷体" w:hAnsi="楷体" w:eastAsia="楷体"/>
          <w:sz w:val="18"/>
          <w:szCs w:val="18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@ControllerAdvice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MayiktExceptionHandler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28"/>
                <w:szCs w:val="28"/>
              </w:rPr>
              <w:t>拦截运行异常出现的错误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~~~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@ExceptionHandler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@ResponseBody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Map&lt;Object, Object&gt; exceptionHandler()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Map&lt;Object, Object&gt; map =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HashMap&lt;&gt;();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"error"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"500"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"msg"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</w:t>
            </w:r>
            <w:r>
              <w:rPr>
                <w:rFonts w:hint="eastAsia" w:cs="Consolas"/>
                <w:b/>
                <w:bCs/>
                <w:color w:val="008000"/>
                <w:sz w:val="28"/>
                <w:szCs w:val="28"/>
              </w:rPr>
              <w:t>系统出现错误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~"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map;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color w:val="FF0000"/>
                <w:sz w:val="28"/>
                <w:szCs w:val="28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发布打包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 xml:space="preserve">mvn package 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打包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 xml:space="preserve">java –jar 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包名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如果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报错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没有主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清单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,在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pom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文件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中新增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repackage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mainClass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com.mayikt.App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mainClass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0" w:firstLineChars="500"/>
      <w:rPr>
        <w:rFonts w:hint="default" w:eastAsia="微软雅黑"/>
        <w:b/>
        <w:bCs/>
        <w:color w:val="FF0000"/>
        <w:lang w:val="en-US" w:eastAsia="zh-CN"/>
      </w:rPr>
    </w:pPr>
    <w:r>
      <w:rPr>
        <w:sz w:val="18"/>
      </w:rPr>
      <w:pict>
        <v:shape id="PowerPlusWaterMarkObject33981" o:spid="_x0000_s4098" o:spt="136" type="#_x0000_t136" style="position:absolute;left:0pt;height:69.45pt;width:517.8pt;mso-position-horizontal:center;mso-position-horizontal-relative:margin;mso-position-vertical:center;mso-position-vertical-relative:margin;rotation:-2949120f;z-index:-251658240;mso-width-relative:page;mso-height-relative:page;" fillcolor="#FF0000" filled="t" stroked="f" coordsize="21600,21600" adj="10800">
          <v:path/>
          <v:fill on="t" opacity="11141f" focussize="0,0"/>
          <v:stroke on="f"/>
          <v:imagedata o:title=""/>
          <o:lock v:ext="edit" aspectratio="t"/>
          <v:textpath on="t" fitshape="t" fitpath="t" trim="t" xscale="f" string="每特教育 蚂蚁课堂" style="font-family:宋体;font-size:36pt;v-same-letter-heights:f;v-text-align:center;"/>
        </v:shape>
      </w:pict>
    </w:r>
    <w:r>
      <w:rPr>
        <w:rFonts w:hint="eastAsia"/>
        <w:b/>
        <w:bCs/>
        <w:color w:val="FF0000"/>
        <w:sz w:val="18"/>
        <w:lang w:eastAsia="zh-CN"/>
      </w:rPr>
      <w:t>每特教育</w:t>
    </w:r>
    <w:r>
      <w:rPr>
        <w:rFonts w:hint="eastAsia"/>
        <w:b/>
        <w:bCs/>
        <w:color w:val="FF0000"/>
        <w:sz w:val="18"/>
        <w:lang w:val="en-US" w:eastAsia="zh-CN"/>
      </w:rPr>
      <w:t xml:space="preserve"> 蚂蚁课堂版本所有  架构师余胜军 QQ644064065 www.mayikt.com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770F5"/>
    <w:multiLevelType w:val="singleLevel"/>
    <w:tmpl w:val="85577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93C4EE"/>
    <w:multiLevelType w:val="singleLevel"/>
    <w:tmpl w:val="0793C4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42584"/>
    <w:multiLevelType w:val="singleLevel"/>
    <w:tmpl w:val="327425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DC3360"/>
    <w:multiLevelType w:val="singleLevel"/>
    <w:tmpl w:val="3EDC3360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10A6C"/>
    <w:rsid w:val="00323B43"/>
    <w:rsid w:val="003D37D8"/>
    <w:rsid w:val="00426133"/>
    <w:rsid w:val="004358AB"/>
    <w:rsid w:val="008B7726"/>
    <w:rsid w:val="00D31D50"/>
    <w:rsid w:val="01D17912"/>
    <w:rsid w:val="04463E47"/>
    <w:rsid w:val="06812BB0"/>
    <w:rsid w:val="06A37E75"/>
    <w:rsid w:val="085E25BF"/>
    <w:rsid w:val="08986F49"/>
    <w:rsid w:val="098377D1"/>
    <w:rsid w:val="0A1A1B7B"/>
    <w:rsid w:val="0CEF054B"/>
    <w:rsid w:val="0E4D160E"/>
    <w:rsid w:val="0EAA4C9B"/>
    <w:rsid w:val="129669F5"/>
    <w:rsid w:val="151C79F7"/>
    <w:rsid w:val="169B1DB7"/>
    <w:rsid w:val="18FB448C"/>
    <w:rsid w:val="191615AC"/>
    <w:rsid w:val="193937B9"/>
    <w:rsid w:val="1B6C4978"/>
    <w:rsid w:val="205A272B"/>
    <w:rsid w:val="22EB647E"/>
    <w:rsid w:val="231F3787"/>
    <w:rsid w:val="23CF78A3"/>
    <w:rsid w:val="256129A6"/>
    <w:rsid w:val="289D45B5"/>
    <w:rsid w:val="2BCE3292"/>
    <w:rsid w:val="2CD35CEF"/>
    <w:rsid w:val="30305FB7"/>
    <w:rsid w:val="30A05C56"/>
    <w:rsid w:val="347C37E3"/>
    <w:rsid w:val="36B663DE"/>
    <w:rsid w:val="372E3D0B"/>
    <w:rsid w:val="38B91039"/>
    <w:rsid w:val="39925C66"/>
    <w:rsid w:val="39C141BD"/>
    <w:rsid w:val="3B5F5B47"/>
    <w:rsid w:val="3B850989"/>
    <w:rsid w:val="3C041231"/>
    <w:rsid w:val="3C0E25DF"/>
    <w:rsid w:val="3C5001B1"/>
    <w:rsid w:val="3CA73ED3"/>
    <w:rsid w:val="3E157208"/>
    <w:rsid w:val="3FBD5526"/>
    <w:rsid w:val="410E6011"/>
    <w:rsid w:val="411D04C9"/>
    <w:rsid w:val="43017EF0"/>
    <w:rsid w:val="454C5EFD"/>
    <w:rsid w:val="45AA2703"/>
    <w:rsid w:val="47A1188B"/>
    <w:rsid w:val="48623449"/>
    <w:rsid w:val="487D1DA7"/>
    <w:rsid w:val="48B7174C"/>
    <w:rsid w:val="49077107"/>
    <w:rsid w:val="4C0D0E24"/>
    <w:rsid w:val="4D281611"/>
    <w:rsid w:val="4D54010D"/>
    <w:rsid w:val="4E0A2052"/>
    <w:rsid w:val="4E56383B"/>
    <w:rsid w:val="4FA23138"/>
    <w:rsid w:val="53D46D4F"/>
    <w:rsid w:val="55441F89"/>
    <w:rsid w:val="55C169F3"/>
    <w:rsid w:val="55D84DF2"/>
    <w:rsid w:val="566B43D4"/>
    <w:rsid w:val="56FB45D2"/>
    <w:rsid w:val="57FC4B86"/>
    <w:rsid w:val="5A011C35"/>
    <w:rsid w:val="5BB313E8"/>
    <w:rsid w:val="5BBE5DD5"/>
    <w:rsid w:val="5E041A2D"/>
    <w:rsid w:val="5F977285"/>
    <w:rsid w:val="601E0153"/>
    <w:rsid w:val="64376149"/>
    <w:rsid w:val="647D0740"/>
    <w:rsid w:val="66C05737"/>
    <w:rsid w:val="6858456C"/>
    <w:rsid w:val="69636B24"/>
    <w:rsid w:val="6B1A482E"/>
    <w:rsid w:val="6B6D47AF"/>
    <w:rsid w:val="6DF12D0C"/>
    <w:rsid w:val="6E823058"/>
    <w:rsid w:val="6FF51AC4"/>
    <w:rsid w:val="70DC4671"/>
    <w:rsid w:val="71A409D0"/>
    <w:rsid w:val="725A240B"/>
    <w:rsid w:val="753D4BD3"/>
    <w:rsid w:val="756B16B6"/>
    <w:rsid w:val="77F13E45"/>
    <w:rsid w:val="78244620"/>
    <w:rsid w:val="7A5A18AC"/>
    <w:rsid w:val="7A773198"/>
    <w:rsid w:val="7B1C3221"/>
    <w:rsid w:val="7C1B4763"/>
    <w:rsid w:val="7CB45D84"/>
    <w:rsid w:val="7E985682"/>
    <w:rsid w:val="7F1E5769"/>
    <w:rsid w:val="7F976A21"/>
    <w:rsid w:val="7FB3098E"/>
    <w:rsid w:val="7FDF0BDA"/>
    <w:rsid w:val="7FF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2021-01-26T21:08:02Z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