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D464CE" wp14:paraId="2C078E63" wp14:textId="3A756820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FD464CE" w:rsidR="17EA30D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Software release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00"/>
        <w:gridCol w:w="3915"/>
        <w:gridCol w:w="1635"/>
      </w:tblGrid>
      <w:tr w:rsidR="4FD464CE" w:rsidTr="4FD464CE" w14:paraId="6D2110DD">
        <w:trPr>
          <w:trHeight w:val="1005"/>
        </w:trPr>
        <w:tc>
          <w:tcPr>
            <w:tcW w:w="3900" w:type="dxa"/>
            <w:tcMar/>
          </w:tcPr>
          <w:p w:rsidR="4FD464CE" w:rsidP="4FD464CE" w:rsidRDefault="4FD464CE" w14:paraId="202DBFF4" w14:textId="3E6B2428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"/>
              </w:rPr>
            </w:pPr>
            <w:r w:rsidRPr="4FD464CE" w:rsidR="4FD464C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"/>
              </w:rPr>
              <w:t>Full description of user story</w:t>
            </w:r>
          </w:p>
        </w:tc>
        <w:tc>
          <w:tcPr>
            <w:tcW w:w="3915" w:type="dxa"/>
            <w:tcMar/>
          </w:tcPr>
          <w:p w:rsidR="4FD464CE" w:rsidP="4FD464CE" w:rsidRDefault="4FD464CE" w14:paraId="75DADFC2" w14:textId="10F5E1EC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"/>
              </w:rPr>
            </w:pPr>
            <w:r w:rsidRPr="4FD464CE" w:rsidR="4FD464C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"/>
              </w:rPr>
              <w:t>Acceptance criteria/test(s)</w:t>
            </w:r>
          </w:p>
        </w:tc>
        <w:tc>
          <w:tcPr>
            <w:tcW w:w="1635" w:type="dxa"/>
            <w:tcMar/>
          </w:tcPr>
          <w:p w:rsidR="4FD464CE" w:rsidP="4FD464CE" w:rsidRDefault="4FD464CE" w14:paraId="287BD7D2" w14:textId="2F7B2F81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"/>
              </w:rPr>
            </w:pPr>
            <w:r w:rsidRPr="4FD464CE" w:rsidR="4FD464C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"/>
              </w:rPr>
              <w:t>Develope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"/>
              </w:rPr>
              <w:t>rs</w:t>
            </w:r>
          </w:p>
        </w:tc>
      </w:tr>
      <w:tr w:rsidR="4FD464CE" w:rsidTr="4FD464CE" w14:paraId="5096F280">
        <w:trPr>
          <w:trHeight w:val="1995"/>
        </w:trPr>
        <w:tc>
          <w:tcPr>
            <w:tcW w:w="3900" w:type="dxa"/>
            <w:tcMar/>
          </w:tcPr>
          <w:p w:rsidR="0F821E7F" w:rsidP="4FD464CE" w:rsidRDefault="0F821E7F" w14:paraId="25CA64DA" w14:textId="5B31E2A5">
            <w:pPr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98240"/>
                <w:sz w:val="24"/>
                <w:szCs w:val="24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98240"/>
                <w:sz w:val="24"/>
                <w:szCs w:val="24"/>
                <w:u w:val="single"/>
                <w:lang w:val="en-US"/>
              </w:rPr>
              <w:t>Home Page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98240"/>
                <w:sz w:val="24"/>
                <w:szCs w:val="24"/>
                <w:u w:val="single"/>
                <w:lang w:val="en-US"/>
              </w:rPr>
              <w:t>: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98240"/>
                <w:sz w:val="24"/>
                <w:szCs w:val="24"/>
                <w:lang w:val="en-US"/>
              </w:rPr>
              <w:t xml:space="preserve"> As a regular user, I want to load my home page to check my current balance and monthly spending. This helps me understand how much 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98240"/>
                <w:sz w:val="24"/>
                <w:szCs w:val="24"/>
                <w:lang w:val="en-US"/>
              </w:rPr>
              <w:t>I've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98240"/>
                <w:sz w:val="24"/>
                <w:szCs w:val="24"/>
                <w:lang w:val="en-US"/>
              </w:rPr>
              <w:t xml:space="preserve"> spent so far and aids in making informed decisions for better money management.</w:t>
            </w:r>
          </w:p>
          <w:p w:rsidR="4FD464CE" w:rsidP="4FD464CE" w:rsidRDefault="4FD464CE" w14:paraId="3A1FF792" w14:textId="38FB1B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915" w:type="dxa"/>
            <w:tcMar/>
          </w:tcPr>
          <w:p w:rsidR="0F821E7F" w:rsidP="4FD464CE" w:rsidRDefault="0F821E7F" w14:paraId="31F3B157" w14:textId="4B0D6D44">
            <w:pPr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u w:val="single"/>
                <w:lang w:val="en-US"/>
              </w:rPr>
              <w:t xml:space="preserve">Test 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>with a returning user.</w:t>
            </w:r>
          </w:p>
          <w:p w:rsidR="0F821E7F" w:rsidP="4FD464CE" w:rsidRDefault="0F821E7F" w14:paraId="22754DB2" w14:textId="7C0CDBA1">
            <w:pPr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8"/>
                <w:szCs w:val="28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noProof w:val="0"/>
                <w:color w:val="00B050"/>
                <w:sz w:val="24"/>
                <w:szCs w:val="24"/>
                <w:u w:val="single"/>
                <w:lang w:val="en-US"/>
              </w:rPr>
              <w:t>Expected outcome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u w:val="single"/>
                <w:lang w:val="en-US"/>
              </w:rPr>
              <w:t>: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 xml:space="preserve"> User sees 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>main features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 xml:space="preserve"> instantly.</w:t>
            </w:r>
          </w:p>
          <w:p w:rsidR="5A7DA5BC" w:rsidP="4FD464CE" w:rsidRDefault="5A7DA5BC" w14:paraId="19DA90A8" w14:textId="65F9B07F">
            <w:pPr>
              <w:pStyle w:val="Normal"/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D464CE" w:rsidR="5A7DA5B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----------------------------------------</w:t>
            </w:r>
          </w:p>
          <w:p w:rsidR="5A7DA5BC" w:rsidP="4FD464CE" w:rsidRDefault="5A7DA5BC" w14:paraId="5BA22242" w14:textId="44D97EF9">
            <w:pPr>
              <w:pStyle w:val="Normal"/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8"/>
                <w:szCs w:val="28"/>
                <w:lang w:val="en-US"/>
              </w:rPr>
            </w:pPr>
            <w:r w:rsidRPr="4FD464CE" w:rsidR="5A7DA5B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u w:val="single"/>
                <w:lang w:val="en-US"/>
              </w:rPr>
              <w:t xml:space="preserve">Test </w:t>
            </w:r>
            <w:r w:rsidRPr="4FD464CE" w:rsidR="5A7DA5B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 xml:space="preserve">with a data restoration process. </w:t>
            </w:r>
            <w:r w:rsidRPr="4FD464CE" w:rsidR="5A7DA5B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u w:val="single"/>
                <w:lang w:val="en-US"/>
              </w:rPr>
              <w:t>Expected outcome</w:t>
            </w:r>
            <w:r w:rsidRPr="4FD464CE" w:rsidR="5A7DA5B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 xml:space="preserve">: The Administrator should be able to successfully </w:t>
            </w:r>
            <w:r w:rsidRPr="4FD464CE" w:rsidR="30B34C5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>backup</w:t>
            </w:r>
            <w:r w:rsidRPr="4FD464CE" w:rsidR="5A7DA5B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 xml:space="preserve"> and restore user data.</w:t>
            </w:r>
          </w:p>
          <w:p w:rsidR="79CF909E" w:rsidP="4FD464CE" w:rsidRDefault="79CF909E" w14:paraId="2B36F7DF" w14:textId="3D4F64B6">
            <w:pPr>
              <w:pStyle w:val="Normal"/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D464CE" w:rsidR="79CF90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-----------------------------------------</w:t>
            </w:r>
          </w:p>
          <w:p w:rsidR="79CF909E" w:rsidP="4FD464CE" w:rsidRDefault="79CF909E" w14:paraId="255E2A53" w14:textId="4CE244A3">
            <w:pPr>
              <w:pStyle w:val="Normal"/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8"/>
                <w:szCs w:val="28"/>
                <w:u w:val="single"/>
                <w:lang w:val="en-US"/>
              </w:rPr>
            </w:pPr>
            <w:r w:rsidRPr="4FD464CE" w:rsidR="79CF909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u w:val="single"/>
                <w:lang w:val="en-US"/>
              </w:rPr>
              <w:t>Test with user</w:t>
            </w:r>
          </w:p>
          <w:p w:rsidR="79CF909E" w:rsidP="4FD464CE" w:rsidRDefault="79CF909E" w14:paraId="6EA2F4C5" w14:textId="1BC8E4F9">
            <w:pPr>
              <w:pStyle w:val="Normal"/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8"/>
                <w:szCs w:val="28"/>
                <w:lang w:val="en-US"/>
              </w:rPr>
            </w:pPr>
            <w:r w:rsidRPr="4FD464CE" w:rsidR="79CF909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u w:val="single"/>
                <w:lang w:val="en-US"/>
              </w:rPr>
              <w:t>Expected outcome:</w:t>
            </w:r>
            <w:r w:rsidRPr="4FD464CE" w:rsidR="79CF90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 xml:space="preserve"> User can see his </w:t>
            </w:r>
            <w:r w:rsidRPr="4FD464CE" w:rsidR="79CF90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>profile,</w:t>
            </w:r>
            <w:r w:rsidRPr="4FD464CE" w:rsidR="79CF90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 xml:space="preserve"> like username, id, account no, phone no and email.</w:t>
            </w:r>
          </w:p>
        </w:tc>
        <w:tc>
          <w:tcPr>
            <w:tcW w:w="1635" w:type="dxa"/>
            <w:tcMar/>
          </w:tcPr>
          <w:p w:rsidR="03BEE321" w:rsidP="4FD464CE" w:rsidRDefault="03BEE321" w14:paraId="4CFFB07A" w14:textId="76DA38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8"/>
                <w:szCs w:val="28"/>
              </w:rPr>
            </w:pPr>
            <w:r w:rsidRPr="4FD464CE" w:rsidR="03BEE321"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</w:rPr>
              <w:t>Ranvir</w:t>
            </w:r>
          </w:p>
          <w:p w:rsidR="03BEE321" w:rsidP="4FD464CE" w:rsidRDefault="03BEE321" w14:paraId="419D5E90" w14:textId="2AD541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8"/>
                <w:szCs w:val="28"/>
              </w:rPr>
            </w:pPr>
            <w:r w:rsidRPr="4FD464CE" w:rsidR="03BEE321"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</w:rPr>
              <w:t>Ziyan</w:t>
            </w:r>
          </w:p>
          <w:p w:rsidR="03BEE321" w:rsidP="4FD464CE" w:rsidRDefault="03BEE321" w14:paraId="4B455D40" w14:textId="6DBE79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8"/>
                <w:szCs w:val="28"/>
              </w:rPr>
            </w:pPr>
            <w:r w:rsidRPr="4FD464CE" w:rsidR="03BEE321"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</w:rPr>
              <w:t>Khushboo</w:t>
            </w:r>
          </w:p>
        </w:tc>
      </w:tr>
      <w:tr w:rsidR="4FD464CE" w:rsidTr="4FD464CE" w14:paraId="6CA3C5A2">
        <w:trPr>
          <w:trHeight w:val="2295"/>
        </w:trPr>
        <w:tc>
          <w:tcPr>
            <w:tcW w:w="3900" w:type="dxa"/>
            <w:tcMar/>
          </w:tcPr>
          <w:p w:rsidR="0F821E7F" w:rsidP="4FD464CE" w:rsidRDefault="0F821E7F" w14:paraId="0FCBF286" w14:textId="1187D0D3">
            <w:pPr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u w:val="single"/>
                <w:lang w:val="en-US"/>
              </w:rPr>
              <w:t>Detailed Monthly Transaction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u w:val="single"/>
                <w:lang w:val="en-US"/>
              </w:rPr>
              <w:t xml:space="preserve">: 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 xml:space="preserve">As a regular user, I want to view my spending by category for the current month. This gives me insight into which items 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>I've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 xml:space="preserve"> spent the most on.</w:t>
            </w:r>
          </w:p>
          <w:p w:rsidR="4FD464CE" w:rsidP="4FD464CE" w:rsidRDefault="4FD464CE" w14:paraId="53E7DEEC" w14:textId="7D6914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915" w:type="dxa"/>
            <w:tcMar/>
          </w:tcPr>
          <w:p w:rsidR="4FD464CE" w:rsidP="4FD464CE" w:rsidRDefault="4FD464CE" w14:paraId="1A8A36B0" w14:textId="5DFBDF09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  <w:lang w:val="en-US"/>
              </w:rPr>
            </w:pPr>
            <w:r w:rsidRPr="4FD464CE" w:rsidR="4FD464C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B050"/>
                <w:sz w:val="24"/>
                <w:szCs w:val="24"/>
                <w:u w:val="single"/>
                <w:lang w:val="en-US"/>
              </w:rPr>
              <w:t xml:space="preserve">Test </w:t>
            </w:r>
            <w:r w:rsidRPr="4FD464CE" w:rsidR="4FD464CE"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  <w:lang w:val="en-US"/>
              </w:rPr>
              <w:t>with a user with a month's worth of data.</w:t>
            </w:r>
          </w:p>
          <w:p w:rsidR="4FD464CE" w:rsidP="4FD464CE" w:rsidRDefault="4FD464CE" w14:paraId="2C81F256" w14:textId="1E3F2EF5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  <w:lang w:val="en-US"/>
              </w:rPr>
            </w:pPr>
            <w:r w:rsidRPr="4FD464CE" w:rsidR="4FD464C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color w:val="00B050"/>
                <w:sz w:val="24"/>
                <w:szCs w:val="24"/>
                <w:u w:val="single"/>
                <w:lang w:val="en-US"/>
              </w:rPr>
              <w:t>Expected outcome</w:t>
            </w:r>
            <w:r w:rsidRPr="4FD464CE" w:rsidR="4FD464C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B050"/>
                <w:sz w:val="24"/>
                <w:szCs w:val="24"/>
                <w:lang w:val="en-US"/>
              </w:rPr>
              <w:t>:</w:t>
            </w:r>
            <w:r w:rsidRPr="4FD464CE" w:rsidR="4FD464CE"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  <w:lang w:val="en-US"/>
              </w:rPr>
              <w:t xml:space="preserve"> User understands monthly spendings.</w:t>
            </w:r>
          </w:p>
          <w:p w:rsidR="4FD464CE" w:rsidP="4FD464CE" w:rsidRDefault="4FD464CE" w14:paraId="7EB02E9C" w14:textId="6B5C4477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FD464CE" w:rsidR="4FD464C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FD464CE" w:rsidR="6112B00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US"/>
              </w:rPr>
              <w:t>-----------------------------------------</w:t>
            </w:r>
          </w:p>
          <w:p w:rsidR="4FD464CE" w:rsidP="4FD464CE" w:rsidRDefault="4FD464CE" w14:paraId="35A2E8DB" w14:textId="65F9BDA7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  <w:lang w:val="en-US"/>
              </w:rPr>
            </w:pPr>
            <w:r w:rsidRPr="4FD464CE" w:rsidR="4FD464C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B050"/>
                <w:sz w:val="24"/>
                <w:szCs w:val="24"/>
                <w:u w:val="single"/>
                <w:lang w:val="en-US"/>
              </w:rPr>
              <w:t xml:space="preserve">Test </w:t>
            </w:r>
            <w:r w:rsidRPr="4FD464CE" w:rsidR="4FD464CE"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  <w:lang w:val="en-US"/>
              </w:rPr>
              <w:t>with a long-term user (more than a year).</w:t>
            </w:r>
          </w:p>
          <w:p w:rsidR="4FD464CE" w:rsidP="4FD464CE" w:rsidRDefault="4FD464CE" w14:paraId="2051283C" w14:textId="5654F536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  <w:lang w:val="en-US"/>
              </w:rPr>
            </w:pPr>
            <w:r w:rsidRPr="4FD464CE" w:rsidR="4FD464C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color w:val="00B050"/>
                <w:sz w:val="24"/>
                <w:szCs w:val="24"/>
                <w:u w:val="single"/>
                <w:lang w:val="en-US"/>
              </w:rPr>
              <w:t>Expected outcome</w:t>
            </w:r>
            <w:r w:rsidRPr="4FD464CE" w:rsidR="4FD464CE"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  <w:lang w:val="en-US"/>
              </w:rPr>
              <w:t>: The user should be able to scroll through and see all transactions for the selected month.</w:t>
            </w:r>
          </w:p>
        </w:tc>
        <w:tc>
          <w:tcPr>
            <w:tcW w:w="1635" w:type="dxa"/>
            <w:tcMar/>
          </w:tcPr>
          <w:p w:rsidR="4BF68D5B" w:rsidP="4FD464CE" w:rsidRDefault="4BF68D5B" w14:paraId="742FD793" w14:textId="76DA38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8"/>
                <w:szCs w:val="28"/>
              </w:rPr>
            </w:pPr>
            <w:r w:rsidRPr="4FD464CE" w:rsidR="4BF68D5B"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</w:rPr>
              <w:t>Ranvir</w:t>
            </w:r>
          </w:p>
          <w:p w:rsidR="4BF68D5B" w:rsidP="4FD464CE" w:rsidRDefault="4BF68D5B" w14:paraId="037FD992" w14:textId="6D773F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</w:rPr>
            </w:pPr>
            <w:r w:rsidRPr="4FD464CE" w:rsidR="4BF68D5B"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</w:rPr>
              <w:t>Nishan</w:t>
            </w:r>
          </w:p>
        </w:tc>
      </w:tr>
      <w:tr w:rsidR="4FD464CE" w:rsidTr="4FD464CE" w14:paraId="78310988">
        <w:trPr>
          <w:trHeight w:val="3453"/>
        </w:trPr>
        <w:tc>
          <w:tcPr>
            <w:tcW w:w="3900" w:type="dxa"/>
            <w:tcMar/>
          </w:tcPr>
          <w:p w:rsidR="0F821E7F" w:rsidP="4FD464CE" w:rsidRDefault="0F821E7F" w14:paraId="3238235E" w14:textId="48604D72">
            <w:pPr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u w:val="single"/>
                <w:lang w:val="en-US"/>
              </w:rPr>
              <w:t>Detailed Category Transaction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 xml:space="preserve">: As a regular user, I want to view transactions for a specific category to 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>determine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 xml:space="preserve"> the highest expenses within that category.</w:t>
            </w:r>
          </w:p>
          <w:p w:rsidR="4FD464CE" w:rsidP="4FD464CE" w:rsidRDefault="4FD464CE" w14:paraId="1299C713" w14:textId="137824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</w:p>
        </w:tc>
        <w:tc>
          <w:tcPr>
            <w:tcW w:w="3915" w:type="dxa"/>
            <w:tcMar/>
          </w:tcPr>
          <w:p w:rsidR="0F821E7F" w:rsidP="4FD464CE" w:rsidRDefault="0F821E7F" w14:paraId="74588E64" w14:textId="0F52A034">
            <w:pPr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>Test with a user.</w:t>
            </w:r>
          </w:p>
          <w:p w:rsidR="0F821E7F" w:rsidP="4FD464CE" w:rsidRDefault="0F821E7F" w14:paraId="1F432C6B" w14:textId="1FE43B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color w:val="FF0000"/>
                <w:sz w:val="24"/>
                <w:szCs w:val="24"/>
                <w:lang w:val="en-US"/>
              </w:rPr>
              <w:t>Expected outcome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>: The user should be able to select a category and see all related transactions.</w:t>
            </w:r>
          </w:p>
          <w:p w:rsidR="7874FD86" w:rsidP="4FD464CE" w:rsidRDefault="7874FD86" w14:paraId="485B85AF" w14:textId="5130D2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</w:pPr>
            <w:r w:rsidRPr="4FD464CE" w:rsidR="7874FD8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>---------------------------------------------</w:t>
            </w:r>
          </w:p>
          <w:p w:rsidR="7874FD86" w:rsidP="4FD464CE" w:rsidRDefault="7874FD86" w14:paraId="6D4F1B9C" w14:textId="064202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</w:pPr>
            <w:r w:rsidRPr="4FD464CE" w:rsidR="7874FD8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 xml:space="preserve">Test with </w:t>
            </w:r>
            <w:r w:rsidRPr="4FD464CE" w:rsidR="7874FD8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>user.</w:t>
            </w:r>
          </w:p>
          <w:p w:rsidR="7874FD86" w:rsidP="4FD464CE" w:rsidRDefault="7874FD86" w14:paraId="2AA30277" w14:textId="76178C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8"/>
                <w:szCs w:val="28"/>
                <w:lang w:val="en-US"/>
              </w:rPr>
            </w:pPr>
            <w:r w:rsidRPr="4FD464CE" w:rsidR="7874FD8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 xml:space="preserve">Expected outcomes: user can view where he/ she made investments like in stokes, mutual </w:t>
            </w:r>
            <w:r w:rsidRPr="4FD464CE" w:rsidR="7874FD8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>fund,</w:t>
            </w:r>
            <w:r w:rsidRPr="4FD464CE" w:rsidR="7874FD8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 xml:space="preserve"> foreign </w:t>
            </w:r>
            <w:r w:rsidRPr="4FD464CE" w:rsidR="7874FD8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>investments</w:t>
            </w:r>
            <w:r w:rsidRPr="4FD464CE" w:rsidR="7874FD8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 xml:space="preserve"> and other investments</w:t>
            </w:r>
          </w:p>
        </w:tc>
        <w:tc>
          <w:tcPr>
            <w:tcW w:w="1635" w:type="dxa"/>
            <w:tcMar/>
          </w:tcPr>
          <w:p w:rsidR="4FD464CE" w:rsidP="4FD464CE" w:rsidRDefault="4FD464CE" w14:paraId="69F662A3" w14:textId="178D18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4FD464CE" w:rsidTr="4FD464CE" w14:paraId="56EC0185">
        <w:trPr>
          <w:trHeight w:val="2070"/>
        </w:trPr>
        <w:tc>
          <w:tcPr>
            <w:tcW w:w="3900" w:type="dxa"/>
            <w:tcMar/>
          </w:tcPr>
          <w:p w:rsidR="0F821E7F" w:rsidP="4FD464CE" w:rsidRDefault="0F821E7F" w14:paraId="53CA4B86" w14:textId="3A72884D">
            <w:pPr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u w:val="single"/>
                <w:lang w:val="en-US"/>
              </w:rPr>
              <w:t>Add New Spending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lang w:val="en-US"/>
              </w:rPr>
              <w:t>: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 xml:space="preserve"> As a regular user, I want to manually add new transactions. This allows me to record cash spendings or earnings and include them in the monthly transaction tally.</w:t>
            </w:r>
          </w:p>
          <w:p w:rsidR="4FD464CE" w:rsidP="4FD464CE" w:rsidRDefault="4FD464CE" w14:paraId="0B535B90" w14:textId="07B9E6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915" w:type="dxa"/>
            <w:tcMar/>
          </w:tcPr>
          <w:p w:rsidR="0F821E7F" w:rsidP="4FD464CE" w:rsidRDefault="0F821E7F" w14:paraId="5283DCE4" w14:textId="20FBA2F0">
            <w:pPr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u w:val="single"/>
                <w:lang w:val="en-US"/>
              </w:rPr>
              <w:t xml:space="preserve">Test 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>with a new user adding their first transaction.</w:t>
            </w:r>
          </w:p>
          <w:p w:rsidR="0F821E7F" w:rsidP="4FD464CE" w:rsidRDefault="0F821E7F" w14:paraId="00E91AC5" w14:textId="5DD6C9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noProof w:val="0"/>
                <w:color w:val="00B050"/>
                <w:sz w:val="24"/>
                <w:szCs w:val="24"/>
                <w:u w:val="single"/>
                <w:lang w:val="en-US"/>
              </w:rPr>
              <w:t>Expected outcome: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 xml:space="preserve"> The user should be guided through the process without confusion, and the new transaction should reflect 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>immediately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B050"/>
                <w:sz w:val="24"/>
                <w:szCs w:val="24"/>
                <w:lang w:val="en-US"/>
              </w:rPr>
              <w:t>.</w:t>
            </w:r>
          </w:p>
        </w:tc>
        <w:tc>
          <w:tcPr>
            <w:tcW w:w="1635" w:type="dxa"/>
            <w:tcMar/>
          </w:tcPr>
          <w:p w:rsidR="595FE528" w:rsidP="4FD464CE" w:rsidRDefault="595FE528" w14:paraId="4BEB3E79" w14:textId="76DA38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8"/>
                <w:szCs w:val="28"/>
              </w:rPr>
            </w:pPr>
            <w:r w:rsidRPr="4FD464CE" w:rsidR="595FE528"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</w:rPr>
              <w:t>Ranvir</w:t>
            </w:r>
          </w:p>
          <w:p w:rsidR="595FE528" w:rsidP="4FD464CE" w:rsidRDefault="595FE528" w14:paraId="7BF86DE0" w14:textId="12FD6E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</w:rPr>
            </w:pPr>
            <w:r w:rsidRPr="4FD464CE" w:rsidR="595FE528"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</w:rPr>
              <w:t>Dhr</w:t>
            </w:r>
            <w:r w:rsidRPr="4FD464CE" w:rsidR="328491CA"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</w:rPr>
              <w:t>u</w:t>
            </w:r>
            <w:r w:rsidRPr="4FD464CE" w:rsidR="595FE528"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  <w:sz w:val="24"/>
                <w:szCs w:val="24"/>
              </w:rPr>
              <w:t xml:space="preserve">vit </w:t>
            </w:r>
          </w:p>
        </w:tc>
      </w:tr>
      <w:tr w:rsidR="4FD464CE" w:rsidTr="4FD464CE" w14:paraId="23B7C51B">
        <w:trPr>
          <w:trHeight w:val="1830"/>
        </w:trPr>
        <w:tc>
          <w:tcPr>
            <w:tcW w:w="3900" w:type="dxa"/>
            <w:tcMar/>
          </w:tcPr>
          <w:p w:rsidR="0F821E7F" w:rsidP="4FD464CE" w:rsidRDefault="0F821E7F" w14:paraId="53F6D052" w14:textId="46065D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en-US"/>
              </w:rPr>
              <w:t>User Management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>: As an Administrator, I want to be able to manage user accounts. This includes the ability to create new user accounts, deactivate or suspend accounts, and reset user passwords</w:t>
            </w:r>
          </w:p>
        </w:tc>
        <w:tc>
          <w:tcPr>
            <w:tcW w:w="3915" w:type="dxa"/>
            <w:tcMar/>
          </w:tcPr>
          <w:p w:rsidR="0F821E7F" w:rsidP="4FD464CE" w:rsidRDefault="0F821E7F" w14:paraId="5B8DF89A" w14:textId="40F10868">
            <w:pPr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 xml:space="preserve">Test with a user account creation. </w:t>
            </w:r>
          </w:p>
          <w:p w:rsidR="0F821E7F" w:rsidP="4FD464CE" w:rsidRDefault="0F821E7F" w14:paraId="557F637D" w14:textId="0F9A3834">
            <w:pPr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>Expected outcome: The Administrator should be able to create a new user account with the necessary user details.</w:t>
            </w:r>
          </w:p>
          <w:p w:rsidR="4FD464CE" w:rsidP="4FD464CE" w:rsidRDefault="4FD464CE" w14:paraId="6563289B" w14:textId="18A89A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4FD464CE" w:rsidP="4FD464CE" w:rsidRDefault="4FD464CE" w14:paraId="09187B80" w14:textId="178D18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4FD464CE" w:rsidTr="4FD464CE" w14:paraId="146235C3">
        <w:trPr>
          <w:trHeight w:val="1875"/>
        </w:trPr>
        <w:tc>
          <w:tcPr>
            <w:tcW w:w="3900" w:type="dxa"/>
            <w:tcMar/>
          </w:tcPr>
          <w:p w:rsidR="0F821E7F" w:rsidP="4FD464CE" w:rsidRDefault="0F821E7F" w14:paraId="70D50E08" w14:textId="601A4F5A">
            <w:pPr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en-US"/>
              </w:rPr>
              <w:t>Access Control</w:t>
            </w: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>: As an Administrator, I need to have control over the access levels of other users. I should be able to grant or restrict access to specific features and functionalities based on user roles.</w:t>
            </w:r>
          </w:p>
          <w:p w:rsidR="4FD464CE" w:rsidP="4FD464CE" w:rsidRDefault="4FD464CE" w14:paraId="1FC725E8" w14:textId="4C899D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</w:p>
        </w:tc>
        <w:tc>
          <w:tcPr>
            <w:tcW w:w="3915" w:type="dxa"/>
            <w:tcMar/>
          </w:tcPr>
          <w:p w:rsidR="0F821E7F" w:rsidP="4FD464CE" w:rsidRDefault="0F821E7F" w14:paraId="1AF8FE60" w14:textId="25CAD81D">
            <w:pPr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8"/>
                <w:szCs w:val="28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>Test with a user access restriction.</w:t>
            </w:r>
          </w:p>
          <w:p w:rsidR="0F821E7F" w:rsidP="4FD464CE" w:rsidRDefault="0F821E7F" w14:paraId="1031BB84" w14:textId="6AC07FAA">
            <w:pPr>
              <w:spacing w:after="160" w:afterAutospacing="off" w:line="257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8"/>
                <w:szCs w:val="28"/>
                <w:lang w:val="en-US"/>
              </w:rPr>
            </w:pPr>
            <w:r w:rsidRPr="4FD464CE" w:rsidR="0F821E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FF0000"/>
                <w:sz w:val="24"/>
                <w:szCs w:val="24"/>
                <w:lang w:val="en-US"/>
              </w:rPr>
              <w:t xml:space="preserve"> Expected outcome: The Administrator should be able to restrict access for a user and verify that the user's access has been modified accordingly.</w:t>
            </w:r>
          </w:p>
          <w:p w:rsidR="4FD464CE" w:rsidP="4FD464CE" w:rsidRDefault="4FD464CE" w14:paraId="5AD1B598" w14:textId="641957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4FD464CE" w:rsidP="4FD464CE" w:rsidRDefault="4FD464CE" w14:paraId="166C5CA7" w14:textId="178D18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</w:tbl>
    <w:p w:rsidR="4FD464CE" w:rsidP="4FD464CE" w:rsidRDefault="4FD464CE" w14:paraId="01ED78CA" w14:textId="024B83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820BA"/>
    <w:rsid w:val="03BEE321"/>
    <w:rsid w:val="04DAA4A8"/>
    <w:rsid w:val="06767509"/>
    <w:rsid w:val="09AE15CB"/>
    <w:rsid w:val="09AE15CB"/>
    <w:rsid w:val="0A92FACC"/>
    <w:rsid w:val="0A92FACC"/>
    <w:rsid w:val="0DCA9B8E"/>
    <w:rsid w:val="0ED689C4"/>
    <w:rsid w:val="0F666BEF"/>
    <w:rsid w:val="0F821E7F"/>
    <w:rsid w:val="120E2A86"/>
    <w:rsid w:val="17EA30DB"/>
    <w:rsid w:val="1F099F29"/>
    <w:rsid w:val="20A56F8A"/>
    <w:rsid w:val="22413FEB"/>
    <w:rsid w:val="23DD104C"/>
    <w:rsid w:val="23DD104C"/>
    <w:rsid w:val="2445B671"/>
    <w:rsid w:val="2563DC98"/>
    <w:rsid w:val="2578E0AD"/>
    <w:rsid w:val="2714B10E"/>
    <w:rsid w:val="30B34C54"/>
    <w:rsid w:val="328491CA"/>
    <w:rsid w:val="388D0067"/>
    <w:rsid w:val="3C85A423"/>
    <w:rsid w:val="3ED6997C"/>
    <w:rsid w:val="3EEF8F08"/>
    <w:rsid w:val="3EEF8F08"/>
    <w:rsid w:val="41AC51B4"/>
    <w:rsid w:val="4BF68D5B"/>
    <w:rsid w:val="4FD464CE"/>
    <w:rsid w:val="5551818E"/>
    <w:rsid w:val="5551818E"/>
    <w:rsid w:val="595FE528"/>
    <w:rsid w:val="5A24F2B1"/>
    <w:rsid w:val="5A7DA5BC"/>
    <w:rsid w:val="5F0F2E51"/>
    <w:rsid w:val="6112B002"/>
    <w:rsid w:val="66F820BA"/>
    <w:rsid w:val="6E50472B"/>
    <w:rsid w:val="7651A61D"/>
    <w:rsid w:val="7874FD86"/>
    <w:rsid w:val="79CF909E"/>
    <w:rsid w:val="7A790DC3"/>
    <w:rsid w:val="7A790DC3"/>
    <w:rsid w:val="7AA573CD"/>
    <w:rsid w:val="7AA5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20BA"/>
  <w15:chartTrackingRefBased/>
  <w15:docId w15:val="{F101AB6D-27FD-4A20-97C0-DA557D97B0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2023-12-10T05:48:37.7709018Z</dcterms:created>
  <dcterms:modified xsi:type="dcterms:W3CDTF">2023-12-10T06:13:00.5130389Z</dcterms:modified>
  <dc:creator>Ziyan Liu</dc:creator>
  <lastModifiedBy>Ziyan Liu</lastModifiedBy>
</coreProperties>
</file>