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bCs/>
          <w:sz w:val="24"/>
          <w:szCs w:val="24"/>
        </w:rPr>
        <w:t xml:space="preserve">Project Two: Summary and Reflections Report</w:t>
      </w:r>
    </w:p>
    <w:p>
      <w:pPr>
        <w:spacing w:after="0" w:before="0" w:line="480" w:lineRule="auto"/>
        <w:jc w:val="center"/>
      </w:pPr>
      <w:r>
        <w:rPr>
          <w:rFonts w:ascii="Times New Roman" w:cs="Times New Roman" w:eastAsia="Times New Roman" w:hAnsi="Times New Roman"/>
          <w:b w:val="false"/>
          <w:bCs w:val="false"/>
          <w:sz w:val="24"/>
          <w:szCs w:val="24"/>
        </w:rPr>
        <w:t xml:space="preserve">Ziyan Noorani</w:t>
      </w:r>
    </w:p>
    <w:p>
      <w:pPr>
        <w:spacing w:after="0" w:before="0" w:line="480" w:lineRule="auto"/>
        <w:jc w:val="center"/>
      </w:pPr>
      <w:r>
        <w:rPr>
          <w:rFonts w:ascii="Times New Roman" w:cs="Times New Roman" w:eastAsia="Times New Roman" w:hAnsi="Times New Roman"/>
          <w:b w:val="false"/>
          <w:bCs w:val="false"/>
          <w:sz w:val="24"/>
          <w:szCs w:val="24"/>
        </w:rPr>
        <w:t xml:space="preserve">CS-320: Software Testing, Automation, and Quality Assurance</w:t>
      </w:r>
    </w:p>
    <w:p>
      <w:pPr>
        <w:spacing w:after="0" w:before="0" w:line="480" w:lineRule="auto"/>
        <w:jc w:val="center"/>
      </w:pPr>
      <w:r>
        <w:rPr>
          <w:rFonts w:ascii="Times New Roman" w:cs="Times New Roman" w:eastAsia="Times New Roman" w:hAnsi="Times New Roman"/>
          <w:b w:val="false"/>
          <w:bCs w:val="false"/>
          <w:sz w:val="24"/>
          <w:szCs w:val="24"/>
        </w:rPr>
        <w:t xml:space="preserve">Southern New Hampshire University</w:t>
      </w:r>
    </w:p>
    <w:p>
      <w:pPr>
        <w:spacing w:after="0" w:before="0" w:line="480" w:lineRule="auto"/>
        <w:jc w:val="center"/>
      </w:pPr>
      <w:r>
        <w:rPr>
          <w:rFonts w:ascii="Times New Roman" w:cs="Times New Roman" w:eastAsia="Times New Roman" w:hAnsi="Times New Roman"/>
          <w:b/>
          <w:bCs/>
          <w:sz w:val="24"/>
          <w:szCs w:val="24"/>
        </w:rPr>
        <w:t xml:space="preserve">Summary</w:t>
      </w:r>
    </w:p>
    <w:p>
      <w:pPr>
        <w:spacing w:after="0" w:before="0" w:line="480" w:lineRule="auto"/>
        <w:jc w:val="left"/>
      </w:pPr>
      <w:r>
        <w:rPr>
          <w:rFonts w:ascii="Times New Roman" w:cs="Times New Roman" w:eastAsia="Times New Roman" w:hAnsi="Times New Roman"/>
          <w:b/>
          <w:bCs/>
          <w:sz w:val="24"/>
          <w:szCs w:val="24"/>
        </w:rPr>
        <w:t xml:space="preserve">Unit Testing Approach</w:t>
      </w:r>
    </w:p>
    <w:p>
      <w:pPr>
        <w:spacing w:after="0" w:before="0" w:line="480" w:lineRule="auto"/>
        <w:ind w:firstLine="720"/>
        <w:jc w:val="left"/>
      </w:pPr>
      <w:r>
        <w:rPr>
          <w:rFonts w:ascii="Times New Roman" w:cs="Times New Roman" w:eastAsia="Times New Roman" w:hAnsi="Times New Roman"/>
          <w:i w:val="false"/>
          <w:iCs w:val="false"/>
          <w:sz w:val="24"/>
          <w:szCs w:val="24"/>
        </w:rPr>
        <w:t xml:space="preserve">My approach for all three features was the same: I turned every "shall" statement in the requirements into at least one named JUnit test. For the contact service, validation lives in the Contact constructor and its setters, so my tests attack each rule from both sides. The phone field must be exactly ten digits, so I tested nine digits, eleven digits, and a string with letters, "12345abcde". The contact ID has no setter, so it cannot be updated; </w:t>
      </w:r>
      <w:r>
        <w:rPr>
          <w:rFonts w:ascii="Times New Roman" w:cs="Times New Roman" w:eastAsia="Times New Roman" w:hAnsi="Times New Roman"/>
          <w:i/>
          <w:iCs/>
          <w:sz w:val="24"/>
          <w:szCs w:val="24"/>
        </w:rPr>
        <w:t xml:space="preserve">testContactIdIsNotUpdatable</w:t>
      </w:r>
      <w:r>
        <w:rPr>
          <w:rFonts w:ascii="Times New Roman" w:cs="Times New Roman" w:eastAsia="Times New Roman" w:hAnsi="Times New Roman"/>
          <w:i w:val="false"/>
          <w:iCs w:val="false"/>
          <w:sz w:val="24"/>
          <w:szCs w:val="24"/>
        </w:rPr>
        <w:t xml:space="preserve"> changes all four mutable fields and confirms </w:t>
      </w:r>
      <w:r>
        <w:rPr>
          <w:rFonts w:ascii="Times New Roman" w:cs="Times New Roman" w:eastAsia="Times New Roman" w:hAnsi="Times New Roman"/>
          <w:i/>
          <w:iCs/>
          <w:sz w:val="24"/>
          <w:szCs w:val="24"/>
        </w:rPr>
        <w:t xml:space="preserve">getContactId()</w:t>
      </w:r>
      <w:r>
        <w:rPr>
          <w:rFonts w:ascii="Times New Roman" w:cs="Times New Roman" w:eastAsia="Times New Roman" w:hAnsi="Times New Roman"/>
          <w:i w:val="false"/>
          <w:iCs w:val="false"/>
          <w:sz w:val="24"/>
          <w:szCs w:val="24"/>
        </w:rPr>
        <w:t xml:space="preserve"> still returns the original value.</w:t>
      </w:r>
    </w:p>
    <w:p>
      <w:pPr>
        <w:spacing w:after="0" w:before="0" w:line="480" w:lineRule="auto"/>
        <w:ind w:firstLine="720"/>
        <w:jc w:val="left"/>
      </w:pPr>
      <w:r>
        <w:rPr>
          <w:rFonts w:ascii="Times New Roman" w:cs="Times New Roman" w:eastAsia="Times New Roman" w:hAnsi="Times New Roman"/>
          <w:i w:val="false"/>
          <w:iCs w:val="false"/>
          <w:sz w:val="24"/>
          <w:szCs w:val="24"/>
        </w:rPr>
        <w:t xml:space="preserve">The task tests repeat that pattern with a twenty-character name limit and a fifty-character description limit, building over-limit strings with </w:t>
      </w:r>
      <w:r>
        <w:rPr>
          <w:rFonts w:ascii="Times New Roman" w:cs="Times New Roman" w:eastAsia="Times New Roman" w:hAnsi="Times New Roman"/>
          <w:i/>
          <w:iCs/>
          <w:sz w:val="24"/>
          <w:szCs w:val="24"/>
        </w:rPr>
        <w:t xml:space="preserve">"A".repeat(21)</w:t>
      </w:r>
      <w:r>
        <w:rPr>
          <w:rFonts w:ascii="Times New Roman" w:cs="Times New Roman" w:eastAsia="Times New Roman" w:hAnsi="Times New Roman"/>
          <w:i w:val="false"/>
          <w:iCs w:val="false"/>
          <w:sz w:val="24"/>
          <w:szCs w:val="24"/>
        </w:rPr>
        <w:t xml:space="preserve"> so the boundary is visible in the test itself. The appointment tests handle the time rule, since the date cannot be in the past. My </w:t>
      </w:r>
      <w:r>
        <w:rPr>
          <w:rFonts w:ascii="Times New Roman" w:cs="Times New Roman" w:eastAsia="Times New Roman" w:hAnsi="Times New Roman"/>
          <w:i/>
          <w:iCs/>
          <w:sz w:val="24"/>
          <w:szCs w:val="24"/>
        </w:rPr>
        <w:t xml:space="preserve">futureDate()</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pastDate()</w:t>
      </w:r>
      <w:r>
        <w:rPr>
          <w:rFonts w:ascii="Times New Roman" w:cs="Times New Roman" w:eastAsia="Times New Roman" w:hAnsi="Times New Roman"/>
          <w:i w:val="false"/>
          <w:iCs w:val="false"/>
          <w:sz w:val="24"/>
          <w:szCs w:val="24"/>
        </w:rPr>
        <w:t xml:space="preserve"> helpers offset the clock by a full day, and both the constructor and </w:t>
      </w:r>
      <w:r>
        <w:rPr>
          <w:rFonts w:ascii="Times New Roman" w:cs="Times New Roman" w:eastAsia="Times New Roman" w:hAnsi="Times New Roman"/>
          <w:i/>
          <w:iCs/>
          <w:sz w:val="24"/>
          <w:szCs w:val="24"/>
        </w:rPr>
        <w:t xml:space="preserve">setAppointmentDate()</w:t>
      </w:r>
      <w:r>
        <w:rPr>
          <w:rFonts w:ascii="Times New Roman" w:cs="Times New Roman" w:eastAsia="Times New Roman" w:hAnsi="Times New Roman"/>
          <w:i w:val="false"/>
          <w:iCs w:val="false"/>
          <w:sz w:val="24"/>
          <w:szCs w:val="24"/>
        </w:rPr>
        <w:t xml:space="preserve"> must reject past dates. Service tests cover add, delete, and update: a duplicate ID throws an exception, and </w:t>
      </w:r>
      <w:r>
        <w:rPr>
          <w:rFonts w:ascii="Times New Roman" w:cs="Times New Roman" w:eastAsia="Times New Roman" w:hAnsi="Times New Roman"/>
          <w:i/>
          <w:iCs/>
          <w:sz w:val="24"/>
          <w:szCs w:val="24"/>
        </w:rPr>
        <w:t xml:space="preserve">testDeleteDoesNotAffectOtherTasks</w:t>
      </w:r>
      <w:r>
        <w:rPr>
          <w:rFonts w:ascii="Times New Roman" w:cs="Times New Roman" w:eastAsia="Times New Roman" w:hAnsi="Times New Roman"/>
          <w:i w:val="false"/>
          <w:iCs w:val="false"/>
          <w:sz w:val="24"/>
          <w:szCs w:val="24"/>
        </w:rPr>
        <w:t xml:space="preserve"> proves a delete removes only its target.</w:t>
      </w:r>
    </w:p>
    <w:p>
      <w:pPr>
        <w:spacing w:after="0" w:before="0" w:line="480" w:lineRule="auto"/>
        <w:jc w:val="left"/>
      </w:pPr>
      <w:r>
        <w:rPr>
          <w:rFonts w:ascii="Times New Roman" w:cs="Times New Roman" w:eastAsia="Times New Roman" w:hAnsi="Times New Roman"/>
          <w:b/>
          <w:bCs/>
          <w:sz w:val="24"/>
          <w:szCs w:val="24"/>
        </w:rPr>
        <w:t xml:space="preserve">Alignment to the Requirements</w:t>
      </w:r>
    </w:p>
    <w:p>
      <w:pPr>
        <w:spacing w:after="0" w:before="0" w:line="480" w:lineRule="auto"/>
        <w:ind w:firstLine="720"/>
        <w:jc w:val="left"/>
      </w:pPr>
      <w:r>
        <w:rPr>
          <w:rFonts w:ascii="Times New Roman" w:cs="Times New Roman" w:eastAsia="Times New Roman" w:hAnsi="Times New Roman"/>
          <w:i w:val="false"/>
          <w:iCs w:val="false"/>
          <w:sz w:val="24"/>
          <w:szCs w:val="24"/>
        </w:rPr>
        <w:t xml:space="preserve">Each test traces to a specific requirement sentence. The rule that the address must be no longer than 30 characters maps to </w:t>
      </w:r>
      <w:r>
        <w:rPr>
          <w:rFonts w:ascii="Times New Roman" w:cs="Times New Roman" w:eastAsia="Times New Roman" w:hAnsi="Times New Roman"/>
          <w:i/>
          <w:iCs/>
          <w:sz w:val="24"/>
          <w:szCs w:val="24"/>
        </w:rPr>
        <w:t xml:space="preserve">testAddressTooLongThrowsException</w:t>
      </w:r>
      <w:r>
        <w:rPr>
          <w:rFonts w:ascii="Times New Roman" w:cs="Times New Roman" w:eastAsia="Times New Roman" w:hAnsi="Times New Roman"/>
          <w:i w:val="false"/>
          <w:iCs w:val="false"/>
          <w:sz w:val="24"/>
          <w:szCs w:val="24"/>
        </w:rPr>
        <w:t xml:space="preserve"> at thirty-one characters and </w:t>
      </w:r>
      <w:r>
        <w:rPr>
          <w:rFonts w:ascii="Times New Roman" w:cs="Times New Roman" w:eastAsia="Times New Roman" w:hAnsi="Times New Roman"/>
          <w:i/>
          <w:iCs/>
          <w:sz w:val="24"/>
          <w:szCs w:val="24"/>
        </w:rPr>
        <w:t xml:space="preserve">testAddressAtMaxLengthIsValid</w:t>
      </w:r>
      <w:r>
        <w:rPr>
          <w:rFonts w:ascii="Times New Roman" w:cs="Times New Roman" w:eastAsia="Times New Roman" w:hAnsi="Times New Roman"/>
          <w:i w:val="false"/>
          <w:iCs w:val="false"/>
          <w:sz w:val="24"/>
          <w:szCs w:val="24"/>
        </w:rPr>
        <w:t xml:space="preserve"> at exactly thirty. The required </w:t>
      </w:r>
      <w:r>
        <w:rPr>
          <w:rFonts w:ascii="Times New Roman" w:cs="Times New Roman" w:eastAsia="Times New Roman" w:hAnsi="Times New Roman"/>
          <w:i/>
          <w:iCs/>
          <w:sz w:val="24"/>
          <w:szCs w:val="24"/>
        </w:rPr>
        <w:t xml:space="preserve">before(new Date())</w:t>
      </w:r>
      <w:r>
        <w:rPr>
          <w:rFonts w:ascii="Times New Roman" w:cs="Times New Roman" w:eastAsia="Times New Roman" w:hAnsi="Times New Roman"/>
          <w:i w:val="false"/>
          <w:iCs w:val="false"/>
          <w:sz w:val="24"/>
          <w:szCs w:val="24"/>
        </w:rPr>
        <w:t xml:space="preserve"> check maps to </w:t>
      </w:r>
      <w:r>
        <w:rPr>
          <w:rFonts w:ascii="Times New Roman" w:cs="Times New Roman" w:eastAsia="Times New Roman" w:hAnsi="Times New Roman"/>
          <w:i/>
          <w:iCs/>
          <w:sz w:val="24"/>
          <w:szCs w:val="24"/>
        </w:rPr>
        <w:t xml:space="preserve">testAppointmentDateCannotBeInThePast</w:t>
      </w:r>
      <w:r>
        <w:rPr>
          <w:rFonts w:ascii="Times New Roman" w:cs="Times New Roman" w:eastAsia="Times New Roman" w:hAnsi="Times New Roman"/>
          <w:i w:val="false"/>
          <w:iCs w:val="false"/>
          <w:sz w:val="24"/>
          <w:szCs w:val="24"/>
        </w:rPr>
        <w:t xml:space="preserve">. That one-way mapping leaves no requirement without a test that would fail if its rule broke.</w:t>
      </w:r>
    </w:p>
    <w:p>
      <w:pPr>
        <w:spacing w:after="0" w:before="0" w:line="480" w:lineRule="auto"/>
        <w:jc w:val="left"/>
      </w:pPr>
      <w:r>
        <w:rPr>
          <w:rFonts w:ascii="Times New Roman" w:cs="Times New Roman" w:eastAsia="Times New Roman" w:hAnsi="Times New Roman"/>
          <w:b/>
          <w:bCs/>
          <w:sz w:val="24"/>
          <w:szCs w:val="24"/>
        </w:rPr>
        <w:t xml:space="preserve">Quality and Effectiveness of the Tests</w:t>
      </w:r>
    </w:p>
    <w:p>
      <w:pPr>
        <w:spacing w:after="0" w:before="0" w:line="480" w:lineRule="auto"/>
        <w:ind w:firstLine="720"/>
        <w:jc w:val="left"/>
      </w:pPr>
      <w:r>
        <w:rPr>
          <w:rFonts w:ascii="Times New Roman" w:cs="Times New Roman" w:eastAsia="Times New Roman" w:hAnsi="Times New Roman"/>
          <w:i w:val="false"/>
          <w:iCs w:val="false"/>
          <w:sz w:val="24"/>
          <w:szCs w:val="24"/>
        </w:rPr>
        <w:t xml:space="preserve">All 88 tests pass, and JaCoCo reports 100 percent instruction, branch, and line coverage on all six production classes. Branch coverage is the number I weigh most, because it means every if statement took both paths, so every null and length check ran in its failing case and its passing case. Coverage alone only proves the tests executed the code, so I paired each exception test with a positive assertion on the same rule.</w:t>
      </w:r>
    </w:p>
    <w:p>
      <w:pPr>
        <w:spacing w:after="0" w:before="0" w:line="480" w:lineRule="auto"/>
        <w:jc w:val="left"/>
      </w:pPr>
      <w:r>
        <w:rPr>
          <w:rFonts w:ascii="Times New Roman" w:cs="Times New Roman" w:eastAsia="Times New Roman" w:hAnsi="Times New Roman"/>
          <w:b/>
          <w:bCs/>
          <w:sz w:val="24"/>
          <w:szCs w:val="24"/>
        </w:rPr>
        <w:t xml:space="preserve">Experience Writing the Tests</w:t>
      </w:r>
    </w:p>
    <w:p>
      <w:pPr>
        <w:spacing w:after="0" w:before="0" w:line="480" w:lineRule="auto"/>
        <w:ind w:firstLine="720"/>
        <w:jc w:val="left"/>
      </w:pPr>
      <w:r>
        <w:rPr>
          <w:rFonts w:ascii="Times New Roman" w:cs="Times New Roman" w:eastAsia="Times New Roman" w:hAnsi="Times New Roman"/>
          <w:i w:val="false"/>
          <w:iCs w:val="false"/>
          <w:sz w:val="24"/>
          <w:szCs w:val="24"/>
        </w:rPr>
        <w:t xml:space="preserve">I kept the code technically sound with </w:t>
      </w:r>
      <w:r>
        <w:rPr>
          <w:rFonts w:ascii="Times New Roman" w:cs="Times New Roman" w:eastAsia="Times New Roman" w:hAnsi="Times New Roman"/>
          <w:i/>
          <w:iCs/>
          <w:sz w:val="24"/>
          <w:szCs w:val="24"/>
        </w:rPr>
        <w:t xml:space="preserve">assertThrows</w:t>
      </w:r>
      <w:r>
        <w:rPr>
          <w:rFonts w:ascii="Times New Roman" w:cs="Times New Roman" w:eastAsia="Times New Roman" w:hAnsi="Times New Roman"/>
          <w:i w:val="false"/>
          <w:iCs w:val="false"/>
          <w:sz w:val="24"/>
          <w:szCs w:val="24"/>
        </w:rPr>
        <w:t xml:space="preserve">, which pins the failure to one exact call: </w:t>
      </w:r>
      <w:r>
        <w:rPr>
          <w:rFonts w:ascii="Times New Roman" w:cs="Times New Roman" w:eastAsia="Times New Roman" w:hAnsi="Times New Roman"/>
          <w:i/>
          <w:iCs/>
          <w:sz w:val="24"/>
          <w:szCs w:val="24"/>
        </w:rPr>
        <w:t xml:space="preserve">assertThrows(IllegalArgumentException.class, () -&gt; new Contact(null, "John", "Doe", "1234567890", "123 Main Street"))</w:t>
      </w:r>
      <w:r>
        <w:rPr>
          <w:rFonts w:ascii="Times New Roman" w:cs="Times New Roman" w:eastAsia="Times New Roman" w:hAnsi="Times New Roman"/>
          <w:i w:val="false"/>
          <w:iCs w:val="false"/>
          <w:sz w:val="24"/>
          <w:szCs w:val="24"/>
        </w:rPr>
        <w:t xml:space="preserve">. After every update I read the value back from the service, as in </w:t>
      </w:r>
      <w:r>
        <w:rPr>
          <w:rFonts w:ascii="Times New Roman" w:cs="Times New Roman" w:eastAsia="Times New Roman" w:hAnsi="Times New Roman"/>
          <w:i/>
          <w:iCs/>
          <w:sz w:val="24"/>
          <w:szCs w:val="24"/>
        </w:rPr>
        <w:t xml:space="preserve">assertEquals("Jane", service.getContact("1").getFirstName())</w:t>
      </w:r>
      <w:r>
        <w:rPr>
          <w:rFonts w:ascii="Times New Roman" w:cs="Times New Roman" w:eastAsia="Times New Roman" w:hAnsi="Times New Roman"/>
          <w:i w:val="false"/>
          <w:iCs w:val="false"/>
          <w:sz w:val="24"/>
          <w:szCs w:val="24"/>
        </w:rPr>
        <w:t xml:space="preserve">, and each test class gets a fresh service through </w:t>
      </w:r>
      <w:r>
        <w:rPr>
          <w:rFonts w:ascii="Times New Roman" w:cs="Times New Roman" w:eastAsia="Times New Roman" w:hAnsi="Times New Roman"/>
          <w:i/>
          <w:iCs/>
          <w:sz w:val="24"/>
          <w:szCs w:val="24"/>
        </w:rPr>
        <w:t xml:space="preserve">@BeforeEach</w:t>
      </w:r>
      <w:r>
        <w:rPr>
          <w:rFonts w:ascii="Times New Roman" w:cs="Times New Roman" w:eastAsia="Times New Roman" w:hAnsi="Times New Roman"/>
          <w:i w:val="false"/>
          <w:iCs w:val="false"/>
          <w:sz w:val="24"/>
          <w:szCs w:val="24"/>
        </w:rPr>
        <w:t xml:space="preserve"> so no test depends on execution order.</w:t>
      </w:r>
    </w:p>
    <w:p>
      <w:pPr>
        <w:spacing w:after="0" w:before="0" w:line="480" w:lineRule="auto"/>
        <w:ind w:firstLine="720"/>
        <w:jc w:val="left"/>
      </w:pPr>
      <w:r>
        <w:rPr>
          <w:rFonts w:ascii="Times New Roman" w:cs="Times New Roman" w:eastAsia="Times New Roman" w:hAnsi="Times New Roman"/>
          <w:i w:val="false"/>
          <w:iCs w:val="false"/>
          <w:sz w:val="24"/>
          <w:szCs w:val="24"/>
        </w:rPr>
        <w:t xml:space="preserve">Efficiency came from removing repetition. Helpers like </w:t>
      </w:r>
      <w:r>
        <w:rPr>
          <w:rFonts w:ascii="Times New Roman" w:cs="Times New Roman" w:eastAsia="Times New Roman" w:hAnsi="Times New Roman"/>
          <w:i/>
          <w:iCs/>
          <w:sz w:val="24"/>
          <w:szCs w:val="24"/>
        </w:rPr>
        <w:t xml:space="preserve">stringOfLength(int)</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futureDate()</w:t>
      </w:r>
      <w:r>
        <w:rPr>
          <w:rFonts w:ascii="Times New Roman" w:cs="Times New Roman" w:eastAsia="Times New Roman" w:hAnsi="Times New Roman"/>
          <w:i w:val="false"/>
          <w:iCs w:val="false"/>
          <w:sz w:val="24"/>
          <w:szCs w:val="24"/>
        </w:rPr>
        <w:t xml:space="preserve"> replaced a dozen copies of the same setup code, and the </w:t>
      </w:r>
      <w:r>
        <w:rPr>
          <w:rFonts w:ascii="Times New Roman" w:cs="Times New Roman" w:eastAsia="Times New Roman" w:hAnsi="Times New Roman"/>
          <w:i/>
          <w:iCs/>
          <w:sz w:val="24"/>
          <w:szCs w:val="24"/>
        </w:rPr>
        <w:t xml:space="preserve">HashMap</w:t>
      </w:r>
      <w:r>
        <w:rPr>
          <w:rFonts w:ascii="Times New Roman" w:cs="Times New Roman" w:eastAsia="Times New Roman" w:hAnsi="Times New Roman"/>
          <w:i w:val="false"/>
          <w:iCs w:val="false"/>
          <w:sz w:val="24"/>
          <w:szCs w:val="24"/>
        </w:rPr>
        <w:t xml:space="preserve"> storage in each service keeps add, get, and delete at constant time. The full suite finishes in about half a second, and that matters: a slow suite is a suite people stop running.</w:t>
      </w:r>
    </w:p>
    <w:p>
      <w:pPr>
        <w:spacing w:after="0" w:before="0" w:line="480" w:lineRule="auto"/>
        <w:jc w:val="center"/>
      </w:pPr>
      <w:r>
        <w:rPr>
          <w:rFonts w:ascii="Times New Roman" w:cs="Times New Roman" w:eastAsia="Times New Roman" w:hAnsi="Times New Roman"/>
          <w:b/>
          <w:bCs/>
          <w:sz w:val="24"/>
          <w:szCs w:val="24"/>
        </w:rPr>
        <w:t xml:space="preserve">Reflection</w:t>
      </w:r>
    </w:p>
    <w:p>
      <w:pPr>
        <w:spacing w:after="0" w:before="0" w:line="480" w:lineRule="auto"/>
        <w:jc w:val="left"/>
      </w:pPr>
      <w:r>
        <w:rPr>
          <w:rFonts w:ascii="Times New Roman" w:cs="Times New Roman" w:eastAsia="Times New Roman" w:hAnsi="Times New Roman"/>
          <w:b/>
          <w:bCs/>
          <w:sz w:val="24"/>
          <w:szCs w:val="24"/>
        </w:rPr>
        <w:t xml:space="preserve">Testing Techniques Employed</w:t>
      </w:r>
    </w:p>
    <w:p>
      <w:pPr>
        <w:spacing w:after="0" w:before="0" w:line="480" w:lineRule="auto"/>
        <w:ind w:firstLine="720"/>
        <w:jc w:val="left"/>
      </w:pPr>
      <w:r>
        <w:rPr>
          <w:rFonts w:ascii="Times New Roman" w:cs="Times New Roman" w:eastAsia="Times New Roman" w:hAnsi="Times New Roman"/>
          <w:i w:val="false"/>
          <w:iCs w:val="false"/>
          <w:sz w:val="24"/>
          <w:szCs w:val="24"/>
        </w:rPr>
        <w:t xml:space="preserve">Three techniques did most of the work. Boundary value analysis tests the edges of an input range, where defects cluster because of off-by-one mistakes (Myers et al., 2011); my phone tests at nine, ten, and eleven digits apply it directly. Equivalence partitioning divides inputs into groups the code should treat the same, so one value stands in for the whole group; "12345" represents every short phone number. Negative testing through expected exceptions confirmed the code refuses bad input, with JaCoCo's coverage as a final check on thoroughness.</w:t>
      </w:r>
    </w:p>
    <w:p>
      <w:pPr>
        <w:spacing w:after="0" w:before="0" w:line="480" w:lineRule="auto"/>
        <w:jc w:val="left"/>
      </w:pPr>
      <w:r>
        <w:rPr>
          <w:rFonts w:ascii="Times New Roman" w:cs="Times New Roman" w:eastAsia="Times New Roman" w:hAnsi="Times New Roman"/>
          <w:b/>
          <w:bCs/>
          <w:sz w:val="24"/>
          <w:szCs w:val="24"/>
        </w:rPr>
        <w:t xml:space="preserve">Techniques Not Used</w:t>
      </w:r>
    </w:p>
    <w:p>
      <w:pPr>
        <w:spacing w:after="0" w:before="0" w:line="480" w:lineRule="auto"/>
        <w:ind w:firstLine="720"/>
        <w:jc w:val="left"/>
      </w:pPr>
      <w:r>
        <w:rPr>
          <w:rFonts w:ascii="Times New Roman" w:cs="Times New Roman" w:eastAsia="Times New Roman" w:hAnsi="Times New Roman"/>
          <w:i w:val="false"/>
          <w:iCs w:val="false"/>
          <w:sz w:val="24"/>
          <w:szCs w:val="24"/>
        </w:rPr>
        <w:t xml:space="preserve">Integration testing combines units and checks the seams between them, usually against real databases or network services; everything here lived in memory, so those seams did not exist. System testing runs the assembled application end to end, which requires a user interface this project did not have. Performance testing measures response times under load with tools like JMeter, and acceptance testing has the customer run their own scenarios against the contract.</w:t>
      </w:r>
    </w:p>
    <w:p>
      <w:pPr>
        <w:spacing w:after="0" w:before="0" w:line="480" w:lineRule="auto"/>
        <w:jc w:val="left"/>
      </w:pPr>
      <w:r>
        <w:rPr>
          <w:rFonts w:ascii="Times New Roman" w:cs="Times New Roman" w:eastAsia="Times New Roman" w:hAnsi="Times New Roman"/>
          <w:b/>
          <w:bCs/>
          <w:sz w:val="24"/>
          <w:szCs w:val="24"/>
        </w:rPr>
        <w:t xml:space="preserve">Practical Uses and Implications</w:t>
      </w:r>
    </w:p>
    <w:p>
      <w:pPr>
        <w:spacing w:after="0" w:before="0" w:line="480" w:lineRule="auto"/>
        <w:ind w:firstLine="720"/>
        <w:jc w:val="left"/>
      </w:pPr>
      <w:r>
        <w:rPr>
          <w:rFonts w:ascii="Times New Roman" w:cs="Times New Roman" w:eastAsia="Times New Roman" w:hAnsi="Times New Roman"/>
          <w:i w:val="false"/>
          <w:iCs w:val="false"/>
          <w:sz w:val="24"/>
          <w:szCs w:val="24"/>
        </w:rPr>
        <w:t xml:space="preserve">Boundary analysis and partitioning apply anywhere inputs carry limits; a banking app that caps transfers at $10,000 needs tests at $9,999.99, $10,000, and $10,000.01. Unit tests pay off most in continuous integration, where regressions surface minutes after the commit. Integration testing becomes the priority once a service touches something external, like a checkout service that needs sandbox tests against its payment provider's real API. Performance testing matters before predictable traffic spikes, and acceptance testing is how an engagement like this Grand Strand Systems contract formally closes.</w:t>
      </w:r>
    </w:p>
    <w:p>
      <w:pPr>
        <w:spacing w:after="0" w:before="0" w:line="480" w:lineRule="auto"/>
        <w:jc w:val="left"/>
      </w:pPr>
      <w:r>
        <w:rPr>
          <w:rFonts w:ascii="Times New Roman" w:cs="Times New Roman" w:eastAsia="Times New Roman" w:hAnsi="Times New Roman"/>
          <w:b/>
          <w:bCs/>
          <w:sz w:val="24"/>
          <w:szCs w:val="24"/>
        </w:rPr>
        <w:t xml:space="preserve">Caution and Complexity</w:t>
      </w:r>
    </w:p>
    <w:p>
      <w:pPr>
        <w:spacing w:after="0" w:before="0" w:line="480" w:lineRule="auto"/>
        <w:ind w:firstLine="720"/>
        <w:jc w:val="left"/>
      </w:pPr>
      <w:r>
        <w:rPr>
          <w:rFonts w:ascii="Times New Roman" w:cs="Times New Roman" w:eastAsia="Times New Roman" w:hAnsi="Times New Roman"/>
          <w:i w:val="false"/>
          <w:iCs w:val="false"/>
          <w:sz w:val="24"/>
          <w:szCs w:val="24"/>
        </w:rPr>
        <w:t xml:space="preserve">I treated every parameter as a possible bad input, down to nulls passed straight to </w:t>
      </w:r>
      <w:r>
        <w:rPr>
          <w:rFonts w:ascii="Times New Roman" w:cs="Times New Roman" w:eastAsia="Times New Roman" w:hAnsi="Times New Roman"/>
          <w:i/>
          <w:iCs/>
          <w:sz w:val="24"/>
          <w:szCs w:val="24"/>
        </w:rPr>
        <w:t xml:space="preserve">deleteTask(null)</w:t>
      </w:r>
      <w:r>
        <w:rPr>
          <w:rFonts w:ascii="Times New Roman" w:cs="Times New Roman" w:eastAsia="Times New Roman" w:hAnsi="Times New Roman"/>
          <w:i w:val="false"/>
          <w:iCs w:val="false"/>
          <w:sz w:val="24"/>
          <w:szCs w:val="24"/>
        </w:rPr>
        <w:t xml:space="preserve">. Caution mattered most where the code had hidden connections: the Contact constructor delegates validation to its setters, so a careless edit to </w:t>
      </w:r>
      <w:r>
        <w:rPr>
          <w:rFonts w:ascii="Times New Roman" w:cs="Times New Roman" w:eastAsia="Times New Roman" w:hAnsi="Times New Roman"/>
          <w:i/>
          <w:iCs/>
          <w:sz w:val="24"/>
          <w:szCs w:val="24"/>
        </w:rPr>
        <w:t xml:space="preserve">setPhone()</w:t>
      </w:r>
      <w:r>
        <w:rPr>
          <w:rFonts w:ascii="Times New Roman" w:cs="Times New Roman" w:eastAsia="Times New Roman" w:hAnsi="Times New Roman"/>
          <w:i w:val="false"/>
          <w:iCs w:val="false"/>
          <w:sz w:val="24"/>
          <w:szCs w:val="24"/>
        </w:rPr>
        <w:t xml:space="preserve"> would silently change construction too; my tests attack that shared path from both directions. The appointment date check compares against </w:t>
      </w:r>
      <w:r>
        <w:rPr>
          <w:rFonts w:ascii="Times New Roman" w:cs="Times New Roman" w:eastAsia="Times New Roman" w:hAnsi="Times New Roman"/>
          <w:i/>
          <w:iCs/>
          <w:sz w:val="24"/>
          <w:szCs w:val="24"/>
        </w:rPr>
        <w:t xml:space="preserve">new Date()</w:t>
      </w:r>
      <w:r>
        <w:rPr>
          <w:rFonts w:ascii="Times New Roman" w:cs="Times New Roman" w:eastAsia="Times New Roman" w:hAnsi="Times New Roman"/>
          <w:i w:val="false"/>
          <w:iCs w:val="false"/>
          <w:sz w:val="24"/>
          <w:szCs w:val="24"/>
        </w:rPr>
        <w:t xml:space="preserve"> at run time, so I offset my helper dates by a full day instead of seconds to keep results stable.</w:t>
      </w:r>
    </w:p>
    <w:p>
      <w:pPr>
        <w:spacing w:after="0" w:before="0" w:line="480" w:lineRule="auto"/>
        <w:jc w:val="left"/>
      </w:pPr>
      <w:r>
        <w:rPr>
          <w:rFonts w:ascii="Times New Roman" w:cs="Times New Roman" w:eastAsia="Times New Roman" w:hAnsi="Times New Roman"/>
          <w:b/>
          <w:bCs/>
          <w:sz w:val="24"/>
          <w:szCs w:val="24"/>
        </w:rPr>
        <w:t xml:space="preserve">Limiting Bias</w:t>
      </w:r>
    </w:p>
    <w:p>
      <w:pPr>
        <w:spacing w:after="0" w:before="0" w:line="480" w:lineRule="auto"/>
        <w:ind w:firstLine="720"/>
        <w:jc w:val="left"/>
      </w:pPr>
      <w:r>
        <w:rPr>
          <w:rFonts w:ascii="Times New Roman" w:cs="Times New Roman" w:eastAsia="Times New Roman" w:hAnsi="Times New Roman"/>
          <w:i w:val="false"/>
          <w:iCs w:val="false"/>
          <w:sz w:val="24"/>
          <w:szCs w:val="24"/>
        </w:rPr>
        <w:t xml:space="preserve">My guard against bias was writing test cases from the requirement text before rereading my implementation. A developer testing their own code tends to confirm what the code does rather than what it should do; knowing my phone validation used </w:t>
      </w:r>
      <w:r>
        <w:rPr>
          <w:rFonts w:ascii="Times New Roman" w:cs="Times New Roman" w:eastAsia="Times New Roman" w:hAnsi="Times New Roman"/>
          <w:i/>
          <w:iCs/>
          <w:sz w:val="24"/>
          <w:szCs w:val="24"/>
        </w:rPr>
        <w:t xml:space="preserve">\d{10}</w:t>
      </w:r>
      <w:r>
        <w:rPr>
          <w:rFonts w:ascii="Times New Roman" w:cs="Times New Roman" w:eastAsia="Times New Roman" w:hAnsi="Times New Roman"/>
          <w:i w:val="false"/>
          <w:iCs w:val="false"/>
          <w:sz w:val="24"/>
          <w:szCs w:val="24"/>
        </w:rPr>
        <w:t xml:space="preserve">, I could have tested only digit counts; the requirement says exactly ten digits, so the letters case went in anyway. On a team I would want a peer reviewing my tests, because the author is the person least likely to imagine the input that breaks their code.</w:t>
      </w:r>
    </w:p>
    <w:p>
      <w:pPr>
        <w:spacing w:after="0" w:before="0" w:line="480" w:lineRule="auto"/>
        <w:jc w:val="left"/>
      </w:pPr>
      <w:r>
        <w:rPr>
          <w:rFonts w:ascii="Times New Roman" w:cs="Times New Roman" w:eastAsia="Times New Roman" w:hAnsi="Times New Roman"/>
          <w:b/>
          <w:bCs/>
          <w:sz w:val="24"/>
          <w:szCs w:val="24"/>
        </w:rPr>
        <w:t xml:space="preserve">Discipline and Technical Debt</w:t>
      </w:r>
    </w:p>
    <w:p>
      <w:pPr>
        <w:spacing w:after="0" w:before="0" w:line="480" w:lineRule="auto"/>
        <w:ind w:firstLine="720"/>
        <w:jc w:val="left"/>
      </w:pPr>
      <w:r>
        <w:rPr>
          <w:rFonts w:ascii="Times New Roman" w:cs="Times New Roman" w:eastAsia="Times New Roman" w:hAnsi="Times New Roman"/>
          <w:i w:val="false"/>
          <w:iCs w:val="false"/>
          <w:sz w:val="24"/>
          <w:szCs w:val="24"/>
        </w:rPr>
        <w:t xml:space="preserve">Cutting corners trades a minute now for a defect that hides for months. Without the eleven-character ID test, someone could change a length check from greater-than to greater-than-or-equal and ship code that rejects valid IDs. I plan to avoid technical debt by writing tests in the same commit as the code they cover, keeping each rule in one method the way </w:t>
      </w:r>
      <w:r>
        <w:rPr>
          <w:rFonts w:ascii="Times New Roman" w:cs="Times New Roman" w:eastAsia="Times New Roman" w:hAnsi="Times New Roman"/>
          <w:i/>
          <w:iCs/>
          <w:sz w:val="24"/>
          <w:szCs w:val="24"/>
        </w:rPr>
        <w:t xml:space="preserve">Appointment.validateDescription()</w:t>
      </w:r>
      <w:r>
        <w:rPr>
          <w:rFonts w:ascii="Times New Roman" w:cs="Times New Roman" w:eastAsia="Times New Roman" w:hAnsi="Times New Roman"/>
          <w:i w:val="false"/>
          <w:iCs w:val="false"/>
          <w:sz w:val="24"/>
          <w:szCs w:val="24"/>
        </w:rPr>
        <w:t xml:space="preserve"> serves both the constructor and the setter, and treating a skipped test as unfinished work rather than a note for later.</w:t>
      </w:r>
    </w:p>
    <w:p>
      <w:pPr>
        <w:spacing w:after="0" w:before="0" w:line="480" w:lineRule="auto"/>
        <w:jc w:val="center"/>
      </w:pPr>
      <w:r>
        <w:rPr>
          <w:rFonts w:ascii="Times New Roman" w:cs="Times New Roman" w:eastAsia="Times New Roman" w:hAnsi="Times New Roman"/>
          <w:b/>
          <w:bCs/>
          <w:sz w:val="24"/>
          <w:szCs w:val="24"/>
        </w:rPr>
        <w:t xml:space="preserve">AI Usage Acknowledgment</w:t>
      </w:r>
    </w:p>
    <w:p>
      <w:pPr>
        <w:spacing w:after="0" w:before="0" w:line="480" w:lineRule="auto"/>
        <w:jc w:val="left"/>
      </w:pPr>
      <w:r>
        <w:rPr>
          <w:rFonts w:ascii="Times New Roman" w:cs="Times New Roman" w:eastAsia="Times New Roman" w:hAnsi="Times New Roman"/>
          <w:i w:val="false"/>
          <w:iCs w:val="false"/>
          <w:sz w:val="24"/>
          <w:szCs w:val="24"/>
        </w:rPr>
        <w:t xml:space="preserve">Generative AI (Claude, Anthropic) was used to review the test suite and organize this report.</w:t>
      </w:r>
    </w:p>
    <w:p>
      <w:pPr>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ind w:left="720" w:hanging="720"/>
        <w:jc w:val="left"/>
      </w:pPr>
      <w:r>
        <w:rPr>
          <w:rFonts w:ascii="Times New Roman" w:cs="Times New Roman" w:eastAsia="Times New Roman" w:hAnsi="Times New Roman"/>
          <w:i w:val="false"/>
          <w:iCs w:val="false"/>
          <w:sz w:val="24"/>
          <w:szCs w:val="24"/>
        </w:rPr>
        <w:t xml:space="preserve">EclEmma. (n.d.). </w:t>
      </w:r>
      <w:r>
        <w:rPr>
          <w:rFonts w:ascii="Times New Roman" w:cs="Times New Roman" w:eastAsia="Times New Roman" w:hAnsi="Times New Roman"/>
          <w:i/>
          <w:iCs/>
          <w:sz w:val="24"/>
          <w:szCs w:val="24"/>
        </w:rPr>
        <w:t xml:space="preserve">JaCoCo Java code coverage library</w:t>
      </w:r>
      <w:r>
        <w:rPr>
          <w:rFonts w:ascii="Times New Roman" w:cs="Times New Roman" w:eastAsia="Times New Roman" w:hAnsi="Times New Roman"/>
          <w:i w:val="false"/>
          <w:iCs w:val="false"/>
          <w:sz w:val="24"/>
          <w:szCs w:val="24"/>
        </w:rPr>
        <w:t xml:space="preserve">. https://www.jacoco.org/jacoco/</w:t>
      </w:r>
    </w:p>
    <w:p>
      <w:pPr>
        <w:spacing w:after="0" w:before="0" w:line="480" w:lineRule="auto"/>
        <w:ind w:left="720" w:hanging="720"/>
        <w:jc w:val="left"/>
      </w:pPr>
      <w:r>
        <w:rPr>
          <w:rFonts w:ascii="Times New Roman" w:cs="Times New Roman" w:eastAsia="Times New Roman" w:hAnsi="Times New Roman"/>
          <w:i w:val="false"/>
          <w:iCs w:val="false"/>
          <w:sz w:val="24"/>
          <w:szCs w:val="24"/>
        </w:rPr>
        <w:t xml:space="preserve">JUnit Team. (n.d.). </w:t>
      </w:r>
      <w:r>
        <w:rPr>
          <w:rFonts w:ascii="Times New Roman" w:cs="Times New Roman" w:eastAsia="Times New Roman" w:hAnsi="Times New Roman"/>
          <w:i/>
          <w:iCs/>
          <w:sz w:val="24"/>
          <w:szCs w:val="24"/>
        </w:rPr>
        <w:t xml:space="preserve">JUnit 5 user guide</w:t>
      </w:r>
      <w:r>
        <w:rPr>
          <w:rFonts w:ascii="Times New Roman" w:cs="Times New Roman" w:eastAsia="Times New Roman" w:hAnsi="Times New Roman"/>
          <w:i w:val="false"/>
          <w:iCs w:val="false"/>
          <w:sz w:val="24"/>
          <w:szCs w:val="24"/>
        </w:rPr>
        <w:t xml:space="preserve">. https://junit.org/junit5/docs/current/user-guide/</w:t>
      </w:r>
    </w:p>
    <w:p>
      <w:pPr>
        <w:spacing w:after="0" w:before="0" w:line="480" w:lineRule="auto"/>
        <w:ind w:left="720" w:hanging="720"/>
        <w:jc w:val="left"/>
      </w:pPr>
      <w:r>
        <w:rPr>
          <w:rFonts w:ascii="Times New Roman" w:cs="Times New Roman" w:eastAsia="Times New Roman" w:hAnsi="Times New Roman"/>
          <w:i w:val="false"/>
          <w:iCs w:val="false"/>
          <w:sz w:val="24"/>
          <w:szCs w:val="24"/>
        </w:rPr>
        <w:t xml:space="preserve">Myers, G. J., Sandler, C., &amp; Badgett, T. (2011). </w:t>
      </w:r>
      <w:r>
        <w:rPr>
          <w:rFonts w:ascii="Times New Roman" w:cs="Times New Roman" w:eastAsia="Times New Roman" w:hAnsi="Times New Roman"/>
          <w:i/>
          <w:iCs/>
          <w:sz w:val="24"/>
          <w:szCs w:val="24"/>
        </w:rPr>
        <w:t xml:space="preserve">The art of software testing</w:t>
      </w:r>
      <w:r>
        <w:rPr>
          <w:rFonts w:ascii="Times New Roman" w:cs="Times New Roman" w:eastAsia="Times New Roman" w:hAnsi="Times New Roman"/>
          <w:i w:val="false"/>
          <w:iCs w:val="false"/>
          <w:sz w:val="24"/>
          <w:szCs w:val="24"/>
        </w:rPr>
        <w:t xml:space="preserve"> (3rd ed.). John Wiley &amp; 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2026-07-24T15:17:03.118Z</dcterms:created>
  <dcterms:modified xsi:type="dcterms:W3CDTF">2026-07-24T15:17:03.119Z</dcterms:modified>
</cp:coreProperties>
</file>

<file path=docProps/custom.xml><?xml version="1.0" encoding="utf-8"?>
<Properties xmlns="http://schemas.openxmlformats.org/officeDocument/2006/custom-properties" xmlns:vt="http://schemas.openxmlformats.org/officeDocument/2006/docPropsVTypes"/>
</file>