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2829" w14:textId="6D145DCC" w:rsidR="00581EC5" w:rsidRDefault="00055653" w:rsidP="00355FF2">
      <w:pPr>
        <w:jc w:val="center"/>
      </w:pPr>
      <w:proofErr w:type="spellStart"/>
      <w:r>
        <w:t>Tes</w:t>
      </w:r>
      <w:r w:rsidR="007D75C2">
        <w:t>tathon</w:t>
      </w:r>
      <w:proofErr w:type="spellEnd"/>
      <w:r w:rsidR="007D75C2">
        <w:t xml:space="preserve"> </w:t>
      </w:r>
      <w:r>
        <w:t>Feedback 0</w:t>
      </w:r>
      <w:r w:rsidR="007D75C2">
        <w:t>4.03</w:t>
      </w:r>
      <w:r>
        <w:t>.26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552"/>
        <w:gridCol w:w="2976"/>
        <w:gridCol w:w="2127"/>
        <w:gridCol w:w="1701"/>
        <w:gridCol w:w="1620"/>
      </w:tblGrid>
      <w:tr w:rsidR="00055653" w14:paraId="149CE8FC" w14:textId="77777777" w:rsidTr="0076092D">
        <w:tc>
          <w:tcPr>
            <w:tcW w:w="2972" w:type="dxa"/>
            <w:shd w:val="clear" w:color="auto" w:fill="C1E4F5" w:themeFill="accent1" w:themeFillTint="33"/>
          </w:tcPr>
          <w:p w14:paraId="1F52A216" w14:textId="77777777" w:rsidR="00055653" w:rsidRPr="0076092D" w:rsidRDefault="005E430C" w:rsidP="0076092D">
            <w:pPr>
              <w:jc w:val="center"/>
            </w:pPr>
            <w:r w:rsidRPr="0076092D">
              <w:t>Feedback</w:t>
            </w:r>
          </w:p>
        </w:tc>
        <w:tc>
          <w:tcPr>
            <w:tcW w:w="2552" w:type="dxa"/>
            <w:shd w:val="clear" w:color="auto" w:fill="C1E4F5" w:themeFill="accent1" w:themeFillTint="33"/>
          </w:tcPr>
          <w:p w14:paraId="4020DCC4" w14:textId="77777777" w:rsidR="00055653" w:rsidRPr="0076092D" w:rsidRDefault="00055653" w:rsidP="0076092D">
            <w:pPr>
              <w:jc w:val="center"/>
            </w:pPr>
            <w:r w:rsidRPr="0076092D">
              <w:t>Resolution</w:t>
            </w:r>
          </w:p>
        </w:tc>
        <w:tc>
          <w:tcPr>
            <w:tcW w:w="2976" w:type="dxa"/>
            <w:shd w:val="clear" w:color="auto" w:fill="C1E4F5" w:themeFill="accent1" w:themeFillTint="33"/>
          </w:tcPr>
          <w:p w14:paraId="47C21C93" w14:textId="77777777" w:rsidR="00055653" w:rsidRPr="0076092D" w:rsidRDefault="00055653" w:rsidP="0076092D">
            <w:pPr>
              <w:jc w:val="center"/>
            </w:pPr>
            <w:r w:rsidRPr="0076092D">
              <w:t>Justification</w:t>
            </w:r>
          </w:p>
        </w:tc>
        <w:tc>
          <w:tcPr>
            <w:tcW w:w="2127" w:type="dxa"/>
            <w:shd w:val="clear" w:color="auto" w:fill="C1E4F5" w:themeFill="accent1" w:themeFillTint="33"/>
          </w:tcPr>
          <w:p w14:paraId="7CCF1747" w14:textId="77777777" w:rsidR="00055653" w:rsidRPr="0076092D" w:rsidRDefault="00055653" w:rsidP="0076092D">
            <w:pPr>
              <w:jc w:val="center"/>
            </w:pPr>
            <w:r w:rsidRPr="0076092D">
              <w:t>Area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2FBD03DE" w14:textId="77777777" w:rsidR="00055653" w:rsidRPr="0076092D" w:rsidRDefault="00055653" w:rsidP="0076092D">
            <w:pPr>
              <w:jc w:val="center"/>
            </w:pPr>
            <w:r w:rsidRPr="0076092D">
              <w:t>Ease</w:t>
            </w:r>
          </w:p>
        </w:tc>
        <w:tc>
          <w:tcPr>
            <w:tcW w:w="1620" w:type="dxa"/>
            <w:shd w:val="clear" w:color="auto" w:fill="C1E4F5" w:themeFill="accent1" w:themeFillTint="33"/>
          </w:tcPr>
          <w:p w14:paraId="014A25E8" w14:textId="77777777" w:rsidR="00055653" w:rsidRPr="0076092D" w:rsidRDefault="00055653" w:rsidP="0076092D">
            <w:pPr>
              <w:jc w:val="center"/>
            </w:pPr>
            <w:r w:rsidRPr="0076092D">
              <w:t>Priority</w:t>
            </w:r>
          </w:p>
        </w:tc>
      </w:tr>
      <w:tr w:rsidR="00055653" w14:paraId="30D2DC9F" w14:textId="77777777" w:rsidTr="002F3A15">
        <w:tc>
          <w:tcPr>
            <w:tcW w:w="2972" w:type="dxa"/>
          </w:tcPr>
          <w:p w14:paraId="62A2CBC3" w14:textId="76BA0992" w:rsidR="00055653" w:rsidRDefault="002F3A15" w:rsidP="00446B54">
            <w:pPr>
              <w:jc w:val="center"/>
            </w:pPr>
            <w:r>
              <w:t>“</w:t>
            </w:r>
            <w:r w:rsidRPr="002F3A15">
              <w:t>The playground is quite difficult to navigate, not too sure how to control it or complete actions, say move a box around.</w:t>
            </w:r>
            <w:r>
              <w:t>”</w:t>
            </w:r>
          </w:p>
        </w:tc>
        <w:tc>
          <w:tcPr>
            <w:tcW w:w="2552" w:type="dxa"/>
          </w:tcPr>
          <w:p w14:paraId="1A6FD05F" w14:textId="2319590E" w:rsidR="00055653" w:rsidRDefault="008008FA" w:rsidP="00355FF2">
            <w:pPr>
              <w:jc w:val="center"/>
            </w:pPr>
            <w:r>
              <w:t>Make more clear, concise instructions</w:t>
            </w:r>
          </w:p>
        </w:tc>
        <w:tc>
          <w:tcPr>
            <w:tcW w:w="2976" w:type="dxa"/>
          </w:tcPr>
          <w:p w14:paraId="4E99841C" w14:textId="60692219" w:rsidR="00055653" w:rsidRDefault="008008FA" w:rsidP="00355FF2">
            <w:pPr>
              <w:jc w:val="center"/>
            </w:pPr>
            <w:r>
              <w:t>Will make it easier for users to know what to initially do as most get stuck when opening the playground</w:t>
            </w:r>
          </w:p>
        </w:tc>
        <w:tc>
          <w:tcPr>
            <w:tcW w:w="2127" w:type="dxa"/>
          </w:tcPr>
          <w:p w14:paraId="726DF777" w14:textId="0D9148C8" w:rsidR="00055653" w:rsidRDefault="008008FA" w:rsidP="00355FF2">
            <w:pPr>
              <w:jc w:val="center"/>
            </w:pPr>
            <w:r>
              <w:t>Frontend</w:t>
            </w:r>
          </w:p>
        </w:tc>
        <w:tc>
          <w:tcPr>
            <w:tcW w:w="1701" w:type="dxa"/>
          </w:tcPr>
          <w:p w14:paraId="7FBB9380" w14:textId="5CEB2296" w:rsidR="00055653" w:rsidRDefault="008008FA" w:rsidP="00355FF2">
            <w:pPr>
              <w:jc w:val="center"/>
            </w:pPr>
            <w:r>
              <w:t>Easy</w:t>
            </w:r>
          </w:p>
        </w:tc>
        <w:tc>
          <w:tcPr>
            <w:tcW w:w="1620" w:type="dxa"/>
          </w:tcPr>
          <w:p w14:paraId="5A169EB1" w14:textId="354BB12F" w:rsidR="00055653" w:rsidRDefault="008008FA" w:rsidP="00355FF2">
            <w:pPr>
              <w:jc w:val="center"/>
            </w:pPr>
            <w:r>
              <w:t>Medium</w:t>
            </w:r>
          </w:p>
        </w:tc>
      </w:tr>
      <w:tr w:rsidR="00055653" w14:paraId="32BE2F4B" w14:textId="77777777" w:rsidTr="002F3A15">
        <w:tc>
          <w:tcPr>
            <w:tcW w:w="2972" w:type="dxa"/>
          </w:tcPr>
          <w:p w14:paraId="24667DF4" w14:textId="46106A04" w:rsidR="00055653" w:rsidRDefault="002F3A15" w:rsidP="00355FF2">
            <w:pPr>
              <w:jc w:val="center"/>
            </w:pPr>
            <w:r>
              <w:t>“</w:t>
            </w:r>
            <w:r w:rsidRPr="002F3A15">
              <w:t xml:space="preserve">The instructions on the playground </w:t>
            </w:r>
            <w:r w:rsidR="008008FA" w:rsidRPr="002F3A15">
              <w:t>weren’t</w:t>
            </w:r>
            <w:r w:rsidRPr="002F3A15">
              <w:t xml:space="preserve"> too clear</w:t>
            </w:r>
            <w:r>
              <w:t>”</w:t>
            </w:r>
          </w:p>
        </w:tc>
        <w:tc>
          <w:tcPr>
            <w:tcW w:w="2552" w:type="dxa"/>
          </w:tcPr>
          <w:p w14:paraId="0AFACA58" w14:textId="76663C6E" w:rsidR="00055653" w:rsidRDefault="008008FA" w:rsidP="00446B54">
            <w:pPr>
              <w:jc w:val="center"/>
            </w:pPr>
            <w:r>
              <w:t>Break the instructions down and make them more concise</w:t>
            </w:r>
          </w:p>
        </w:tc>
        <w:tc>
          <w:tcPr>
            <w:tcW w:w="2976" w:type="dxa"/>
          </w:tcPr>
          <w:p w14:paraId="52313722" w14:textId="7B2E500C" w:rsidR="00055653" w:rsidRDefault="008008FA" w:rsidP="00355FF2">
            <w:pPr>
              <w:jc w:val="center"/>
            </w:pPr>
            <w:r>
              <w:t>Will make users less overwhelmed when first using the system</w:t>
            </w:r>
          </w:p>
        </w:tc>
        <w:tc>
          <w:tcPr>
            <w:tcW w:w="2127" w:type="dxa"/>
          </w:tcPr>
          <w:p w14:paraId="451CF0CA" w14:textId="756EF75E" w:rsidR="00055653" w:rsidRDefault="008008FA" w:rsidP="00355FF2">
            <w:pPr>
              <w:jc w:val="center"/>
            </w:pPr>
            <w:r>
              <w:t>Frontend</w:t>
            </w:r>
          </w:p>
        </w:tc>
        <w:tc>
          <w:tcPr>
            <w:tcW w:w="1701" w:type="dxa"/>
          </w:tcPr>
          <w:p w14:paraId="024E3C45" w14:textId="27930C71" w:rsidR="00055653" w:rsidRDefault="008008FA" w:rsidP="00355FF2">
            <w:pPr>
              <w:jc w:val="center"/>
            </w:pPr>
            <w:r>
              <w:t>Easy</w:t>
            </w:r>
          </w:p>
        </w:tc>
        <w:tc>
          <w:tcPr>
            <w:tcW w:w="1620" w:type="dxa"/>
          </w:tcPr>
          <w:p w14:paraId="0E6AD01A" w14:textId="14F27481" w:rsidR="00055653" w:rsidRDefault="008008FA" w:rsidP="00355FF2">
            <w:pPr>
              <w:jc w:val="center"/>
            </w:pPr>
            <w:r>
              <w:t>Medium</w:t>
            </w:r>
          </w:p>
        </w:tc>
      </w:tr>
      <w:tr w:rsidR="00446B54" w14:paraId="0843D033" w14:textId="77777777" w:rsidTr="002F3A15">
        <w:tc>
          <w:tcPr>
            <w:tcW w:w="2972" w:type="dxa"/>
          </w:tcPr>
          <w:p w14:paraId="64C22E61" w14:textId="467C2E58" w:rsidR="00446B54" w:rsidRPr="005E430C" w:rsidRDefault="002F3A15" w:rsidP="00355FF2">
            <w:pPr>
              <w:jc w:val="center"/>
            </w:pPr>
            <w:r>
              <w:t>“</w:t>
            </w:r>
            <w:r w:rsidRPr="002F3A15">
              <w:t xml:space="preserve">I think the buttons in the controls page look very similar, maybe make them different sizes depending on the importance of use. </w:t>
            </w:r>
            <w:proofErr w:type="spellStart"/>
            <w:r w:rsidRPr="002F3A15">
              <w:t>E.g</w:t>
            </w:r>
            <w:proofErr w:type="spellEnd"/>
            <w:r w:rsidRPr="002F3A15">
              <w:t xml:space="preserve"> Add box should be bigger and bolder</w:t>
            </w:r>
            <w:r>
              <w:t>”</w:t>
            </w:r>
          </w:p>
        </w:tc>
        <w:tc>
          <w:tcPr>
            <w:tcW w:w="2552" w:type="dxa"/>
          </w:tcPr>
          <w:p w14:paraId="087A2C90" w14:textId="479DC084" w:rsidR="00446B54" w:rsidRDefault="008008FA" w:rsidP="00355FF2">
            <w:pPr>
              <w:jc w:val="center"/>
            </w:pPr>
            <w:r>
              <w:t>Make more important buttons (add and remove a box) larger so users know where to look</w:t>
            </w:r>
          </w:p>
        </w:tc>
        <w:tc>
          <w:tcPr>
            <w:tcW w:w="2976" w:type="dxa"/>
          </w:tcPr>
          <w:p w14:paraId="520C4450" w14:textId="1AD35AAD" w:rsidR="00446B54" w:rsidRDefault="008008FA" w:rsidP="00355FF2">
            <w:pPr>
              <w:jc w:val="center"/>
            </w:pPr>
            <w:r>
              <w:t>Will make the system less complex as users currently open it to many boxes and not sure where to start</w:t>
            </w:r>
          </w:p>
        </w:tc>
        <w:tc>
          <w:tcPr>
            <w:tcW w:w="2127" w:type="dxa"/>
          </w:tcPr>
          <w:p w14:paraId="3BA58D26" w14:textId="049BA5CE" w:rsidR="00446B54" w:rsidRDefault="008008FA" w:rsidP="00355FF2">
            <w:pPr>
              <w:jc w:val="center"/>
            </w:pPr>
            <w:r>
              <w:t>Frontend</w:t>
            </w:r>
          </w:p>
        </w:tc>
        <w:tc>
          <w:tcPr>
            <w:tcW w:w="1701" w:type="dxa"/>
          </w:tcPr>
          <w:p w14:paraId="5924CDB5" w14:textId="6A794742" w:rsidR="00446B54" w:rsidRDefault="008008FA" w:rsidP="00355FF2">
            <w:pPr>
              <w:jc w:val="center"/>
            </w:pPr>
            <w:r>
              <w:t>Easy</w:t>
            </w:r>
          </w:p>
        </w:tc>
        <w:tc>
          <w:tcPr>
            <w:tcW w:w="1620" w:type="dxa"/>
          </w:tcPr>
          <w:p w14:paraId="73F48FF6" w14:textId="302CFE1B" w:rsidR="00446B54" w:rsidRDefault="008008FA" w:rsidP="00355FF2">
            <w:pPr>
              <w:jc w:val="center"/>
            </w:pPr>
            <w:r>
              <w:t>Medium</w:t>
            </w:r>
          </w:p>
        </w:tc>
      </w:tr>
      <w:tr w:rsidR="00446B54" w14:paraId="23496CA2" w14:textId="77777777" w:rsidTr="002F3A15">
        <w:tc>
          <w:tcPr>
            <w:tcW w:w="2972" w:type="dxa"/>
          </w:tcPr>
          <w:p w14:paraId="1EB87714" w14:textId="646DC476" w:rsidR="00446B54" w:rsidRPr="005E430C" w:rsidRDefault="002F3A15" w:rsidP="00355FF2">
            <w:pPr>
              <w:jc w:val="center"/>
            </w:pPr>
            <w:r>
              <w:t>“</w:t>
            </w:r>
            <w:r w:rsidRPr="002F3A15">
              <w:t xml:space="preserve">Depending on use cases, maybe a </w:t>
            </w:r>
            <w:proofErr w:type="gramStart"/>
            <w:r w:rsidRPr="002F3A15">
              <w:t>first person</w:t>
            </w:r>
            <w:proofErr w:type="gramEnd"/>
            <w:r w:rsidRPr="002F3A15">
              <w:t xml:space="preserve"> view or a more warehouse like background would indicate more context to the user</w:t>
            </w:r>
            <w:r>
              <w:t>”</w:t>
            </w:r>
          </w:p>
        </w:tc>
        <w:tc>
          <w:tcPr>
            <w:tcW w:w="2552" w:type="dxa"/>
          </w:tcPr>
          <w:p w14:paraId="25BCFD2E" w14:textId="0528CA4A" w:rsidR="00446B54" w:rsidRDefault="008008FA" w:rsidP="00355FF2">
            <w:pPr>
              <w:jc w:val="center"/>
            </w:pPr>
            <w:r>
              <w:t>Put the playground in first person an add more warehouse like features</w:t>
            </w:r>
          </w:p>
        </w:tc>
        <w:tc>
          <w:tcPr>
            <w:tcW w:w="2976" w:type="dxa"/>
          </w:tcPr>
          <w:p w14:paraId="5E49890D" w14:textId="07427D2E" w:rsidR="00446B54" w:rsidRDefault="008008FA" w:rsidP="00355FF2">
            <w:pPr>
              <w:jc w:val="center"/>
            </w:pPr>
            <w:proofErr w:type="gramStart"/>
            <w:r>
              <w:t>Definitely a</w:t>
            </w:r>
            <w:proofErr w:type="gramEnd"/>
            <w:r>
              <w:t xml:space="preserve"> good addition that we are currently working on with the warehouse features (exit/entrance zones) being made – just requires a lot of additions to backend too so boxes move around/towards warehouse features</w:t>
            </w:r>
          </w:p>
        </w:tc>
        <w:tc>
          <w:tcPr>
            <w:tcW w:w="2127" w:type="dxa"/>
          </w:tcPr>
          <w:p w14:paraId="461BB288" w14:textId="23CA778C" w:rsidR="00446B54" w:rsidRDefault="008008FA" w:rsidP="00355FF2">
            <w:pPr>
              <w:jc w:val="center"/>
            </w:pPr>
            <w:r>
              <w:t>Frontend/backend</w:t>
            </w:r>
          </w:p>
        </w:tc>
        <w:tc>
          <w:tcPr>
            <w:tcW w:w="1701" w:type="dxa"/>
          </w:tcPr>
          <w:p w14:paraId="2F9CDA15" w14:textId="32EEFF47" w:rsidR="00446B54" w:rsidRDefault="008008FA" w:rsidP="00355FF2">
            <w:pPr>
              <w:jc w:val="center"/>
            </w:pPr>
            <w:r>
              <w:t>Hard</w:t>
            </w:r>
          </w:p>
        </w:tc>
        <w:tc>
          <w:tcPr>
            <w:tcW w:w="1620" w:type="dxa"/>
          </w:tcPr>
          <w:p w14:paraId="2F6726D4" w14:textId="62F03D58" w:rsidR="00446B54" w:rsidRDefault="008008FA" w:rsidP="00355FF2">
            <w:pPr>
              <w:jc w:val="center"/>
            </w:pPr>
            <w:r>
              <w:t>High</w:t>
            </w:r>
          </w:p>
        </w:tc>
      </w:tr>
      <w:tr w:rsidR="00446B54" w14:paraId="59445CFA" w14:textId="77777777" w:rsidTr="002F3A15">
        <w:tc>
          <w:tcPr>
            <w:tcW w:w="2972" w:type="dxa"/>
          </w:tcPr>
          <w:p w14:paraId="0A2AF9CF" w14:textId="6022F99A" w:rsidR="00446B54" w:rsidRPr="005E430C" w:rsidRDefault="007D3E35" w:rsidP="00355FF2">
            <w:pPr>
              <w:jc w:val="center"/>
            </w:pPr>
            <w:r>
              <w:t>“Didn’t understand the ‘travelling box’ option”</w:t>
            </w:r>
          </w:p>
        </w:tc>
        <w:tc>
          <w:tcPr>
            <w:tcW w:w="2552" w:type="dxa"/>
          </w:tcPr>
          <w:p w14:paraId="2DBE2822" w14:textId="5280D807" w:rsidR="00446B54" w:rsidRDefault="006B20CC" w:rsidP="00355FF2">
            <w:pPr>
              <w:jc w:val="center"/>
            </w:pPr>
            <w:r>
              <w:t xml:space="preserve">Rename ‘travelling box’ to something else </w:t>
            </w:r>
            <w:r>
              <w:lastRenderedPageBreak/>
              <w:t>that is understandable by someone non-technical</w:t>
            </w:r>
          </w:p>
        </w:tc>
        <w:tc>
          <w:tcPr>
            <w:tcW w:w="2976" w:type="dxa"/>
          </w:tcPr>
          <w:p w14:paraId="73166116" w14:textId="6EBA3D56" w:rsidR="00446B54" w:rsidRDefault="006B20CC" w:rsidP="00355FF2">
            <w:pPr>
              <w:jc w:val="center"/>
            </w:pPr>
            <w:r>
              <w:lastRenderedPageBreak/>
              <w:t xml:space="preserve">Good change to make as users were confused what </w:t>
            </w:r>
            <w:r>
              <w:lastRenderedPageBreak/>
              <w:t>it was referring to, but also our general stakeholders might understand the references more</w:t>
            </w:r>
          </w:p>
        </w:tc>
        <w:tc>
          <w:tcPr>
            <w:tcW w:w="2127" w:type="dxa"/>
          </w:tcPr>
          <w:p w14:paraId="3C9786CC" w14:textId="49346B71" w:rsidR="00446B54" w:rsidRDefault="006B20CC" w:rsidP="00355FF2">
            <w:pPr>
              <w:jc w:val="center"/>
            </w:pPr>
            <w:r>
              <w:lastRenderedPageBreak/>
              <w:t>Frontend</w:t>
            </w:r>
          </w:p>
        </w:tc>
        <w:tc>
          <w:tcPr>
            <w:tcW w:w="1701" w:type="dxa"/>
          </w:tcPr>
          <w:p w14:paraId="1C1B190D" w14:textId="13AA0A35" w:rsidR="00446B54" w:rsidRDefault="006B20CC" w:rsidP="00355FF2">
            <w:pPr>
              <w:jc w:val="center"/>
            </w:pPr>
            <w:r>
              <w:t>Easy</w:t>
            </w:r>
          </w:p>
        </w:tc>
        <w:tc>
          <w:tcPr>
            <w:tcW w:w="1620" w:type="dxa"/>
          </w:tcPr>
          <w:p w14:paraId="569CD280" w14:textId="6A4FB8C4" w:rsidR="00446B54" w:rsidRDefault="006B20CC" w:rsidP="00355FF2">
            <w:pPr>
              <w:jc w:val="center"/>
            </w:pPr>
            <w:r>
              <w:t>Medium</w:t>
            </w:r>
          </w:p>
        </w:tc>
      </w:tr>
      <w:tr w:rsidR="00446B54" w14:paraId="3175A5F0" w14:textId="77777777" w:rsidTr="002F3A15">
        <w:tc>
          <w:tcPr>
            <w:tcW w:w="2972" w:type="dxa"/>
          </w:tcPr>
          <w:p w14:paraId="7F25B29F" w14:textId="359B95C2" w:rsidR="00446B54" w:rsidRPr="005E430C" w:rsidRDefault="007D3E35" w:rsidP="006B20CC">
            <w:pPr>
              <w:jc w:val="center"/>
            </w:pPr>
            <w:r>
              <w:t>“Make play side on the left larger potentially as people are looking at ‘traveller box’ first”</w:t>
            </w:r>
          </w:p>
        </w:tc>
        <w:tc>
          <w:tcPr>
            <w:tcW w:w="2552" w:type="dxa"/>
          </w:tcPr>
          <w:p w14:paraId="64426C6E" w14:textId="191AE868" w:rsidR="00446B54" w:rsidRDefault="006B20CC" w:rsidP="00355FF2">
            <w:pPr>
              <w:jc w:val="center"/>
            </w:pPr>
            <w:r>
              <w:t>Make play button larger</w:t>
            </w:r>
          </w:p>
        </w:tc>
        <w:tc>
          <w:tcPr>
            <w:tcW w:w="2976" w:type="dxa"/>
          </w:tcPr>
          <w:p w14:paraId="63469CBD" w14:textId="07C590DC" w:rsidR="00446B54" w:rsidRDefault="006B20CC" w:rsidP="00355FF2">
            <w:pPr>
              <w:jc w:val="center"/>
            </w:pPr>
            <w:r>
              <w:t>Will mean the more important features are more visible</w:t>
            </w:r>
          </w:p>
        </w:tc>
        <w:tc>
          <w:tcPr>
            <w:tcW w:w="2127" w:type="dxa"/>
          </w:tcPr>
          <w:p w14:paraId="26F7E444" w14:textId="4A7D358B" w:rsidR="00446B54" w:rsidRDefault="006B20CC" w:rsidP="00355FF2">
            <w:pPr>
              <w:jc w:val="center"/>
            </w:pPr>
            <w:r>
              <w:t>Frontend</w:t>
            </w:r>
          </w:p>
        </w:tc>
        <w:tc>
          <w:tcPr>
            <w:tcW w:w="1701" w:type="dxa"/>
          </w:tcPr>
          <w:p w14:paraId="0EFCC3DF" w14:textId="0531F4BF" w:rsidR="00446B54" w:rsidRDefault="006B20CC" w:rsidP="00355FF2">
            <w:pPr>
              <w:jc w:val="center"/>
            </w:pPr>
            <w:r>
              <w:t>Easy</w:t>
            </w:r>
          </w:p>
        </w:tc>
        <w:tc>
          <w:tcPr>
            <w:tcW w:w="1620" w:type="dxa"/>
          </w:tcPr>
          <w:p w14:paraId="11F2FA36" w14:textId="4737D461" w:rsidR="00446B54" w:rsidRDefault="006B20CC" w:rsidP="00355FF2">
            <w:pPr>
              <w:jc w:val="center"/>
            </w:pPr>
            <w:r>
              <w:t>Medium</w:t>
            </w:r>
          </w:p>
        </w:tc>
      </w:tr>
      <w:tr w:rsidR="006B20CC" w14:paraId="1324ADE1" w14:textId="77777777" w:rsidTr="002F3A15">
        <w:tc>
          <w:tcPr>
            <w:tcW w:w="2972" w:type="dxa"/>
          </w:tcPr>
          <w:p w14:paraId="26184C7F" w14:textId="012F4125" w:rsidR="006B20CC" w:rsidRDefault="006B20CC" w:rsidP="006B20CC">
            <w:pPr>
              <w:jc w:val="center"/>
            </w:pPr>
            <w:r>
              <w:t>“Past algorithms on the dashboard don’t stay open when you come back to the page”</w:t>
            </w:r>
          </w:p>
        </w:tc>
        <w:tc>
          <w:tcPr>
            <w:tcW w:w="2552" w:type="dxa"/>
          </w:tcPr>
          <w:p w14:paraId="0D3B7417" w14:textId="52F69364" w:rsidR="006B20CC" w:rsidRDefault="006B20CC" w:rsidP="00355FF2">
            <w:pPr>
              <w:jc w:val="center"/>
            </w:pPr>
            <w:r>
              <w:t>Make sure algorithms that have been opened remain open</w:t>
            </w:r>
          </w:p>
        </w:tc>
        <w:tc>
          <w:tcPr>
            <w:tcW w:w="2976" w:type="dxa"/>
          </w:tcPr>
          <w:p w14:paraId="3CE14290" w14:textId="58C71733" w:rsidR="006B20CC" w:rsidRDefault="006B20CC" w:rsidP="00355FF2">
            <w:pPr>
              <w:jc w:val="center"/>
            </w:pPr>
            <w:r>
              <w:t>Will make it easier for algorithm developers to go back to their work when navigating the system</w:t>
            </w:r>
          </w:p>
        </w:tc>
        <w:tc>
          <w:tcPr>
            <w:tcW w:w="2127" w:type="dxa"/>
          </w:tcPr>
          <w:p w14:paraId="28C36E99" w14:textId="7422B4FB" w:rsidR="006B20CC" w:rsidRDefault="006B20CC" w:rsidP="00355FF2">
            <w:pPr>
              <w:jc w:val="center"/>
            </w:pPr>
            <w:r>
              <w:t>Backend</w:t>
            </w:r>
          </w:p>
        </w:tc>
        <w:tc>
          <w:tcPr>
            <w:tcW w:w="1701" w:type="dxa"/>
          </w:tcPr>
          <w:p w14:paraId="6C76A6B7" w14:textId="3067DF1B" w:rsidR="006B20CC" w:rsidRDefault="006B20CC" w:rsidP="00355FF2">
            <w:pPr>
              <w:jc w:val="center"/>
            </w:pPr>
            <w:r>
              <w:t>Medium</w:t>
            </w:r>
          </w:p>
        </w:tc>
        <w:tc>
          <w:tcPr>
            <w:tcW w:w="1620" w:type="dxa"/>
          </w:tcPr>
          <w:p w14:paraId="1EE6B118" w14:textId="21E6B627" w:rsidR="006B20CC" w:rsidRDefault="006B20CC" w:rsidP="00355FF2">
            <w:pPr>
              <w:jc w:val="center"/>
            </w:pPr>
            <w:r>
              <w:t>Low</w:t>
            </w:r>
          </w:p>
        </w:tc>
      </w:tr>
      <w:tr w:rsidR="00446B54" w14:paraId="7B70A306" w14:textId="77777777" w:rsidTr="002F3A15">
        <w:tc>
          <w:tcPr>
            <w:tcW w:w="2972" w:type="dxa"/>
          </w:tcPr>
          <w:p w14:paraId="195F7693" w14:textId="7634FA5B" w:rsidR="00446B54" w:rsidRPr="005E430C" w:rsidRDefault="007D3E35" w:rsidP="00355FF2">
            <w:pPr>
              <w:jc w:val="center"/>
            </w:pPr>
            <w:r>
              <w:t>“Now we have the instructions open first, I didn’t notice the list of ‘my algorithms’”</w:t>
            </w:r>
          </w:p>
        </w:tc>
        <w:tc>
          <w:tcPr>
            <w:tcW w:w="2552" w:type="dxa"/>
          </w:tcPr>
          <w:p w14:paraId="7E54ABAE" w14:textId="70B7B06C" w:rsidR="00446B54" w:rsidRDefault="006B20CC" w:rsidP="00355FF2">
            <w:pPr>
              <w:jc w:val="center"/>
            </w:pPr>
            <w:r>
              <w:t>Maybe</w:t>
            </w:r>
            <w:r w:rsidR="007D3E35">
              <w:t xml:space="preserve"> we just close the instructions but make the button to open it bigger</w:t>
            </w:r>
            <w:r>
              <w:t xml:space="preserve"> or open the first step only</w:t>
            </w:r>
          </w:p>
        </w:tc>
        <w:tc>
          <w:tcPr>
            <w:tcW w:w="2976" w:type="dxa"/>
          </w:tcPr>
          <w:p w14:paraId="114B40F4" w14:textId="652FD775" w:rsidR="00446B54" w:rsidRDefault="006B20CC" w:rsidP="00355FF2">
            <w:pPr>
              <w:jc w:val="center"/>
            </w:pPr>
            <w:r>
              <w:t>Will make the playground less overwhelming when initially opened</w:t>
            </w:r>
          </w:p>
        </w:tc>
        <w:tc>
          <w:tcPr>
            <w:tcW w:w="2127" w:type="dxa"/>
          </w:tcPr>
          <w:p w14:paraId="0F07852B" w14:textId="32150128" w:rsidR="00446B54" w:rsidRDefault="006B20CC" w:rsidP="00355FF2">
            <w:pPr>
              <w:jc w:val="center"/>
            </w:pPr>
            <w:r>
              <w:t>Frontend</w:t>
            </w:r>
          </w:p>
        </w:tc>
        <w:tc>
          <w:tcPr>
            <w:tcW w:w="1701" w:type="dxa"/>
          </w:tcPr>
          <w:p w14:paraId="2E8C82C3" w14:textId="10AA2DD9" w:rsidR="00446B54" w:rsidRDefault="006B20CC" w:rsidP="00355FF2">
            <w:pPr>
              <w:jc w:val="center"/>
            </w:pPr>
            <w:r>
              <w:t>Medium</w:t>
            </w:r>
          </w:p>
        </w:tc>
        <w:tc>
          <w:tcPr>
            <w:tcW w:w="1620" w:type="dxa"/>
          </w:tcPr>
          <w:p w14:paraId="5F8138E5" w14:textId="1A304B45" w:rsidR="00446B54" w:rsidRDefault="006B20CC" w:rsidP="00355FF2">
            <w:pPr>
              <w:jc w:val="center"/>
            </w:pPr>
            <w:r>
              <w:t>Medium</w:t>
            </w:r>
          </w:p>
        </w:tc>
      </w:tr>
      <w:tr w:rsidR="00446B54" w14:paraId="08805FA3" w14:textId="77777777" w:rsidTr="002F3A15">
        <w:tc>
          <w:tcPr>
            <w:tcW w:w="2972" w:type="dxa"/>
          </w:tcPr>
          <w:p w14:paraId="7A261621" w14:textId="4B81ABDD" w:rsidR="00446B54" w:rsidRPr="005E430C" w:rsidRDefault="007D3E35" w:rsidP="00355FF2">
            <w:pPr>
              <w:jc w:val="center"/>
            </w:pPr>
            <w:r>
              <w:t>“When I pressed ‘Add Box’ I was unable to remove them after for a while”</w:t>
            </w:r>
          </w:p>
        </w:tc>
        <w:tc>
          <w:tcPr>
            <w:tcW w:w="2552" w:type="dxa"/>
          </w:tcPr>
          <w:p w14:paraId="222BF849" w14:textId="128E6856" w:rsidR="00446B54" w:rsidRDefault="007D3E35" w:rsidP="00355FF2">
            <w:pPr>
              <w:jc w:val="center"/>
            </w:pPr>
            <w:r>
              <w:t>Make the ‘remove box’ button bigger/more visible somehow</w:t>
            </w:r>
          </w:p>
        </w:tc>
        <w:tc>
          <w:tcPr>
            <w:tcW w:w="2976" w:type="dxa"/>
          </w:tcPr>
          <w:p w14:paraId="0BE0CB95" w14:textId="4C56F1E2" w:rsidR="00446B54" w:rsidRDefault="006B20CC" w:rsidP="00355FF2">
            <w:pPr>
              <w:jc w:val="center"/>
            </w:pPr>
            <w:r>
              <w:t>Will get rid of the confusion when a user tries to navigate the playground</w:t>
            </w:r>
          </w:p>
        </w:tc>
        <w:tc>
          <w:tcPr>
            <w:tcW w:w="2127" w:type="dxa"/>
          </w:tcPr>
          <w:p w14:paraId="49EEDC69" w14:textId="5DBB909E" w:rsidR="00446B54" w:rsidRDefault="006B20CC" w:rsidP="00355FF2">
            <w:pPr>
              <w:jc w:val="center"/>
            </w:pPr>
            <w:r>
              <w:t>Frontend</w:t>
            </w:r>
          </w:p>
        </w:tc>
        <w:tc>
          <w:tcPr>
            <w:tcW w:w="1701" w:type="dxa"/>
          </w:tcPr>
          <w:p w14:paraId="6B8A7458" w14:textId="127ECEA4" w:rsidR="00446B54" w:rsidRDefault="006B20CC" w:rsidP="00355FF2">
            <w:pPr>
              <w:jc w:val="center"/>
            </w:pPr>
            <w:r>
              <w:t>Easy</w:t>
            </w:r>
          </w:p>
        </w:tc>
        <w:tc>
          <w:tcPr>
            <w:tcW w:w="1620" w:type="dxa"/>
          </w:tcPr>
          <w:p w14:paraId="399E49C2" w14:textId="728DB966" w:rsidR="00446B54" w:rsidRDefault="006B20CC" w:rsidP="00355FF2">
            <w:pPr>
              <w:jc w:val="center"/>
            </w:pPr>
            <w:r>
              <w:t>Medium</w:t>
            </w:r>
          </w:p>
        </w:tc>
      </w:tr>
      <w:tr w:rsidR="00446B54" w14:paraId="07A30B26" w14:textId="77777777" w:rsidTr="002F3A15">
        <w:tc>
          <w:tcPr>
            <w:tcW w:w="2972" w:type="dxa"/>
          </w:tcPr>
          <w:p w14:paraId="20374A63" w14:textId="6654E04F" w:rsidR="00446B54" w:rsidRPr="005E430C" w:rsidRDefault="007D3E35" w:rsidP="007D3E35">
            <w:pPr>
              <w:jc w:val="center"/>
            </w:pPr>
            <w:r>
              <w:t>“When removing box weird transparent thing left behind”</w:t>
            </w:r>
          </w:p>
        </w:tc>
        <w:tc>
          <w:tcPr>
            <w:tcW w:w="2552" w:type="dxa"/>
          </w:tcPr>
          <w:p w14:paraId="042D763C" w14:textId="7EE08FA1" w:rsidR="00446B54" w:rsidRDefault="006B20CC" w:rsidP="00355FF2">
            <w:pPr>
              <w:jc w:val="center"/>
            </w:pPr>
            <w:r>
              <w:t>Get rid of it when boxes are removed</w:t>
            </w:r>
          </w:p>
        </w:tc>
        <w:tc>
          <w:tcPr>
            <w:tcW w:w="2976" w:type="dxa"/>
          </w:tcPr>
          <w:p w14:paraId="5F1D8D19" w14:textId="51267B54" w:rsidR="00446B54" w:rsidRDefault="006B20CC" w:rsidP="00355FF2">
            <w:pPr>
              <w:jc w:val="center"/>
            </w:pPr>
            <w:r>
              <w:t>Will look better and cause less confusion</w:t>
            </w:r>
          </w:p>
        </w:tc>
        <w:tc>
          <w:tcPr>
            <w:tcW w:w="2127" w:type="dxa"/>
          </w:tcPr>
          <w:p w14:paraId="0BBAE5DB" w14:textId="16FA1B09" w:rsidR="00446B54" w:rsidRDefault="006B20CC" w:rsidP="00355FF2">
            <w:pPr>
              <w:jc w:val="center"/>
            </w:pPr>
            <w:r>
              <w:t>Frontend</w:t>
            </w:r>
          </w:p>
        </w:tc>
        <w:tc>
          <w:tcPr>
            <w:tcW w:w="1701" w:type="dxa"/>
          </w:tcPr>
          <w:p w14:paraId="1C10BA02" w14:textId="43B3CBB5" w:rsidR="00446B54" w:rsidRDefault="006B20CC" w:rsidP="00355FF2">
            <w:pPr>
              <w:jc w:val="center"/>
            </w:pPr>
            <w:r>
              <w:t>Medium</w:t>
            </w:r>
          </w:p>
        </w:tc>
        <w:tc>
          <w:tcPr>
            <w:tcW w:w="1620" w:type="dxa"/>
          </w:tcPr>
          <w:p w14:paraId="48BCA216" w14:textId="68849EA4" w:rsidR="00446B54" w:rsidRDefault="006B20CC" w:rsidP="00355FF2">
            <w:pPr>
              <w:jc w:val="center"/>
            </w:pPr>
            <w:r>
              <w:t>High</w:t>
            </w:r>
          </w:p>
        </w:tc>
      </w:tr>
      <w:tr w:rsidR="00446B54" w14:paraId="118B087A" w14:textId="77777777" w:rsidTr="002F3A15">
        <w:tc>
          <w:tcPr>
            <w:tcW w:w="2972" w:type="dxa"/>
          </w:tcPr>
          <w:p w14:paraId="1500E445" w14:textId="7B5FDEC6" w:rsidR="00446B54" w:rsidRPr="005E430C" w:rsidRDefault="007D3E35" w:rsidP="00355FF2">
            <w:pPr>
              <w:jc w:val="center"/>
            </w:pPr>
            <w:r>
              <w:t xml:space="preserve">“I don’t understand how to place boxes alongside </w:t>
            </w:r>
            <w:proofErr w:type="spellStart"/>
            <w:r>
              <w:t>eachother</w:t>
            </w:r>
            <w:proofErr w:type="spellEnd"/>
            <w:r>
              <w:t>”</w:t>
            </w:r>
          </w:p>
        </w:tc>
        <w:tc>
          <w:tcPr>
            <w:tcW w:w="2552" w:type="dxa"/>
          </w:tcPr>
          <w:p w14:paraId="5E41ECDA" w14:textId="76C7D293" w:rsidR="00446B54" w:rsidRDefault="006B20CC" w:rsidP="00355FF2">
            <w:pPr>
              <w:jc w:val="center"/>
            </w:pPr>
            <w:r>
              <w:t xml:space="preserve">Improve our instructions so they’re </w:t>
            </w:r>
            <w:proofErr w:type="gramStart"/>
            <w:r>
              <w:t>more clear</w:t>
            </w:r>
            <w:proofErr w:type="gramEnd"/>
          </w:p>
        </w:tc>
        <w:tc>
          <w:tcPr>
            <w:tcW w:w="2976" w:type="dxa"/>
          </w:tcPr>
          <w:p w14:paraId="22285378" w14:textId="061B561A" w:rsidR="00446B54" w:rsidRDefault="006B20CC" w:rsidP="00355FF2">
            <w:pPr>
              <w:jc w:val="center"/>
            </w:pPr>
            <w:r>
              <w:t xml:space="preserve">Will </w:t>
            </w:r>
            <w:r w:rsidR="0089712B">
              <w:t>make it easier for a user initially using the system</w:t>
            </w:r>
            <w:r>
              <w:t xml:space="preserve"> </w:t>
            </w:r>
          </w:p>
        </w:tc>
        <w:tc>
          <w:tcPr>
            <w:tcW w:w="2127" w:type="dxa"/>
          </w:tcPr>
          <w:p w14:paraId="0016E822" w14:textId="70D9A089" w:rsidR="00446B54" w:rsidRDefault="0089712B" w:rsidP="00355FF2">
            <w:pPr>
              <w:jc w:val="center"/>
            </w:pPr>
            <w:r>
              <w:t>Frontend</w:t>
            </w:r>
          </w:p>
        </w:tc>
        <w:tc>
          <w:tcPr>
            <w:tcW w:w="1701" w:type="dxa"/>
          </w:tcPr>
          <w:p w14:paraId="09D4030C" w14:textId="0468E032" w:rsidR="00446B54" w:rsidRDefault="0089712B" w:rsidP="00355FF2">
            <w:pPr>
              <w:jc w:val="center"/>
            </w:pPr>
            <w:r>
              <w:t>Easy</w:t>
            </w:r>
          </w:p>
        </w:tc>
        <w:tc>
          <w:tcPr>
            <w:tcW w:w="1620" w:type="dxa"/>
          </w:tcPr>
          <w:p w14:paraId="25859AA9" w14:textId="52AF012E" w:rsidR="00446B54" w:rsidRDefault="0089712B" w:rsidP="00355FF2">
            <w:pPr>
              <w:jc w:val="center"/>
            </w:pPr>
            <w:r>
              <w:t>Medium</w:t>
            </w:r>
          </w:p>
        </w:tc>
      </w:tr>
      <w:tr w:rsidR="0089712B" w14:paraId="33DDFC67" w14:textId="77777777" w:rsidTr="002F3A15">
        <w:tc>
          <w:tcPr>
            <w:tcW w:w="2972" w:type="dxa"/>
          </w:tcPr>
          <w:p w14:paraId="27AAF41A" w14:textId="3EC071B2" w:rsidR="0089712B" w:rsidRPr="005E430C" w:rsidRDefault="0089712B" w:rsidP="0089712B">
            <w:pPr>
              <w:jc w:val="center"/>
            </w:pPr>
            <w:r>
              <w:t xml:space="preserve">“I like that there’s instructions but was quite </w:t>
            </w:r>
            <w:r>
              <w:lastRenderedPageBreak/>
              <w:t>intense it all being opened up initially”</w:t>
            </w:r>
          </w:p>
        </w:tc>
        <w:tc>
          <w:tcPr>
            <w:tcW w:w="2552" w:type="dxa"/>
          </w:tcPr>
          <w:p w14:paraId="64634C34" w14:textId="3909F31C" w:rsidR="0089712B" w:rsidRDefault="0089712B" w:rsidP="0089712B">
            <w:pPr>
              <w:jc w:val="center"/>
            </w:pPr>
            <w:r>
              <w:lastRenderedPageBreak/>
              <w:t>Make the instructions appear step-by-step</w:t>
            </w:r>
          </w:p>
        </w:tc>
        <w:tc>
          <w:tcPr>
            <w:tcW w:w="2976" w:type="dxa"/>
          </w:tcPr>
          <w:p w14:paraId="506F6106" w14:textId="170A83F2" w:rsidR="0089712B" w:rsidRDefault="0089712B" w:rsidP="0089712B">
            <w:pPr>
              <w:jc w:val="center"/>
            </w:pPr>
            <w:r>
              <w:t xml:space="preserve">Easier for a user initially using the system </w:t>
            </w:r>
          </w:p>
        </w:tc>
        <w:tc>
          <w:tcPr>
            <w:tcW w:w="2127" w:type="dxa"/>
          </w:tcPr>
          <w:p w14:paraId="5BE9FFDD" w14:textId="4D958E88" w:rsidR="0089712B" w:rsidRDefault="0089712B" w:rsidP="0089712B">
            <w:pPr>
              <w:jc w:val="center"/>
            </w:pPr>
            <w:r>
              <w:t>Frontend</w:t>
            </w:r>
          </w:p>
        </w:tc>
        <w:tc>
          <w:tcPr>
            <w:tcW w:w="1701" w:type="dxa"/>
          </w:tcPr>
          <w:p w14:paraId="3B09B593" w14:textId="60E7A19C" w:rsidR="0089712B" w:rsidRDefault="0089712B" w:rsidP="0089712B">
            <w:pPr>
              <w:jc w:val="center"/>
            </w:pPr>
            <w:r>
              <w:t>Easy</w:t>
            </w:r>
          </w:p>
        </w:tc>
        <w:tc>
          <w:tcPr>
            <w:tcW w:w="1620" w:type="dxa"/>
          </w:tcPr>
          <w:p w14:paraId="7E879EA4" w14:textId="0427BBE8" w:rsidR="0089712B" w:rsidRDefault="0089712B" w:rsidP="0089712B">
            <w:pPr>
              <w:jc w:val="center"/>
            </w:pPr>
            <w:r>
              <w:t>Medium</w:t>
            </w:r>
          </w:p>
        </w:tc>
      </w:tr>
      <w:tr w:rsidR="0089712B" w14:paraId="7F0A12BF" w14:textId="77777777" w:rsidTr="002F3A15">
        <w:tc>
          <w:tcPr>
            <w:tcW w:w="2972" w:type="dxa"/>
          </w:tcPr>
          <w:p w14:paraId="4088876E" w14:textId="024A3530" w:rsidR="0089712B" w:rsidRPr="005E430C" w:rsidRDefault="0089712B" w:rsidP="0089712B">
            <w:pPr>
              <w:jc w:val="center"/>
            </w:pPr>
            <w:r>
              <w:t>“When I press generate graph, it doesn’t show the correct axis that I select”</w:t>
            </w:r>
          </w:p>
        </w:tc>
        <w:tc>
          <w:tcPr>
            <w:tcW w:w="2552" w:type="dxa"/>
          </w:tcPr>
          <w:p w14:paraId="50C05FFA" w14:textId="7B24D32C" w:rsidR="0089712B" w:rsidRDefault="0089712B" w:rsidP="0089712B">
            <w:pPr>
              <w:jc w:val="center"/>
            </w:pPr>
            <w:r>
              <w:t>Fix the error that is causing this</w:t>
            </w:r>
          </w:p>
        </w:tc>
        <w:tc>
          <w:tcPr>
            <w:tcW w:w="2976" w:type="dxa"/>
          </w:tcPr>
          <w:p w14:paraId="7F2ECB90" w14:textId="56CE6623" w:rsidR="0089712B" w:rsidRDefault="0089712B" w:rsidP="0089712B">
            <w:pPr>
              <w:jc w:val="center"/>
            </w:pPr>
            <w:r>
              <w:t>Will mean graph generation works correctly which is something we ideally want</w:t>
            </w:r>
          </w:p>
        </w:tc>
        <w:tc>
          <w:tcPr>
            <w:tcW w:w="2127" w:type="dxa"/>
          </w:tcPr>
          <w:p w14:paraId="41445A09" w14:textId="40021A96" w:rsidR="0089712B" w:rsidRDefault="0089712B" w:rsidP="0089712B">
            <w:pPr>
              <w:jc w:val="center"/>
            </w:pPr>
            <w:r>
              <w:t>Backend</w:t>
            </w:r>
          </w:p>
        </w:tc>
        <w:tc>
          <w:tcPr>
            <w:tcW w:w="1701" w:type="dxa"/>
          </w:tcPr>
          <w:p w14:paraId="763ED585" w14:textId="76BE9730" w:rsidR="0089712B" w:rsidRDefault="0089712B" w:rsidP="0089712B">
            <w:pPr>
              <w:jc w:val="center"/>
            </w:pPr>
            <w:r>
              <w:t>Medium</w:t>
            </w:r>
          </w:p>
        </w:tc>
        <w:tc>
          <w:tcPr>
            <w:tcW w:w="1620" w:type="dxa"/>
          </w:tcPr>
          <w:p w14:paraId="63924FBE" w14:textId="4B375A54" w:rsidR="0089712B" w:rsidRDefault="0089712B" w:rsidP="0089712B">
            <w:pPr>
              <w:jc w:val="center"/>
            </w:pPr>
            <w:r>
              <w:t>High</w:t>
            </w:r>
          </w:p>
        </w:tc>
      </w:tr>
      <w:tr w:rsidR="0089712B" w14:paraId="3D342419" w14:textId="77777777" w:rsidTr="002F3A15">
        <w:tc>
          <w:tcPr>
            <w:tcW w:w="2972" w:type="dxa"/>
          </w:tcPr>
          <w:p w14:paraId="357903A2" w14:textId="5C1C1E48" w:rsidR="0089712B" w:rsidRDefault="0089712B" w:rsidP="0089712B">
            <w:pPr>
              <w:jc w:val="center"/>
            </w:pPr>
            <w:r>
              <w:t>“I can’t undo the camera features once I’ve applied them”</w:t>
            </w:r>
          </w:p>
        </w:tc>
        <w:tc>
          <w:tcPr>
            <w:tcW w:w="2552" w:type="dxa"/>
          </w:tcPr>
          <w:p w14:paraId="7E8D39DC" w14:textId="47A521DC" w:rsidR="0089712B" w:rsidRDefault="0089712B" w:rsidP="0089712B">
            <w:pPr>
              <w:jc w:val="center"/>
            </w:pPr>
            <w:r>
              <w:t>Make it so features are removable when running scenarios</w:t>
            </w:r>
          </w:p>
        </w:tc>
        <w:tc>
          <w:tcPr>
            <w:tcW w:w="2976" w:type="dxa"/>
          </w:tcPr>
          <w:p w14:paraId="0AF1AF3A" w14:textId="50DD4476" w:rsidR="0089712B" w:rsidRDefault="0089712B" w:rsidP="0089712B">
            <w:pPr>
              <w:jc w:val="center"/>
            </w:pPr>
            <w:r>
              <w:t>Something we should try and fix</w:t>
            </w:r>
          </w:p>
        </w:tc>
        <w:tc>
          <w:tcPr>
            <w:tcW w:w="2127" w:type="dxa"/>
          </w:tcPr>
          <w:p w14:paraId="74DBF2BF" w14:textId="5CE44B7D" w:rsidR="0089712B" w:rsidRDefault="0089712B" w:rsidP="0089712B">
            <w:pPr>
              <w:jc w:val="center"/>
            </w:pPr>
            <w:r>
              <w:t>Backend</w:t>
            </w:r>
          </w:p>
        </w:tc>
        <w:tc>
          <w:tcPr>
            <w:tcW w:w="1701" w:type="dxa"/>
          </w:tcPr>
          <w:p w14:paraId="34FC8FCF" w14:textId="2052A165" w:rsidR="0089712B" w:rsidRDefault="0089712B" w:rsidP="0089712B">
            <w:pPr>
              <w:jc w:val="center"/>
            </w:pPr>
            <w:r>
              <w:t>Medium</w:t>
            </w:r>
          </w:p>
        </w:tc>
        <w:tc>
          <w:tcPr>
            <w:tcW w:w="1620" w:type="dxa"/>
          </w:tcPr>
          <w:p w14:paraId="5825CCF1" w14:textId="311B4736" w:rsidR="0089712B" w:rsidRDefault="0089712B" w:rsidP="0089712B">
            <w:pPr>
              <w:jc w:val="center"/>
            </w:pPr>
            <w:r>
              <w:t>Medium</w:t>
            </w:r>
          </w:p>
        </w:tc>
      </w:tr>
      <w:tr w:rsidR="0089712B" w14:paraId="4CFB4C94" w14:textId="77777777" w:rsidTr="002F3A15">
        <w:tc>
          <w:tcPr>
            <w:tcW w:w="2972" w:type="dxa"/>
          </w:tcPr>
          <w:p w14:paraId="1AE7BA63" w14:textId="4449BBE9" w:rsidR="0089712B" w:rsidRDefault="0089712B" w:rsidP="0089712B">
            <w:pPr>
              <w:jc w:val="center"/>
            </w:pPr>
            <w:r>
              <w:t>“The 3 initial hovering boxes aren’t clickable but look clickable”</w:t>
            </w:r>
          </w:p>
        </w:tc>
        <w:tc>
          <w:tcPr>
            <w:tcW w:w="2552" w:type="dxa"/>
          </w:tcPr>
          <w:p w14:paraId="46E62AE1" w14:textId="7F74FD1C" w:rsidR="0089712B" w:rsidRDefault="0089712B" w:rsidP="0089712B">
            <w:pPr>
              <w:jc w:val="center"/>
            </w:pPr>
            <w:r>
              <w:t>Make boxes lead to the pages they say on them rather than just hover</w:t>
            </w:r>
          </w:p>
        </w:tc>
        <w:tc>
          <w:tcPr>
            <w:tcW w:w="2976" w:type="dxa"/>
          </w:tcPr>
          <w:p w14:paraId="0707C2B9" w14:textId="6BC4C380" w:rsidR="0089712B" w:rsidRDefault="0089712B" w:rsidP="0089712B">
            <w:pPr>
              <w:jc w:val="center"/>
            </w:pPr>
            <w:r>
              <w:t>Has caused a lot of confusion with users when initially on dashboard</w:t>
            </w:r>
          </w:p>
        </w:tc>
        <w:tc>
          <w:tcPr>
            <w:tcW w:w="2127" w:type="dxa"/>
          </w:tcPr>
          <w:p w14:paraId="4FC5E389" w14:textId="4D3DBABB" w:rsidR="0089712B" w:rsidRDefault="0089712B" w:rsidP="0089712B">
            <w:pPr>
              <w:jc w:val="center"/>
            </w:pPr>
            <w:r>
              <w:t>Backend</w:t>
            </w:r>
          </w:p>
        </w:tc>
        <w:tc>
          <w:tcPr>
            <w:tcW w:w="1701" w:type="dxa"/>
          </w:tcPr>
          <w:p w14:paraId="75B6DEAD" w14:textId="3D62CDC7" w:rsidR="0089712B" w:rsidRDefault="0089712B" w:rsidP="0089712B">
            <w:pPr>
              <w:jc w:val="center"/>
            </w:pPr>
            <w:r>
              <w:t>Easy</w:t>
            </w:r>
          </w:p>
        </w:tc>
        <w:tc>
          <w:tcPr>
            <w:tcW w:w="1620" w:type="dxa"/>
          </w:tcPr>
          <w:p w14:paraId="03897FDF" w14:textId="1CE359A7" w:rsidR="0089712B" w:rsidRDefault="0089712B" w:rsidP="0089712B">
            <w:pPr>
              <w:jc w:val="center"/>
            </w:pPr>
            <w:r>
              <w:t>Medium</w:t>
            </w:r>
          </w:p>
        </w:tc>
      </w:tr>
    </w:tbl>
    <w:p w14:paraId="69333232" w14:textId="77777777" w:rsidR="00055653" w:rsidRDefault="00055653" w:rsidP="00CA1125"/>
    <w:sectPr w:rsidR="00055653" w:rsidSect="000556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31D5D"/>
    <w:multiLevelType w:val="hybridMultilevel"/>
    <w:tmpl w:val="8E04AF72"/>
    <w:lvl w:ilvl="0" w:tplc="34E6C1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14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53"/>
    <w:rsid w:val="00000CA1"/>
    <w:rsid w:val="00003396"/>
    <w:rsid w:val="00055653"/>
    <w:rsid w:val="000E2572"/>
    <w:rsid w:val="001157FD"/>
    <w:rsid w:val="001E28B1"/>
    <w:rsid w:val="001F1ED9"/>
    <w:rsid w:val="00202EA2"/>
    <w:rsid w:val="00242838"/>
    <w:rsid w:val="00252CD6"/>
    <w:rsid w:val="00252D9E"/>
    <w:rsid w:val="002B1387"/>
    <w:rsid w:val="002B72B6"/>
    <w:rsid w:val="002F3A15"/>
    <w:rsid w:val="0031325C"/>
    <w:rsid w:val="00355FF2"/>
    <w:rsid w:val="003A681A"/>
    <w:rsid w:val="003B7ABC"/>
    <w:rsid w:val="003B7CB0"/>
    <w:rsid w:val="003F5359"/>
    <w:rsid w:val="00443451"/>
    <w:rsid w:val="00446B54"/>
    <w:rsid w:val="004A08C4"/>
    <w:rsid w:val="00534953"/>
    <w:rsid w:val="00554F8C"/>
    <w:rsid w:val="00561894"/>
    <w:rsid w:val="005631E2"/>
    <w:rsid w:val="00581EC5"/>
    <w:rsid w:val="005B23EE"/>
    <w:rsid w:val="005E4199"/>
    <w:rsid w:val="005E430C"/>
    <w:rsid w:val="005F5908"/>
    <w:rsid w:val="005F66B0"/>
    <w:rsid w:val="00601AFF"/>
    <w:rsid w:val="006420F0"/>
    <w:rsid w:val="00655CB5"/>
    <w:rsid w:val="006B20CC"/>
    <w:rsid w:val="006C4AED"/>
    <w:rsid w:val="006D044E"/>
    <w:rsid w:val="006E075E"/>
    <w:rsid w:val="00734FC4"/>
    <w:rsid w:val="0076092D"/>
    <w:rsid w:val="0078159F"/>
    <w:rsid w:val="007A0CCE"/>
    <w:rsid w:val="007B18B6"/>
    <w:rsid w:val="007D3E35"/>
    <w:rsid w:val="007D75C2"/>
    <w:rsid w:val="007E7C7C"/>
    <w:rsid w:val="008008FA"/>
    <w:rsid w:val="008561FC"/>
    <w:rsid w:val="008706C6"/>
    <w:rsid w:val="008756D1"/>
    <w:rsid w:val="0089712B"/>
    <w:rsid w:val="00913092"/>
    <w:rsid w:val="00926888"/>
    <w:rsid w:val="00961747"/>
    <w:rsid w:val="009B7B37"/>
    <w:rsid w:val="009F0D15"/>
    <w:rsid w:val="00A45BF0"/>
    <w:rsid w:val="00A807C0"/>
    <w:rsid w:val="00AA652F"/>
    <w:rsid w:val="00AD05C5"/>
    <w:rsid w:val="00B240FC"/>
    <w:rsid w:val="00B24894"/>
    <w:rsid w:val="00B36F44"/>
    <w:rsid w:val="00B40A74"/>
    <w:rsid w:val="00BA7070"/>
    <w:rsid w:val="00BC4244"/>
    <w:rsid w:val="00BD685A"/>
    <w:rsid w:val="00BF2177"/>
    <w:rsid w:val="00CA1125"/>
    <w:rsid w:val="00CC34D8"/>
    <w:rsid w:val="00D4200F"/>
    <w:rsid w:val="00D42AD1"/>
    <w:rsid w:val="00DA4642"/>
    <w:rsid w:val="00DA624C"/>
    <w:rsid w:val="00DB1446"/>
    <w:rsid w:val="00DC0860"/>
    <w:rsid w:val="00E57EC5"/>
    <w:rsid w:val="00E86BAC"/>
    <w:rsid w:val="00EB669E"/>
    <w:rsid w:val="00EE0014"/>
    <w:rsid w:val="00EE00C6"/>
    <w:rsid w:val="00F03D7F"/>
    <w:rsid w:val="00F43218"/>
    <w:rsid w:val="00FA34D9"/>
    <w:rsid w:val="00FC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1649"/>
  <w15:chartTrackingRefBased/>
  <w15:docId w15:val="{6D3A5A4B-EC17-4153-AFF0-8944314B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5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D0C80-AA82-4A1F-BAFC-94F6844BD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D</dc:creator>
  <cp:keywords/>
  <dc:description/>
  <cp:lastModifiedBy>Freya D</cp:lastModifiedBy>
  <cp:revision>2</cp:revision>
  <dcterms:created xsi:type="dcterms:W3CDTF">2026-03-05T13:26:00Z</dcterms:created>
  <dcterms:modified xsi:type="dcterms:W3CDTF">2026-03-05T16:49:00Z</dcterms:modified>
</cp:coreProperties>
</file>