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Шарофиддинов</w:t>
      </w:r>
      <w:r>
        <w:t xml:space="preserve"> </w:t>
      </w:r>
      <w:r>
        <w:t xml:space="preserve">Зийнатулло</w:t>
      </w:r>
      <w:r>
        <w:t xml:space="preserve"> </w:t>
      </w:r>
      <w:r>
        <w:t xml:space="preserve">Ахрориддин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В процессе выполнения лабораторной работы установил необходимые программы: pandoc и TexLive, как было указано в инструкциях.</w:t>
      </w:r>
    </w:p>
    <w:p>
      <w:pPr>
        <w:pStyle w:val="BodyText"/>
      </w:pPr>
      <w:r>
        <w:t xml:space="preserve">Перешел в каталог курса, созданный в ходе выполнения лабораторной работы №3, затем в директорию с шаблоном отчета по лабораторной работе №3.</w:t>
      </w:r>
    </w:p>
    <w:p>
      <w:pPr>
        <w:pStyle w:val="BodyText"/>
      </w:pPr>
      <w:r>
        <w:t xml:space="preserve">Для компиляции шаблона использовал Makefile, выполнив команду make. (рис. 1)</w:t>
      </w:r>
    </w:p>
    <w:p>
      <w:pPr>
        <w:pStyle w:val="BodyText"/>
      </w:pPr>
      <w:r>
        <w:t xml:space="preserve">Создание PDF-файла с первого раза не удалось, так как потребовалась установка дополнительных шрифтов.</w:t>
      </w:r>
    </w:p>
    <w:p>
      <w:pPr>
        <w:pStyle w:val="CaptionedFigure"/>
      </w:pPr>
      <w:bookmarkStart w:id="24" w:name="fig:001"/>
      <w:r>
        <w:drawing>
          <wp:inline>
            <wp:extent cx="5334000" cy="1821542"/>
            <wp:effectExtent b="0" l="0" r="0" t="0"/>
            <wp:docPr descr="Рис. 1: Компиляция шаблона с использованием Makefile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1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Компиляция шаблона с использованием Makefile</w:t>
      </w:r>
    </w:p>
    <w:p>
      <w:pPr>
        <w:pStyle w:val="BodyText"/>
      </w:pPr>
      <w:r>
        <w:t xml:space="preserve">После успешной компиляции были сгенерированы файлы report.pdf (рис. 3) и report.docx (рис. 2), что я проверил.</w:t>
      </w:r>
    </w:p>
    <w:p>
      <w:pPr>
        <w:pStyle w:val="CaptionedFigure"/>
      </w:pPr>
      <w:bookmarkStart w:id="28" w:name="fig:002"/>
      <w:r>
        <w:drawing>
          <wp:inline>
            <wp:extent cx="5334000" cy="5304100"/>
            <wp:effectExtent b="0" l="0" r="0" t="0"/>
            <wp:docPr descr="Рис. 2: Файл report.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report.docx</w:t>
      </w:r>
    </w:p>
    <w:p>
      <w:pPr>
        <w:pStyle w:val="CaptionedFigure"/>
      </w:pPr>
      <w:bookmarkStart w:id="32" w:name="fig:003"/>
      <w:r>
        <w:drawing>
          <wp:inline>
            <wp:extent cx="5334000" cy="5779227"/>
            <wp:effectExtent b="0" l="0" r="0" t="0"/>
            <wp:docPr descr="Рис. 3: Файл report.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79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report.pdf</w:t>
      </w:r>
    </w:p>
    <w:p>
      <w:pPr>
        <w:pStyle w:val="BodyText"/>
      </w:pPr>
      <w:r>
        <w:t xml:space="preserve">Затем с помощью команды make clean удалил сгенерированные файлы. После выполнения команды убедился, что файлы report.pdf и report.docx были удалены. (рис. 4)</w:t>
      </w:r>
    </w:p>
    <w:p>
      <w:pPr>
        <w:pStyle w:val="CaptionedFigure"/>
      </w:pPr>
      <w:bookmarkStart w:id="36" w:name="fig:004"/>
      <w:r>
        <w:drawing>
          <wp:inline>
            <wp:extent cx="5334000" cy="2493065"/>
            <wp:effectExtent b="0" l="0" r="0" t="0"/>
            <wp:docPr descr="Рис. 4: Удаление файлов report.docx и report.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3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Удаление файлов report.docx и report.pdf</w:t>
      </w:r>
    </w:p>
    <w:p>
      <w:pPr>
        <w:pStyle w:val="BodyText"/>
      </w:pPr>
      <w:r>
        <w:t xml:space="preserve">Открыл файл report.md в текстовом редакторе, например, gedit, и внимательно изучил его структуру. (рис. 5)</w:t>
      </w:r>
    </w:p>
    <w:p>
      <w:pPr>
        <w:pStyle w:val="CaptionedFigure"/>
      </w:pPr>
      <w:bookmarkStart w:id="40" w:name="fig:005"/>
      <w:r>
        <w:drawing>
          <wp:inline>
            <wp:extent cx="5334000" cy="4167742"/>
            <wp:effectExtent b="0" l="0" r="0" t="0"/>
            <wp:docPr descr="Рис. 5: Открытие шаблона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7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Открытие шаблона отчета</w:t>
      </w:r>
    </w:p>
    <w:p>
      <w:pPr>
        <w:pStyle w:val="BodyText"/>
      </w:pPr>
      <w:r>
        <w:t xml:space="preserve">После изучения структуры заполнил отчет. (рис. 6)</w:t>
      </w:r>
    </w:p>
    <w:p>
      <w:pPr>
        <w:pStyle w:val="CaptionedFigure"/>
      </w:pPr>
      <w:bookmarkStart w:id="44" w:name="fig:006"/>
      <w:r>
        <w:drawing>
          <wp:inline>
            <wp:extent cx="5334000" cy="4270783"/>
            <wp:effectExtent b="0" l="0" r="0" t="0"/>
            <wp:docPr descr="Рис. 6: Заполнение шаблона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Заполнение шаблона отчета</w:t>
      </w:r>
    </w:p>
    <w:bookmarkEnd w:id="45"/>
    <w:bookmarkStart w:id="5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 рамках самостоятельной работы заполнил отчет для лабораторной работы №2, как это было указано в задании. (рис. 7)</w:t>
      </w:r>
    </w:p>
    <w:p>
      <w:pPr>
        <w:pStyle w:val="CaptionedFigure"/>
      </w:pPr>
      <w:bookmarkStart w:id="49" w:name="fig:007"/>
      <w:r>
        <w:drawing>
          <wp:inline>
            <wp:extent cx="5334000" cy="3965097"/>
            <wp:effectExtent b="0" l="0" r="0" t="0"/>
            <wp:docPr descr="Рис. 7: Заполнение шаблона для второй лабораторной работы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5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Заполнение шаблона для второй лабораторной работы</w:t>
      </w:r>
    </w:p>
    <w:p>
      <w:pPr>
        <w:pStyle w:val="BodyText"/>
      </w:pPr>
      <w:r>
        <w:t xml:space="preserve">Экспортировал файлы отчета в форматы для загрузки. (рис. 8)</w:t>
      </w:r>
    </w:p>
    <w:p>
      <w:pPr>
        <w:pStyle w:val="CaptionedFigure"/>
      </w:pPr>
      <w:bookmarkStart w:id="53" w:name="fig:008"/>
      <w:r>
        <w:drawing>
          <wp:inline>
            <wp:extent cx="5334000" cy="2192152"/>
            <wp:effectExtent b="0" l="0" r="0" t="0"/>
            <wp:docPr descr="Рис. 8: Экспорт отчетных файлов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Экспорт отчетных файлов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 - Материалы курса</w:t>
      </w:r>
    </w:p>
    <w:p>
      <w:pPr>
        <w:numPr>
          <w:ilvl w:val="0"/>
          <w:numId w:val="1001"/>
        </w:numPr>
      </w:pPr>
      <w:r>
        <w:t xml:space="preserve">Markdown Документация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Шарофиддинов Зийнатулло Ахрориддин угли</dc:creator>
  <dc:language>ru-RU</dc:language>
  <cp:keywords/>
  <dcterms:created xsi:type="dcterms:W3CDTF">2024-10-26T13:13:32Z</dcterms:created>
  <dcterms:modified xsi:type="dcterms:W3CDTF">2024-10-26T13:13:32Z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