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40D6" w14:textId="77777777" w:rsidR="003266ED" w:rsidRPr="00F64CE6" w:rsidRDefault="003266ED" w:rsidP="00F64CE6">
      <w:pPr>
        <w:spacing w:before="100" w:beforeAutospacing="1" w:after="100" w:afterAutospacing="1" w:line="240" w:lineRule="auto"/>
        <w:rPr>
          <w:rFonts w:ascii="Times New Roman" w:eastAsia="Times New Roman" w:hAnsi="Times New Roman" w:cs="Times New Roman"/>
          <w:sz w:val="24"/>
          <w:szCs w:val="24"/>
          <w:lang w:val="en-US" w:eastAsia="ru-RU"/>
        </w:rPr>
      </w:pPr>
    </w:p>
    <w:p w14:paraId="1CAD5423" w14:textId="40817ECF" w:rsidR="00F64CE6" w:rsidRPr="00F64CE6" w:rsidRDefault="00F64CE6" w:rsidP="001B46E7">
      <w:pPr>
        <w:spacing w:before="100" w:beforeAutospacing="1" w:after="100" w:afterAutospacing="1" w:line="360" w:lineRule="auto"/>
        <w:jc w:val="center"/>
        <w:rPr>
          <w:rFonts w:ascii="Times New Roman" w:hAnsi="Times New Roman" w:cs="Times New Roman"/>
          <w:b/>
          <w:bCs/>
          <w:sz w:val="28"/>
          <w:szCs w:val="28"/>
          <w:lang w:val="en-US"/>
        </w:rPr>
      </w:pPr>
      <w:r w:rsidRPr="00F64CE6">
        <w:rPr>
          <w:rFonts w:ascii="Times New Roman" w:hAnsi="Times New Roman" w:cs="Times New Roman"/>
          <w:b/>
          <w:bCs/>
          <w:sz w:val="28"/>
          <w:szCs w:val="28"/>
          <w:lang w:val="en-US"/>
        </w:rPr>
        <w:t>“FLOW-FIT” TEXNOLOGIYASI ASOSIDA TALABA-QIZLARNING JISMONIY FAOLLIK FAOLIYATINI SIKLIK YONDASHUV ASOSIDA BOSHQARISH</w:t>
      </w:r>
    </w:p>
    <w:p w14:paraId="2B1D23C5" w14:textId="77777777" w:rsidR="00C648D6" w:rsidRPr="00201781" w:rsidRDefault="00C648D6" w:rsidP="00C648D6">
      <w:pPr>
        <w:spacing w:line="360" w:lineRule="auto"/>
        <w:ind w:firstLine="708"/>
        <w:jc w:val="both"/>
        <w:rPr>
          <w:rFonts w:ascii="Times New Roman" w:hAnsi="Times New Roman"/>
          <w:lang w:val="lt-LT"/>
        </w:rPr>
      </w:pPr>
      <w:r w:rsidRPr="00201781">
        <w:rPr>
          <w:rStyle w:val="a3"/>
          <w:rFonts w:ascii="Times New Roman" w:hAnsi="Times New Roman"/>
          <w:lang w:val="lt-LT"/>
        </w:rPr>
        <w:t>FLOW-FIT</w:t>
      </w:r>
      <w:r w:rsidRPr="00201781">
        <w:rPr>
          <w:rFonts w:ascii="Times New Roman" w:hAnsi="Times New Roman"/>
          <w:lang w:val="lt-LT"/>
        </w:rPr>
        <w:t xml:space="preserve"> – bu talaba-qizlarning jismoniy faolligini hayz siklining fiziologik bosqichlariga mos holda tashkil etish va optimallashtirishga qaratilgan innovatsion yondashuv bo‘lib, u tana signaliga sezgirlik, shaxsiy rejalashtirish va izchil monitoring asosida shakllantiriladi.</w:t>
      </w:r>
    </w:p>
    <w:p w14:paraId="17F2118A" w14:textId="77777777" w:rsidR="00C648D6" w:rsidRPr="0086101C" w:rsidRDefault="00C648D6" w:rsidP="00C648D6">
      <w:pPr>
        <w:spacing w:line="360" w:lineRule="auto"/>
        <w:jc w:val="both"/>
        <w:rPr>
          <w:rFonts w:ascii="Times New Roman" w:hAnsi="Times New Roman"/>
          <w:b/>
          <w:bCs/>
          <w:lang w:val="en-US" w:eastAsia="ru-RU"/>
        </w:rPr>
      </w:pPr>
      <w:r w:rsidRPr="00201781">
        <w:rPr>
          <w:rFonts w:ascii="Times New Roman" w:hAnsi="Times New Roman"/>
          <w:b/>
          <w:bCs/>
          <w:lang w:val="en-US"/>
        </w:rPr>
        <w:t xml:space="preserve">“FLOW-FIT” </w:t>
      </w:r>
      <w:r w:rsidRPr="00201781">
        <w:rPr>
          <w:rFonts w:ascii="Times New Roman" w:hAnsi="Times New Roman"/>
          <w:b/>
          <w:bCs/>
          <w:lang w:val="en-US" w:eastAsia="ru-RU"/>
        </w:rPr>
        <w:t xml:space="preserve"> TEXNOLOGIYASI STRUKTURASI:</w:t>
      </w:r>
    </w:p>
    <w:p w14:paraId="3C978DDC" w14:textId="77777777" w:rsidR="00C648D6" w:rsidRPr="00201781" w:rsidRDefault="00C648D6" w:rsidP="00C648D6">
      <w:pPr>
        <w:spacing w:before="100" w:beforeAutospacing="1" w:line="360" w:lineRule="auto"/>
        <w:jc w:val="both"/>
        <w:rPr>
          <w:rFonts w:ascii="Times New Roman" w:hAnsi="Times New Roman"/>
          <w:lang w:val="en-US" w:eastAsia="ru-RU"/>
        </w:rPr>
      </w:pPr>
      <w:r>
        <w:rPr>
          <w:rFonts w:ascii="Times New Roman" w:hAnsi="Times New Roman"/>
          <w:b/>
          <w:bCs/>
          <w:noProof/>
          <w:lang w:val="en-US" w:eastAsia="ru-RU"/>
        </w:rPr>
        <mc:AlternateContent>
          <mc:Choice Requires="wps">
            <w:drawing>
              <wp:anchor distT="0" distB="0" distL="114300" distR="114300" simplePos="0" relativeHeight="251661312" behindDoc="0" locked="0" layoutInCell="1" allowOverlap="1" wp14:anchorId="0577EBFA" wp14:editId="64A499EE">
                <wp:simplePos x="0" y="0"/>
                <wp:positionH relativeFrom="column">
                  <wp:posOffset>3878491</wp:posOffset>
                </wp:positionH>
                <wp:positionV relativeFrom="paragraph">
                  <wp:posOffset>184530</wp:posOffset>
                </wp:positionV>
                <wp:extent cx="1681480" cy="963496"/>
                <wp:effectExtent l="0" t="0" r="13970" b="27305"/>
                <wp:wrapNone/>
                <wp:docPr id="45" name="Блок-схема: знак завершения 45"/>
                <wp:cNvGraphicFramePr/>
                <a:graphic xmlns:a="http://schemas.openxmlformats.org/drawingml/2006/main">
                  <a:graphicData uri="http://schemas.microsoft.com/office/word/2010/wordprocessingShape">
                    <wps:wsp>
                      <wps:cNvSpPr/>
                      <wps:spPr>
                        <a:xfrm>
                          <a:off x="0" y="0"/>
                          <a:ext cx="1681480" cy="963496"/>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DB50EB" w14:textId="77777777" w:rsidR="00C648D6" w:rsidRPr="004D1538" w:rsidRDefault="00C648D6" w:rsidP="00C648D6">
                            <w:pPr>
                              <w:rPr>
                                <w:rFonts w:ascii="Times New Roman" w:hAnsi="Times New Roman"/>
                                <w:color w:val="000000" w:themeColor="text1"/>
                                <w:sz w:val="24"/>
                                <w:szCs w:val="24"/>
                                <w:lang w:val="en-US"/>
                              </w:rPr>
                            </w:pPr>
                            <w:r w:rsidRPr="004D1538">
                              <w:rPr>
                                <w:rFonts w:ascii="Times New Roman" w:hAnsi="Times New Roman"/>
                                <w:b/>
                                <w:bCs/>
                                <w:color w:val="000000" w:themeColor="text1"/>
                                <w:sz w:val="24"/>
                                <w:szCs w:val="24"/>
                                <w:lang w:val="en-US"/>
                              </w:rPr>
                              <w:t>O</w:t>
                            </w:r>
                            <w:r w:rsidRPr="004D1538">
                              <w:rPr>
                                <w:rFonts w:ascii="Times New Roman" w:hAnsi="Times New Roman"/>
                                <w:color w:val="000000" w:themeColor="text1"/>
                                <w:sz w:val="24"/>
                                <w:szCs w:val="24"/>
                                <w:lang w:val="en-US"/>
                              </w:rPr>
                              <w:t>ptimize</w:t>
                            </w:r>
                            <w:r w:rsidRPr="004D1538">
                              <w:rPr>
                                <w:rFonts w:ascii="Times New Roman" w:hAnsi="Times New Roman"/>
                                <w:b/>
                                <w:bCs/>
                                <w:color w:val="000000" w:themeColor="text1"/>
                                <w:sz w:val="24"/>
                                <w:szCs w:val="24"/>
                                <w:lang w:val="en-US"/>
                              </w:rPr>
                              <w:t xml:space="preserve"> – </w:t>
                            </w:r>
                            <w:r w:rsidRPr="004D1538">
                              <w:rPr>
                                <w:rFonts w:ascii="Times New Roman" w:hAnsi="Times New Roman"/>
                                <w:color w:val="000000" w:themeColor="text1"/>
                                <w:sz w:val="24"/>
                                <w:szCs w:val="24"/>
                                <w:lang w:val="en-US"/>
                              </w:rPr>
                              <w:t xml:space="preserve">mashqlarni moslashtirish </w:t>
                            </w:r>
                          </w:p>
                          <w:p w14:paraId="46BC027D" w14:textId="77777777" w:rsidR="00C648D6" w:rsidRDefault="00C648D6" w:rsidP="00C64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7EBFA" id="_x0000_t116" coordsize="21600,21600" o:spt="116" path="m3475,qx,10800,3475,21600l18125,21600qx21600,10800,18125,xe">
                <v:stroke joinstyle="miter"/>
                <v:path gradientshapeok="t" o:connecttype="rect" textboxrect="1018,3163,20582,18437"/>
              </v:shapetype>
              <v:shape id="Блок-схема: знак завершения 45" o:spid="_x0000_s1026" type="#_x0000_t116" style="position:absolute;left:0;text-align:left;margin-left:305.4pt;margin-top:14.55pt;width:132.4pt;height:7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" fillcolor="#70ad47 [3209]" strokecolor="#375623 [1609]" strokeweight="1pt">
                <v:textbox>
                  <w:txbxContent>
                    <w:p w14:paraId="26DB50EB" w14:textId="77777777" w:rsidR="00C648D6" w:rsidRPr="004D1538" w:rsidRDefault="00C648D6" w:rsidP="00C648D6">
                      <w:pPr>
                        <w:rPr>
                          <w:rFonts w:ascii="Times New Roman" w:hAnsi="Times New Roman"/>
                          <w:color w:val="000000" w:themeColor="text1"/>
                          <w:sz w:val="24"/>
                          <w:szCs w:val="24"/>
                          <w:lang w:val="en-US"/>
                        </w:rPr>
                      </w:pPr>
                      <w:r w:rsidRPr="004D1538">
                        <w:rPr>
                          <w:rFonts w:ascii="Times New Roman" w:hAnsi="Times New Roman"/>
                          <w:b/>
                          <w:bCs/>
                          <w:color w:val="000000" w:themeColor="text1"/>
                          <w:sz w:val="24"/>
                          <w:szCs w:val="24"/>
                          <w:lang w:val="en-US"/>
                        </w:rPr>
                        <w:t>O</w:t>
                      </w:r>
                      <w:r w:rsidRPr="004D1538">
                        <w:rPr>
                          <w:rFonts w:ascii="Times New Roman" w:hAnsi="Times New Roman"/>
                          <w:color w:val="000000" w:themeColor="text1"/>
                          <w:sz w:val="24"/>
                          <w:szCs w:val="24"/>
                          <w:lang w:val="en-US"/>
                        </w:rPr>
                        <w:t>ptimize</w:t>
                      </w:r>
                      <w:r w:rsidRPr="004D1538">
                        <w:rPr>
                          <w:rFonts w:ascii="Times New Roman" w:hAnsi="Times New Roman"/>
                          <w:b/>
                          <w:bCs/>
                          <w:color w:val="000000" w:themeColor="text1"/>
                          <w:sz w:val="24"/>
                          <w:szCs w:val="24"/>
                          <w:lang w:val="en-US"/>
                        </w:rPr>
                        <w:t xml:space="preserve"> – </w:t>
                      </w:r>
                      <w:r w:rsidRPr="004D1538">
                        <w:rPr>
                          <w:rFonts w:ascii="Times New Roman" w:hAnsi="Times New Roman"/>
                          <w:color w:val="000000" w:themeColor="text1"/>
                          <w:sz w:val="24"/>
                          <w:szCs w:val="24"/>
                          <w:lang w:val="en-US"/>
                        </w:rPr>
                        <w:t xml:space="preserve">mashqlarni moslashtirish </w:t>
                      </w:r>
                    </w:p>
                    <w:p w14:paraId="46BC027D" w14:textId="77777777" w:rsidR="00C648D6" w:rsidRDefault="00C648D6" w:rsidP="00C648D6">
                      <w:pPr>
                        <w:jc w:val="center"/>
                      </w:pPr>
                    </w:p>
                  </w:txbxContent>
                </v:textbox>
              </v:shape>
            </w:pict>
          </mc:Fallback>
        </mc:AlternateContent>
      </w:r>
      <w:r>
        <w:rPr>
          <w:rFonts w:ascii="Times New Roman" w:hAnsi="Times New Roman"/>
          <w:b/>
          <w:bCs/>
          <w:noProof/>
          <w:lang w:val="en-US" w:eastAsia="ru-RU"/>
        </w:rPr>
        <mc:AlternateContent>
          <mc:Choice Requires="wps">
            <w:drawing>
              <wp:anchor distT="0" distB="0" distL="114300" distR="114300" simplePos="0" relativeHeight="251660288" behindDoc="0" locked="0" layoutInCell="1" allowOverlap="1" wp14:anchorId="19B21D93" wp14:editId="61254945">
                <wp:simplePos x="0" y="0"/>
                <wp:positionH relativeFrom="column">
                  <wp:posOffset>1865583</wp:posOffset>
                </wp:positionH>
                <wp:positionV relativeFrom="paragraph">
                  <wp:posOffset>209077</wp:posOffset>
                </wp:positionV>
                <wp:extent cx="1663065" cy="1049412"/>
                <wp:effectExtent l="0" t="0" r="13335" b="17780"/>
                <wp:wrapNone/>
                <wp:docPr id="44" name="Блок-схема: знак завершения 44"/>
                <wp:cNvGraphicFramePr/>
                <a:graphic xmlns:a="http://schemas.openxmlformats.org/drawingml/2006/main">
                  <a:graphicData uri="http://schemas.microsoft.com/office/word/2010/wordprocessingShape">
                    <wps:wsp>
                      <wps:cNvSpPr/>
                      <wps:spPr>
                        <a:xfrm>
                          <a:off x="0" y="0"/>
                          <a:ext cx="1663065" cy="1049412"/>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93E719" w14:textId="77777777" w:rsidR="00C648D6" w:rsidRPr="004D1538" w:rsidRDefault="00C648D6" w:rsidP="00C648D6">
                            <w:pPr>
                              <w:rPr>
                                <w:color w:val="000000" w:themeColor="text1"/>
                                <w:sz w:val="24"/>
                                <w:szCs w:val="24"/>
                                <w:lang w:val="en-US"/>
                              </w:rPr>
                            </w:pPr>
                            <w:r w:rsidRPr="004D1538">
                              <w:rPr>
                                <w:rFonts w:ascii="Times New Roman" w:hAnsi="Times New Roman"/>
                                <w:b/>
                                <w:bCs/>
                                <w:color w:val="000000" w:themeColor="text1"/>
                                <w:sz w:val="24"/>
                                <w:szCs w:val="24"/>
                                <w:lang w:val="en-US"/>
                              </w:rPr>
                              <w:t>L</w:t>
                            </w:r>
                            <w:r w:rsidRPr="004D1538">
                              <w:rPr>
                                <w:rFonts w:ascii="Times New Roman" w:hAnsi="Times New Roman"/>
                                <w:color w:val="000000" w:themeColor="text1"/>
                                <w:sz w:val="24"/>
                                <w:szCs w:val="24"/>
                                <w:lang w:val="en-US"/>
                              </w:rPr>
                              <w:t>isten-tananing ichki signaliga</w:t>
                            </w:r>
                            <w:r w:rsidRPr="004D1538">
                              <w:rPr>
                                <w:color w:val="000000" w:themeColor="text1"/>
                                <w:sz w:val="24"/>
                                <w:szCs w:val="24"/>
                                <w:lang w:val="en-US"/>
                              </w:rPr>
                              <w:t xml:space="preserve"> quloq solish </w:t>
                            </w:r>
                          </w:p>
                          <w:p w14:paraId="51159E85" w14:textId="77777777" w:rsidR="00C648D6" w:rsidRPr="004D1538" w:rsidRDefault="00C648D6" w:rsidP="00C648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21D93" id="Блок-схема: знак завершения 44" o:spid="_x0000_s1027" type="#_x0000_t116" style="position:absolute;left:0;text-align:left;margin-left:146.9pt;margin-top:16.45pt;width:130.95pt;height:8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" fillcolor="#ffc000 [3207]" strokecolor="#7f5f00 [1607]" strokeweight="1pt">
                <v:textbox>
                  <w:txbxContent>
                    <w:p w14:paraId="7C93E719" w14:textId="77777777" w:rsidR="00C648D6" w:rsidRPr="004D1538" w:rsidRDefault="00C648D6" w:rsidP="00C648D6">
                      <w:pPr>
                        <w:rPr>
                          <w:color w:val="000000" w:themeColor="text1"/>
                          <w:sz w:val="24"/>
                          <w:szCs w:val="24"/>
                          <w:lang w:val="en-US"/>
                        </w:rPr>
                      </w:pPr>
                      <w:r w:rsidRPr="004D1538">
                        <w:rPr>
                          <w:rFonts w:ascii="Times New Roman" w:hAnsi="Times New Roman"/>
                          <w:b/>
                          <w:bCs/>
                          <w:color w:val="000000" w:themeColor="text1"/>
                          <w:sz w:val="24"/>
                          <w:szCs w:val="24"/>
                          <w:lang w:val="en-US"/>
                        </w:rPr>
                        <w:t>L</w:t>
                      </w:r>
                      <w:r w:rsidRPr="004D1538">
                        <w:rPr>
                          <w:rFonts w:ascii="Times New Roman" w:hAnsi="Times New Roman"/>
                          <w:color w:val="000000" w:themeColor="text1"/>
                          <w:sz w:val="24"/>
                          <w:szCs w:val="24"/>
                          <w:lang w:val="en-US"/>
                        </w:rPr>
                        <w:t>isten-tananing ichki signaliga</w:t>
                      </w:r>
                      <w:r w:rsidRPr="004D1538">
                        <w:rPr>
                          <w:color w:val="000000" w:themeColor="text1"/>
                          <w:sz w:val="24"/>
                          <w:szCs w:val="24"/>
                          <w:lang w:val="en-US"/>
                        </w:rPr>
                        <w:t xml:space="preserve"> quloq solish </w:t>
                      </w:r>
                    </w:p>
                    <w:p w14:paraId="51159E85" w14:textId="77777777" w:rsidR="00C648D6" w:rsidRPr="004D1538" w:rsidRDefault="00C648D6" w:rsidP="00C648D6">
                      <w:pPr>
                        <w:jc w:val="center"/>
                        <w:rPr>
                          <w:lang w:val="en-US"/>
                        </w:rPr>
                      </w:pPr>
                    </w:p>
                  </w:txbxContent>
                </v:textbox>
              </v:shape>
            </w:pict>
          </mc:Fallback>
        </mc:AlternateContent>
      </w:r>
      <w:r>
        <w:rPr>
          <w:rFonts w:ascii="Times New Roman" w:hAnsi="Times New Roman"/>
          <w:b/>
          <w:bCs/>
          <w:noProof/>
          <w:lang w:val="en-US" w:eastAsia="ru-RU"/>
        </w:rPr>
        <mc:AlternateContent>
          <mc:Choice Requires="wps">
            <w:drawing>
              <wp:anchor distT="0" distB="0" distL="114300" distR="114300" simplePos="0" relativeHeight="251659264" behindDoc="0" locked="0" layoutInCell="1" allowOverlap="1" wp14:anchorId="6E78D719" wp14:editId="2CE0BDAA">
                <wp:simplePos x="0" y="0"/>
                <wp:positionH relativeFrom="column">
                  <wp:posOffset>116563</wp:posOffset>
                </wp:positionH>
                <wp:positionV relativeFrom="paragraph">
                  <wp:posOffset>215214</wp:posOffset>
                </wp:positionV>
                <wp:extent cx="1539888" cy="1098507"/>
                <wp:effectExtent l="0" t="0" r="22225" b="26035"/>
                <wp:wrapNone/>
                <wp:docPr id="43" name="Блок-схема: знак завершения 43"/>
                <wp:cNvGraphicFramePr/>
                <a:graphic xmlns:a="http://schemas.openxmlformats.org/drawingml/2006/main">
                  <a:graphicData uri="http://schemas.microsoft.com/office/word/2010/wordprocessingShape">
                    <wps:wsp>
                      <wps:cNvSpPr/>
                      <wps:spPr>
                        <a:xfrm>
                          <a:off x="0" y="0"/>
                          <a:ext cx="1539888" cy="1098507"/>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DCF419" w14:textId="77777777" w:rsidR="00C648D6" w:rsidRPr="004D1538" w:rsidRDefault="00C648D6" w:rsidP="00C648D6">
                            <w:pPr>
                              <w:rPr>
                                <w:rFonts w:ascii="Times New Roman" w:hAnsi="Times New Roman"/>
                                <w:color w:val="000000" w:themeColor="text1"/>
                                <w:sz w:val="24"/>
                                <w:szCs w:val="24"/>
                                <w:lang w:val="en-US"/>
                              </w:rPr>
                            </w:pPr>
                            <w:r w:rsidRPr="004D1538">
                              <w:rPr>
                                <w:rFonts w:ascii="Times New Roman" w:hAnsi="Times New Roman"/>
                                <w:b/>
                                <w:bCs/>
                                <w:color w:val="000000" w:themeColor="text1"/>
                                <w:sz w:val="24"/>
                                <w:szCs w:val="24"/>
                                <w:lang w:val="en-US"/>
                              </w:rPr>
                              <w:t>F</w:t>
                            </w:r>
                            <w:r w:rsidRPr="004D1538">
                              <w:rPr>
                                <w:rFonts w:ascii="Times New Roman" w:hAnsi="Times New Roman"/>
                                <w:color w:val="000000" w:themeColor="text1"/>
                                <w:sz w:val="24"/>
                                <w:szCs w:val="24"/>
                                <w:lang w:val="en-US"/>
                              </w:rPr>
                              <w:t xml:space="preserve">eedback – teskari aloqa </w:t>
                            </w:r>
                          </w:p>
                          <w:p w14:paraId="758D3AF8" w14:textId="77777777" w:rsidR="00C648D6" w:rsidRPr="004D1538" w:rsidRDefault="00C648D6" w:rsidP="00C648D6">
                            <w:pPr>
                              <w:jc w:val="center"/>
                              <w:rPr>
                                <w:rFonts w:ascii="Times New Roman" w:hAnsi="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D719" id="Блок-схема: знак завершения 43" o:spid="_x0000_s1028" type="#_x0000_t116" style="position:absolute;left:0;text-align:left;margin-left:9.2pt;margin-top:16.95pt;width:121.25pt;height: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" fillcolor="#ed7d31 [3205]" strokecolor="#823b0b [1605]" strokeweight="1pt">
                <v:textbox>
                  <w:txbxContent>
                    <w:p w14:paraId="56DCF419" w14:textId="77777777" w:rsidR="00C648D6" w:rsidRPr="004D1538" w:rsidRDefault="00C648D6" w:rsidP="00C648D6">
                      <w:pPr>
                        <w:rPr>
                          <w:rFonts w:ascii="Times New Roman" w:hAnsi="Times New Roman"/>
                          <w:color w:val="000000" w:themeColor="text1"/>
                          <w:sz w:val="24"/>
                          <w:szCs w:val="24"/>
                          <w:lang w:val="en-US"/>
                        </w:rPr>
                      </w:pPr>
                      <w:r w:rsidRPr="004D1538">
                        <w:rPr>
                          <w:rFonts w:ascii="Times New Roman" w:hAnsi="Times New Roman"/>
                          <w:b/>
                          <w:bCs/>
                          <w:color w:val="000000" w:themeColor="text1"/>
                          <w:sz w:val="24"/>
                          <w:szCs w:val="24"/>
                          <w:lang w:val="en-US"/>
                        </w:rPr>
                        <w:t>F</w:t>
                      </w:r>
                      <w:r w:rsidRPr="004D1538">
                        <w:rPr>
                          <w:rFonts w:ascii="Times New Roman" w:hAnsi="Times New Roman"/>
                          <w:color w:val="000000" w:themeColor="text1"/>
                          <w:sz w:val="24"/>
                          <w:szCs w:val="24"/>
                          <w:lang w:val="en-US"/>
                        </w:rPr>
                        <w:t xml:space="preserve">eedback – teskari aloqa </w:t>
                      </w:r>
                    </w:p>
                    <w:p w14:paraId="758D3AF8" w14:textId="77777777" w:rsidR="00C648D6" w:rsidRPr="004D1538" w:rsidRDefault="00C648D6" w:rsidP="00C648D6">
                      <w:pPr>
                        <w:jc w:val="center"/>
                        <w:rPr>
                          <w:rFonts w:ascii="Times New Roman" w:hAnsi="Times New Roman"/>
                          <w:sz w:val="24"/>
                          <w:szCs w:val="24"/>
                        </w:rPr>
                      </w:pPr>
                    </w:p>
                  </w:txbxContent>
                </v:textbox>
              </v:shape>
            </w:pict>
          </mc:Fallback>
        </mc:AlternateContent>
      </w:r>
      <w:r>
        <w:rPr>
          <w:rFonts w:ascii="Times New Roman" w:hAnsi="Times New Roman"/>
          <w:b/>
          <w:bCs/>
          <w:noProof/>
          <w:lang w:val="en-US" w:eastAsia="ru-RU"/>
        </w:rPr>
        <w:drawing>
          <wp:inline distT="0" distB="0" distL="0" distR="0" wp14:anchorId="44D8E5AB" wp14:editId="4FEFB2D4">
            <wp:extent cx="5105272" cy="1061085"/>
            <wp:effectExtent l="0" t="0" r="0" b="0"/>
            <wp:docPr id="37" name="Схема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86101C">
        <w:rPr>
          <w:rFonts w:ascii="Times New Roman" w:hAnsi="Times New Roman"/>
          <w:b/>
          <w:bCs/>
          <w:lang w:val="en-US" w:eastAsia="ru-RU"/>
        </w:rPr>
        <w:t xml:space="preserve"> </w:t>
      </w:r>
    </w:p>
    <w:p w14:paraId="1D2A09A4" w14:textId="77777777" w:rsidR="00C648D6" w:rsidRDefault="00C648D6" w:rsidP="00C648D6">
      <w:pPr>
        <w:spacing w:beforeAutospacing="1" w:line="360" w:lineRule="auto"/>
        <w:jc w:val="both"/>
        <w:rPr>
          <w:rFonts w:ascii="Times New Roman" w:hAnsi="Times New Roman"/>
          <w:b/>
          <w:bCs/>
          <w:lang w:val="en-US" w:eastAsia="ru-RU"/>
        </w:rPr>
      </w:pPr>
      <w:r>
        <w:rPr>
          <w:rFonts w:ascii="Times New Roman" w:hAnsi="Times New Roman"/>
          <w:b/>
          <w:bCs/>
          <w:noProof/>
          <w:lang w:val="en-US" w:eastAsia="ru-RU"/>
        </w:rPr>
        <mc:AlternateContent>
          <mc:Choice Requires="wps">
            <w:drawing>
              <wp:anchor distT="0" distB="0" distL="114300" distR="114300" simplePos="0" relativeHeight="251664384" behindDoc="0" locked="0" layoutInCell="1" allowOverlap="1" wp14:anchorId="39AC4376" wp14:editId="20A4D48B">
                <wp:simplePos x="0" y="0"/>
                <wp:positionH relativeFrom="column">
                  <wp:posOffset>3725068</wp:posOffset>
                </wp:positionH>
                <wp:positionV relativeFrom="paragraph">
                  <wp:posOffset>181257</wp:posOffset>
                </wp:positionV>
                <wp:extent cx="1957070" cy="926674"/>
                <wp:effectExtent l="0" t="0" r="24130" b="26035"/>
                <wp:wrapNone/>
                <wp:docPr id="49" name="Блок-схема: знак завершения 49"/>
                <wp:cNvGraphicFramePr/>
                <a:graphic xmlns:a="http://schemas.openxmlformats.org/drawingml/2006/main">
                  <a:graphicData uri="http://schemas.microsoft.com/office/word/2010/wordprocessingShape">
                    <wps:wsp>
                      <wps:cNvSpPr/>
                      <wps:spPr>
                        <a:xfrm>
                          <a:off x="0" y="0"/>
                          <a:ext cx="1957070" cy="926674"/>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14:paraId="44A0DD03" w14:textId="77777777" w:rsidR="00C648D6" w:rsidRPr="004D1538" w:rsidRDefault="00C648D6" w:rsidP="00C648D6">
                            <w:pPr>
                              <w:rPr>
                                <w:b/>
                                <w:bCs/>
                                <w:sz w:val="24"/>
                                <w:szCs w:val="24"/>
                                <w:lang w:val="en-US"/>
                              </w:rPr>
                            </w:pPr>
                            <w:r w:rsidRPr="004D1538">
                              <w:rPr>
                                <w:rFonts w:ascii="Times New Roman" w:hAnsi="Times New Roman"/>
                                <w:b/>
                                <w:bCs/>
                                <w:sz w:val="24"/>
                                <w:szCs w:val="24"/>
                                <w:lang w:val="en-US"/>
                              </w:rPr>
                              <w:t>Intend – har bir mashg‘ulotga niyat va maqsad</w:t>
                            </w:r>
                            <w:r w:rsidRPr="004D1538">
                              <w:rPr>
                                <w:b/>
                                <w:bCs/>
                                <w:sz w:val="24"/>
                                <w:szCs w:val="24"/>
                                <w:lang w:val="en-US"/>
                              </w:rPr>
                              <w:t xml:space="preserve"> bilan yondashish</w:t>
                            </w:r>
                          </w:p>
                          <w:p w14:paraId="6A4BA6EF" w14:textId="77777777" w:rsidR="00C648D6" w:rsidRPr="004D1538" w:rsidRDefault="00C648D6" w:rsidP="00C648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C4376" id="Блок-схема: знак завершения 49" o:spid="_x0000_s1029" type="#_x0000_t116" style="position:absolute;left:0;text-align:left;margin-left:293.3pt;margin-top:14.25pt;width:154.1pt;height:7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" fillcolor="#9ecb81 [2169]" strokecolor="#70ad47 [3209]" strokeweight=".5pt">
                <v:fill color2="#8ac066 [2617]" rotate="t" colors="0 #b5d5a7;.5 #aace99;1 #9cca86" focus="100%" type="gradient">
                  <o:fill v:ext="view" type="gradientUnscaled"/>
                </v:fill>
                <v:textbox>
                  <w:txbxContent>
                    <w:p w14:paraId="44A0DD03" w14:textId="77777777" w:rsidR="00C648D6" w:rsidRPr="004D1538" w:rsidRDefault="00C648D6" w:rsidP="00C648D6">
                      <w:pPr>
                        <w:rPr>
                          <w:b/>
                          <w:bCs/>
                          <w:sz w:val="24"/>
                          <w:szCs w:val="24"/>
                          <w:lang w:val="en-US"/>
                        </w:rPr>
                      </w:pPr>
                      <w:r w:rsidRPr="004D1538">
                        <w:rPr>
                          <w:rFonts w:ascii="Times New Roman" w:hAnsi="Times New Roman"/>
                          <w:b/>
                          <w:bCs/>
                          <w:sz w:val="24"/>
                          <w:szCs w:val="24"/>
                          <w:lang w:val="en-US"/>
                        </w:rPr>
                        <w:t>Intend – har bir mashg‘ulotga niyat va maqsad</w:t>
                      </w:r>
                      <w:r w:rsidRPr="004D1538">
                        <w:rPr>
                          <w:b/>
                          <w:bCs/>
                          <w:sz w:val="24"/>
                          <w:szCs w:val="24"/>
                          <w:lang w:val="en-US"/>
                        </w:rPr>
                        <w:t xml:space="preserve"> bilan yondashish</w:t>
                      </w:r>
                    </w:p>
                    <w:p w14:paraId="6A4BA6EF" w14:textId="77777777" w:rsidR="00C648D6" w:rsidRPr="004D1538" w:rsidRDefault="00C648D6" w:rsidP="00C648D6">
                      <w:pPr>
                        <w:jc w:val="center"/>
                        <w:rPr>
                          <w:lang w:val="en-US"/>
                        </w:rPr>
                      </w:pPr>
                    </w:p>
                  </w:txbxContent>
                </v:textbox>
              </v:shape>
            </w:pict>
          </mc:Fallback>
        </mc:AlternateContent>
      </w:r>
      <w:r>
        <w:rPr>
          <w:rFonts w:ascii="Times New Roman" w:hAnsi="Times New Roman"/>
          <w:b/>
          <w:bCs/>
          <w:noProof/>
          <w:lang w:val="en-US" w:eastAsia="ru-RU"/>
        </w:rPr>
        <mc:AlternateContent>
          <mc:Choice Requires="wps">
            <w:drawing>
              <wp:anchor distT="0" distB="0" distL="114300" distR="114300" simplePos="0" relativeHeight="251663360" behindDoc="0" locked="0" layoutInCell="1" allowOverlap="1" wp14:anchorId="6E7AA7B1" wp14:editId="72803147">
                <wp:simplePos x="0" y="0"/>
                <wp:positionH relativeFrom="page">
                  <wp:posOffset>2976403</wp:posOffset>
                </wp:positionH>
                <wp:positionV relativeFrom="paragraph">
                  <wp:posOffset>181256</wp:posOffset>
                </wp:positionV>
                <wp:extent cx="1656715" cy="963496"/>
                <wp:effectExtent l="0" t="0" r="19685" b="27305"/>
                <wp:wrapNone/>
                <wp:docPr id="48" name="Блок-схема: знак завершения 48"/>
                <wp:cNvGraphicFramePr/>
                <a:graphic xmlns:a="http://schemas.openxmlformats.org/drawingml/2006/main">
                  <a:graphicData uri="http://schemas.microsoft.com/office/word/2010/wordprocessingShape">
                    <wps:wsp>
                      <wps:cNvSpPr/>
                      <wps:spPr>
                        <a:xfrm>
                          <a:off x="0" y="0"/>
                          <a:ext cx="1656715" cy="963496"/>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14:paraId="63DFDFEB" w14:textId="77777777" w:rsidR="00C648D6" w:rsidRPr="004D1538" w:rsidRDefault="00C648D6" w:rsidP="00C648D6">
                            <w:pPr>
                              <w:rPr>
                                <w:rFonts w:ascii="Times New Roman" w:hAnsi="Times New Roman"/>
                                <w:sz w:val="24"/>
                                <w:szCs w:val="24"/>
                                <w:lang w:val="en-US"/>
                              </w:rPr>
                            </w:pPr>
                            <w:r w:rsidRPr="004D1538">
                              <w:rPr>
                                <w:rFonts w:ascii="Times New Roman" w:hAnsi="Times New Roman"/>
                                <w:b/>
                                <w:bCs/>
                                <w:sz w:val="24"/>
                                <w:szCs w:val="24"/>
                                <w:lang w:val="en-US"/>
                              </w:rPr>
                              <w:t>F</w:t>
                            </w:r>
                            <w:r w:rsidRPr="004D1538">
                              <w:rPr>
                                <w:rFonts w:ascii="Times New Roman" w:hAnsi="Times New Roman"/>
                                <w:sz w:val="24"/>
                                <w:szCs w:val="24"/>
                                <w:lang w:val="en-US"/>
                              </w:rPr>
                              <w:t>lex – moslashuvchan mashqlar</w:t>
                            </w:r>
                          </w:p>
                          <w:p w14:paraId="1E9E3747" w14:textId="77777777" w:rsidR="00C648D6" w:rsidRDefault="00C648D6" w:rsidP="00C64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AA7B1" id="Блок-схема: знак завершения 48" o:spid="_x0000_s1030" type="#_x0000_t116" style="position:absolute;left:0;text-align:left;margin-left:234.35pt;margin-top:14.25pt;width:130.45pt;height:7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" fillcolor="#91bce3 [2168]" strokecolor="#5b9bd5 [3208]" strokeweight=".5pt">
                <v:fill color2="#7aaddd [2616]" rotate="t" colors="0 #b1cbe9;.5 #a3c1e5;1 #92b9e4" focus="100%" type="gradient">
                  <o:fill v:ext="view" type="gradientUnscaled"/>
                </v:fill>
                <v:textbox>
                  <w:txbxContent>
                    <w:p w14:paraId="63DFDFEB" w14:textId="77777777" w:rsidR="00C648D6" w:rsidRPr="004D1538" w:rsidRDefault="00C648D6" w:rsidP="00C648D6">
                      <w:pPr>
                        <w:rPr>
                          <w:rFonts w:ascii="Times New Roman" w:hAnsi="Times New Roman"/>
                          <w:sz w:val="24"/>
                          <w:szCs w:val="24"/>
                          <w:lang w:val="en-US"/>
                        </w:rPr>
                      </w:pPr>
                      <w:r w:rsidRPr="004D1538">
                        <w:rPr>
                          <w:rFonts w:ascii="Times New Roman" w:hAnsi="Times New Roman"/>
                          <w:b/>
                          <w:bCs/>
                          <w:sz w:val="24"/>
                          <w:szCs w:val="24"/>
                          <w:lang w:val="en-US"/>
                        </w:rPr>
                        <w:t>F</w:t>
                      </w:r>
                      <w:r w:rsidRPr="004D1538">
                        <w:rPr>
                          <w:rFonts w:ascii="Times New Roman" w:hAnsi="Times New Roman"/>
                          <w:sz w:val="24"/>
                          <w:szCs w:val="24"/>
                          <w:lang w:val="en-US"/>
                        </w:rPr>
                        <w:t>lex – moslashuvchan mashqlar</w:t>
                      </w:r>
                    </w:p>
                    <w:p w14:paraId="1E9E3747" w14:textId="77777777" w:rsidR="00C648D6" w:rsidRDefault="00C648D6" w:rsidP="00C648D6">
                      <w:pPr>
                        <w:jc w:val="center"/>
                      </w:pPr>
                    </w:p>
                  </w:txbxContent>
                </v:textbox>
                <w10:wrap anchorx="page"/>
              </v:shape>
            </w:pict>
          </mc:Fallback>
        </mc:AlternateContent>
      </w:r>
      <w:r>
        <w:rPr>
          <w:rFonts w:ascii="Times New Roman" w:hAnsi="Times New Roman"/>
          <w:b/>
          <w:bCs/>
          <w:noProof/>
          <w:lang w:val="en-US" w:eastAsia="ru-RU"/>
        </w:rPr>
        <mc:AlternateContent>
          <mc:Choice Requires="wps">
            <w:drawing>
              <wp:anchor distT="0" distB="0" distL="114300" distR="114300" simplePos="0" relativeHeight="251662336" behindDoc="0" locked="0" layoutInCell="1" allowOverlap="1" wp14:anchorId="3AEF53EC" wp14:editId="0A736A91">
                <wp:simplePos x="0" y="0"/>
                <wp:positionH relativeFrom="column">
                  <wp:posOffset>61331</wp:posOffset>
                </wp:positionH>
                <wp:positionV relativeFrom="paragraph">
                  <wp:posOffset>193530</wp:posOffset>
                </wp:positionV>
                <wp:extent cx="1674904" cy="969632"/>
                <wp:effectExtent l="0" t="0" r="20955" b="21590"/>
                <wp:wrapNone/>
                <wp:docPr id="47" name="Блок-схема: знак завершения 47"/>
                <wp:cNvGraphicFramePr/>
                <a:graphic xmlns:a="http://schemas.openxmlformats.org/drawingml/2006/main">
                  <a:graphicData uri="http://schemas.microsoft.com/office/word/2010/wordprocessingShape">
                    <wps:wsp>
                      <wps:cNvSpPr/>
                      <wps:spPr>
                        <a:xfrm>
                          <a:off x="0" y="0"/>
                          <a:ext cx="1674904" cy="969632"/>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4FE1DE1A" w14:textId="77777777" w:rsidR="00C648D6" w:rsidRPr="004D1538" w:rsidRDefault="00C648D6" w:rsidP="00C648D6">
                            <w:pPr>
                              <w:rPr>
                                <w:rFonts w:ascii="Times New Roman" w:hAnsi="Times New Roman"/>
                                <w:lang w:val="en-US"/>
                              </w:rPr>
                            </w:pPr>
                            <w:r w:rsidRPr="004D1538">
                              <w:rPr>
                                <w:rFonts w:ascii="Times New Roman" w:hAnsi="Times New Roman"/>
                                <w:b/>
                                <w:bCs/>
                                <w:lang w:val="en-US"/>
                              </w:rPr>
                              <w:t>W</w:t>
                            </w:r>
                            <w:r w:rsidRPr="004D1538">
                              <w:rPr>
                                <w:rFonts w:ascii="Times New Roman" w:hAnsi="Times New Roman"/>
                                <w:lang w:val="en-US"/>
                              </w:rPr>
                              <w:t xml:space="preserve">ave – yuklamaning to‘g‘ri berilishi </w:t>
                            </w:r>
                          </w:p>
                          <w:p w14:paraId="27126F8D" w14:textId="77777777" w:rsidR="00C648D6" w:rsidRPr="004D1538" w:rsidRDefault="00C648D6" w:rsidP="00C648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F53EC" id="Блок-схема: знак завершения 47" o:spid="_x0000_s1031" type="#_x0000_t116" style="position:absolute;left:0;text-align:left;margin-left:4.85pt;margin-top:15.25pt;width:131.9pt;height:7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" fillcolor="#f3a875 [2165]" strokecolor="#ed7d31 [3205]" strokeweight=".5pt">
                <v:fill color2="#f09558 [2613]" rotate="t" colors="0 #f7bda4;.5 #f5b195;1 #f8a581" focus="100%" type="gradient">
                  <o:fill v:ext="view" type="gradientUnscaled"/>
                </v:fill>
                <v:textbox>
                  <w:txbxContent>
                    <w:p w14:paraId="4FE1DE1A" w14:textId="77777777" w:rsidR="00C648D6" w:rsidRPr="004D1538" w:rsidRDefault="00C648D6" w:rsidP="00C648D6">
                      <w:pPr>
                        <w:rPr>
                          <w:rFonts w:ascii="Times New Roman" w:hAnsi="Times New Roman"/>
                          <w:lang w:val="en-US"/>
                        </w:rPr>
                      </w:pPr>
                      <w:r w:rsidRPr="004D1538">
                        <w:rPr>
                          <w:rFonts w:ascii="Times New Roman" w:hAnsi="Times New Roman"/>
                          <w:b/>
                          <w:bCs/>
                          <w:lang w:val="en-US"/>
                        </w:rPr>
                        <w:t>W</w:t>
                      </w:r>
                      <w:r w:rsidRPr="004D1538">
                        <w:rPr>
                          <w:rFonts w:ascii="Times New Roman" w:hAnsi="Times New Roman"/>
                          <w:lang w:val="en-US"/>
                        </w:rPr>
                        <w:t xml:space="preserve">ave – yuklamaning to‘g‘ri berilishi </w:t>
                      </w:r>
                    </w:p>
                    <w:p w14:paraId="27126F8D" w14:textId="77777777" w:rsidR="00C648D6" w:rsidRPr="004D1538" w:rsidRDefault="00C648D6" w:rsidP="00C648D6">
                      <w:pPr>
                        <w:jc w:val="center"/>
                        <w:rPr>
                          <w:lang w:val="en-US"/>
                        </w:rPr>
                      </w:pPr>
                    </w:p>
                  </w:txbxContent>
                </v:textbox>
              </v:shape>
            </w:pict>
          </mc:Fallback>
        </mc:AlternateContent>
      </w:r>
    </w:p>
    <w:p w14:paraId="70C08E73" w14:textId="77777777" w:rsidR="00C648D6" w:rsidRDefault="00C648D6" w:rsidP="00C648D6">
      <w:pPr>
        <w:spacing w:before="100" w:beforeAutospacing="1" w:line="360" w:lineRule="auto"/>
        <w:jc w:val="both"/>
        <w:rPr>
          <w:rFonts w:ascii="Times New Roman" w:hAnsi="Times New Roman"/>
          <w:b/>
          <w:bCs/>
          <w:lang w:val="en-US" w:eastAsia="ru-RU"/>
        </w:rPr>
      </w:pPr>
    </w:p>
    <w:p w14:paraId="2625C29F" w14:textId="77777777" w:rsidR="00C648D6" w:rsidRDefault="00C648D6" w:rsidP="00C648D6">
      <w:pPr>
        <w:spacing w:before="100" w:beforeAutospacing="1" w:line="360" w:lineRule="auto"/>
        <w:jc w:val="both"/>
        <w:rPr>
          <w:rFonts w:ascii="Times New Roman" w:hAnsi="Times New Roman"/>
          <w:b/>
          <w:bCs/>
          <w:lang w:val="en-US" w:eastAsia="ru-RU"/>
        </w:rPr>
      </w:pPr>
      <w:r>
        <w:rPr>
          <w:rFonts w:ascii="Times New Roman" w:hAnsi="Times New Roman"/>
          <w:b/>
          <w:bCs/>
          <w:noProof/>
          <w:lang w:val="en-US" w:eastAsia="ru-RU"/>
        </w:rPr>
        <mc:AlternateContent>
          <mc:Choice Requires="wps">
            <w:drawing>
              <wp:anchor distT="0" distB="0" distL="114300" distR="114300" simplePos="0" relativeHeight="251665408" behindDoc="0" locked="0" layoutInCell="1" allowOverlap="1" wp14:anchorId="08CBEA63" wp14:editId="11EB83CD">
                <wp:simplePos x="0" y="0"/>
                <wp:positionH relativeFrom="column">
                  <wp:posOffset>711844</wp:posOffset>
                </wp:positionH>
                <wp:positionV relativeFrom="paragraph">
                  <wp:posOffset>298480</wp:posOffset>
                </wp:positionV>
                <wp:extent cx="4258945" cy="595280"/>
                <wp:effectExtent l="0" t="0" r="27305" b="14605"/>
                <wp:wrapNone/>
                <wp:docPr id="50" name="Блок-схема: знак завершения 50"/>
                <wp:cNvGraphicFramePr/>
                <a:graphic xmlns:a="http://schemas.openxmlformats.org/drawingml/2006/main">
                  <a:graphicData uri="http://schemas.microsoft.com/office/word/2010/wordprocessingShape">
                    <wps:wsp>
                      <wps:cNvSpPr/>
                      <wps:spPr>
                        <a:xfrm>
                          <a:off x="0" y="0"/>
                          <a:ext cx="4258945" cy="5952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2A337" w14:textId="77777777" w:rsidR="00C648D6" w:rsidRPr="003E4F70" w:rsidRDefault="00C648D6" w:rsidP="00C648D6">
                            <w:pPr>
                              <w:spacing w:before="100" w:beforeAutospacing="1" w:line="360" w:lineRule="auto"/>
                              <w:jc w:val="both"/>
                              <w:rPr>
                                <w:rFonts w:ascii="Times New Roman" w:hAnsi="Times New Roman"/>
                                <w:color w:val="000000" w:themeColor="text1"/>
                                <w:sz w:val="24"/>
                                <w:szCs w:val="24"/>
                                <w:lang w:val="en-US" w:eastAsia="ru-RU"/>
                              </w:rPr>
                            </w:pPr>
                            <w:r w:rsidRPr="003E4F70">
                              <w:rPr>
                                <w:rFonts w:ascii="Times New Roman" w:hAnsi="Times New Roman"/>
                                <w:b/>
                                <w:bCs/>
                                <w:color w:val="000000" w:themeColor="text1"/>
                                <w:sz w:val="24"/>
                                <w:szCs w:val="24"/>
                                <w:lang w:val="en-US" w:eastAsia="ru-RU"/>
                              </w:rPr>
                              <w:t>T</w:t>
                            </w:r>
                            <w:r w:rsidRPr="003E4F70">
                              <w:rPr>
                                <w:rFonts w:ascii="Times New Roman" w:hAnsi="Times New Roman"/>
                                <w:color w:val="000000" w:themeColor="text1"/>
                                <w:sz w:val="24"/>
                                <w:szCs w:val="24"/>
                                <w:lang w:val="en-US" w:eastAsia="ru-RU"/>
                              </w:rPr>
                              <w:t>rack – natijalarni muntazam kuzatib borish va tahlil qilish</w:t>
                            </w:r>
                          </w:p>
                          <w:p w14:paraId="23AC29CF" w14:textId="77777777" w:rsidR="00C648D6" w:rsidRPr="003E4F70" w:rsidRDefault="00C648D6" w:rsidP="00C648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BEA63" id="Блок-схема: знак завершения 50" o:spid="_x0000_s1032" type="#_x0000_t116" style="position:absolute;left:0;text-align:left;margin-left:56.05pt;margin-top:23.5pt;width:335.35pt;height: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" fillcolor="#4472c4 [3204]" strokecolor="#1f3763 [1604]" strokeweight="1pt">
                <v:textbox>
                  <w:txbxContent>
                    <w:p w14:paraId="1A32A337" w14:textId="77777777" w:rsidR="00C648D6" w:rsidRPr="003E4F70" w:rsidRDefault="00C648D6" w:rsidP="00C648D6">
                      <w:pPr>
                        <w:spacing w:before="100" w:beforeAutospacing="1" w:line="360" w:lineRule="auto"/>
                        <w:jc w:val="both"/>
                        <w:rPr>
                          <w:rFonts w:ascii="Times New Roman" w:hAnsi="Times New Roman"/>
                          <w:color w:val="000000" w:themeColor="text1"/>
                          <w:sz w:val="24"/>
                          <w:szCs w:val="24"/>
                          <w:lang w:val="en-US" w:eastAsia="ru-RU"/>
                        </w:rPr>
                      </w:pPr>
                      <w:r w:rsidRPr="003E4F70">
                        <w:rPr>
                          <w:rFonts w:ascii="Times New Roman" w:hAnsi="Times New Roman"/>
                          <w:b/>
                          <w:bCs/>
                          <w:color w:val="000000" w:themeColor="text1"/>
                          <w:sz w:val="24"/>
                          <w:szCs w:val="24"/>
                          <w:lang w:val="en-US" w:eastAsia="ru-RU"/>
                        </w:rPr>
                        <w:t>T</w:t>
                      </w:r>
                      <w:r w:rsidRPr="003E4F70">
                        <w:rPr>
                          <w:rFonts w:ascii="Times New Roman" w:hAnsi="Times New Roman"/>
                          <w:color w:val="000000" w:themeColor="text1"/>
                          <w:sz w:val="24"/>
                          <w:szCs w:val="24"/>
                          <w:lang w:val="en-US" w:eastAsia="ru-RU"/>
                        </w:rPr>
                        <w:t>rack – natijalarni muntazam kuzatib borish va tahlil qilish</w:t>
                      </w:r>
                    </w:p>
                    <w:p w14:paraId="23AC29CF" w14:textId="77777777" w:rsidR="00C648D6" w:rsidRPr="003E4F70" w:rsidRDefault="00C648D6" w:rsidP="00C648D6">
                      <w:pPr>
                        <w:jc w:val="center"/>
                        <w:rPr>
                          <w:lang w:val="en-US"/>
                        </w:rPr>
                      </w:pPr>
                    </w:p>
                  </w:txbxContent>
                </v:textbox>
              </v:shape>
            </w:pict>
          </mc:Fallback>
        </mc:AlternateContent>
      </w:r>
    </w:p>
    <w:p w14:paraId="11A81685" w14:textId="77777777" w:rsidR="00C648D6" w:rsidRDefault="00C648D6" w:rsidP="00C648D6">
      <w:pPr>
        <w:spacing w:before="100" w:beforeAutospacing="1" w:line="360" w:lineRule="auto"/>
        <w:jc w:val="both"/>
        <w:rPr>
          <w:rFonts w:ascii="Times New Roman" w:hAnsi="Times New Roman"/>
          <w:b/>
          <w:bCs/>
          <w:lang w:val="en-US" w:eastAsia="ru-RU"/>
        </w:rPr>
      </w:pPr>
    </w:p>
    <w:p w14:paraId="7874AE1A" w14:textId="77777777" w:rsidR="00C648D6" w:rsidRPr="003E4F70" w:rsidRDefault="00C648D6" w:rsidP="00C648D6">
      <w:pPr>
        <w:spacing w:before="100" w:beforeAutospacing="1" w:line="360" w:lineRule="auto"/>
        <w:jc w:val="both"/>
        <w:rPr>
          <w:rFonts w:ascii="Times New Roman" w:hAnsi="Times New Roman"/>
          <w:b/>
          <w:bCs/>
          <w:lang w:val="en-US" w:eastAsia="ru-RU"/>
        </w:rPr>
      </w:pPr>
      <w:r w:rsidRPr="00201781">
        <w:rPr>
          <w:rFonts w:ascii="Times New Roman" w:hAnsi="Times New Roman"/>
          <w:b/>
          <w:bCs/>
          <w:lang w:val="en-US"/>
        </w:rPr>
        <w:t>“FLOW-FIT” texnologiyasi</w:t>
      </w:r>
      <w:r w:rsidRPr="00201781">
        <w:rPr>
          <w:rStyle w:val="a3"/>
          <w:rFonts w:ascii="Times New Roman" w:hAnsi="Times New Roman"/>
          <w:lang w:val="en-US"/>
        </w:rPr>
        <w:t>ning asosiy tarkibiy qismlari quyidagilardan iborat:</w:t>
      </w:r>
    </w:p>
    <w:p w14:paraId="2F4807B8" w14:textId="77777777" w:rsidR="00C648D6" w:rsidRPr="00201781" w:rsidRDefault="00C648D6" w:rsidP="00C648D6">
      <w:pPr>
        <w:pStyle w:val="a4"/>
        <w:numPr>
          <w:ilvl w:val="0"/>
          <w:numId w:val="4"/>
        </w:numPr>
        <w:spacing w:after="0" w:afterAutospacing="0" w:line="360" w:lineRule="auto"/>
        <w:jc w:val="both"/>
        <w:rPr>
          <w:rStyle w:val="a3"/>
          <w:b w:val="0"/>
          <w:bCs w:val="0"/>
          <w:sz w:val="28"/>
          <w:szCs w:val="28"/>
          <w:lang w:val="en-US"/>
        </w:rPr>
      </w:pPr>
      <w:r w:rsidRPr="00201781">
        <w:rPr>
          <w:rStyle w:val="a3"/>
          <w:sz w:val="28"/>
          <w:szCs w:val="28"/>
          <w:lang w:val="en-US"/>
        </w:rPr>
        <w:t>F – Feedback (Teskari aloqa):</w:t>
      </w:r>
    </w:p>
    <w:p w14:paraId="795CE373" w14:textId="77777777" w:rsidR="00C648D6" w:rsidRPr="00201781" w:rsidRDefault="00C648D6" w:rsidP="00C648D6">
      <w:pPr>
        <w:pStyle w:val="a4"/>
        <w:spacing w:after="0" w:afterAutospacing="0" w:line="360" w:lineRule="auto"/>
        <w:ind w:firstLine="708"/>
        <w:jc w:val="both"/>
        <w:rPr>
          <w:sz w:val="28"/>
          <w:szCs w:val="28"/>
          <w:lang w:val="en-US"/>
        </w:rPr>
      </w:pPr>
      <w:r w:rsidRPr="00201781">
        <w:rPr>
          <w:sz w:val="28"/>
          <w:szCs w:val="28"/>
          <w:lang w:val="en-US"/>
        </w:rPr>
        <w:t>Mashg‘ulot jarayonida talaba-qizlar o‘z holatini muntazam kuzatib borishi va bu haqda ma’lumot berishi pedagogik jarayonning muhim qismidir. Teskari aloqa orqali mashqlar joriy holatga mos ravishda o‘zgartiriladi. Bu prinsip orqali tananing fiziologik holati, charchoq darajasi va umumiy farovonlik doimiy nazorat qilinadi. Natijada, mashqlar samaradorligi ortadi va o‘quvchining qobiliyatlari inobatga olinadi.</w:t>
      </w:r>
    </w:p>
    <w:p w14:paraId="7B8EA929" w14:textId="77777777" w:rsidR="00C648D6" w:rsidRPr="00201781" w:rsidRDefault="00C648D6" w:rsidP="00C648D6">
      <w:pPr>
        <w:pStyle w:val="a4"/>
        <w:numPr>
          <w:ilvl w:val="0"/>
          <w:numId w:val="4"/>
        </w:numPr>
        <w:spacing w:after="0" w:afterAutospacing="0" w:line="360" w:lineRule="auto"/>
        <w:jc w:val="both"/>
        <w:rPr>
          <w:rStyle w:val="a3"/>
          <w:b w:val="0"/>
          <w:bCs w:val="0"/>
          <w:sz w:val="28"/>
          <w:szCs w:val="28"/>
          <w:lang w:val="en-US"/>
        </w:rPr>
      </w:pPr>
      <w:r w:rsidRPr="00201781">
        <w:rPr>
          <w:rStyle w:val="a3"/>
          <w:sz w:val="28"/>
          <w:szCs w:val="28"/>
          <w:lang w:val="en-US"/>
        </w:rPr>
        <w:t>L – Listen (Tananing ichki ovozini tinglash):</w:t>
      </w:r>
    </w:p>
    <w:p w14:paraId="2AFC89CC" w14:textId="77777777" w:rsidR="00C648D6" w:rsidRPr="00201781" w:rsidRDefault="00C648D6" w:rsidP="00C648D6">
      <w:pPr>
        <w:pStyle w:val="a4"/>
        <w:spacing w:after="0" w:afterAutospacing="0" w:line="360" w:lineRule="auto"/>
        <w:ind w:firstLine="708"/>
        <w:jc w:val="both"/>
        <w:rPr>
          <w:sz w:val="28"/>
          <w:szCs w:val="28"/>
          <w:lang w:val="en-US"/>
        </w:rPr>
      </w:pPr>
      <w:r w:rsidRPr="00201781">
        <w:rPr>
          <w:sz w:val="28"/>
          <w:szCs w:val="28"/>
          <w:lang w:val="en-US"/>
        </w:rPr>
        <w:lastRenderedPageBreak/>
        <w:t>Har bir inson o‘z tanasining holatini anglab, ichki signal va his-tuyg‘ulariga e’tibor berishi pedagogik jihatdan zarurdir. Charchoq, og‘riq, bezovtalik yoki boshqa ogohlantiruvchi belgilar mashqlarni qanday bajarishni aniqlashda asos bo‘ladi. Masalan, limfadreanja mashqlari suyuqlik aylanishini yaxshilashga yordam beradi, pilates mushaklarni tarbiyalaydi, nafas mashqlari esa tinchlantiruvchi va tiklovchi rol o‘ynaydi. Bu yondashuv o‘quvchining o‘z tanasini tushunishini rivojlantiradi va sog‘lom turmush tarzini shakllantirishga ko‘maklashadi.</w:t>
      </w:r>
    </w:p>
    <w:p w14:paraId="353F3359" w14:textId="77777777" w:rsidR="00C648D6" w:rsidRPr="00201781" w:rsidRDefault="00C648D6" w:rsidP="00C648D6">
      <w:pPr>
        <w:pStyle w:val="a4"/>
        <w:numPr>
          <w:ilvl w:val="0"/>
          <w:numId w:val="4"/>
        </w:numPr>
        <w:spacing w:after="0" w:afterAutospacing="0" w:line="360" w:lineRule="auto"/>
        <w:jc w:val="both"/>
        <w:rPr>
          <w:sz w:val="28"/>
          <w:szCs w:val="28"/>
          <w:lang w:val="en-US"/>
        </w:rPr>
      </w:pPr>
      <w:r w:rsidRPr="00201781">
        <w:rPr>
          <w:rStyle w:val="a3"/>
          <w:sz w:val="28"/>
          <w:szCs w:val="28"/>
          <w:lang w:val="en-US"/>
        </w:rPr>
        <w:t>Optimize (Moslashtirish):</w:t>
      </w:r>
    </w:p>
    <w:p w14:paraId="54A1A7CF" w14:textId="77777777" w:rsidR="00C648D6" w:rsidRPr="00201781" w:rsidRDefault="00C648D6" w:rsidP="00C648D6">
      <w:pPr>
        <w:pStyle w:val="a4"/>
        <w:spacing w:after="0" w:afterAutospacing="0" w:line="360" w:lineRule="auto"/>
        <w:ind w:firstLine="708"/>
        <w:jc w:val="both"/>
        <w:rPr>
          <w:sz w:val="28"/>
          <w:szCs w:val="28"/>
          <w:lang w:val="en-US"/>
        </w:rPr>
      </w:pPr>
      <w:r w:rsidRPr="00201781">
        <w:rPr>
          <w:sz w:val="28"/>
          <w:szCs w:val="28"/>
          <w:lang w:val="en-US"/>
        </w:rPr>
        <w:t>Mashqlar tananing individual holatiga va fiziologik xususiyatlariga mos ravishda tartiblanadi. Bu pedagogik tamoyil mashqlarni samarali va xavfsiz bajarishga imkon yaratadi, ortiqcha kuchlanish yoki jarohatlanish ehtimolini kamaytiradi. Limfadreanja, pilates va nafas mashqlari o‘zaro uyg‘unlikda bajarilib, tananing barcha tizimlariga ijobiy ta’sir ko‘rsatadi.</w:t>
      </w:r>
    </w:p>
    <w:p w14:paraId="58AF9F2B" w14:textId="77777777" w:rsidR="00C648D6" w:rsidRPr="00201781" w:rsidRDefault="00C648D6" w:rsidP="00C648D6">
      <w:pPr>
        <w:pStyle w:val="a4"/>
        <w:numPr>
          <w:ilvl w:val="0"/>
          <w:numId w:val="4"/>
        </w:numPr>
        <w:spacing w:after="0" w:afterAutospacing="0" w:line="360" w:lineRule="auto"/>
        <w:jc w:val="both"/>
        <w:rPr>
          <w:rStyle w:val="a3"/>
          <w:b w:val="0"/>
          <w:bCs w:val="0"/>
          <w:sz w:val="28"/>
          <w:szCs w:val="28"/>
          <w:lang w:val="en-US"/>
        </w:rPr>
      </w:pPr>
      <w:r w:rsidRPr="00201781">
        <w:rPr>
          <w:rStyle w:val="a3"/>
          <w:sz w:val="28"/>
          <w:szCs w:val="28"/>
          <w:lang w:val="en-US"/>
        </w:rPr>
        <w:t>W – Wave (</w:t>
      </w:r>
      <w:r>
        <w:rPr>
          <w:rStyle w:val="a3"/>
          <w:sz w:val="28"/>
          <w:szCs w:val="28"/>
          <w:lang w:val="en-US"/>
        </w:rPr>
        <w:t>Yuklamani to‘g‘ri berilishi</w:t>
      </w:r>
      <w:r w:rsidRPr="00201781">
        <w:rPr>
          <w:rStyle w:val="a3"/>
          <w:sz w:val="28"/>
          <w:szCs w:val="28"/>
          <w:lang w:val="en-US"/>
        </w:rPr>
        <w:t>):</w:t>
      </w:r>
    </w:p>
    <w:p w14:paraId="647A0ED5" w14:textId="77777777" w:rsidR="00C648D6" w:rsidRPr="00201781" w:rsidRDefault="00C648D6" w:rsidP="00C648D6">
      <w:pPr>
        <w:pStyle w:val="a4"/>
        <w:spacing w:after="0" w:afterAutospacing="0" w:line="360" w:lineRule="auto"/>
        <w:ind w:firstLine="708"/>
        <w:jc w:val="both"/>
        <w:rPr>
          <w:sz w:val="28"/>
          <w:szCs w:val="28"/>
          <w:lang w:val="en-US"/>
        </w:rPr>
      </w:pPr>
      <w:r w:rsidRPr="00201781">
        <w:rPr>
          <w:sz w:val="28"/>
          <w:szCs w:val="28"/>
          <w:lang w:val="en-US"/>
        </w:rPr>
        <w:t xml:space="preserve">Yuklama boshqaruvi jismoniy tayyorgarlikning samarali usuli hisoblanadi. To‘lqinli yuklama usuli mashg‘ulotlarda kuchli va engil yuklamalarni navbatma-navbat berishga asoslanadi. Bu usul mushaklar va tizimlarning charchashini kamaytiradi, tiklanishni tezlashtiradi. </w:t>
      </w:r>
      <w:r>
        <w:rPr>
          <w:sz w:val="28"/>
          <w:szCs w:val="28"/>
          <w:lang w:val="en-US"/>
        </w:rPr>
        <w:t xml:space="preserve">Limfadrenaj va pilates </w:t>
      </w:r>
      <w:r w:rsidRPr="00201781">
        <w:rPr>
          <w:sz w:val="28"/>
          <w:szCs w:val="28"/>
          <w:lang w:val="en-US"/>
        </w:rPr>
        <w:t>mashqlari limfa tizimini va mushaklar</w:t>
      </w:r>
      <w:r>
        <w:rPr>
          <w:sz w:val="28"/>
          <w:szCs w:val="28"/>
          <w:lang w:val="en-US"/>
        </w:rPr>
        <w:t>ni</w:t>
      </w:r>
      <w:r w:rsidRPr="00201781">
        <w:rPr>
          <w:sz w:val="28"/>
          <w:szCs w:val="28"/>
          <w:lang w:val="en-US"/>
        </w:rPr>
        <w:t xml:space="preserve"> mustahkamlasa, nafas mashqlari organizmni tiklashga yordam beradi. To‘lqinli yondashuv talabalar faoliyatini samarali boshqarishda muhim ahamiyatga ega.</w:t>
      </w:r>
    </w:p>
    <w:p w14:paraId="3997F5E5" w14:textId="77777777" w:rsidR="00C648D6" w:rsidRPr="00201781" w:rsidRDefault="00C648D6" w:rsidP="00C648D6">
      <w:pPr>
        <w:pStyle w:val="a4"/>
        <w:numPr>
          <w:ilvl w:val="0"/>
          <w:numId w:val="4"/>
        </w:numPr>
        <w:spacing w:after="0" w:afterAutospacing="0" w:line="360" w:lineRule="auto"/>
        <w:jc w:val="both"/>
        <w:rPr>
          <w:sz w:val="28"/>
          <w:szCs w:val="28"/>
          <w:lang w:val="en-US"/>
        </w:rPr>
      </w:pPr>
      <w:r w:rsidRPr="00201781">
        <w:rPr>
          <w:rStyle w:val="a3"/>
          <w:sz w:val="28"/>
          <w:szCs w:val="28"/>
          <w:lang w:val="en-US"/>
        </w:rPr>
        <w:t>F – Flex (Moslashuvchanlik):</w:t>
      </w:r>
    </w:p>
    <w:p w14:paraId="15C116FA" w14:textId="77777777" w:rsidR="00C648D6" w:rsidRPr="00201781" w:rsidRDefault="00C648D6" w:rsidP="00C648D6">
      <w:pPr>
        <w:pStyle w:val="a4"/>
        <w:spacing w:after="0" w:afterAutospacing="0" w:line="360" w:lineRule="auto"/>
        <w:ind w:left="360" w:firstLine="360"/>
        <w:jc w:val="both"/>
        <w:rPr>
          <w:sz w:val="28"/>
          <w:szCs w:val="28"/>
          <w:lang w:val="en-US"/>
        </w:rPr>
      </w:pPr>
      <w:r w:rsidRPr="00201781">
        <w:rPr>
          <w:sz w:val="28"/>
          <w:szCs w:val="28"/>
          <w:lang w:val="en-US"/>
        </w:rPr>
        <w:t xml:space="preserve">Reja qattiq tuzilmaydi — foydalanuvchi o‘z holatiga ko‘ra </w:t>
      </w:r>
      <w:r>
        <w:rPr>
          <w:sz w:val="28"/>
          <w:szCs w:val="28"/>
          <w:lang w:val="en-US"/>
        </w:rPr>
        <w:t xml:space="preserve">mashqalarni bajaradi. </w:t>
      </w:r>
      <w:r w:rsidRPr="00201781">
        <w:rPr>
          <w:sz w:val="28"/>
          <w:szCs w:val="28"/>
          <w:lang w:val="en-US"/>
        </w:rPr>
        <w:t>Moslashuvchan yondashuv mashqlardan charchash yoki voz kechishni kamaytiradi.</w:t>
      </w:r>
    </w:p>
    <w:p w14:paraId="2B9B44EC" w14:textId="77777777" w:rsidR="00C648D6" w:rsidRPr="00201781" w:rsidRDefault="00C648D6" w:rsidP="00C648D6">
      <w:pPr>
        <w:pStyle w:val="a4"/>
        <w:numPr>
          <w:ilvl w:val="0"/>
          <w:numId w:val="4"/>
        </w:numPr>
        <w:spacing w:after="0" w:afterAutospacing="0" w:line="360" w:lineRule="auto"/>
        <w:jc w:val="both"/>
        <w:rPr>
          <w:sz w:val="28"/>
          <w:szCs w:val="28"/>
          <w:lang w:val="en-US"/>
        </w:rPr>
      </w:pPr>
      <w:r w:rsidRPr="00201781">
        <w:rPr>
          <w:rStyle w:val="a3"/>
          <w:sz w:val="28"/>
          <w:szCs w:val="28"/>
          <w:lang w:val="en-US"/>
        </w:rPr>
        <w:t>I – Intend (Niyat va maqsad):</w:t>
      </w:r>
    </w:p>
    <w:p w14:paraId="7EAFCBE0" w14:textId="77777777" w:rsidR="00C648D6" w:rsidRPr="00201781" w:rsidRDefault="00C648D6" w:rsidP="00C648D6">
      <w:pPr>
        <w:pStyle w:val="a4"/>
        <w:spacing w:after="0" w:afterAutospacing="0" w:line="360" w:lineRule="auto"/>
        <w:ind w:firstLine="708"/>
        <w:jc w:val="both"/>
        <w:rPr>
          <w:sz w:val="28"/>
          <w:szCs w:val="28"/>
          <w:lang w:val="en-US"/>
        </w:rPr>
      </w:pPr>
      <w:r w:rsidRPr="00201781">
        <w:rPr>
          <w:sz w:val="28"/>
          <w:szCs w:val="28"/>
          <w:lang w:val="en-US"/>
        </w:rPr>
        <w:lastRenderedPageBreak/>
        <w:t>Mashqlarni bajarishda ongli yondashuv va maqsadni aniqlash pedagogik jarayonga ruhiy motivatsiyani olib kiradi. Limfadre</w:t>
      </w:r>
      <w:r>
        <w:rPr>
          <w:sz w:val="28"/>
          <w:szCs w:val="28"/>
          <w:lang w:val="en-US"/>
        </w:rPr>
        <w:t>naj</w:t>
      </w:r>
      <w:r w:rsidRPr="00201781">
        <w:rPr>
          <w:sz w:val="28"/>
          <w:szCs w:val="28"/>
          <w:lang w:val="en-US"/>
        </w:rPr>
        <w:t xml:space="preserve"> suyuqlik aylanishini yaxshilash, pilates mushaklarni mustahkamlash, nafas mashqlari esa stressni kamaytirish va ruhiy holatni barqarorlashtirishga xizmat qiladi. Bu yondashuv o‘quvchining o‘z maqsadlarini anglashiga va ularga intilishiga yordam beradi.</w:t>
      </w:r>
    </w:p>
    <w:p w14:paraId="392D4EC8" w14:textId="77777777" w:rsidR="00C648D6" w:rsidRPr="00201781" w:rsidRDefault="00C648D6" w:rsidP="00C648D6">
      <w:pPr>
        <w:pStyle w:val="a4"/>
        <w:numPr>
          <w:ilvl w:val="0"/>
          <w:numId w:val="4"/>
        </w:numPr>
        <w:spacing w:after="0" w:afterAutospacing="0" w:line="360" w:lineRule="auto"/>
        <w:jc w:val="both"/>
        <w:rPr>
          <w:sz w:val="28"/>
          <w:szCs w:val="28"/>
          <w:lang w:val="en-US"/>
        </w:rPr>
      </w:pPr>
      <w:r w:rsidRPr="00201781">
        <w:rPr>
          <w:rStyle w:val="a3"/>
          <w:sz w:val="28"/>
          <w:szCs w:val="28"/>
          <w:lang w:val="en-US"/>
        </w:rPr>
        <w:t>T – Track (Monitoring):</w:t>
      </w:r>
    </w:p>
    <w:p w14:paraId="1A34129E" w14:textId="77777777" w:rsidR="00C648D6" w:rsidRPr="00201781" w:rsidRDefault="00C648D6" w:rsidP="00C648D6">
      <w:pPr>
        <w:pStyle w:val="a4"/>
        <w:spacing w:after="0" w:afterAutospacing="0" w:line="360" w:lineRule="auto"/>
        <w:ind w:firstLine="708"/>
        <w:jc w:val="both"/>
        <w:rPr>
          <w:sz w:val="28"/>
          <w:szCs w:val="28"/>
          <w:lang w:val="en-US"/>
        </w:rPr>
      </w:pPr>
      <w:r w:rsidRPr="00201781">
        <w:rPr>
          <w:sz w:val="28"/>
          <w:szCs w:val="28"/>
          <w:lang w:val="en-US"/>
        </w:rPr>
        <w:t>Jismoniy faollik, holat, energiya darajasi va boshqa ko‘rsatkichlar muntazam ravishda kuzatib boriladi, ularning asosida foydalanuvchi  tavsiyalar bo‘limidan kerakli tavsiyalarni o‘rganadi. Bu jarayon talaba-qizlarning o‘z-o‘zini boshqarish qobiliyatini oshiradi va doimiy rivojlanishga undaydi.</w:t>
      </w:r>
    </w:p>
    <w:p w14:paraId="5ABB0792" w14:textId="77777777" w:rsidR="00C648D6" w:rsidRPr="00201781" w:rsidRDefault="00C648D6" w:rsidP="00C648D6">
      <w:pPr>
        <w:spacing w:before="100" w:beforeAutospacing="1" w:after="100" w:afterAutospacing="1" w:line="360" w:lineRule="auto"/>
        <w:jc w:val="both"/>
        <w:rPr>
          <w:rFonts w:ascii="Times New Roman" w:hAnsi="Times New Roman"/>
          <w:lang w:eastAsia="ru-RU"/>
        </w:rPr>
      </w:pPr>
      <w:r w:rsidRPr="00201781">
        <w:rPr>
          <w:rFonts w:ascii="Times New Roman" w:hAnsi="Times New Roman"/>
          <w:b/>
          <w:bCs/>
          <w:lang w:eastAsia="ru-RU"/>
        </w:rPr>
        <w:t>SIKLIK MASHG‘ULOT TAVSIYASI:</w:t>
      </w:r>
    </w:p>
    <w:tbl>
      <w:tblPr>
        <w:tblStyle w:val="a6"/>
        <w:tblW w:w="0" w:type="auto"/>
        <w:tblLook w:val="04A0" w:firstRow="1" w:lastRow="0" w:firstColumn="1" w:lastColumn="0" w:noHBand="0" w:noVBand="1"/>
      </w:tblPr>
      <w:tblGrid>
        <w:gridCol w:w="1838"/>
        <w:gridCol w:w="1701"/>
        <w:gridCol w:w="2835"/>
        <w:gridCol w:w="2971"/>
      </w:tblGrid>
      <w:tr w:rsidR="00C648D6" w:rsidRPr="00201781" w14:paraId="7621FF8B" w14:textId="77777777" w:rsidTr="00DB1555">
        <w:tc>
          <w:tcPr>
            <w:tcW w:w="1838" w:type="dxa"/>
            <w:vAlign w:val="center"/>
          </w:tcPr>
          <w:p w14:paraId="541E5384"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b/>
                <w:bCs/>
              </w:rPr>
              <w:t>Bosqich</w:t>
            </w:r>
          </w:p>
        </w:tc>
        <w:tc>
          <w:tcPr>
            <w:tcW w:w="1701" w:type="dxa"/>
            <w:vAlign w:val="center"/>
          </w:tcPr>
          <w:p w14:paraId="2A76C2E0"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b/>
                <w:bCs/>
              </w:rPr>
              <w:t>Kuni</w:t>
            </w:r>
          </w:p>
        </w:tc>
        <w:tc>
          <w:tcPr>
            <w:tcW w:w="2835" w:type="dxa"/>
            <w:vAlign w:val="center"/>
          </w:tcPr>
          <w:p w14:paraId="291ECFA3"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b/>
                <w:bCs/>
              </w:rPr>
              <w:t>Holat</w:t>
            </w:r>
          </w:p>
        </w:tc>
        <w:tc>
          <w:tcPr>
            <w:tcW w:w="2971" w:type="dxa"/>
            <w:vAlign w:val="center"/>
          </w:tcPr>
          <w:p w14:paraId="1E1065E7"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b/>
                <w:bCs/>
              </w:rPr>
              <w:t>Tavsiya etilgan faoliyatlar</w:t>
            </w:r>
          </w:p>
        </w:tc>
      </w:tr>
      <w:tr w:rsidR="00C648D6" w:rsidRPr="00C648D6" w14:paraId="3B126A24" w14:textId="77777777" w:rsidTr="00DB1555">
        <w:tc>
          <w:tcPr>
            <w:tcW w:w="1838" w:type="dxa"/>
            <w:vAlign w:val="center"/>
          </w:tcPr>
          <w:p w14:paraId="11557348"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Menstruatsiya</w:t>
            </w:r>
          </w:p>
        </w:tc>
        <w:tc>
          <w:tcPr>
            <w:tcW w:w="1701" w:type="dxa"/>
            <w:vAlign w:val="center"/>
          </w:tcPr>
          <w:p w14:paraId="16344755"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1–5</w:t>
            </w:r>
          </w:p>
        </w:tc>
        <w:tc>
          <w:tcPr>
            <w:tcW w:w="2835" w:type="dxa"/>
            <w:vAlign w:val="center"/>
          </w:tcPr>
          <w:p w14:paraId="6EA147DD"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Past energiya</w:t>
            </w:r>
          </w:p>
        </w:tc>
        <w:tc>
          <w:tcPr>
            <w:tcW w:w="2971" w:type="dxa"/>
            <w:vAlign w:val="center"/>
          </w:tcPr>
          <w:p w14:paraId="3C4EEE22"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lang w:val="en-US"/>
              </w:rPr>
              <w:t>Yengil yurish, limfadrenaj, pilates,</w:t>
            </w:r>
            <w:r>
              <w:rPr>
                <w:rFonts w:ascii="Times New Roman" w:hAnsi="Times New Roman"/>
                <w:lang w:val="en-US"/>
              </w:rPr>
              <w:t xml:space="preserve"> </w:t>
            </w:r>
            <w:r w:rsidRPr="00201781">
              <w:rPr>
                <w:rFonts w:ascii="Times New Roman" w:hAnsi="Times New Roman"/>
                <w:lang w:val="en-US"/>
              </w:rPr>
              <w:t>nafas mashqlari</w:t>
            </w:r>
          </w:p>
        </w:tc>
      </w:tr>
      <w:tr w:rsidR="00C648D6" w:rsidRPr="00D85733" w14:paraId="2E9B31F0" w14:textId="77777777" w:rsidTr="00DB1555">
        <w:tc>
          <w:tcPr>
            <w:tcW w:w="1838" w:type="dxa"/>
            <w:vAlign w:val="center"/>
          </w:tcPr>
          <w:p w14:paraId="4C7EAE1C"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Follikulyar</w:t>
            </w:r>
          </w:p>
        </w:tc>
        <w:tc>
          <w:tcPr>
            <w:tcW w:w="1701" w:type="dxa"/>
            <w:vAlign w:val="center"/>
          </w:tcPr>
          <w:p w14:paraId="32EA4981"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6–13</w:t>
            </w:r>
          </w:p>
        </w:tc>
        <w:tc>
          <w:tcPr>
            <w:tcW w:w="2835" w:type="dxa"/>
            <w:vAlign w:val="center"/>
          </w:tcPr>
          <w:p w14:paraId="6112B1D4"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Energiya ortadi</w:t>
            </w:r>
          </w:p>
        </w:tc>
        <w:tc>
          <w:tcPr>
            <w:tcW w:w="2971" w:type="dxa"/>
            <w:vAlign w:val="center"/>
          </w:tcPr>
          <w:p w14:paraId="253CF54C"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lang w:val="en-US"/>
              </w:rPr>
              <w:t>Kardio, kuch, limfadrenaj, pilates, nafas mashqlari  mashqlari</w:t>
            </w:r>
          </w:p>
        </w:tc>
      </w:tr>
      <w:tr w:rsidR="00C648D6" w:rsidRPr="00C648D6" w14:paraId="6F6873F6" w14:textId="77777777" w:rsidTr="00DB1555">
        <w:tc>
          <w:tcPr>
            <w:tcW w:w="1838" w:type="dxa"/>
            <w:vAlign w:val="center"/>
          </w:tcPr>
          <w:p w14:paraId="12D7890D"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Ovulyatsiya</w:t>
            </w:r>
          </w:p>
        </w:tc>
        <w:tc>
          <w:tcPr>
            <w:tcW w:w="1701" w:type="dxa"/>
            <w:vAlign w:val="center"/>
          </w:tcPr>
          <w:p w14:paraId="71B1686C"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14–16</w:t>
            </w:r>
          </w:p>
        </w:tc>
        <w:tc>
          <w:tcPr>
            <w:tcW w:w="2835" w:type="dxa"/>
            <w:vAlign w:val="center"/>
          </w:tcPr>
          <w:p w14:paraId="3DFFF9FC"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Kuch-g‘ayrat yuqori</w:t>
            </w:r>
          </w:p>
        </w:tc>
        <w:tc>
          <w:tcPr>
            <w:tcW w:w="2971" w:type="dxa"/>
            <w:vAlign w:val="center"/>
          </w:tcPr>
          <w:p w14:paraId="2026110A"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lang w:val="en-US"/>
              </w:rPr>
              <w:t>Yugurish, intensiv, limfadrenaj, pilates, nafas mashqlari</w:t>
            </w:r>
          </w:p>
        </w:tc>
      </w:tr>
      <w:tr w:rsidR="00C648D6" w:rsidRPr="00C648D6" w14:paraId="0BC1116A" w14:textId="77777777" w:rsidTr="00DB1555">
        <w:tc>
          <w:tcPr>
            <w:tcW w:w="1838" w:type="dxa"/>
            <w:vAlign w:val="center"/>
          </w:tcPr>
          <w:p w14:paraId="1535A193"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Luteal</w:t>
            </w:r>
          </w:p>
        </w:tc>
        <w:tc>
          <w:tcPr>
            <w:tcW w:w="1701" w:type="dxa"/>
            <w:vAlign w:val="center"/>
          </w:tcPr>
          <w:p w14:paraId="45844BF5"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17–28</w:t>
            </w:r>
          </w:p>
        </w:tc>
        <w:tc>
          <w:tcPr>
            <w:tcW w:w="2835" w:type="dxa"/>
            <w:vAlign w:val="center"/>
          </w:tcPr>
          <w:p w14:paraId="7F62E1BF"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rPr>
              <w:t>Sekin pasayish</w:t>
            </w:r>
          </w:p>
        </w:tc>
        <w:tc>
          <w:tcPr>
            <w:tcW w:w="2971" w:type="dxa"/>
            <w:vAlign w:val="center"/>
          </w:tcPr>
          <w:p w14:paraId="0F7B643C" w14:textId="77777777" w:rsidR="00C648D6" w:rsidRPr="00201781" w:rsidRDefault="00C648D6" w:rsidP="00DB1555">
            <w:pPr>
              <w:spacing w:before="100" w:beforeAutospacing="1" w:after="100" w:afterAutospacing="1" w:line="360" w:lineRule="auto"/>
              <w:jc w:val="both"/>
              <w:rPr>
                <w:rFonts w:ascii="Times New Roman" w:hAnsi="Times New Roman"/>
                <w:lang w:val="en-US"/>
              </w:rPr>
            </w:pPr>
            <w:r w:rsidRPr="00201781">
              <w:rPr>
                <w:rFonts w:ascii="Times New Roman" w:hAnsi="Times New Roman"/>
                <w:lang w:val="en-US"/>
              </w:rPr>
              <w:t>Stretching, limfadrenaj, pilates, meditatsiya, nafas mashqlari</w:t>
            </w:r>
          </w:p>
        </w:tc>
      </w:tr>
    </w:tbl>
    <w:p w14:paraId="08C5CB28" w14:textId="77777777" w:rsidR="00C648D6" w:rsidRPr="00077B9F" w:rsidRDefault="00C648D6" w:rsidP="00C648D6">
      <w:pPr>
        <w:pStyle w:val="3"/>
        <w:spacing w:line="360" w:lineRule="auto"/>
        <w:jc w:val="both"/>
        <w:rPr>
          <w:rFonts w:ascii="Times New Roman" w:hAnsi="Times New Roman" w:cs="Times New Roman"/>
          <w:b/>
          <w:bCs/>
          <w:color w:val="000000" w:themeColor="text1"/>
          <w:sz w:val="28"/>
          <w:szCs w:val="28"/>
          <w:lang w:val="en-US"/>
        </w:rPr>
      </w:pPr>
      <w:r w:rsidRPr="00077B9F">
        <w:rPr>
          <w:rStyle w:val="a3"/>
          <w:rFonts w:ascii="Times New Roman" w:hAnsi="Times New Roman" w:cs="Times New Roman"/>
          <w:color w:val="000000" w:themeColor="text1"/>
          <w:sz w:val="28"/>
          <w:szCs w:val="28"/>
          <w:lang w:val="en-US"/>
        </w:rPr>
        <w:t>1. Menstruatsiya bosqichi (1–5 kun)</w:t>
      </w:r>
    </w:p>
    <w:p w14:paraId="270F6120" w14:textId="77777777" w:rsidR="00C648D6" w:rsidRDefault="00C648D6" w:rsidP="00C648D6">
      <w:pPr>
        <w:pStyle w:val="a4"/>
        <w:spacing w:before="0" w:beforeAutospacing="0" w:after="0" w:afterAutospacing="0" w:line="360" w:lineRule="auto"/>
        <w:jc w:val="both"/>
        <w:rPr>
          <w:color w:val="000000" w:themeColor="text1"/>
          <w:sz w:val="28"/>
          <w:szCs w:val="28"/>
          <w:lang w:val="en-US"/>
        </w:rPr>
      </w:pPr>
      <w:r w:rsidRPr="00077B9F">
        <w:rPr>
          <w:rStyle w:val="a3"/>
          <w:color w:val="000000" w:themeColor="text1"/>
          <w:sz w:val="28"/>
          <w:szCs w:val="28"/>
          <w:lang w:val="en-US"/>
        </w:rPr>
        <w:t>Holat:</w:t>
      </w:r>
      <w:r w:rsidRPr="00077B9F">
        <w:rPr>
          <w:color w:val="000000" w:themeColor="text1"/>
          <w:sz w:val="28"/>
          <w:szCs w:val="28"/>
          <w:lang w:val="en-US"/>
        </w:rPr>
        <w:t xml:space="preserve"> Past energiya, organizm tiklanish jarayonida, ba’zan og‘riq va noqulayliklar bo‘lishi mumkin. Bu bosqicha o‘g‘riqni yengillashtiradigan mashqlar ham yaxshi samara beradi. </w:t>
      </w:r>
      <w:r w:rsidRPr="00077B9F">
        <w:rPr>
          <w:color w:val="000000" w:themeColor="text1"/>
          <w:sz w:val="28"/>
          <w:szCs w:val="28"/>
          <w:lang w:val="en-US"/>
        </w:rPr>
        <w:br/>
      </w:r>
      <w:r w:rsidRPr="00077B9F">
        <w:rPr>
          <w:rStyle w:val="a3"/>
          <w:color w:val="000000" w:themeColor="text1"/>
          <w:sz w:val="28"/>
          <w:szCs w:val="28"/>
          <w:lang w:val="en-US"/>
        </w:rPr>
        <w:t>Limfadreanja:</w:t>
      </w:r>
      <w:r w:rsidRPr="00077B9F">
        <w:rPr>
          <w:color w:val="000000" w:themeColor="text1"/>
          <w:sz w:val="28"/>
          <w:szCs w:val="28"/>
          <w:lang w:val="en-US"/>
        </w:rPr>
        <w:t xml:space="preserve"> Bu bosqichda limfatik tizimning faoliyatini rag‘batlantirish uchun yengil limfadrenaj mashqlari yordam beradi. Limfa suyuqligining harakati yaxshilanishi toksinlarni chiqarishga, shishlarni kamaytirishga yordam beradi.</w:t>
      </w:r>
    </w:p>
    <w:p w14:paraId="140DC6D2" w14:textId="77777777" w:rsidR="00C648D6" w:rsidRPr="000F72B5" w:rsidRDefault="00C648D6" w:rsidP="00C648D6">
      <w:pPr>
        <w:pStyle w:val="a4"/>
        <w:spacing w:before="0" w:beforeAutospacing="0" w:after="0" w:afterAutospacing="0" w:line="360" w:lineRule="auto"/>
        <w:jc w:val="both"/>
        <w:rPr>
          <w:color w:val="000000" w:themeColor="text1"/>
          <w:sz w:val="28"/>
          <w:szCs w:val="28"/>
          <w:lang w:val="en-US"/>
        </w:rPr>
      </w:pPr>
      <w:r w:rsidRPr="00201781">
        <w:rPr>
          <w:rStyle w:val="a3"/>
          <w:color w:val="000000" w:themeColor="text1"/>
          <w:sz w:val="28"/>
          <w:szCs w:val="28"/>
          <w:lang w:val="en-US"/>
        </w:rPr>
        <w:lastRenderedPageBreak/>
        <w:t>Pilates:</w:t>
      </w:r>
      <w:r w:rsidRPr="00201781">
        <w:rPr>
          <w:color w:val="000000" w:themeColor="text1"/>
          <w:sz w:val="28"/>
          <w:szCs w:val="28"/>
          <w:lang w:val="en-US"/>
        </w:rPr>
        <w:t xml:space="preserve"> Past intensivlikdagi pilates mashqlari, ayniqsa, tana holatini yaxshilash, bo‘g‘imlar va umurtqani qo‘llab-quvvatlashga qaratilgan mashqlar tavsiya etiladi. </w:t>
      </w:r>
      <w:r w:rsidRPr="000F72B5">
        <w:rPr>
          <w:color w:val="000000" w:themeColor="text1"/>
          <w:sz w:val="28"/>
          <w:szCs w:val="28"/>
          <w:lang w:val="en-US"/>
        </w:rPr>
        <w:t>Bu holatda mushaklarni zo‘riqtirmasdan, yengil harakatlar bajariladi.</w:t>
      </w:r>
    </w:p>
    <w:p w14:paraId="6F91109F" w14:textId="77777777" w:rsidR="00C648D6" w:rsidRDefault="00C648D6" w:rsidP="00C648D6">
      <w:pPr>
        <w:pStyle w:val="a4"/>
        <w:spacing w:before="0" w:beforeAutospacing="0" w:after="0" w:afterAutospacing="0" w:line="360" w:lineRule="auto"/>
        <w:jc w:val="both"/>
        <w:rPr>
          <w:color w:val="000000" w:themeColor="text1"/>
          <w:sz w:val="28"/>
          <w:szCs w:val="28"/>
          <w:lang w:val="en-US"/>
        </w:rPr>
      </w:pPr>
      <w:r w:rsidRPr="000F72B5">
        <w:rPr>
          <w:rStyle w:val="a3"/>
          <w:color w:val="000000" w:themeColor="text1"/>
          <w:sz w:val="28"/>
          <w:szCs w:val="28"/>
          <w:lang w:val="en-US"/>
        </w:rPr>
        <w:t>Nafas mashqlari:</w:t>
      </w:r>
      <w:r w:rsidRPr="000F72B5">
        <w:rPr>
          <w:color w:val="000000" w:themeColor="text1"/>
          <w:sz w:val="28"/>
          <w:szCs w:val="28"/>
          <w:lang w:val="en-US"/>
        </w:rPr>
        <w:t xml:space="preserve"> Chuqur va o‘ylangan nafas olish mashqlari tanani tinchlantiradi, og‘riqni kamaytiradi va stressni yengillashtiradi. </w:t>
      </w:r>
      <w:r w:rsidRPr="00201781">
        <w:rPr>
          <w:color w:val="000000" w:themeColor="text1"/>
          <w:sz w:val="28"/>
          <w:szCs w:val="28"/>
          <w:lang w:val="en-US"/>
        </w:rPr>
        <w:t>Dia</w:t>
      </w:r>
      <w:r>
        <w:rPr>
          <w:color w:val="000000" w:themeColor="text1"/>
          <w:sz w:val="28"/>
          <w:szCs w:val="28"/>
          <w:lang w:val="en-US"/>
        </w:rPr>
        <w:t>fragmatik</w:t>
      </w:r>
      <w:r w:rsidRPr="00201781">
        <w:rPr>
          <w:color w:val="000000" w:themeColor="text1"/>
          <w:sz w:val="28"/>
          <w:szCs w:val="28"/>
          <w:lang w:val="en-US"/>
        </w:rPr>
        <w:t xml:space="preserve"> nafas olish organizmga kislorod ta’minotini oshiradi va asab tizimini tinchlantiradi.</w:t>
      </w:r>
    </w:p>
    <w:p w14:paraId="2B3795A8" w14:textId="77777777" w:rsidR="00C648D6" w:rsidRPr="00201781" w:rsidRDefault="00C648D6" w:rsidP="00C648D6">
      <w:pPr>
        <w:pStyle w:val="a4"/>
        <w:spacing w:before="0" w:beforeAutospacing="0" w:after="0" w:afterAutospacing="0" w:line="360" w:lineRule="auto"/>
        <w:jc w:val="both"/>
        <w:rPr>
          <w:color w:val="000000" w:themeColor="text1"/>
          <w:sz w:val="28"/>
          <w:szCs w:val="28"/>
          <w:lang w:val="en-US"/>
        </w:rPr>
      </w:pPr>
      <w:r>
        <w:rPr>
          <w:color w:val="000000" w:themeColor="text1"/>
          <w:sz w:val="28"/>
          <w:szCs w:val="28"/>
          <w:lang w:val="en-US"/>
        </w:rPr>
        <w:t>2</w:t>
      </w:r>
      <w:r w:rsidRPr="00201781">
        <w:rPr>
          <w:color w:val="000000" w:themeColor="text1"/>
          <w:sz w:val="28"/>
          <w:szCs w:val="28"/>
          <w:lang w:val="en-US"/>
        </w:rPr>
        <w:t xml:space="preserve">. </w:t>
      </w:r>
      <w:r w:rsidRPr="00201781">
        <w:rPr>
          <w:rStyle w:val="a3"/>
          <w:color w:val="000000" w:themeColor="text1"/>
          <w:sz w:val="28"/>
          <w:szCs w:val="28"/>
          <w:lang w:val="en-US"/>
        </w:rPr>
        <w:t>Follikulyar bosqichi (6–13 kun)</w:t>
      </w:r>
    </w:p>
    <w:p w14:paraId="0E75051B" w14:textId="77777777" w:rsidR="00C648D6" w:rsidRDefault="00C648D6" w:rsidP="00C648D6">
      <w:pPr>
        <w:pStyle w:val="a4"/>
        <w:spacing w:before="0" w:beforeAutospacing="0" w:after="0" w:afterAutospacing="0" w:line="360" w:lineRule="auto"/>
        <w:jc w:val="both"/>
        <w:rPr>
          <w:color w:val="000000" w:themeColor="text1"/>
          <w:sz w:val="28"/>
          <w:szCs w:val="28"/>
          <w:lang w:val="en-US"/>
        </w:rPr>
      </w:pPr>
      <w:r w:rsidRPr="00201781">
        <w:rPr>
          <w:rStyle w:val="a3"/>
          <w:color w:val="000000" w:themeColor="text1"/>
          <w:sz w:val="28"/>
          <w:szCs w:val="28"/>
          <w:lang w:val="en-US"/>
        </w:rPr>
        <w:t>Holat:</w:t>
      </w:r>
      <w:r w:rsidRPr="00201781">
        <w:rPr>
          <w:color w:val="000000" w:themeColor="text1"/>
          <w:sz w:val="28"/>
          <w:szCs w:val="28"/>
          <w:lang w:val="en-US"/>
        </w:rPr>
        <w:t xml:space="preserve"> Energiya darajasi oshadi, organizm tiklanadi va faoliyatga tayyorlanadi.</w:t>
      </w:r>
      <w:r w:rsidRPr="00201781">
        <w:rPr>
          <w:color w:val="000000" w:themeColor="text1"/>
          <w:sz w:val="28"/>
          <w:szCs w:val="28"/>
          <w:lang w:val="en-US"/>
        </w:rPr>
        <w:br/>
      </w:r>
      <w:r w:rsidRPr="000F72B5">
        <w:rPr>
          <w:rStyle w:val="a3"/>
          <w:color w:val="000000" w:themeColor="text1"/>
          <w:sz w:val="28"/>
          <w:szCs w:val="28"/>
          <w:lang w:val="en-US"/>
        </w:rPr>
        <w:t>Limfadreanja:</w:t>
      </w:r>
      <w:r w:rsidRPr="000F72B5">
        <w:rPr>
          <w:color w:val="000000" w:themeColor="text1"/>
          <w:sz w:val="28"/>
          <w:szCs w:val="28"/>
          <w:lang w:val="en-US"/>
        </w:rPr>
        <w:t xml:space="preserve"> Limfa aylanishini qo‘llab-quvvatlash uchun yengil va o‘rtacha intensivlikdagi limfadre</w:t>
      </w:r>
      <w:r>
        <w:rPr>
          <w:color w:val="000000" w:themeColor="text1"/>
          <w:sz w:val="28"/>
          <w:szCs w:val="28"/>
          <w:lang w:val="en-US"/>
        </w:rPr>
        <w:t>naj</w:t>
      </w:r>
      <w:r w:rsidRPr="000F72B5">
        <w:rPr>
          <w:color w:val="000000" w:themeColor="text1"/>
          <w:sz w:val="28"/>
          <w:szCs w:val="28"/>
          <w:lang w:val="en-US"/>
        </w:rPr>
        <w:t xml:space="preserve"> mashqlari davom ettiriladi, tanani toksinlardan tozalash jarayoni davom etadi.</w:t>
      </w:r>
    </w:p>
    <w:p w14:paraId="3A51A3B1" w14:textId="77777777" w:rsidR="00C648D6" w:rsidRDefault="00C648D6" w:rsidP="00C648D6">
      <w:pPr>
        <w:pStyle w:val="a4"/>
        <w:spacing w:before="0" w:beforeAutospacing="0" w:after="0" w:afterAutospacing="0" w:line="360" w:lineRule="auto"/>
        <w:jc w:val="both"/>
        <w:rPr>
          <w:color w:val="000000" w:themeColor="text1"/>
          <w:sz w:val="28"/>
          <w:szCs w:val="28"/>
          <w:lang w:val="en-US"/>
        </w:rPr>
      </w:pPr>
      <w:r w:rsidRPr="00201781">
        <w:rPr>
          <w:rStyle w:val="a3"/>
          <w:color w:val="000000" w:themeColor="text1"/>
          <w:sz w:val="28"/>
          <w:szCs w:val="28"/>
          <w:lang w:val="en-US"/>
        </w:rPr>
        <w:t>Pilates:</w:t>
      </w:r>
      <w:r w:rsidRPr="00201781">
        <w:rPr>
          <w:color w:val="000000" w:themeColor="text1"/>
          <w:sz w:val="28"/>
          <w:szCs w:val="28"/>
          <w:lang w:val="en-US"/>
        </w:rPr>
        <w:t xml:space="preserve"> Mushaklar va holatni yaxshilash uchun ko‘proq dinamik va kuchaytirilgan pilates mashqlari bajariladi. Bu bosqichda tana yanada harakatchan bo‘lib, mushaklarni kuchaytirish va</w:t>
      </w:r>
      <w:r>
        <w:rPr>
          <w:color w:val="000000" w:themeColor="text1"/>
          <w:sz w:val="28"/>
          <w:szCs w:val="28"/>
          <w:lang w:val="en-US"/>
        </w:rPr>
        <w:t xml:space="preserve"> egiluvchanlikni</w:t>
      </w:r>
      <w:r w:rsidRPr="00201781">
        <w:rPr>
          <w:color w:val="000000" w:themeColor="text1"/>
          <w:sz w:val="28"/>
          <w:szCs w:val="28"/>
          <w:lang w:val="en-US"/>
        </w:rPr>
        <w:t xml:space="preserve"> oshirish maqsadida mashqlar samarali bo‘ladi.</w:t>
      </w:r>
    </w:p>
    <w:p w14:paraId="690190B2" w14:textId="77777777" w:rsidR="00C648D6" w:rsidRDefault="00C648D6" w:rsidP="00C648D6">
      <w:pPr>
        <w:pStyle w:val="a4"/>
        <w:spacing w:before="0" w:beforeAutospacing="0" w:after="0" w:afterAutospacing="0" w:line="360" w:lineRule="auto"/>
        <w:jc w:val="both"/>
        <w:rPr>
          <w:color w:val="000000" w:themeColor="text1"/>
          <w:sz w:val="28"/>
          <w:szCs w:val="28"/>
          <w:lang w:val="en-US"/>
        </w:rPr>
      </w:pPr>
      <w:r w:rsidRPr="00201781">
        <w:rPr>
          <w:rStyle w:val="a3"/>
          <w:color w:val="000000" w:themeColor="text1"/>
          <w:sz w:val="28"/>
          <w:szCs w:val="28"/>
          <w:lang w:val="en-US"/>
        </w:rPr>
        <w:t>Nafas mashqlari:</w:t>
      </w:r>
      <w:r w:rsidRPr="00201781">
        <w:rPr>
          <w:color w:val="000000" w:themeColor="text1"/>
          <w:sz w:val="28"/>
          <w:szCs w:val="28"/>
          <w:lang w:val="en-US"/>
        </w:rPr>
        <w:t xml:space="preserve"> Yurak-qon tomir faoliyatini qo‘llab-quvvatlash uchun chuqur nafas olish mashqlari muhim. Bu bosqichda nafas olish mashqlari qon aylanishini yaxshilaydi va organizmni faol holatga keltiradi.</w:t>
      </w:r>
    </w:p>
    <w:p w14:paraId="7C18DCDE" w14:textId="77777777" w:rsidR="00C648D6" w:rsidRPr="00201781" w:rsidRDefault="00C648D6" w:rsidP="00C648D6">
      <w:pPr>
        <w:pStyle w:val="a4"/>
        <w:spacing w:before="0" w:beforeAutospacing="0" w:after="0" w:afterAutospacing="0" w:line="360" w:lineRule="auto"/>
        <w:jc w:val="both"/>
        <w:rPr>
          <w:color w:val="000000" w:themeColor="text1"/>
          <w:sz w:val="28"/>
          <w:szCs w:val="28"/>
          <w:lang w:val="en-US"/>
        </w:rPr>
      </w:pPr>
      <w:r w:rsidRPr="00201781">
        <w:rPr>
          <w:color w:val="000000" w:themeColor="text1"/>
          <w:sz w:val="28"/>
          <w:szCs w:val="28"/>
          <w:lang w:val="en-US"/>
        </w:rPr>
        <w:t xml:space="preserve">3. </w:t>
      </w:r>
      <w:r w:rsidRPr="00201781">
        <w:rPr>
          <w:rStyle w:val="a3"/>
          <w:color w:val="000000" w:themeColor="text1"/>
          <w:sz w:val="28"/>
          <w:szCs w:val="28"/>
          <w:lang w:val="en-US"/>
        </w:rPr>
        <w:t>Ovulyatsiya bosqichi (14–16 kun)</w:t>
      </w:r>
    </w:p>
    <w:p w14:paraId="60DE398A" w14:textId="77777777" w:rsidR="00C648D6" w:rsidRPr="000F72B5" w:rsidRDefault="00C648D6" w:rsidP="00C648D6">
      <w:pPr>
        <w:pStyle w:val="a4"/>
        <w:spacing w:before="0" w:beforeAutospacing="0" w:after="0" w:afterAutospacing="0" w:line="360" w:lineRule="auto"/>
        <w:jc w:val="both"/>
        <w:rPr>
          <w:color w:val="000000" w:themeColor="text1"/>
          <w:sz w:val="28"/>
          <w:szCs w:val="28"/>
          <w:lang w:val="en-US"/>
        </w:rPr>
      </w:pPr>
      <w:r w:rsidRPr="00201781">
        <w:rPr>
          <w:rStyle w:val="a3"/>
          <w:color w:val="000000" w:themeColor="text1"/>
          <w:sz w:val="28"/>
          <w:szCs w:val="28"/>
          <w:lang w:val="en-US"/>
        </w:rPr>
        <w:t>Holat:</w:t>
      </w:r>
      <w:r w:rsidRPr="00201781">
        <w:rPr>
          <w:color w:val="000000" w:themeColor="text1"/>
          <w:sz w:val="28"/>
          <w:szCs w:val="28"/>
          <w:lang w:val="en-US"/>
        </w:rPr>
        <w:t xml:space="preserve"> Kuch-g‘ayrat maksimal, organizm kuchli energiya bilan to‘lgan.</w:t>
      </w:r>
      <w:r w:rsidRPr="00201781">
        <w:rPr>
          <w:color w:val="000000" w:themeColor="text1"/>
          <w:sz w:val="28"/>
          <w:szCs w:val="28"/>
          <w:lang w:val="en-US"/>
        </w:rPr>
        <w:br/>
      </w:r>
    </w:p>
    <w:p w14:paraId="48525DF1" w14:textId="77777777" w:rsidR="00C648D6" w:rsidRPr="000F72B5" w:rsidRDefault="00C648D6" w:rsidP="00C648D6">
      <w:pPr>
        <w:pStyle w:val="a4"/>
        <w:spacing w:before="0" w:beforeAutospacing="0" w:after="0" w:afterAutospacing="0" w:line="360" w:lineRule="auto"/>
        <w:jc w:val="both"/>
        <w:rPr>
          <w:color w:val="000000" w:themeColor="text1"/>
          <w:sz w:val="28"/>
          <w:szCs w:val="28"/>
          <w:lang w:val="en-US"/>
        </w:rPr>
      </w:pPr>
      <w:r w:rsidRPr="000F72B5">
        <w:rPr>
          <w:rStyle w:val="a3"/>
          <w:color w:val="000000" w:themeColor="text1"/>
          <w:sz w:val="28"/>
          <w:szCs w:val="28"/>
          <w:lang w:val="en-US"/>
        </w:rPr>
        <w:t>Limfadreanja:</w:t>
      </w:r>
      <w:r w:rsidRPr="000F72B5">
        <w:rPr>
          <w:color w:val="000000" w:themeColor="text1"/>
          <w:sz w:val="28"/>
          <w:szCs w:val="28"/>
          <w:lang w:val="en-US"/>
        </w:rPr>
        <w:t xml:space="preserve"> Ushbu bosqichda limfatik tizim faoliyatini maksimal darajada qo‘llab-quvvatlash uchun o‘rtacha yoki intensiv limfadreanja mashqlari amalga oshiriladi, shish va og‘riq paydo bo‘lishining oldini olish uchun foydali.</w:t>
      </w:r>
    </w:p>
    <w:p w14:paraId="1AEAB53A" w14:textId="77777777" w:rsidR="00C648D6" w:rsidRPr="00201781" w:rsidRDefault="00C648D6" w:rsidP="00C648D6">
      <w:pPr>
        <w:pStyle w:val="a4"/>
        <w:spacing w:before="0" w:beforeAutospacing="0" w:after="0" w:afterAutospacing="0" w:line="360" w:lineRule="auto"/>
        <w:jc w:val="both"/>
        <w:rPr>
          <w:color w:val="000000" w:themeColor="text1"/>
          <w:sz w:val="28"/>
          <w:szCs w:val="28"/>
          <w:lang w:val="en-US"/>
        </w:rPr>
      </w:pPr>
      <w:r w:rsidRPr="00201781">
        <w:rPr>
          <w:rStyle w:val="a3"/>
          <w:color w:val="000000" w:themeColor="text1"/>
          <w:sz w:val="28"/>
          <w:szCs w:val="28"/>
          <w:lang w:val="en-US"/>
        </w:rPr>
        <w:t>Pilates:</w:t>
      </w:r>
      <w:r w:rsidRPr="00201781">
        <w:rPr>
          <w:color w:val="000000" w:themeColor="text1"/>
          <w:sz w:val="28"/>
          <w:szCs w:val="28"/>
          <w:lang w:val="en-US"/>
        </w:rPr>
        <w:t xml:space="preserve"> Mushaklarni mustahkamlash va koordinatsiyani oshirishga qaratilgan kuchli va dinamik pilates mashqlari tavsiya etiladi. Mushaklarning elastikligi va barqarorligi yuqori darajada bo‘lib, intensiv mashqlar bajarilishi mumkin.</w:t>
      </w:r>
    </w:p>
    <w:p w14:paraId="39374145" w14:textId="77777777" w:rsidR="00C648D6" w:rsidRPr="00201781" w:rsidRDefault="00C648D6" w:rsidP="00C648D6">
      <w:pPr>
        <w:pStyle w:val="a4"/>
        <w:spacing w:before="0" w:beforeAutospacing="0" w:after="0" w:afterAutospacing="0" w:line="360" w:lineRule="auto"/>
        <w:jc w:val="both"/>
        <w:rPr>
          <w:color w:val="000000" w:themeColor="text1"/>
          <w:sz w:val="28"/>
          <w:szCs w:val="28"/>
          <w:lang w:val="en-US"/>
        </w:rPr>
      </w:pPr>
      <w:r w:rsidRPr="00201781">
        <w:rPr>
          <w:rStyle w:val="a3"/>
          <w:color w:val="000000" w:themeColor="text1"/>
          <w:sz w:val="28"/>
          <w:szCs w:val="28"/>
          <w:lang w:val="en-US"/>
        </w:rPr>
        <w:t>Nafas mashqlari:</w:t>
      </w:r>
      <w:r w:rsidRPr="00201781">
        <w:rPr>
          <w:color w:val="000000" w:themeColor="text1"/>
          <w:sz w:val="28"/>
          <w:szCs w:val="28"/>
          <w:lang w:val="en-US"/>
        </w:rPr>
        <w:t xml:space="preserve"> Nafas olish mashqlari stressni kamaytirish va organizmni maksimal darajada qo‘llab-quvvatlashga qaratiladi. Kuchli chuqur nafas olish va </w:t>
      </w:r>
      <w:r w:rsidRPr="00201781">
        <w:rPr>
          <w:color w:val="000000" w:themeColor="text1"/>
          <w:sz w:val="28"/>
          <w:szCs w:val="28"/>
          <w:lang w:val="en-US"/>
        </w:rPr>
        <w:lastRenderedPageBreak/>
        <w:t>koordinatsiyalangan nafas-tana mashqlari energiya darajasini saqlashga yordam beradi.</w:t>
      </w:r>
    </w:p>
    <w:p w14:paraId="17CFCDAF" w14:textId="77777777" w:rsidR="00C648D6" w:rsidRPr="000F72B5" w:rsidRDefault="00C648D6" w:rsidP="00C648D6">
      <w:pPr>
        <w:pStyle w:val="3"/>
        <w:spacing w:before="0" w:line="360" w:lineRule="auto"/>
        <w:jc w:val="both"/>
        <w:rPr>
          <w:rFonts w:ascii="Times New Roman" w:hAnsi="Times New Roman" w:cs="Times New Roman"/>
          <w:color w:val="000000" w:themeColor="text1"/>
          <w:sz w:val="28"/>
          <w:szCs w:val="28"/>
          <w:lang w:val="en-US"/>
        </w:rPr>
      </w:pPr>
      <w:r w:rsidRPr="000F72B5">
        <w:rPr>
          <w:rFonts w:ascii="Times New Roman" w:hAnsi="Times New Roman" w:cs="Times New Roman"/>
          <w:color w:val="000000" w:themeColor="text1"/>
          <w:sz w:val="28"/>
          <w:szCs w:val="28"/>
          <w:lang w:val="en-US"/>
        </w:rPr>
        <w:t xml:space="preserve">4. </w:t>
      </w:r>
      <w:r w:rsidRPr="000F72B5">
        <w:rPr>
          <w:rStyle w:val="a3"/>
          <w:rFonts w:ascii="Times New Roman" w:hAnsi="Times New Roman" w:cs="Times New Roman"/>
          <w:color w:val="000000" w:themeColor="text1"/>
          <w:sz w:val="28"/>
          <w:szCs w:val="28"/>
          <w:lang w:val="en-US"/>
        </w:rPr>
        <w:t>Luteal bosqichi (17–28 kun)</w:t>
      </w:r>
    </w:p>
    <w:p w14:paraId="1A126F58" w14:textId="77777777" w:rsidR="00C648D6" w:rsidRDefault="00C648D6" w:rsidP="00C648D6">
      <w:pPr>
        <w:pStyle w:val="a4"/>
        <w:spacing w:before="0" w:beforeAutospacing="0" w:after="0" w:afterAutospacing="0" w:line="360" w:lineRule="auto"/>
        <w:jc w:val="both"/>
        <w:rPr>
          <w:color w:val="000000" w:themeColor="text1"/>
          <w:sz w:val="28"/>
          <w:szCs w:val="28"/>
          <w:lang w:val="en-US"/>
        </w:rPr>
      </w:pPr>
      <w:r w:rsidRPr="000F72B5">
        <w:rPr>
          <w:rStyle w:val="a3"/>
          <w:color w:val="000000" w:themeColor="text1"/>
          <w:sz w:val="28"/>
          <w:szCs w:val="28"/>
          <w:lang w:val="en-US"/>
        </w:rPr>
        <w:t>Holat:</w:t>
      </w:r>
      <w:r w:rsidRPr="000F72B5">
        <w:rPr>
          <w:color w:val="000000" w:themeColor="text1"/>
          <w:sz w:val="28"/>
          <w:szCs w:val="28"/>
          <w:lang w:val="en-US"/>
        </w:rPr>
        <w:t xml:space="preserve"> Energiya darajasi asta-sekin pasayadi, tana tiklanishga tayyorlanadi, ba’zida bezovtalik yoki charchoq kuchayishi mumkin.</w:t>
      </w:r>
      <w:r w:rsidRPr="000F72B5">
        <w:rPr>
          <w:color w:val="000000" w:themeColor="text1"/>
          <w:sz w:val="28"/>
          <w:szCs w:val="28"/>
          <w:lang w:val="en-US"/>
        </w:rPr>
        <w:br/>
      </w:r>
      <w:r w:rsidRPr="000F72B5">
        <w:rPr>
          <w:rStyle w:val="a3"/>
          <w:color w:val="000000" w:themeColor="text1"/>
          <w:sz w:val="28"/>
          <w:szCs w:val="28"/>
          <w:lang w:val="en-US"/>
        </w:rPr>
        <w:t>Limfadreanja:</w:t>
      </w:r>
      <w:r w:rsidRPr="000F72B5">
        <w:rPr>
          <w:color w:val="000000" w:themeColor="text1"/>
          <w:sz w:val="28"/>
          <w:szCs w:val="28"/>
          <w:lang w:val="en-US"/>
        </w:rPr>
        <w:t xml:space="preserve"> Shish va toksinlarni kamaytirish uchun yengil limfadreanja mashqlari foydali. </w:t>
      </w:r>
      <w:r w:rsidRPr="00DC3EA2">
        <w:rPr>
          <w:color w:val="000000" w:themeColor="text1"/>
          <w:sz w:val="28"/>
          <w:szCs w:val="28"/>
          <w:lang w:val="en-US"/>
        </w:rPr>
        <w:t>Bu mashqlar tanani yengillashtiradi, og‘riq va bezovtalikni kamaytiradi.</w:t>
      </w:r>
    </w:p>
    <w:p w14:paraId="5046425B" w14:textId="77777777" w:rsidR="00C648D6" w:rsidRPr="00DC3EA2" w:rsidRDefault="00C648D6" w:rsidP="00C648D6">
      <w:pPr>
        <w:pStyle w:val="a4"/>
        <w:spacing w:before="0" w:beforeAutospacing="0" w:after="0" w:afterAutospacing="0" w:line="360" w:lineRule="auto"/>
        <w:jc w:val="both"/>
        <w:rPr>
          <w:color w:val="000000" w:themeColor="text1"/>
          <w:sz w:val="28"/>
          <w:szCs w:val="28"/>
          <w:lang w:val="en-US"/>
        </w:rPr>
      </w:pPr>
      <w:r w:rsidRPr="00DC3EA2">
        <w:rPr>
          <w:rStyle w:val="a3"/>
          <w:color w:val="000000" w:themeColor="text1"/>
          <w:sz w:val="28"/>
          <w:szCs w:val="28"/>
          <w:lang w:val="en-US"/>
        </w:rPr>
        <w:t>Pilates:</w:t>
      </w:r>
      <w:r w:rsidRPr="00DC3EA2">
        <w:rPr>
          <w:color w:val="000000" w:themeColor="text1"/>
          <w:sz w:val="28"/>
          <w:szCs w:val="28"/>
          <w:lang w:val="en-US"/>
        </w:rPr>
        <w:t xml:space="preserve"> Past intensivlikdagi pilates mashqlari, ayniqsa cho‘zish va bo‘g‘imlarni qo‘llab-quvvatlashga qaratilgan mashqlar tavsiya etiladi. Mushaklarni haddan tashqari zo‘riqtirmaslik muhim.</w:t>
      </w:r>
    </w:p>
    <w:p w14:paraId="326C9086" w14:textId="77777777" w:rsidR="00C648D6" w:rsidRPr="00953ED7" w:rsidRDefault="00C648D6" w:rsidP="00C648D6">
      <w:pPr>
        <w:pStyle w:val="a4"/>
        <w:spacing w:before="0" w:beforeAutospacing="0" w:after="0" w:afterAutospacing="0" w:line="360" w:lineRule="auto"/>
        <w:jc w:val="both"/>
        <w:rPr>
          <w:color w:val="000000" w:themeColor="text1"/>
          <w:sz w:val="28"/>
          <w:szCs w:val="28"/>
          <w:lang w:val="en-US"/>
        </w:rPr>
      </w:pPr>
      <w:r w:rsidRPr="00953ED7">
        <w:rPr>
          <w:rStyle w:val="a3"/>
          <w:color w:val="000000" w:themeColor="text1"/>
          <w:sz w:val="28"/>
          <w:szCs w:val="28"/>
          <w:lang w:val="en-US"/>
        </w:rPr>
        <w:t>Nafas mashqlari:</w:t>
      </w:r>
      <w:r w:rsidRPr="00953ED7">
        <w:rPr>
          <w:color w:val="000000" w:themeColor="text1"/>
          <w:sz w:val="28"/>
          <w:szCs w:val="28"/>
          <w:lang w:val="en-US"/>
        </w:rPr>
        <w:t xml:space="preserve"> Tinchlantiruvchi nafas mashqlari, meditatsiya bilan birgalikda, stressni kamaytirish va asab tizimini qo‘llab-quvvatlash uchun zarur. Nafas orqali tana va ongni barqarorlashtirishga e’tibor qaratiladi.</w:t>
      </w:r>
    </w:p>
    <w:p w14:paraId="09F13B00" w14:textId="77777777" w:rsidR="00C648D6" w:rsidRPr="00953ED7" w:rsidRDefault="00C648D6" w:rsidP="00C648D6">
      <w:pPr>
        <w:pStyle w:val="a4"/>
        <w:spacing w:before="0" w:beforeAutospacing="0" w:after="0" w:afterAutospacing="0" w:line="360" w:lineRule="auto"/>
        <w:jc w:val="both"/>
        <w:rPr>
          <w:color w:val="000000" w:themeColor="text1"/>
          <w:sz w:val="28"/>
          <w:szCs w:val="28"/>
          <w:lang w:val="en-US"/>
        </w:rPr>
      </w:pPr>
      <w:r w:rsidRPr="00953ED7">
        <w:rPr>
          <w:rStyle w:val="a3"/>
          <w:color w:val="000000" w:themeColor="text1"/>
          <w:sz w:val="28"/>
          <w:szCs w:val="28"/>
          <w:lang w:val="en-US"/>
        </w:rPr>
        <w:t>Umumiy pedagogik tavsiyalar:</w:t>
      </w:r>
    </w:p>
    <w:p w14:paraId="06712C12" w14:textId="77777777" w:rsidR="00C648D6" w:rsidRPr="00953ED7" w:rsidRDefault="00C648D6" w:rsidP="00C648D6">
      <w:pPr>
        <w:pStyle w:val="a4"/>
        <w:numPr>
          <w:ilvl w:val="0"/>
          <w:numId w:val="6"/>
        </w:numPr>
        <w:spacing w:before="0" w:beforeAutospacing="0" w:after="0" w:afterAutospacing="0" w:line="360" w:lineRule="auto"/>
        <w:jc w:val="both"/>
        <w:rPr>
          <w:color w:val="000000" w:themeColor="text1"/>
          <w:sz w:val="28"/>
          <w:szCs w:val="28"/>
          <w:lang w:val="en-US"/>
        </w:rPr>
      </w:pPr>
      <w:r w:rsidRPr="00953ED7">
        <w:rPr>
          <w:color w:val="000000" w:themeColor="text1"/>
          <w:sz w:val="28"/>
          <w:szCs w:val="28"/>
          <w:lang w:val="en-US"/>
        </w:rPr>
        <w:t>Har bir bosqichda tananing o‘ziga xos ehtiyojlari inobatga olinadi, bu esa mashqlarni individuallashtirishga emas, balki umumiy yondashuvga asoslangan holda samaradorlikni oshiradi.</w:t>
      </w:r>
    </w:p>
    <w:p w14:paraId="3EB46370" w14:textId="77777777" w:rsidR="00C648D6" w:rsidRPr="00953ED7" w:rsidRDefault="00C648D6" w:rsidP="00C648D6">
      <w:pPr>
        <w:pStyle w:val="a4"/>
        <w:numPr>
          <w:ilvl w:val="0"/>
          <w:numId w:val="5"/>
        </w:numPr>
        <w:spacing w:before="0" w:beforeAutospacing="0" w:after="0" w:afterAutospacing="0" w:line="360" w:lineRule="auto"/>
        <w:jc w:val="both"/>
        <w:rPr>
          <w:color w:val="000000" w:themeColor="text1"/>
          <w:sz w:val="28"/>
          <w:szCs w:val="28"/>
          <w:lang w:val="en-US"/>
        </w:rPr>
      </w:pPr>
      <w:r w:rsidRPr="00953ED7">
        <w:rPr>
          <w:rStyle w:val="a3"/>
          <w:color w:val="000000" w:themeColor="text1"/>
          <w:sz w:val="28"/>
          <w:szCs w:val="28"/>
          <w:lang w:val="en-US"/>
        </w:rPr>
        <w:t>Limfadreanja mashqlari</w:t>
      </w:r>
      <w:r w:rsidRPr="00953ED7">
        <w:rPr>
          <w:color w:val="000000" w:themeColor="text1"/>
          <w:sz w:val="28"/>
          <w:szCs w:val="28"/>
          <w:lang w:val="en-US"/>
        </w:rPr>
        <w:t xml:space="preserve"> organizmning detoksifikatsiyasi va shishlarni kamaytirishga yordam beradi, ayniqsa menstruatsiya va luteal bosqichlarda juda muhim.</w:t>
      </w:r>
    </w:p>
    <w:p w14:paraId="2957A2AB" w14:textId="77777777" w:rsidR="00C648D6" w:rsidRPr="00953ED7" w:rsidRDefault="00C648D6" w:rsidP="00C648D6">
      <w:pPr>
        <w:pStyle w:val="a4"/>
        <w:numPr>
          <w:ilvl w:val="0"/>
          <w:numId w:val="5"/>
        </w:numPr>
        <w:spacing w:before="0" w:beforeAutospacing="0" w:after="0" w:afterAutospacing="0" w:line="360" w:lineRule="auto"/>
        <w:jc w:val="both"/>
        <w:rPr>
          <w:color w:val="000000" w:themeColor="text1"/>
          <w:sz w:val="28"/>
          <w:szCs w:val="28"/>
          <w:lang w:val="en-US"/>
        </w:rPr>
      </w:pPr>
      <w:r w:rsidRPr="00953ED7">
        <w:rPr>
          <w:rStyle w:val="a3"/>
          <w:color w:val="000000" w:themeColor="text1"/>
          <w:sz w:val="28"/>
          <w:szCs w:val="28"/>
          <w:lang w:val="en-US"/>
        </w:rPr>
        <w:t>Pilates mashqlari</w:t>
      </w:r>
      <w:r w:rsidRPr="00953ED7">
        <w:rPr>
          <w:color w:val="000000" w:themeColor="text1"/>
          <w:sz w:val="28"/>
          <w:szCs w:val="28"/>
          <w:lang w:val="en-US"/>
        </w:rPr>
        <w:t xml:space="preserve"> mushaklarning mustahkamligi va elastikligini oshiradi, umurtqa va bo‘g‘imlarni qo‘llab-quvvatlaydi, barcha bosqichlarda qo‘llanadi.</w:t>
      </w:r>
    </w:p>
    <w:p w14:paraId="220851F0" w14:textId="77777777" w:rsidR="00C648D6" w:rsidRPr="00953ED7" w:rsidRDefault="00C648D6" w:rsidP="00C648D6">
      <w:pPr>
        <w:pStyle w:val="a4"/>
        <w:numPr>
          <w:ilvl w:val="0"/>
          <w:numId w:val="5"/>
        </w:numPr>
        <w:spacing w:before="0" w:beforeAutospacing="0" w:after="0" w:afterAutospacing="0" w:line="360" w:lineRule="auto"/>
        <w:jc w:val="both"/>
        <w:rPr>
          <w:color w:val="000000" w:themeColor="text1"/>
          <w:sz w:val="28"/>
          <w:szCs w:val="28"/>
          <w:lang w:val="en-US"/>
        </w:rPr>
      </w:pPr>
      <w:r w:rsidRPr="00953ED7">
        <w:rPr>
          <w:rStyle w:val="a3"/>
          <w:color w:val="000000" w:themeColor="text1"/>
          <w:sz w:val="28"/>
          <w:szCs w:val="28"/>
          <w:lang w:val="en-US"/>
        </w:rPr>
        <w:t>Nafas mashqlari</w:t>
      </w:r>
      <w:r w:rsidRPr="00953ED7">
        <w:rPr>
          <w:color w:val="000000" w:themeColor="text1"/>
          <w:sz w:val="28"/>
          <w:szCs w:val="28"/>
          <w:lang w:val="en-US"/>
        </w:rPr>
        <w:t xml:space="preserve"> esa barcha bosqichlarda stressni kamaytirish, tinchlantirish va organizmni tiklash uchun qo‘llaniladi, ayniqsa past energiyali kunlarda muhim ahamiyatga ega.</w:t>
      </w:r>
    </w:p>
    <w:p w14:paraId="343C3988" w14:textId="77777777" w:rsidR="00C648D6" w:rsidRPr="00AD6276" w:rsidRDefault="00C648D6" w:rsidP="00C648D6">
      <w:pPr>
        <w:pStyle w:val="a4"/>
        <w:numPr>
          <w:ilvl w:val="0"/>
          <w:numId w:val="5"/>
        </w:numPr>
        <w:spacing w:before="0" w:beforeAutospacing="0" w:after="0" w:afterAutospacing="0" w:line="360" w:lineRule="auto"/>
        <w:jc w:val="both"/>
        <w:rPr>
          <w:color w:val="000000" w:themeColor="text1"/>
          <w:sz w:val="28"/>
          <w:szCs w:val="28"/>
          <w:lang w:val="en-US"/>
        </w:rPr>
      </w:pPr>
      <w:r w:rsidRPr="00AD6276">
        <w:rPr>
          <w:color w:val="000000" w:themeColor="text1"/>
          <w:sz w:val="28"/>
          <w:szCs w:val="28"/>
          <w:lang w:val="en-US"/>
        </w:rPr>
        <w:t>Pedagogik yondashuv har doim o‘quvchining o‘zini tinglashiga va ichki signallarni qabul qilishiga asoslanadi. Mashqlar xavfsiz va foydali bo‘lishi uchun tananing holatini doimiy kuzatib borish zarur.</w:t>
      </w:r>
    </w:p>
    <w:p w14:paraId="4D2ABC2F" w14:textId="52B65EDD" w:rsidR="00D51608" w:rsidRDefault="00D51608" w:rsidP="00D51608">
      <w:pPr>
        <w:spacing w:before="100" w:beforeAutospacing="1" w:after="100" w:afterAutospacing="1" w:line="240" w:lineRule="auto"/>
        <w:rPr>
          <w:rFonts w:ascii="Times New Roman" w:eastAsia="Times New Roman" w:hAnsi="Times New Roman" w:cs="Times New Roman"/>
          <w:sz w:val="24"/>
          <w:szCs w:val="24"/>
          <w:lang w:val="en-US" w:eastAsia="ru-RU"/>
        </w:rPr>
      </w:pPr>
    </w:p>
    <w:p w14:paraId="5498A44E" w14:textId="77777777" w:rsidR="003266ED" w:rsidRPr="00D51608" w:rsidRDefault="003266ED" w:rsidP="00D51608">
      <w:pPr>
        <w:spacing w:before="100" w:beforeAutospacing="1" w:after="100" w:afterAutospacing="1" w:line="240" w:lineRule="auto"/>
        <w:rPr>
          <w:rFonts w:ascii="Times New Roman" w:eastAsia="Times New Roman" w:hAnsi="Times New Roman" w:cs="Times New Roman"/>
          <w:sz w:val="24"/>
          <w:szCs w:val="24"/>
          <w:lang w:val="en-US" w:eastAsia="ru-RU"/>
        </w:rPr>
      </w:pPr>
    </w:p>
    <w:p w14:paraId="6B727A53" w14:textId="77777777" w:rsidR="00E557CD" w:rsidRPr="00D51608" w:rsidRDefault="00E557CD">
      <w:pPr>
        <w:rPr>
          <w:lang w:val="en-US"/>
        </w:rPr>
      </w:pPr>
    </w:p>
    <w:sectPr w:rsidR="00E557CD" w:rsidRPr="00D516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B03"/>
    <w:multiLevelType w:val="hybridMultilevel"/>
    <w:tmpl w:val="AA6C8B5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4B3FED"/>
    <w:multiLevelType w:val="hybridMultilevel"/>
    <w:tmpl w:val="DE329D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0A31C2"/>
    <w:multiLevelType w:val="multilevel"/>
    <w:tmpl w:val="314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41CF7"/>
    <w:multiLevelType w:val="multilevel"/>
    <w:tmpl w:val="A7FCFA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C5374"/>
    <w:multiLevelType w:val="multilevel"/>
    <w:tmpl w:val="830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972C0"/>
    <w:multiLevelType w:val="multilevel"/>
    <w:tmpl w:val="C7A0D4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C0"/>
    <w:rsid w:val="000271A7"/>
    <w:rsid w:val="000C34DA"/>
    <w:rsid w:val="001B46E7"/>
    <w:rsid w:val="00210404"/>
    <w:rsid w:val="002D28CE"/>
    <w:rsid w:val="003266ED"/>
    <w:rsid w:val="00637CD6"/>
    <w:rsid w:val="00680973"/>
    <w:rsid w:val="008C6A9B"/>
    <w:rsid w:val="00C648D6"/>
    <w:rsid w:val="00CB1EC0"/>
    <w:rsid w:val="00D51608"/>
    <w:rsid w:val="00D750FB"/>
    <w:rsid w:val="00E557CD"/>
    <w:rsid w:val="00F64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CBA2"/>
  <w15:chartTrackingRefBased/>
  <w15:docId w15:val="{ACFE18C2-B8B8-4824-AAD6-BA6D7B48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104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1040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64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40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10404"/>
    <w:rPr>
      <w:rFonts w:ascii="Times New Roman" w:eastAsia="Times New Roman" w:hAnsi="Times New Roman" w:cs="Times New Roman"/>
      <w:b/>
      <w:bCs/>
      <w:sz w:val="36"/>
      <w:szCs w:val="36"/>
      <w:lang w:eastAsia="ru-RU"/>
    </w:rPr>
  </w:style>
  <w:style w:type="character" w:styleId="a3">
    <w:name w:val="Strong"/>
    <w:basedOn w:val="a0"/>
    <w:uiPriority w:val="22"/>
    <w:qFormat/>
    <w:rsid w:val="00210404"/>
    <w:rPr>
      <w:b/>
      <w:bCs/>
    </w:rPr>
  </w:style>
  <w:style w:type="paragraph" w:styleId="a4">
    <w:name w:val="Normal (Web)"/>
    <w:basedOn w:val="a"/>
    <w:uiPriority w:val="99"/>
    <w:unhideWhenUsed/>
    <w:rsid w:val="002104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3266ED"/>
    <w:pPr>
      <w:ind w:left="720"/>
      <w:contextualSpacing/>
    </w:pPr>
  </w:style>
  <w:style w:type="table" w:styleId="a6">
    <w:name w:val="Table Grid"/>
    <w:basedOn w:val="a1"/>
    <w:uiPriority w:val="39"/>
    <w:rsid w:val="00326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64C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6123">
      <w:bodyDiv w:val="1"/>
      <w:marLeft w:val="0"/>
      <w:marRight w:val="0"/>
      <w:marTop w:val="0"/>
      <w:marBottom w:val="0"/>
      <w:divBdr>
        <w:top w:val="none" w:sz="0" w:space="0" w:color="auto"/>
        <w:left w:val="none" w:sz="0" w:space="0" w:color="auto"/>
        <w:bottom w:val="none" w:sz="0" w:space="0" w:color="auto"/>
        <w:right w:val="none" w:sz="0" w:space="0" w:color="auto"/>
      </w:divBdr>
      <w:divsChild>
        <w:div w:id="469594034">
          <w:marLeft w:val="0"/>
          <w:marRight w:val="0"/>
          <w:marTop w:val="0"/>
          <w:marBottom w:val="0"/>
          <w:divBdr>
            <w:top w:val="none" w:sz="0" w:space="0" w:color="auto"/>
            <w:left w:val="none" w:sz="0" w:space="0" w:color="auto"/>
            <w:bottom w:val="none" w:sz="0" w:space="0" w:color="auto"/>
            <w:right w:val="none" w:sz="0" w:space="0" w:color="auto"/>
          </w:divBdr>
          <w:divsChild>
            <w:div w:id="16428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1BB28-235B-44C9-B78E-9D994EB2A8BB}" type="doc">
      <dgm:prSet loTypeId="urn:microsoft.com/office/officeart/2005/8/layout/chevron1" loCatId="process" qsTypeId="urn:microsoft.com/office/officeart/2005/8/quickstyle/simple1" qsCatId="simple" csTypeId="urn:microsoft.com/office/officeart/2005/8/colors/accent1_2" csCatId="accent1" phldr="1"/>
      <dgm:spPr/>
    </dgm:pt>
    <dgm:pt modelId="{C73F7D60-E80C-4BED-9897-04591312FF28}" type="pres">
      <dgm:prSet presAssocID="{62D1BB28-235B-44C9-B78E-9D994EB2A8BB}" presName="Name0" presStyleCnt="0">
        <dgm:presLayoutVars>
          <dgm:dir/>
          <dgm:animLvl val="lvl"/>
          <dgm:resizeHandles val="exact"/>
        </dgm:presLayoutVars>
      </dgm:prSet>
      <dgm:spPr/>
    </dgm:pt>
  </dgm:ptLst>
  <dgm:cxnLst>
    <dgm:cxn modelId="{6B6FE911-0902-4847-AFCA-AB9246B37A7E}" type="presOf" srcId="{62D1BB28-235B-44C9-B78E-9D994EB2A8BB}" destId="{C73F7D60-E80C-4BED-9897-04591312FF28}" srcOrd="0"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1184</Words>
  <Characters>6754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2025-05-23T17:19:00Z</dcterms:created>
  <dcterms:modified xsi:type="dcterms:W3CDTF">2025-05-28T04:38:00Z</dcterms:modified>
</cp:coreProperties>
</file>