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Xalq og'zaki ijodi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Adabiyot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Xalq og'zaki ijodi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Xalq og'zaki ijodi — yozib qoldirilmagan, og'izdan-og'izga, avloddan-avlodga o'tib kelgan badiiy ijod namunalaridir.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Xalq og'zaki ijodiga quyidagilar kiradi:</w:t>
        <w:br/>
        <w:t>• Ertaklar</w:t>
        <w:br/>
        <w:t>• Dostonlar</w:t>
        <w:br/>
        <w:t>• Maqollar va topishmoqlar</w:t>
        <w:br/>
        <w:t>• Qo'shiqlar (lapar, yalla)</w:t>
        <w:br/>
        <w:t>• Rivoyat va afsonalar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Ertaklar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Ertak — xayoliy voqealarni tasvirlovchi badiiy asar. Ertaklar odatda baxtli yakunga ega bo'ladi.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Ertak turlari:</w:t>
        <w:br/>
        <w:t>• Hayvonlar haqidagi ertaklar</w:t>
        <w:br/>
        <w:t>• Sehrli ertaklar</w:t>
        <w:br/>
        <w:t>• Maishiy ertaklar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O'zbek xalq ertaklari: "Zumrad va Qimmat", "Oftob opa", "Yaxshilik qilsang, yaxshilik topasan"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Maqol va topishmoqlar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Maqol — qisqa, hikmatli, ko'p asrlik tajribani ifodalovchi ibora.</w:t>
        <w:br/>
        <w:t>Misol: "Mehmonga ikki kun — uchinchi kun o'ziga ayon"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Topishmoq — ko'chma ma'noda biror narsani tasvirlab, uni topishni talab qiladigan asar.</w:t>
        <w:br/>
        <w:t>Misol: "Oyoqsiz yuradi, tilsiz gapiradi" — dарё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Ertak: </w:t>
      </w:r>
      <w:r>
        <w:rPr>
          <w:rFonts w:ascii="Times New Roman" w:hAnsi="Times New Roman"/>
          <w:sz w:val="24"/>
        </w:rPr>
        <w:t>Xayoliy voqealarni tasvirlovchi xalq ijodi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Maqol: </w:t>
      </w:r>
      <w:r>
        <w:rPr>
          <w:rFonts w:ascii="Times New Roman" w:hAnsi="Times New Roman"/>
          <w:sz w:val="24"/>
        </w:rPr>
        <w:t>Qisqa hikmatli xalq iborasi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Topishmoq: </w:t>
      </w:r>
      <w:r>
        <w:rPr>
          <w:rFonts w:ascii="Times New Roman" w:hAnsi="Times New Roman"/>
          <w:sz w:val="24"/>
        </w:rPr>
        <w:t>Ko'chma tasvirda biror narsani topish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Ertakning asosiy xususiyati nima?</w:t>
      </w:r>
    </w:p>
    <w:p>
      <w:pPr>
        <w:spacing w:after="60"/>
      </w:pPr>
      <w:r>
        <w:rPr>
          <w:rFonts w:ascii="Times New Roman" w:hAnsi="Times New Roman"/>
          <w:sz w:val="24"/>
        </w:rPr>
        <w:t>2. Maqolga misol keltiring.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