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DA4A4" w14:textId="3E63F039" w:rsidR="00244657" w:rsidRPr="00930E69" w:rsidRDefault="00930E69" w:rsidP="00930E69">
      <w:pPr>
        <w:jc w:val="center"/>
        <w:rPr>
          <w:rFonts w:hint="eastAsia"/>
          <w:b/>
          <w:bCs/>
        </w:rPr>
      </w:pPr>
      <w:r>
        <w:rPr>
          <w:b/>
          <w:bCs/>
        </w:rPr>
        <w:t>RNN&amp;</w:t>
      </w:r>
      <w:r w:rsidR="00244657" w:rsidRPr="00244657">
        <w:rPr>
          <w:rFonts w:hint="eastAsia"/>
          <w:b/>
          <w:bCs/>
        </w:rPr>
        <w:t>L</w:t>
      </w:r>
      <w:r w:rsidR="00244657" w:rsidRPr="00244657">
        <w:rPr>
          <w:b/>
          <w:bCs/>
        </w:rPr>
        <w:t>STM</w:t>
      </w:r>
      <w:r w:rsidR="00244657" w:rsidRPr="00244657">
        <w:rPr>
          <w:rFonts w:hint="eastAsia"/>
          <w:b/>
          <w:bCs/>
        </w:rPr>
        <w:t>原版：</w:t>
      </w:r>
    </w:p>
    <w:p w14:paraId="350C6287" w14:textId="6FE4BB18" w:rsidR="00244657" w:rsidRDefault="00930E69" w:rsidP="00930E69">
      <w:pPr>
        <w:jc w:val="center"/>
      </w:pPr>
      <w:r>
        <w:rPr>
          <w:rFonts w:hint="eastAsia"/>
        </w:rPr>
        <w:t>基本介绍</w:t>
      </w:r>
      <w:r w:rsidR="0040238A">
        <w:rPr>
          <w:rFonts w:hint="eastAsia"/>
        </w:rPr>
        <w:t>：</w:t>
      </w:r>
    </w:p>
    <w:p w14:paraId="45F95590" w14:textId="58A0D992" w:rsidR="00930E69" w:rsidRDefault="0040238A" w:rsidP="00930E69">
      <w:r>
        <w:rPr>
          <w:rFonts w:hint="eastAsia"/>
        </w:rPr>
        <w:t>首先，我们需要知道什么是</w:t>
      </w:r>
      <m:oMath>
        <m:r>
          <w:rPr>
            <w:rFonts w:ascii="Cambria Math" w:hAnsi="Cambria Math" w:hint="eastAsia"/>
          </w:rPr>
          <m:t>L</m:t>
        </m:r>
        <m:r>
          <w:rPr>
            <w:rFonts w:ascii="Cambria Math" w:hAnsi="Cambria Math"/>
          </w:rPr>
          <m:t>STM</m:t>
        </m:r>
      </m:oMath>
      <w:r>
        <w:rPr>
          <w:rFonts w:hint="eastAsia"/>
        </w:rPr>
        <w:t>。</w:t>
      </w:r>
      <m:oMath>
        <m:r>
          <w:rPr>
            <w:rFonts w:ascii="Cambria Math" w:hAnsi="Cambria Math"/>
          </w:rPr>
          <m:t>LSTM</m:t>
        </m:r>
      </m:oMath>
      <w:r w:rsidRPr="0040238A">
        <w:t>，全称 Long Short Term Memory (长短期记忆) 是一种特殊的递归神经网络。</w:t>
      </w:r>
      <w:r>
        <w:rPr>
          <w:rFonts w:hint="eastAsia"/>
        </w:rPr>
        <w:t>那么，我们先</w:t>
      </w:r>
      <w:r w:rsidR="00930E69">
        <w:rPr>
          <w:rFonts w:hint="eastAsia"/>
        </w:rPr>
        <w:t>来了解一下什么是</w:t>
      </w:r>
      <w:r w:rsidR="00930E69" w:rsidRPr="0040238A">
        <w:t>递归神经网络</w:t>
      </w:r>
      <w:r w:rsidR="00930E69">
        <w:rPr>
          <w:rFonts w:hint="eastAsia"/>
        </w:rPr>
        <w:t>。</w:t>
      </w:r>
      <w:r w:rsidR="00930E69" w:rsidRPr="0040238A">
        <w:t>递归神经网络</w:t>
      </w:r>
      <w:r w:rsidR="00930E69" w:rsidRPr="00930E69">
        <w:rPr>
          <w:rFonts w:hint="eastAsia"/>
        </w:rPr>
        <w:t>（</w:t>
      </w:r>
      <w:r w:rsidR="00930E69" w:rsidRPr="00930E69">
        <w:t>Recurrent Neural Network，</w:t>
      </w:r>
      <m:oMath>
        <m:r>
          <w:rPr>
            <w:rFonts w:ascii="Cambria Math" w:hAnsi="Cambria Math"/>
          </w:rPr>
          <m:t>RNN</m:t>
        </m:r>
      </m:oMath>
      <w:r w:rsidR="00930E69" w:rsidRPr="00930E69">
        <w:t>）是一种用于处理序列数据的神经网络。相比一般的神经网络来说，他能够处理序列变化的数据。比如某个单词的意思会因为上文提到的内容不同而有不同的含义，</w:t>
      </w:r>
      <m:oMath>
        <m:r>
          <w:rPr>
            <w:rFonts w:ascii="Cambria Math" w:hAnsi="Cambria Math"/>
          </w:rPr>
          <m:t>RNN</m:t>
        </m:r>
      </m:oMath>
      <w:r w:rsidR="00930E69" w:rsidRPr="00930E69">
        <w:t>就能够很好地解决这类问题。</w:t>
      </w:r>
    </w:p>
    <w:p w14:paraId="2DC79593" w14:textId="7933EAD0" w:rsidR="00930E69" w:rsidRPr="00930E69" w:rsidRDefault="00930E69" w:rsidP="00930E69">
      <w:pPr>
        <w:rPr>
          <w:rFonts w:hint="eastAsia"/>
        </w:rPr>
      </w:pPr>
      <w:r>
        <w:rPr>
          <w:rFonts w:hint="eastAsia"/>
        </w:rPr>
        <w:t>一般</w:t>
      </w:r>
      <m:oMath>
        <m:r>
          <w:rPr>
            <w:rFonts w:ascii="Cambria Math" w:hAnsi="Cambria Math" w:hint="eastAsia"/>
          </w:rPr>
          <m:t>R</m:t>
        </m:r>
        <m:r>
          <w:rPr>
            <w:rFonts w:ascii="Cambria Math" w:hAnsi="Cambria Math"/>
          </w:rPr>
          <m:t>NN</m:t>
        </m:r>
      </m:oMath>
      <w:r>
        <w:rPr>
          <w:rFonts w:hint="eastAsia"/>
        </w:rPr>
        <w:t>的基础结构如下：</w:t>
      </w:r>
    </w:p>
    <w:p w14:paraId="4126F2DC" w14:textId="302AA056" w:rsidR="0040238A" w:rsidRDefault="00930E69" w:rsidP="00930E69">
      <w:pPr>
        <w:jc w:val="center"/>
      </w:pPr>
      <w:r w:rsidRPr="00930E69">
        <w:drawing>
          <wp:inline distT="0" distB="0" distL="0" distR="0" wp14:anchorId="6BD2E574" wp14:editId="012CD66C">
            <wp:extent cx="3428117" cy="1680628"/>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36823" cy="1684896"/>
                    </a:xfrm>
                    <a:prstGeom prst="rect">
                      <a:avLst/>
                    </a:prstGeom>
                  </pic:spPr>
                </pic:pic>
              </a:graphicData>
            </a:graphic>
          </wp:inline>
        </w:drawing>
      </w:r>
    </w:p>
    <w:p w14:paraId="7D9F61AB" w14:textId="7F529582" w:rsidR="00930E69" w:rsidRDefault="00930E69" w:rsidP="00930E69">
      <w:pPr>
        <w:rPr>
          <w:rFonts w:hint="eastAsia"/>
        </w:rPr>
      </w:pPr>
      <w:r>
        <w:rPr>
          <w:rFonts w:hint="eastAsia"/>
        </w:rPr>
        <w:t>其中，</w:t>
      </w:r>
      <m:oMath>
        <m:r>
          <w:rPr>
            <w:rFonts w:ascii="Cambria Math" w:hAnsi="Cambria Math" w:hint="eastAsia"/>
          </w:rPr>
          <m:t>x</m:t>
        </m:r>
      </m:oMath>
      <w:r>
        <w:t>为当前状态下的输入</w:t>
      </w:r>
      <w:r w:rsidR="00A432B6">
        <w:rPr>
          <w:rFonts w:hint="eastAsia"/>
        </w:rPr>
        <w:t>，大小为</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rPr>
              <m:t>×</m:t>
            </m:r>
            <m:r>
              <w:rPr>
                <w:rFonts w:ascii="Cambria Math" w:hAnsi="Cambria Math"/>
              </w:rPr>
              <m:t>I</m:t>
            </m:r>
          </m:sup>
        </m:sSup>
      </m:oMath>
      <w:r w:rsidR="00A432B6">
        <w:rPr>
          <w:rFonts w:hint="eastAsia"/>
        </w:rPr>
        <w:t>。</w:t>
      </w:r>
      <m:oMath>
        <m:r>
          <w:rPr>
            <w:rFonts w:ascii="Cambria Math" w:hAnsi="Cambria Math"/>
          </w:rPr>
          <m:t>N</m:t>
        </m:r>
      </m:oMath>
      <w:r w:rsidR="00A432B6">
        <w:t>表示批量大小（batch size）</w:t>
      </w:r>
      <w:r w:rsidR="00A432B6">
        <w:rPr>
          <w:rFonts w:hint="eastAsia"/>
        </w:rPr>
        <w:t>，即</w:t>
      </w:r>
      <w:r w:rsidR="00A432B6" w:rsidRPr="00A432B6">
        <w:rPr>
          <w:rFonts w:hint="eastAsia"/>
        </w:rPr>
        <w:t>每次训练迭代时输入到模型中的样本数量</w:t>
      </w:r>
      <w:r>
        <w:rPr>
          <w:rFonts w:hint="eastAsia"/>
        </w:rPr>
        <w:t>；</w:t>
      </w:r>
      <m:oMath>
        <m:r>
          <w:rPr>
            <w:rFonts w:ascii="Cambria Math" w:hAnsi="Cambria Math"/>
          </w:rPr>
          <m:t>I</m:t>
        </m:r>
      </m:oMath>
      <w:r w:rsidR="00AC256E">
        <w:rPr>
          <w:rFonts w:hint="eastAsia"/>
        </w:rPr>
        <w:t>是</w:t>
      </w:r>
      <w:r w:rsidR="00A432B6">
        <w:t>输入特征的维度（input feature size）</w:t>
      </w:r>
      <w:r w:rsidR="00A432B6">
        <w:rPr>
          <w:rFonts w:hint="eastAsia"/>
        </w:rPr>
        <w:t>；</w:t>
      </w:r>
    </w:p>
    <w:p w14:paraId="6672C63E" w14:textId="08742E1A" w:rsidR="00930E69" w:rsidRDefault="00930E69" w:rsidP="00930E69">
      <w:pPr>
        <w:rPr>
          <w:rFonts w:hint="eastAsia"/>
        </w:rPr>
      </w:pPr>
      <m:oMath>
        <m:r>
          <w:rPr>
            <w:rFonts w:ascii="Cambria Math" w:hAnsi="Cambria Math"/>
          </w:rPr>
          <m:t>h</m:t>
        </m:r>
      </m:oMath>
      <w:r>
        <w:t>表示接收到的上一个节点的输入</w:t>
      </w:r>
      <w:r w:rsidR="00A432B6">
        <w:rPr>
          <w:rFonts w:hint="eastAsia"/>
        </w:rPr>
        <w:t>，即</w:t>
      </w:r>
      <w:r w:rsidR="00A432B6">
        <w:t>隐藏状态向量</w:t>
      </w:r>
      <w:r w:rsidR="00A432B6">
        <w:rPr>
          <w:rFonts w:hint="eastAsia"/>
        </w:rPr>
        <w:t>，大小为</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rPr>
              <m:t>H</m:t>
            </m:r>
          </m:sup>
        </m:sSup>
      </m:oMath>
      <w:r w:rsidR="00A432B6">
        <w:rPr>
          <w:rFonts w:hint="eastAsia"/>
        </w:rPr>
        <w:t>。</w:t>
      </w:r>
      <m:oMath>
        <m:r>
          <w:rPr>
            <w:rFonts w:ascii="Cambria Math" w:hAnsi="Cambria Math"/>
          </w:rPr>
          <m:t>H</m:t>
        </m:r>
      </m:oMath>
      <w:r w:rsidR="00A432B6" w:rsidRPr="00A432B6">
        <w:rPr>
          <w:rFonts w:hint="eastAsia"/>
        </w:rPr>
        <w:t>表示隐藏状态的维度（</w:t>
      </w:r>
      <w:r w:rsidR="00A432B6" w:rsidRPr="00A432B6">
        <w:t>hidden state size）</w:t>
      </w:r>
      <w:r>
        <w:rPr>
          <w:rFonts w:hint="eastAsia"/>
        </w:rPr>
        <w:t>；</w:t>
      </w:r>
    </w:p>
    <w:p w14:paraId="26A31397" w14:textId="531A0981" w:rsidR="00930E69" w:rsidRDefault="00930E69" w:rsidP="00930E69">
      <w:pPr>
        <w:rPr>
          <w:rFonts w:hint="eastAsia"/>
        </w:rPr>
      </w:pPr>
      <m:oMath>
        <m:r>
          <w:rPr>
            <w:rFonts w:ascii="Cambria Math" w:hAnsi="Cambria Math"/>
          </w:rPr>
          <m:t>y</m:t>
        </m:r>
      </m:oMath>
      <w:r>
        <w:t>为当前节点状态下的输出</w:t>
      </w:r>
      <w:r w:rsidR="00A432B6">
        <w:rPr>
          <w:rFonts w:hint="eastAsia"/>
        </w:rPr>
        <w:t>，</w:t>
      </w:r>
      <w:r w:rsidR="00AC256E">
        <w:rPr>
          <w:rFonts w:hint="eastAsia"/>
        </w:rPr>
        <w:t>大小为</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rPr>
              <m:t>O</m:t>
            </m:r>
          </m:sup>
        </m:sSup>
      </m:oMath>
      <w:r w:rsidR="00AC256E">
        <w:rPr>
          <w:rFonts w:hint="eastAsia"/>
        </w:rPr>
        <w:t>。</w:t>
      </w:r>
      <m:oMath>
        <m:r>
          <w:rPr>
            <w:rFonts w:ascii="Cambria Math" w:hAnsi="Cambria Math"/>
          </w:rPr>
          <m:t>O</m:t>
        </m:r>
      </m:oMath>
      <w:r w:rsidR="00AC256E">
        <w:rPr>
          <w:rFonts w:hint="eastAsia"/>
        </w:rPr>
        <w:t>是</w:t>
      </w:r>
      <w:r w:rsidR="00AC256E">
        <w:t>输出特征的维度（output size）</w:t>
      </w:r>
      <w:r>
        <w:rPr>
          <w:rFonts w:hint="eastAsia"/>
        </w:rPr>
        <w:t>；</w:t>
      </w:r>
    </w:p>
    <w:p w14:paraId="6E55D86F" w14:textId="145B5B59" w:rsidR="00930E69" w:rsidRDefault="00930E69" w:rsidP="00930E69">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AC256E">
        <w:rPr>
          <w:rFonts w:hint="eastAsia"/>
        </w:rPr>
        <w:t>表示</w:t>
      </w:r>
      <w:r>
        <w:t>传递到下一个节点的输出</w:t>
      </w:r>
      <w:r w:rsidR="00AC256E">
        <w:rPr>
          <w:rFonts w:hint="eastAsia"/>
        </w:rPr>
        <w:t>，即</w:t>
      </w:r>
      <w:r w:rsidR="00AC256E">
        <w:t>更新后</w:t>
      </w:r>
      <w:r w:rsidR="00AC256E">
        <w:rPr>
          <w:rFonts w:hint="eastAsia"/>
        </w:rPr>
        <w:t>的</w:t>
      </w:r>
      <w:r w:rsidR="00AC256E">
        <w:t>隐藏状态向量</w:t>
      </w:r>
      <w:r w:rsidR="00AC256E">
        <w:rPr>
          <w:rFonts w:hint="eastAsia"/>
        </w:rPr>
        <w:t>，</w:t>
      </w:r>
      <w:r w:rsidR="00AC256E">
        <w:rPr>
          <w:rFonts w:hint="eastAsia"/>
        </w:rPr>
        <w:t>大小为</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rPr>
              <m:t>H</m:t>
            </m:r>
          </m:sup>
        </m:sSup>
      </m:oMath>
      <w:r>
        <w:t>。</w:t>
      </w:r>
    </w:p>
    <w:p w14:paraId="06BC3A50" w14:textId="2B26B143" w:rsidR="00A432B6" w:rsidRDefault="00A432B6" w:rsidP="00930E69">
      <w:r>
        <w:rPr>
          <w:rFonts w:hint="eastAsia"/>
        </w:rPr>
        <w:t>在这一小块中，隐藏状态</w:t>
      </w:r>
      <w:r>
        <w:t>更新公式</w:t>
      </w:r>
      <w:r>
        <w:rPr>
          <w:rFonts w:hint="eastAsia"/>
        </w:rPr>
        <w:t>为：</w:t>
      </w:r>
    </w:p>
    <w:p w14:paraId="066B19CE" w14:textId="1DE97D9B" w:rsidR="00A432B6" w:rsidRPr="00A432B6" w:rsidRDefault="00A432B6" w:rsidP="00B87DEA">
      <w:pPr>
        <w:jc w:val="center"/>
        <w:rPr>
          <w:iCs/>
        </w:rPr>
      </w:pP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=σ(</m:t>
        </m:r>
        <m:sSup>
          <m:sSupPr>
            <m:ctrlPr>
              <w:rPr>
                <w:rFonts w:ascii="Cambria Math" w:hAnsi="Cambria Math"/>
                <w:i/>
              </w:rPr>
            </m:ctrlPr>
          </m:sSupPr>
          <m:e>
            <m:r>
              <w:rPr>
                <w:rFonts w:ascii="Cambria Math" w:hAnsi="Cambria Math"/>
              </w:rPr>
              <m:t>W</m:t>
            </m:r>
          </m:e>
          <m:sup>
            <m:r>
              <w:rPr>
                <w:rFonts w:ascii="Cambria Math" w:hAnsi="Cambria Math"/>
              </w:rPr>
              <m:t>h</m:t>
            </m:r>
          </m:sup>
        </m:sSup>
        <m:r>
          <w:rPr>
            <w:rFonts w:ascii="Cambria Math" w:hAnsi="Cambria Math"/>
          </w:rPr>
          <m:t>h+</m:t>
        </m:r>
        <m:sSup>
          <m:sSupPr>
            <m:ctrlPr>
              <w:rPr>
                <w:rFonts w:ascii="Cambria Math" w:hAnsi="Cambria Math"/>
                <w:i/>
              </w:rPr>
            </m:ctrlPr>
          </m:sSupPr>
          <m:e>
            <m:r>
              <w:rPr>
                <w:rFonts w:ascii="Cambria Math" w:hAnsi="Cambria Math"/>
              </w:rPr>
              <m:t>W</m:t>
            </m:r>
          </m:e>
          <m:sup>
            <m:r>
              <w:rPr>
                <w:rFonts w:ascii="Cambria Math" w:hAnsi="Cambria Math"/>
              </w:rPr>
              <m:t>i</m:t>
            </m:r>
          </m:sup>
        </m:sSup>
        <m:r>
          <w:rPr>
            <w:rFonts w:ascii="Cambria Math" w:hAnsi="Cambria Math"/>
          </w:rPr>
          <m:t>x</m:t>
        </m:r>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rPr>
              <m:t>h</m:t>
            </m:r>
          </m:sup>
        </m:sSup>
        <m:r>
          <w:rPr>
            <w:rFonts w:ascii="Cambria Math" w:hAnsi="Cambria Math"/>
          </w:rPr>
          <m:t>)</m:t>
        </m:r>
      </m:oMath>
      <w:r w:rsidR="00B87DEA">
        <w:t xml:space="preserve">  </w:t>
      </w:r>
      <w:r w:rsidR="00B87DEA">
        <w:rPr>
          <w:rFonts w:hint="eastAsia"/>
        </w:rPr>
        <w:t>（1）</w:t>
      </w:r>
    </w:p>
    <w:p w14:paraId="142EB00A" w14:textId="52036DF7" w:rsidR="00B87DEA" w:rsidRDefault="00A432B6" w:rsidP="00930E69">
      <m:oMath>
        <m:sSup>
          <m:sSupPr>
            <m:ctrlPr>
              <w:rPr>
                <w:rFonts w:ascii="Cambria Math" w:hAnsi="Cambria Math"/>
                <w:i/>
              </w:rPr>
            </m:ctrlPr>
          </m:sSupPr>
          <m:e>
            <m:r>
              <w:rPr>
                <w:rFonts w:ascii="Cambria Math" w:hAnsi="Cambria Math"/>
              </w:rPr>
              <m:t>W</m:t>
            </m:r>
          </m:e>
          <m:sup>
            <m:r>
              <w:rPr>
                <w:rFonts w:ascii="Cambria Math" w:hAnsi="Cambria Math"/>
              </w:rPr>
              <m:t>h</m:t>
            </m:r>
          </m:sup>
        </m:sSup>
      </m:oMath>
      <w:r>
        <w:rPr>
          <w:rFonts w:hint="eastAsia"/>
        </w:rPr>
        <w:t>，</w:t>
      </w:r>
      <m:oMath>
        <m:sSup>
          <m:sSupPr>
            <m:ctrlPr>
              <w:rPr>
                <w:rFonts w:ascii="Cambria Math" w:hAnsi="Cambria Math"/>
                <w:i/>
              </w:rPr>
            </m:ctrlPr>
          </m:sSupPr>
          <m:e>
            <m:r>
              <w:rPr>
                <w:rFonts w:ascii="Cambria Math" w:hAnsi="Cambria Math"/>
              </w:rPr>
              <m:t>W</m:t>
            </m:r>
          </m:e>
          <m:sup>
            <m:r>
              <w:rPr>
                <w:rFonts w:ascii="Cambria Math" w:hAnsi="Cambria Math"/>
              </w:rPr>
              <m:t>i</m:t>
            </m:r>
          </m:sup>
        </m:sSup>
      </m:oMath>
      <w:r>
        <w:rPr>
          <w:rFonts w:hint="eastAsia"/>
        </w:rPr>
        <w:t>均为可学习的权重矩阵，分别属于</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H×H</m:t>
            </m:r>
          </m:sup>
        </m:sSup>
      </m:oMath>
      <w:r>
        <w:rPr>
          <w:rFonts w:hint="eastAsia"/>
        </w:rPr>
        <w:t>和</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I</m:t>
            </m:r>
            <m:r>
              <w:rPr>
                <w:rFonts w:ascii="Cambria Math" w:hAnsi="Cambria Math"/>
              </w:rPr>
              <m:t>×H</m:t>
            </m:r>
          </m:sup>
        </m:sSup>
      </m:oMath>
      <w:r w:rsidR="00B87DEA">
        <w:rPr>
          <w:rFonts w:hint="eastAsia"/>
        </w:rPr>
        <w:t>；</w:t>
      </w:r>
    </w:p>
    <w:p w14:paraId="689E8D92" w14:textId="4176BE01" w:rsidR="00B87DEA" w:rsidRPr="00B87DEA" w:rsidRDefault="00B87DEA" w:rsidP="00930E69">
      <w:pPr>
        <w:rPr>
          <w:rFonts w:hint="eastAsia"/>
        </w:rPr>
      </w:pPr>
      <m:oMath>
        <m:sSup>
          <m:sSupPr>
            <m:ctrlPr>
              <w:rPr>
                <w:rFonts w:ascii="Cambria Math" w:hAnsi="Cambria Math"/>
                <w:i/>
              </w:rPr>
            </m:ctrlPr>
          </m:sSupPr>
          <m:e>
            <m:r>
              <w:rPr>
                <w:rFonts w:ascii="Cambria Math" w:hAnsi="Cambria Math" w:hint="eastAsia"/>
              </w:rPr>
              <m:t>b</m:t>
            </m:r>
          </m:e>
          <m:sup>
            <m:r>
              <w:rPr>
                <w:rFonts w:ascii="Cambria Math" w:hAnsi="Cambria Math"/>
              </w:rPr>
              <m:t>h</m:t>
            </m:r>
          </m:sup>
        </m:sSup>
      </m:oMath>
      <w:r>
        <w:rPr>
          <w:rFonts w:hint="eastAsia"/>
        </w:rPr>
        <w:t>为可学习的偏置项，</w:t>
      </w:r>
      <w:r>
        <w:rPr>
          <w:rFonts w:hint="eastAsia"/>
        </w:rPr>
        <w:t>属于</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N×H</m:t>
            </m:r>
          </m:sup>
        </m:sSup>
      </m:oMath>
      <w:r>
        <w:rPr>
          <w:rFonts w:hint="eastAsia"/>
        </w:rPr>
        <w:t>。</w:t>
      </w:r>
    </w:p>
    <w:p w14:paraId="0F6CFB24" w14:textId="23A70D4C" w:rsidR="00B87DEA" w:rsidRDefault="00B87DEA" w:rsidP="00930E69">
      <w:pPr>
        <w:rPr>
          <w:rFonts w:hint="eastAsia"/>
        </w:rPr>
      </w:pPr>
      <m:oMath>
        <m:r>
          <w:rPr>
            <w:rStyle w:val="mord"/>
            <w:rFonts w:ascii="Cambria Math" w:hAnsi="Cambria Math"/>
          </w:rPr>
          <m:t>σ</m:t>
        </m:r>
      </m:oMath>
      <w:r>
        <w:t>：激活函数（例如</w:t>
      </w:r>
      <m:oMath>
        <m:r>
          <w:rPr>
            <w:rFonts w:ascii="Cambria Math" w:hAnsi="Cambria Math"/>
          </w:rPr>
          <m:t>Sigmoid</m:t>
        </m:r>
      </m:oMath>
      <w:r>
        <w:t>或</w:t>
      </w:r>
      <m:oMath>
        <m:r>
          <w:rPr>
            <w:rFonts w:ascii="Cambria Math" w:hAnsi="Cambria Math"/>
          </w:rPr>
          <m:t>Tanh</m:t>
        </m:r>
      </m:oMath>
      <w:r>
        <w:t>），用于增加非线性</w:t>
      </w:r>
      <w:r>
        <w:rPr>
          <w:rFonts w:hint="eastAsia"/>
        </w:rPr>
        <w:t>。</w:t>
      </w:r>
    </w:p>
    <w:p w14:paraId="0C18FD42" w14:textId="74BCEDB0" w:rsidR="00AC256E" w:rsidRDefault="00AC256E" w:rsidP="00930E69">
      <w:r>
        <w:rPr>
          <w:rFonts w:hint="eastAsia"/>
        </w:rPr>
        <w:t>输出公式为：</w:t>
      </w:r>
    </w:p>
    <w:p w14:paraId="0EF77506" w14:textId="2177BCB0" w:rsidR="00AC256E" w:rsidRDefault="00AC256E" w:rsidP="00B87DEA">
      <w:pPr>
        <w:jc w:val="center"/>
      </w:pPr>
      <m:oMath>
        <m:r>
          <w:rPr>
            <w:rFonts w:ascii="Cambria Math" w:hAnsi="Cambria Math" w:hint="eastAsia"/>
          </w:rPr>
          <m:t>y</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hint="eastAsia"/>
              </w:rPr>
              <m:t>o</m:t>
            </m:r>
          </m:sup>
        </m:sSup>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b</m:t>
            </m:r>
          </m:e>
          <m:sup>
            <m:r>
              <w:rPr>
                <w:rFonts w:ascii="Cambria Math" w:hAnsi="Cambria Math" w:hint="eastAsia"/>
              </w:rPr>
              <m:t>o</m:t>
            </m:r>
          </m:sup>
        </m:sSup>
        <m:r>
          <w:rPr>
            <w:rFonts w:ascii="Cambria Math" w:hAnsi="Cambria Math"/>
          </w:rPr>
          <m:t>)</m:t>
        </m:r>
      </m:oMath>
      <w:r w:rsidR="00B87DEA">
        <w:rPr>
          <w:rFonts w:hint="eastAsia"/>
        </w:rPr>
        <w:t xml:space="preserve"> </w:t>
      </w:r>
      <w:r w:rsidR="00B87DEA">
        <w:t xml:space="preserve"> </w:t>
      </w:r>
      <w:r w:rsidR="00B87DEA">
        <w:rPr>
          <w:rFonts w:hint="eastAsia"/>
        </w:rPr>
        <w:t>（2）</w:t>
      </w:r>
    </w:p>
    <w:p w14:paraId="75F9A0DA" w14:textId="7C7F957C" w:rsidR="00B87DEA" w:rsidRDefault="00B87DEA" w:rsidP="00B87DEA">
      <m:oMath>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r>
              <w:rPr>
                <w:rFonts w:ascii="Cambria Math" w:hAnsi="Cambria Math"/>
              </w:rPr>
              <m:t>O</m:t>
            </m:r>
          </m:sup>
        </m:sSup>
      </m:oMath>
      <w:r>
        <w:rPr>
          <w:rFonts w:hint="eastAsia"/>
        </w:rPr>
        <w:t>为可学习的权重矩阵</w:t>
      </w:r>
      <w:r>
        <w:rPr>
          <w:rFonts w:hint="eastAsia"/>
        </w:rPr>
        <w:t>；</w:t>
      </w:r>
    </w:p>
    <w:p w14:paraId="4596B4FA" w14:textId="4141F5E9" w:rsidR="00B87DEA" w:rsidRDefault="00B87DEA" w:rsidP="00B87DEA">
      <w:pPr>
        <w:rPr>
          <w:rFonts w:hint="eastAsia"/>
        </w:rPr>
      </w:pPr>
      <m:oMath>
        <m:sSup>
          <m:sSupPr>
            <m:ctrlPr>
              <w:rPr>
                <w:rFonts w:ascii="Cambria Math" w:hAnsi="Cambria Math"/>
                <w:i/>
              </w:rPr>
            </m:ctrlPr>
          </m:sSupPr>
          <m:e>
            <m:r>
              <w:rPr>
                <w:rFonts w:ascii="Cambria Math" w:hAnsi="Cambria Math" w:hint="eastAsia"/>
              </w:rPr>
              <m:t>b</m:t>
            </m:r>
          </m:e>
          <m:sup>
            <m:r>
              <w:rPr>
                <w:rFonts w:ascii="Cambria Math" w:hAnsi="Cambria Math" w:hint="eastAsia"/>
              </w:rPr>
              <m:t>o</m:t>
            </m:r>
          </m:sup>
        </m:sSup>
      </m:oMath>
      <w:r>
        <w:rPr>
          <w:rFonts w:hint="eastAsia"/>
        </w:rPr>
        <w:t>为可学习的偏置项</w:t>
      </w:r>
      <w:r>
        <w:rPr>
          <w:rFonts w:hint="eastAsia"/>
        </w:rPr>
        <w:t>，</w:t>
      </w:r>
      <w:r>
        <w:rPr>
          <w:rFonts w:hint="eastAsia"/>
        </w:rPr>
        <w:t>属于</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N×O</m:t>
            </m:r>
          </m:sup>
        </m:sSup>
      </m:oMath>
      <w:r>
        <w:rPr>
          <w:rFonts w:hint="eastAsia"/>
        </w:rPr>
        <w:t>。</w:t>
      </w:r>
    </w:p>
    <w:p w14:paraId="5D86AC8D" w14:textId="6C32ECE9" w:rsidR="00B87DEA" w:rsidRDefault="00B87DEA" w:rsidP="00B87DEA">
      <m:oMath>
        <m:sSup>
          <m:sSupPr>
            <m:ctrlPr>
              <w:rPr>
                <w:rFonts w:ascii="Cambria Math" w:hAnsi="Cambria Math"/>
                <w:i/>
              </w:rPr>
            </m:ctrlPr>
          </m:sSupPr>
          <m:e>
            <m:r>
              <w:rPr>
                <w:rFonts w:ascii="Cambria Math" w:hAnsi="Cambria Math"/>
              </w:rPr>
              <m:t>σ</m:t>
            </m:r>
          </m:e>
          <m:sup>
            <m:r>
              <w:rPr>
                <w:rFonts w:ascii="Cambria Math" w:hAnsi="Cambria Math"/>
              </w:rPr>
              <m:t>'</m:t>
            </m:r>
          </m:sup>
        </m:sSup>
      </m:oMath>
      <w:r>
        <w:t>：</w:t>
      </w:r>
      <m:oMath>
        <m:r>
          <w:rPr>
            <w:rFonts w:ascii="Cambria Math" w:hAnsi="Cambria Math"/>
          </w:rPr>
          <m:t>Softmax</m:t>
        </m:r>
      </m:oMath>
      <w:r>
        <w:t>函数，用于将输出转换为概率分布（通常用于分类任务）。</w:t>
      </w:r>
    </w:p>
    <w:p w14:paraId="7978DF14" w14:textId="1A83BC1F" w:rsidR="00B87DEA" w:rsidRDefault="00B87DEA" w:rsidP="00B87DEA">
      <w:r>
        <w:rPr>
          <w:rFonts w:hint="eastAsia"/>
        </w:rPr>
        <w:t>注：</w:t>
      </w:r>
      <m:oMath>
        <m:r>
          <w:rPr>
            <w:rFonts w:ascii="Cambria Math" w:hAnsi="Cambria Math"/>
          </w:rPr>
          <m:t>Sigmoid</m:t>
        </m:r>
      </m:oMath>
      <w:r>
        <w:rPr>
          <w:rFonts w:hint="eastAsia"/>
        </w:rPr>
        <w:t>函数与</w:t>
      </w:r>
      <m:oMath>
        <m:r>
          <w:rPr>
            <w:rFonts w:ascii="Cambria Math" w:hAnsi="Cambria Math"/>
          </w:rPr>
          <m:t>Softmax</m:t>
        </m:r>
      </m:oMath>
      <w:r>
        <w:t>函数</w:t>
      </w:r>
      <w:r>
        <w:rPr>
          <w:rFonts w:hint="eastAsia"/>
        </w:rPr>
        <w:t>的具体讲解见Transformer简介中，此处不再重复。</w:t>
      </w:r>
    </w:p>
    <w:p w14:paraId="4AD4A7E2" w14:textId="041DFE0F" w:rsidR="00B87DEA" w:rsidRDefault="00B87DEA" w:rsidP="00B87DEA">
      <w:r>
        <w:rPr>
          <w:rFonts w:hint="eastAsia"/>
        </w:rPr>
        <w:t>通过上述基础块的联结，我们能得到一个完整的基础</w:t>
      </w:r>
      <m:oMath>
        <m:r>
          <w:rPr>
            <w:rFonts w:ascii="Cambria Math" w:hAnsi="Cambria Math" w:hint="eastAsia"/>
          </w:rPr>
          <m:t>R</m:t>
        </m:r>
        <m:r>
          <w:rPr>
            <w:rFonts w:ascii="Cambria Math" w:hAnsi="Cambria Math"/>
          </w:rPr>
          <m:t>NN</m:t>
        </m:r>
      </m:oMath>
      <w:r>
        <w:rPr>
          <w:rFonts w:hint="eastAsia"/>
        </w:rPr>
        <w:t>模型：</w:t>
      </w:r>
    </w:p>
    <w:p w14:paraId="297D7BF6" w14:textId="3AF97C04" w:rsidR="00B87DEA" w:rsidRDefault="00B87DEA" w:rsidP="00B87DEA">
      <w:pPr>
        <w:jc w:val="center"/>
        <w:rPr>
          <w:iCs/>
        </w:rPr>
      </w:pPr>
      <w:r w:rsidRPr="00B87DEA">
        <w:rPr>
          <w:iCs/>
        </w:rPr>
        <w:drawing>
          <wp:inline distT="0" distB="0" distL="0" distR="0" wp14:anchorId="56DD977D" wp14:editId="55911C5A">
            <wp:extent cx="2805344" cy="1598904"/>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8429" cy="1606362"/>
                    </a:xfrm>
                    <a:prstGeom prst="rect">
                      <a:avLst/>
                    </a:prstGeom>
                  </pic:spPr>
                </pic:pic>
              </a:graphicData>
            </a:graphic>
          </wp:inline>
        </w:drawing>
      </w:r>
    </w:p>
    <w:p w14:paraId="6B1C17DD" w14:textId="70117143" w:rsidR="00B87DEA" w:rsidRDefault="00146253" w:rsidP="00B87DEA">
      <w:pPr>
        <w:rPr>
          <w:iCs/>
        </w:rPr>
      </w:pPr>
      <w:r>
        <w:rPr>
          <w:rFonts w:hint="eastAsia"/>
          <w:iCs/>
        </w:rPr>
        <w:lastRenderedPageBreak/>
        <w:t>其中，</w:t>
      </w:r>
      <w:r w:rsidRPr="00146253">
        <w:rPr>
          <w:rFonts w:hint="eastAsia"/>
          <w:iCs/>
        </w:rPr>
        <w:t>输入序列</w:t>
      </w:r>
      <m:oMath>
        <m:sSup>
          <m:sSupPr>
            <m:ctrlPr>
              <w:rPr>
                <w:rFonts w:ascii="Cambria Math" w:hAnsi="Cambria Math"/>
                <w:i/>
                <w:iCs/>
              </w:rPr>
            </m:ctrlPr>
          </m:sSupPr>
          <m:e>
            <m:r>
              <w:rPr>
                <w:rFonts w:ascii="Cambria Math" w:hAnsi="Cambria Math" w:hint="eastAsia"/>
              </w:rPr>
              <m:t>x</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3</m:t>
            </m:r>
          </m:sup>
        </m:sSup>
        <m:r>
          <w:rPr>
            <w:rFonts w:ascii="Cambria Math" w:hAnsi="Cambria Math"/>
          </w:rPr>
          <m:t>…</m:t>
        </m:r>
      </m:oMath>
      <w:r>
        <w:t>是一个时间序列</w:t>
      </w:r>
      <w:r>
        <w:rPr>
          <w:rFonts w:hint="eastAsia"/>
        </w:rPr>
        <w:t>，</w:t>
      </w:r>
      <w:r>
        <w:t>每个时间步</w:t>
      </w:r>
      <m:oMath>
        <m:r>
          <w:rPr>
            <w:rFonts w:ascii="Cambria Math" w:hAnsi="Cambria Math" w:hint="eastAsia"/>
          </w:rPr>
          <m:t>t</m:t>
        </m:r>
      </m:oMath>
      <w:r>
        <w:t>都有一个输入向量</w:t>
      </w:r>
      <m:oMath>
        <m:sSup>
          <m:sSupPr>
            <m:ctrlPr>
              <w:rPr>
                <w:rFonts w:ascii="Cambria Math" w:hAnsi="Cambria Math"/>
                <w:i/>
                <w:iCs/>
              </w:rPr>
            </m:ctrlPr>
          </m:sSupPr>
          <m:e>
            <m:r>
              <w:rPr>
                <w:rFonts w:ascii="Cambria Math" w:hAnsi="Cambria Math"/>
              </w:rPr>
              <m:t>x</m:t>
            </m:r>
          </m:e>
          <m:sup>
            <m:r>
              <w:rPr>
                <w:rFonts w:ascii="Cambria Math" w:hAnsi="Cambria Math"/>
              </w:rPr>
              <m:t>t</m:t>
            </m:r>
          </m:sup>
        </m:sSup>
      </m:oMath>
      <w:r>
        <w:rPr>
          <w:rFonts w:hint="eastAsia"/>
          <w:iCs/>
        </w:rPr>
        <w:t>；</w:t>
      </w:r>
    </w:p>
    <w:p w14:paraId="6832FBE4" w14:textId="0892FE6B" w:rsidR="00146253" w:rsidRDefault="00146253" w:rsidP="00B87DEA">
      <w:r>
        <w:t>隐藏状态</w:t>
      </w:r>
      <m:oMath>
        <m:sSup>
          <m:sSupPr>
            <m:ctrlPr>
              <w:rPr>
                <w:rFonts w:ascii="Cambria Math" w:hAnsi="Cambria Math"/>
                <w:i/>
                <w:iCs/>
              </w:rPr>
            </m:ctrlPr>
          </m:sSupPr>
          <m:e>
            <m:r>
              <w:rPr>
                <w:rFonts w:ascii="Cambria Math" w:hAnsi="Cambria Math"/>
              </w:rPr>
              <m:t>h</m:t>
            </m:r>
          </m:e>
          <m:sup>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2</m:t>
            </m:r>
          </m:sup>
        </m:sSup>
        <m:r>
          <w:rPr>
            <w:rFonts w:ascii="Cambria Math" w:hAnsi="Cambria Math"/>
          </w:rPr>
          <m:t>…</m:t>
        </m:r>
      </m:oMath>
      <w:r>
        <w:t>是网络对序列历史信息的记忆，贯穿整个序列</w:t>
      </w:r>
      <w:r>
        <w:rPr>
          <w:rFonts w:hint="eastAsia"/>
        </w:rPr>
        <w:t>，</w:t>
      </w:r>
      <w:r>
        <w:t>初始隐藏状态</w:t>
      </w:r>
      <m:oMath>
        <m:sSup>
          <m:sSupPr>
            <m:ctrlPr>
              <w:rPr>
                <w:rFonts w:ascii="Cambria Math" w:hAnsi="Cambria Math"/>
                <w:i/>
                <w:iCs/>
              </w:rPr>
            </m:ctrlPr>
          </m:sSupPr>
          <m:e>
            <m:r>
              <w:rPr>
                <w:rFonts w:ascii="Cambria Math" w:hAnsi="Cambria Math"/>
              </w:rPr>
              <m:t>h</m:t>
            </m:r>
          </m:e>
          <m:sup>
            <m:r>
              <w:rPr>
                <w:rFonts w:ascii="Cambria Math" w:hAnsi="Cambria Math"/>
              </w:rPr>
              <m:t>0</m:t>
            </m:r>
          </m:sup>
        </m:sSup>
      </m:oMath>
      <w:r>
        <w:t>通常是全零向量，也可以是训练得到的参数</w:t>
      </w:r>
      <w:r>
        <w:rPr>
          <w:rFonts w:hint="eastAsia"/>
        </w:rPr>
        <w:t>；</w:t>
      </w:r>
    </w:p>
    <w:p w14:paraId="0A36F863" w14:textId="1D08CEA2" w:rsidR="00146253" w:rsidRDefault="00146253" w:rsidP="00B87DEA">
      <w:r>
        <w:t>输出序列</w:t>
      </w:r>
      <m:oMath>
        <m:sSup>
          <m:sSupPr>
            <m:ctrlPr>
              <w:rPr>
                <w:rFonts w:ascii="Cambria Math" w:hAnsi="Cambria Math"/>
                <w:i/>
                <w:iCs/>
              </w:rPr>
            </m:ctrlPr>
          </m:sSupPr>
          <m:e>
            <m:r>
              <w:rPr>
                <w:rFonts w:ascii="Cambria Math" w:hAnsi="Cambria Math" w:hint="eastAsia"/>
              </w:rPr>
              <m:t>y</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3</m:t>
            </m:r>
          </m:sup>
        </m:sSup>
        <m:r>
          <w:rPr>
            <w:rFonts w:ascii="Cambria Math" w:hAnsi="Cambria Math"/>
          </w:rPr>
          <m:t>…</m:t>
        </m:r>
      </m:oMath>
      <w:r>
        <w:rPr>
          <w:rFonts w:hint="eastAsia"/>
          <w:iCs/>
        </w:rPr>
        <w:t>是</w:t>
      </w:r>
      <w:r>
        <w:t>每个时间步</w:t>
      </w:r>
      <w:r>
        <w:rPr>
          <w:rFonts w:hint="eastAsia"/>
        </w:rPr>
        <w:t>的输出结果，</w:t>
      </w:r>
      <w:r>
        <w:t>可以是分类结果、回归值，或其他任务相关的信息</w:t>
      </w:r>
      <w:r>
        <w:rPr>
          <w:rFonts w:hint="eastAsia"/>
        </w:rPr>
        <w:t>。</w:t>
      </w:r>
    </w:p>
    <w:p w14:paraId="75EBE7B4" w14:textId="3669B6C1" w:rsidR="00146253" w:rsidRDefault="00146253" w:rsidP="00146253">
      <w:r>
        <w:rPr>
          <w:rFonts w:hint="eastAsia"/>
        </w:rPr>
        <w:t>注：</w:t>
      </w:r>
      <w:r>
        <w:rPr>
          <w:rFonts w:hint="eastAsia"/>
        </w:rPr>
        <w:t>图中蓝色方块</w:t>
      </w:r>
      <m:oMath>
        <m:r>
          <w:rPr>
            <w:rFonts w:ascii="Cambria Math" w:hAnsi="Cambria Math" w:hint="eastAsia"/>
          </w:rPr>
          <m:t>f</m:t>
        </m:r>
      </m:oMath>
      <w:r>
        <w:t>表示隐藏状态的更新函数和输出函数，它在每个时间步共享相同的权重和偏置。</w:t>
      </w:r>
      <w:r>
        <w:rPr>
          <w:rFonts w:hint="eastAsia"/>
        </w:rPr>
        <w:t>无论序列长度多长，只需要一个函数</w:t>
      </w:r>
      <m:oMath>
        <m:r>
          <w:rPr>
            <w:rFonts w:ascii="Cambria Math" w:hAnsi="Cambria Math"/>
          </w:rPr>
          <m:t>f</m:t>
        </m:r>
      </m:oMath>
      <w:r>
        <w:rPr>
          <w:rFonts w:hint="eastAsia"/>
        </w:rPr>
        <w:t>，</w:t>
      </w:r>
      <w:r>
        <w:t>这使得</w:t>
      </w:r>
      <m:oMath>
        <m:r>
          <w:rPr>
            <w:rFonts w:ascii="Cambria Math" w:hAnsi="Cambria Math"/>
          </w:rPr>
          <m:t>RNN</m:t>
        </m:r>
      </m:oMath>
      <w:r>
        <w:t>参数数量不会随序列长度增加</w:t>
      </w:r>
      <w:r>
        <w:rPr>
          <w:rFonts w:hint="eastAsia"/>
        </w:rPr>
        <w:t>（即图中最下面英文的含义）</w:t>
      </w:r>
      <w:r>
        <w:t>。</w:t>
      </w:r>
    </w:p>
    <w:p w14:paraId="7BF379B8" w14:textId="77777777" w:rsidR="006D5E93" w:rsidRDefault="00146253" w:rsidP="006D5E93">
      <w:r>
        <w:rPr>
          <w:rFonts w:hint="eastAsia"/>
        </w:rPr>
        <w:t>然而，基础的</w:t>
      </w:r>
      <m:oMath>
        <m:r>
          <w:rPr>
            <w:rFonts w:ascii="Cambria Math" w:hAnsi="Cambria Math" w:hint="eastAsia"/>
          </w:rPr>
          <m:t>R</m:t>
        </m:r>
        <m:r>
          <w:rPr>
            <w:rFonts w:ascii="Cambria Math" w:hAnsi="Cambria Math"/>
          </w:rPr>
          <m:t>NN</m:t>
        </m:r>
      </m:oMath>
      <w:r>
        <w:rPr>
          <w:rFonts w:hint="eastAsia"/>
        </w:rPr>
        <w:t>模型虽然在</w:t>
      </w:r>
      <w:r w:rsidRPr="00146253">
        <w:rPr>
          <w:rFonts w:hint="eastAsia"/>
        </w:rPr>
        <w:t>短时间序列的分析时十分方便</w:t>
      </w:r>
      <w:r>
        <w:rPr>
          <w:rFonts w:hint="eastAsia"/>
        </w:rPr>
        <w:t>，</w:t>
      </w:r>
      <w:r w:rsidRPr="00146253">
        <w:rPr>
          <w:rFonts w:hint="eastAsia"/>
        </w:rPr>
        <w:t>但是</w:t>
      </w:r>
      <w:r>
        <w:rPr>
          <w:rFonts w:hint="eastAsia"/>
        </w:rPr>
        <w:t>在面对</w:t>
      </w:r>
      <w:r w:rsidRPr="00146253">
        <w:rPr>
          <w:rFonts w:hint="eastAsia"/>
        </w:rPr>
        <w:t>长期依赖问题</w:t>
      </w:r>
      <w:r>
        <w:rPr>
          <w:rFonts w:hint="eastAsia"/>
        </w:rPr>
        <w:t>时会出现无法找寻较远信息的问题（</w:t>
      </w:r>
      <w:r w:rsidRPr="00146253">
        <w:rPr>
          <w:rFonts w:hint="eastAsia"/>
        </w:rPr>
        <w:t>一些研究发现</w:t>
      </w:r>
      <m:oMath>
        <m:r>
          <w:rPr>
            <w:rFonts w:ascii="Cambria Math" w:hAnsi="Cambria Math"/>
          </w:rPr>
          <m:t>RNN</m:t>
        </m:r>
      </m:oMath>
      <w:r w:rsidRPr="00146253">
        <w:t>的长期依赖问题是这种网络结构本身的问题</w:t>
      </w:r>
      <w:r>
        <w:rPr>
          <w:rFonts w:hint="eastAsia"/>
        </w:rPr>
        <w:t>）。</w:t>
      </w:r>
      <w:r w:rsidR="006D5E93">
        <w:rPr>
          <w:rFonts w:hint="eastAsia"/>
        </w:rPr>
        <w:t>同时，</w:t>
      </w:r>
      <w:r w:rsidR="006D5E93">
        <w:rPr>
          <w:rFonts w:hint="eastAsia"/>
        </w:rPr>
        <w:t>这种简单的</w:t>
      </w:r>
      <m:oMath>
        <m:r>
          <w:rPr>
            <w:rFonts w:ascii="Cambria Math" w:hAnsi="Cambria Math" w:hint="eastAsia"/>
          </w:rPr>
          <m:t>R</m:t>
        </m:r>
        <m:r>
          <w:rPr>
            <w:rFonts w:ascii="Cambria Math" w:hAnsi="Cambria Math"/>
          </w:rPr>
          <m:t>NN</m:t>
        </m:r>
      </m:oMath>
      <w:r w:rsidR="006D5E93">
        <w:t>还很容易出现两种在神经网络中</w:t>
      </w:r>
      <w:r w:rsidR="006D5E93">
        <w:rPr>
          <w:rFonts w:hint="eastAsia"/>
        </w:rPr>
        <w:t>比较容易出现</w:t>
      </w:r>
      <w:r w:rsidR="006D5E93" w:rsidRPr="006D5E93">
        <w:rPr>
          <w:rFonts w:hint="eastAsia"/>
          <w:strike/>
          <w:color w:val="7030A0"/>
        </w:rPr>
        <w:t>（</w:t>
      </w:r>
      <w:r w:rsidR="006D5E93" w:rsidRPr="006D5E93">
        <w:rPr>
          <w:strike/>
          <w:color w:val="7030A0"/>
        </w:rPr>
        <w:t>臭名昭著</w:t>
      </w:r>
      <w:r w:rsidR="006D5E93" w:rsidRPr="006D5E93">
        <w:rPr>
          <w:rFonts w:hint="eastAsia"/>
          <w:strike/>
          <w:color w:val="7030A0"/>
        </w:rPr>
        <w:t>）</w:t>
      </w:r>
      <w:r w:rsidR="006D5E93">
        <w:t>的问题：梯度消失问题（神经网络的权重/偏置梯度极小，导致神经网络参数调整速率急剧下降）和梯度爆炸问题（神经网络的权重/偏置梯度极大，导致神经网络参数调整幅度过大，矫枉过正）</w:t>
      </w:r>
      <w:r w:rsidR="006D5E93">
        <w:rPr>
          <w:rFonts w:hint="eastAsia"/>
        </w:rPr>
        <w:t>。</w:t>
      </w:r>
    </w:p>
    <w:p w14:paraId="4C5BFBB7" w14:textId="4691892B" w:rsidR="00146253" w:rsidRDefault="006D5E93" w:rsidP="006D5E93">
      <w:r>
        <w:rPr>
          <w:rFonts w:hint="eastAsia"/>
        </w:rPr>
        <w:t>根据微分链式法则，在</w:t>
      </w:r>
      <m:oMath>
        <m:r>
          <w:rPr>
            <w:rFonts w:ascii="Cambria Math" w:hAnsi="Cambria Math" w:hint="eastAsia"/>
          </w:rPr>
          <m:t>R</m:t>
        </m:r>
        <m:r>
          <w:rPr>
            <w:rFonts w:ascii="Cambria Math" w:hAnsi="Cambria Math"/>
          </w:rPr>
          <m:t>NN</m:t>
        </m:r>
      </m:oMath>
      <w:r>
        <w:t>中，神经元的权重的梯度可以被表示为一系列函数的微分的连乘。因为神经元的参数（权重与偏置）都是基于学习速率（一般为常数）和参数梯度相反数（使得神经网络输出最快逼近目标输出）得到的，一个过小或过大的梯度会导致我们要么需要极长的训练时间（</w:t>
      </w:r>
      <w:r>
        <w:rPr>
          <w:rFonts w:hint="eastAsia"/>
        </w:rPr>
        <w:t>e</w:t>
      </w:r>
      <w:r>
        <w:t>.g.</w:t>
      </w:r>
      <w:r>
        <w:t>本来从</w:t>
      </w:r>
      <m:oMath>
        <m:r>
          <w:rPr>
            <w:rFonts w:ascii="Cambria Math" w:hAnsi="Cambria Math"/>
          </w:rPr>
          <m:t>-2.24</m:t>
        </m:r>
      </m:oMath>
      <w:r>
        <w:t>调节到</w:t>
      </w:r>
      <m:oMath>
        <m:r>
          <w:rPr>
            <w:rFonts w:ascii="Cambria Math" w:hAnsi="Cambria Math"/>
          </w:rPr>
          <m:t>-1.99</m:t>
        </m:r>
      </m:oMath>
      <w:r>
        <w:t>只用500个样本，由于梯度过小，每次只</w:t>
      </w:r>
      <w:r>
        <w:rPr>
          <w:rFonts w:hint="eastAsia"/>
        </w:rPr>
        <w:t>调整</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t>，最后用了几万个样本），要么会导致参数调节过度（</w:t>
      </w:r>
      <w:r>
        <w:rPr>
          <w:rFonts w:hint="eastAsia"/>
        </w:rPr>
        <w:t>e</w:t>
      </w:r>
      <w:r>
        <w:t>.g.本来应该从</w:t>
      </w:r>
      <m:oMath>
        <m:r>
          <w:rPr>
            <w:rFonts w:ascii="Cambria Math" w:hAnsi="Cambria Math"/>
          </w:rPr>
          <m:t>-10.02</m:t>
        </m:r>
      </m:oMath>
      <w:r>
        <w:t>调节到</w:t>
      </w:r>
      <m:oMath>
        <m:r>
          <w:rPr>
            <w:rFonts w:ascii="Cambria Math" w:hAnsi="Cambria Math"/>
          </w:rPr>
          <m:t>-9.97</m:t>
        </m:r>
      </m:oMath>
      <w:r>
        <w:t>，由于梯度过大，直接调成了</w:t>
      </w:r>
      <m:oMath>
        <m:r>
          <w:rPr>
            <w:rFonts w:ascii="Cambria Math" w:hAnsi="Cambria Math"/>
          </w:rPr>
          <m:t>+20.3</m:t>
        </m:r>
      </m:oMath>
      <w:r>
        <w:t>）</w:t>
      </w:r>
      <w:r>
        <w:rPr>
          <w:rFonts w:hint="eastAsia"/>
        </w:rPr>
        <w:t>。</w:t>
      </w:r>
    </w:p>
    <w:p w14:paraId="2937CAA9" w14:textId="3BF427B5" w:rsidR="006D5E93" w:rsidRDefault="006D5E93" w:rsidP="006D5E93">
      <w:r>
        <w:rPr>
          <w:rFonts w:hint="eastAsia"/>
        </w:rPr>
        <w:t>因为以上种种问题，学者们设计出了</w:t>
      </w:r>
      <m:oMath>
        <m:r>
          <w:rPr>
            <w:rFonts w:ascii="Cambria Math" w:hAnsi="Cambria Math" w:hint="eastAsia"/>
          </w:rPr>
          <m:t>R</m:t>
        </m:r>
        <m:r>
          <w:rPr>
            <w:rFonts w:ascii="Cambria Math" w:hAnsi="Cambria Math"/>
          </w:rPr>
          <m:t>NN</m:t>
        </m:r>
      </m:oMath>
      <w:r>
        <w:rPr>
          <w:rFonts w:hint="eastAsia"/>
        </w:rPr>
        <w:t>改进型，包括</w:t>
      </w:r>
      <m:oMath>
        <m:r>
          <w:rPr>
            <w:rFonts w:ascii="Cambria Math" w:hAnsi="Cambria Math"/>
          </w:rPr>
          <m:t>LSTM</m:t>
        </m:r>
        <m:r>
          <w:rPr>
            <w:rFonts w:ascii="Cambria Math" w:hAnsi="Cambria Math" w:hint="eastAsia"/>
          </w:rPr>
          <m:t>/</m:t>
        </m:r>
        <m:r>
          <w:rPr>
            <w:rFonts w:ascii="Cambria Math" w:hAnsi="Cambria Math"/>
          </w:rPr>
          <m:t>GRU</m:t>
        </m:r>
      </m:oMath>
      <w:r>
        <w:rPr>
          <w:rFonts w:hint="eastAsia"/>
        </w:rPr>
        <w:t>等。而</w:t>
      </w:r>
      <m:oMath>
        <m:r>
          <w:rPr>
            <w:rFonts w:ascii="Cambria Math" w:hAnsi="Cambria Math"/>
          </w:rPr>
          <m:t>LSTM</m:t>
        </m:r>
      </m:oMath>
      <w:r w:rsidRPr="006D5E93">
        <w:t>从被设计之初就被用于解决一般递归神经网络中普遍存在的长期依赖问题，使用</w:t>
      </w:r>
      <m:oMath>
        <m:r>
          <w:rPr>
            <w:rFonts w:ascii="Cambria Math" w:hAnsi="Cambria Math"/>
          </w:rPr>
          <m:t>LSTM</m:t>
        </m:r>
      </m:oMath>
      <w:r w:rsidRPr="006D5E93">
        <w:t>可以有效的传递和表达长时间序列中的信息并且不会导致长时间前的有用信息被忽略（遗忘）。与此同时，</w:t>
      </w:r>
      <m:oMath>
        <m:r>
          <w:rPr>
            <w:rFonts w:ascii="Cambria Math" w:hAnsi="Cambria Math"/>
          </w:rPr>
          <m:t>LSTM</m:t>
        </m:r>
      </m:oMath>
      <w:r w:rsidRPr="006D5E93">
        <w:t>还可以解决</w:t>
      </w:r>
      <m:oMath>
        <m:r>
          <w:rPr>
            <w:rFonts w:ascii="Cambria Math" w:hAnsi="Cambria Math"/>
          </w:rPr>
          <m:t>RNN</m:t>
        </m:r>
      </m:oMath>
      <w:r w:rsidRPr="006D5E93">
        <w:t>中的梯度消失/爆炸问题。</w:t>
      </w:r>
    </w:p>
    <w:p w14:paraId="20A4227F" w14:textId="53CC3083" w:rsidR="00EA6FA4" w:rsidRDefault="00EA6FA4" w:rsidP="006D5E93"/>
    <w:p w14:paraId="5B6DEB47" w14:textId="0F840894" w:rsidR="00EA6FA4" w:rsidRDefault="00EA6FA4" w:rsidP="00EA6FA4">
      <w:pPr>
        <w:jc w:val="center"/>
      </w:pPr>
      <w:r>
        <w:rPr>
          <w:rFonts w:hint="eastAsia"/>
        </w:rPr>
        <w:t>原理分析：</w:t>
      </w:r>
    </w:p>
    <w:p w14:paraId="5749C6EB" w14:textId="7B2F2A4B" w:rsidR="00EA6FA4" w:rsidRDefault="00EA6FA4" w:rsidP="00EA6FA4">
      <w:r>
        <w:rPr>
          <w:rFonts w:hint="eastAsia"/>
        </w:rPr>
        <w:t>为了方便表示，我们对基础</w:t>
      </w:r>
      <m:oMath>
        <m:r>
          <w:rPr>
            <w:rFonts w:ascii="Cambria Math" w:hAnsi="Cambria Math" w:hint="eastAsia"/>
          </w:rPr>
          <m:t>R</m:t>
        </m:r>
        <m:r>
          <w:rPr>
            <w:rFonts w:ascii="Cambria Math" w:hAnsi="Cambria Math"/>
          </w:rPr>
          <m:t>NN</m:t>
        </m:r>
      </m:oMath>
      <w:r>
        <w:rPr>
          <w:rFonts w:hint="eastAsia"/>
        </w:rPr>
        <w:t>和</w:t>
      </w:r>
      <m:oMath>
        <m:r>
          <w:rPr>
            <w:rFonts w:ascii="Cambria Math" w:hAnsi="Cambria Math" w:hint="eastAsia"/>
          </w:rPr>
          <m:t>L</m:t>
        </m:r>
        <m:r>
          <w:rPr>
            <w:rFonts w:ascii="Cambria Math" w:hAnsi="Cambria Math"/>
          </w:rPr>
          <m:t>STM</m:t>
        </m:r>
      </m:oMath>
      <w:r>
        <w:rPr>
          <w:rFonts w:hint="eastAsia"/>
        </w:rPr>
        <w:t>的原理图进行统一。</w:t>
      </w:r>
    </w:p>
    <w:p w14:paraId="3D05CAB9" w14:textId="5B766C44" w:rsidR="00EA6FA4" w:rsidRDefault="00EA6FA4" w:rsidP="00EA6FA4">
      <w:r w:rsidRPr="00EA6FA4">
        <w:rPr>
          <w:rFonts w:hint="eastAsia"/>
        </w:rPr>
        <w:t>一个普通的，使用</w:t>
      </w:r>
      <m:oMath>
        <m:r>
          <w:rPr>
            <w:rFonts w:ascii="Cambria Math" w:hAnsi="Cambria Math"/>
          </w:rPr>
          <m:t>tanh</m:t>
        </m:r>
      </m:oMath>
      <w:r w:rsidRPr="00EA6FA4">
        <w:t>函数的</w:t>
      </w:r>
      <m:oMath>
        <m:r>
          <w:rPr>
            <w:rFonts w:ascii="Cambria Math" w:hAnsi="Cambria Math"/>
          </w:rPr>
          <m:t>RNN</m:t>
        </m:r>
      </m:oMath>
      <w:r w:rsidRPr="00EA6FA4">
        <w:t>可以表示</w:t>
      </w:r>
      <w:r>
        <w:rPr>
          <w:rFonts w:hint="eastAsia"/>
        </w:rPr>
        <w:t>为</w:t>
      </w:r>
      <w:r w:rsidRPr="00EA6FA4">
        <w:t>：</w:t>
      </w:r>
    </w:p>
    <w:p w14:paraId="692451A1" w14:textId="44F826BC" w:rsidR="00EA6FA4" w:rsidRDefault="00EA6FA4" w:rsidP="00EA6FA4">
      <w:pPr>
        <w:jc w:val="center"/>
      </w:pPr>
      <w:r>
        <w:rPr>
          <w:noProof/>
        </w:rPr>
        <w:drawing>
          <wp:inline distT="0" distB="0" distL="0" distR="0" wp14:anchorId="44CEC6D4" wp14:editId="2D26CFA1">
            <wp:extent cx="3484586" cy="1443453"/>
            <wp:effectExtent l="0" t="0" r="19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4840" cy="1447701"/>
                    </a:xfrm>
                    <a:prstGeom prst="rect">
                      <a:avLst/>
                    </a:prstGeom>
                    <a:noFill/>
                  </pic:spPr>
                </pic:pic>
              </a:graphicData>
            </a:graphic>
          </wp:inline>
        </w:drawing>
      </w:r>
    </w:p>
    <w:p w14:paraId="52CC810B" w14:textId="77AD50E7" w:rsidR="00EA6FA4" w:rsidRPr="00EA6FA4" w:rsidRDefault="00EA6FA4" w:rsidP="00EA6FA4">
      <w:r w:rsidRPr="00EA6FA4">
        <w:rPr>
          <w:rFonts w:hint="eastAsia"/>
        </w:rPr>
        <w:t>与上图朴素的</w:t>
      </w:r>
      <m:oMath>
        <m:r>
          <w:rPr>
            <w:rFonts w:ascii="Cambria Math" w:hAnsi="Cambria Math"/>
          </w:rPr>
          <m:t>RNN</m:t>
        </m:r>
      </m:oMath>
      <w:r w:rsidRPr="00EA6FA4">
        <w:t>相比，单个</w:t>
      </w:r>
      <m:oMath>
        <m:r>
          <w:rPr>
            <w:rFonts w:ascii="Cambria Math" w:hAnsi="Cambria Math"/>
          </w:rPr>
          <m:t>LSTM</m:t>
        </m:r>
      </m:oMath>
      <w:r w:rsidRPr="00EA6FA4">
        <w:t>单元拥有更加复杂的内部结构和输入输出：</w:t>
      </w:r>
    </w:p>
    <w:p w14:paraId="7EF2CC91" w14:textId="1F4AF724" w:rsidR="00EA6FA4" w:rsidRDefault="00EA6FA4" w:rsidP="00EA6FA4">
      <w:pPr>
        <w:jc w:val="center"/>
      </w:pPr>
      <w:r>
        <w:rPr>
          <w:noProof/>
        </w:rPr>
        <w:drawing>
          <wp:inline distT="0" distB="0" distL="0" distR="0" wp14:anchorId="640ABA40" wp14:editId="06F5D076">
            <wp:extent cx="3690059" cy="1437493"/>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6457" cy="1443881"/>
                    </a:xfrm>
                    <a:prstGeom prst="rect">
                      <a:avLst/>
                    </a:prstGeom>
                    <a:noFill/>
                  </pic:spPr>
                </pic:pic>
              </a:graphicData>
            </a:graphic>
          </wp:inline>
        </w:drawing>
      </w:r>
    </w:p>
    <w:p w14:paraId="19F7E35E" w14:textId="77777777" w:rsidR="00EA6FA4" w:rsidRPr="00EA6FA4" w:rsidRDefault="00EA6FA4" w:rsidP="00EA6FA4">
      <w:pPr>
        <w:rPr>
          <w:rFonts w:hint="eastAsia"/>
        </w:rPr>
      </w:pPr>
    </w:p>
    <w:sectPr w:rsidR="00EA6FA4" w:rsidRPr="00EA6F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447A0" w14:textId="77777777" w:rsidR="002B076D" w:rsidRDefault="002B076D" w:rsidP="00930E69">
      <w:r>
        <w:separator/>
      </w:r>
    </w:p>
  </w:endnote>
  <w:endnote w:type="continuationSeparator" w:id="0">
    <w:p w14:paraId="7887B7E4" w14:textId="77777777" w:rsidR="002B076D" w:rsidRDefault="002B076D" w:rsidP="00930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B2984" w14:textId="77777777" w:rsidR="002B076D" w:rsidRDefault="002B076D" w:rsidP="00930E69">
      <w:r>
        <w:separator/>
      </w:r>
    </w:p>
  </w:footnote>
  <w:footnote w:type="continuationSeparator" w:id="0">
    <w:p w14:paraId="567D5E6E" w14:textId="77777777" w:rsidR="002B076D" w:rsidRDefault="002B076D" w:rsidP="00930E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9C"/>
    <w:rsid w:val="00146253"/>
    <w:rsid w:val="00244657"/>
    <w:rsid w:val="002B076D"/>
    <w:rsid w:val="002C2798"/>
    <w:rsid w:val="0040238A"/>
    <w:rsid w:val="006D5E93"/>
    <w:rsid w:val="008B0333"/>
    <w:rsid w:val="008F7E9C"/>
    <w:rsid w:val="00930E69"/>
    <w:rsid w:val="00A432B6"/>
    <w:rsid w:val="00AC256E"/>
    <w:rsid w:val="00B87DEA"/>
    <w:rsid w:val="00EA6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4BE1A"/>
  <w15:chartTrackingRefBased/>
  <w15:docId w15:val="{3C3F3ED7-258F-4E71-AA7E-DAE84CDB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0E6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0E69"/>
    <w:rPr>
      <w:sz w:val="18"/>
      <w:szCs w:val="18"/>
    </w:rPr>
  </w:style>
  <w:style w:type="paragraph" w:styleId="a5">
    <w:name w:val="footer"/>
    <w:basedOn w:val="a"/>
    <w:link w:val="a6"/>
    <w:uiPriority w:val="99"/>
    <w:unhideWhenUsed/>
    <w:rsid w:val="00930E69"/>
    <w:pPr>
      <w:tabs>
        <w:tab w:val="center" w:pos="4153"/>
        <w:tab w:val="right" w:pos="8306"/>
      </w:tabs>
      <w:snapToGrid w:val="0"/>
      <w:jc w:val="left"/>
    </w:pPr>
    <w:rPr>
      <w:sz w:val="18"/>
      <w:szCs w:val="18"/>
    </w:rPr>
  </w:style>
  <w:style w:type="character" w:customStyle="1" w:styleId="a6">
    <w:name w:val="页脚 字符"/>
    <w:basedOn w:val="a0"/>
    <w:link w:val="a5"/>
    <w:uiPriority w:val="99"/>
    <w:rsid w:val="00930E69"/>
    <w:rPr>
      <w:sz w:val="18"/>
      <w:szCs w:val="18"/>
    </w:rPr>
  </w:style>
  <w:style w:type="character" w:styleId="a7">
    <w:name w:val="Placeholder Text"/>
    <w:basedOn w:val="a0"/>
    <w:uiPriority w:val="99"/>
    <w:semiHidden/>
    <w:rsid w:val="00930E69"/>
    <w:rPr>
      <w:color w:val="808080"/>
    </w:rPr>
  </w:style>
  <w:style w:type="character" w:customStyle="1" w:styleId="mord">
    <w:name w:val="mord"/>
    <w:basedOn w:val="a0"/>
    <w:rsid w:val="00B87DEA"/>
  </w:style>
  <w:style w:type="character" w:customStyle="1" w:styleId="katex-mathml">
    <w:name w:val="katex-mathml"/>
    <w:basedOn w:val="a0"/>
    <w:rsid w:val="0014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862</TotalTime>
  <Pages>3</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jingfu su</dc:creator>
  <cp:keywords/>
  <dc:description/>
  <cp:lastModifiedBy>jingfu su</cp:lastModifiedBy>
  <cp:revision>3</cp:revision>
  <dcterms:created xsi:type="dcterms:W3CDTF">2025-01-24T01:19:00Z</dcterms:created>
  <dcterms:modified xsi:type="dcterms:W3CDTF">2025-01-24T15:42:00Z</dcterms:modified>
</cp:coreProperties>
</file>