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rPr>
      </w:pPr>
      <w:r>
        <w:rPr>
          <w:rFonts w:hint="eastAsia"/>
          <w:b/>
          <w:bCs/>
        </w:rPr>
        <w:t>Transformer</w:t>
      </w:r>
      <w:r>
        <w:rPr>
          <w:b/>
          <w:bCs/>
        </w:rPr>
        <w:t xml:space="preserve"> </w:t>
      </w:r>
      <w:r>
        <w:rPr>
          <w:rFonts w:hint="eastAsia"/>
          <w:b/>
          <w:bCs/>
        </w:rPr>
        <w:t>原版：</w:t>
      </w:r>
    </w:p>
    <w:p>
      <w:pPr>
        <w:jc w:val="center"/>
        <w:rPr>
          <w:rFonts w:hint="eastAsia"/>
        </w:rPr>
      </w:pPr>
      <w:r>
        <w:rPr>
          <w:rFonts w:hint="eastAsia"/>
        </w:rPr>
        <w:t>基本原理（原版）：</w:t>
      </w:r>
      <w:r>
        <w:br w:type="textWrapping"/>
      </w:r>
      <w:r>
        <w:drawing>
          <wp:inline distT="0" distB="0" distL="0" distR="0">
            <wp:extent cx="3111500" cy="4578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148501" cy="4633159"/>
                    </a:xfrm>
                    <a:prstGeom prst="rect">
                      <a:avLst/>
                    </a:prstGeom>
                    <a:noFill/>
                  </pic:spPr>
                </pic:pic>
              </a:graphicData>
            </a:graphic>
          </wp:inline>
        </w:drawing>
      </w:r>
    </w:p>
    <w:p>
      <w:pPr>
        <w:rPr>
          <w:rFonts w:hint="eastAsia"/>
        </w:rPr>
      </w:pPr>
      <w:r>
        <w:rPr>
          <w:rFonts w:hint="eastAsia"/>
        </w:rPr>
        <w:t>分块分析：</w:t>
      </w:r>
    </w:p>
    <w:p>
      <w:pPr>
        <w:jc w:val="center"/>
        <w:rPr>
          <w:b/>
          <w:bCs/>
        </w:rPr>
      </w:pPr>
      <w:r>
        <w:rPr>
          <w:b/>
          <w:bCs/>
        </w:rPr>
        <w:t>I</w:t>
      </w:r>
      <w:r>
        <w:rPr>
          <w:rFonts w:hint="eastAsia"/>
          <w:b/>
          <w:bCs/>
        </w:rPr>
        <w:t>n</w:t>
      </w:r>
      <w:r>
        <w:rPr>
          <w:b/>
          <w:bCs/>
        </w:rPr>
        <w:t>puts</w:t>
      </w:r>
      <w:r>
        <w:rPr>
          <w:rFonts w:hint="eastAsia"/>
          <w:b/>
          <w:bCs/>
        </w:rPr>
        <w:t>：</w:t>
      </w:r>
    </w:p>
    <w:p>
      <w:r>
        <w:rPr>
          <w:rFonts w:hint="eastAsia"/>
        </w:rPr>
        <w:t>一个时间序列输入，输入为一个</w:t>
      </w:r>
      <m:oMath>
        <w:bookmarkStart w:id="0" w:name="OLE_LINK69"/>
        <w:bookmarkStart w:id="1" w:name="OLE_LINK1"/>
        <m:r>
          <m:rPr/>
          <w:rPr>
            <w:rFonts w:hint="eastAsia" w:ascii="Cambria Math" w:hAnsi="Cambria Math"/>
          </w:rPr>
          <m:t>T</m:t>
        </m:r>
        <m:r>
          <m:rPr/>
          <w:rPr>
            <w:rFonts w:ascii="Cambria Math" w:hAnsi="Cambria Math"/>
          </w:rPr>
          <m:t>∗</m:t>
        </m:r>
        <m:r>
          <m:rPr/>
          <w:rPr>
            <w:rFonts w:ascii="Cambria Math" w:hAnsi="Cambria Math"/>
            <w:color w:val="2A2B2E"/>
            <w:sz w:val="23"/>
            <w:szCs w:val="23"/>
            <w:shd w:val="clear" w:color="auto" w:fill="FFFFFF"/>
          </w:rPr>
          <m:t>cℎaracteristic number</m:t>
        </m:r>
      </m:oMath>
      <w:bookmarkEnd w:id="0"/>
      <w:r>
        <w:rPr>
          <w:rFonts w:hint="eastAsia"/>
        </w:rPr>
        <w:t>的矩阵</w:t>
      </w:r>
      <w:bookmarkEnd w:id="1"/>
      <w:r>
        <w:rPr>
          <w:rFonts w:hint="eastAsia"/>
        </w:rPr>
        <w:t>，形如：</w:t>
      </w:r>
      <m:oMath>
        <m:r>
          <m:rPr/>
          <w:rPr>
            <w:rFonts w:ascii="Cambria Math" w:hAnsi="Cambria Math"/>
          </w:rPr>
          <m:t>(</m:t>
        </m:r>
        <m:m>
          <m:mPr>
            <m:mcs>
              <m:mc>
                <m:mcPr>
                  <m:count m:val="1"/>
                  <m:mcJc m:val="center"/>
                </m:mcPr>
              </m:mc>
            </m:mcs>
            <m:ctrlPr>
              <w:rPr>
                <w:rFonts w:ascii="Cambria Math" w:hAnsi="Cambria Math"/>
                <w:i/>
              </w:rPr>
            </m:ctrlPr>
          </m:mPr>
          <m:m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mr>
          <m:mr>
            <m:e>
              <m:r>
                <m:rPr/>
                <w:rPr>
                  <w:rFonts w:ascii="Cambria Math" w:hAnsi="Cambria Math"/>
                </w:rPr>
                <m:t>⋮</m:t>
              </m:r>
              <m:ctrlPr>
                <w:rPr>
                  <w:rFonts w:ascii="Cambria Math" w:hAnsi="Cambria Math"/>
                  <w:i/>
                </w:rPr>
              </m:ctrlPr>
            </m:e>
          </m:mr>
          <m:m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mr>
        </m:m>
        <m:r>
          <m:rPr/>
          <w:rPr>
            <w:rFonts w:ascii="Cambria Math" w:hAnsi="Cambria Math"/>
          </w:rPr>
          <m:t>)</m:t>
        </m:r>
      </m:oMath>
      <w:r>
        <w:t xml:space="preserve">  </w:t>
      </w:r>
      <w:r>
        <w:rPr>
          <w:rFonts w:hint="eastAsia"/>
        </w:rPr>
        <w:t>其中，</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oMath>
      <w:r>
        <w:rPr>
          <w:rFonts w:hint="eastAsia"/>
        </w:rPr>
        <w:t>分别为当天的特征值排列，</w:t>
      </w:r>
      <m:oMath>
        <m:r>
          <m:rPr/>
          <w:rPr>
            <w:rFonts w:hint="eastAsia" w:ascii="Cambria Math" w:hAnsi="Cambria Math"/>
          </w:rPr>
          <m:t>n</m:t>
        </m:r>
      </m:oMath>
      <w:r>
        <w:rPr>
          <w:rFonts w:hint="eastAsia"/>
        </w:rPr>
        <w:t>为总共输入的序列数，即天数，小时数，周数等等，（一般习惯用</w:t>
      </w:r>
      <m:oMath>
        <m:r>
          <m:rPr/>
          <w:rPr>
            <w:rFonts w:ascii="Cambria Math" w:hAnsi="Cambria Math"/>
          </w:rPr>
          <m:t>T</m:t>
        </m:r>
      </m:oMath>
      <w:r>
        <w:rPr>
          <w:rFonts w:hint="eastAsia"/>
        </w:rPr>
        <w:t>表示</w:t>
      </w:r>
      <m:oMath>
        <m:r>
          <m:rPr/>
          <w:rPr>
            <w:rFonts w:hint="eastAsia" w:ascii="Cambria Math" w:hAnsi="Cambria Math"/>
          </w:rPr>
          <m:t>n</m:t>
        </m:r>
      </m:oMath>
      <w:r>
        <w:rPr>
          <w:rFonts w:hint="eastAsia"/>
        </w:rPr>
        <w:t>）</w:t>
      </w:r>
    </w:p>
    <w:p>
      <w:r>
        <w:t xml:space="preserve">e.g., </w:t>
      </w:r>
      <m:oMath>
        <m:r>
          <m:rPr/>
          <w:rPr>
            <w:rFonts w:ascii="Cambria Math" w:hAnsi="Cambria Math"/>
          </w:rPr>
          <m:t>(</m:t>
        </m:r>
        <m:m>
          <m:mPr>
            <m:mcs>
              <m:mc>
                <m:mcPr>
                  <m:count m:val="1"/>
                  <m:mcJc m:val="center"/>
                </m:mcPr>
              </m:mc>
            </m:mcs>
            <m:ctrlPr>
              <w:rPr>
                <w:rFonts w:ascii="Cambria Math" w:hAnsi="Cambria Math"/>
                <w:i/>
              </w:rPr>
            </m:ctrlPr>
          </m:mPr>
          <m:mr>
            <m:e>
              <m:sSub>
                <m:sSubPr>
                  <m:ctrlPr>
                    <w:rPr>
                      <w:rFonts w:ascii="Cambria Math" w:hAnsi="Cambria Math"/>
                      <w:i/>
                    </w:rPr>
                  </m:ctrlPr>
                </m:sSubPr>
                <m:e>
                  <m:r>
                    <m:rPr/>
                    <w:rPr>
                      <w:rFonts w:ascii="Cambria Math" w:hAnsi="Cambria Math"/>
                    </w:rPr>
                    <m:t>open</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ℎigℎ</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 xml:space="preserve"> low</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close</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m:t>
              </m:r>
              <w:bookmarkStart w:id="2" w:name="OLE_LINK51"/>
              <m:sSub>
                <m:sSubPr>
                  <m:ctrlPr>
                    <w:rPr>
                      <w:rFonts w:ascii="Cambria Math" w:hAnsi="Cambria Math"/>
                      <w:i/>
                    </w:rPr>
                  </m:ctrlPr>
                </m:sSubPr>
                <m:e>
                  <m:r>
                    <m:rPr/>
                    <w:rPr>
                      <w:rFonts w:ascii="Cambria Math" w:hAnsi="Cambria Math"/>
                    </w:rPr>
                    <m:t>vol</m:t>
                  </m:r>
                  <m:ctrlPr>
                    <w:rPr>
                      <w:rFonts w:ascii="Cambria Math" w:hAnsi="Cambria Math"/>
                      <w:i/>
                    </w:rPr>
                  </m:ctrlPr>
                </m:e>
                <m:sub>
                  <m:r>
                    <m:rPr/>
                    <w:rPr>
                      <w:rFonts w:ascii="Cambria Math" w:hAnsi="Cambria Math"/>
                    </w:rPr>
                    <m:t>1</m:t>
                  </m:r>
                  <m:ctrlPr>
                    <w:rPr>
                      <w:rFonts w:ascii="Cambria Math" w:hAnsi="Cambria Math"/>
                      <w:i/>
                    </w:rPr>
                  </m:ctrlPr>
                </m:sub>
              </m:sSub>
              <w:bookmarkEnd w:id="2"/>
              <m:r>
                <m:rPr/>
                <w:rPr>
                  <w:rFonts w:ascii="Cambria Math" w:hAnsi="Cambria Math"/>
                </w:rPr>
                <m:t xml:space="preserve"> </m:t>
              </m:r>
              <m:ctrlPr>
                <w:rPr>
                  <w:rFonts w:ascii="Cambria Math" w:hAnsi="Cambria Math"/>
                  <w:i/>
                </w:rPr>
              </m:ctrlPr>
            </m:e>
          </m:mr>
          <m:mr>
            <m:e>
              <m:sSub>
                <m:sSubPr>
                  <m:ctrlPr>
                    <w:rPr>
                      <w:rFonts w:ascii="Cambria Math" w:hAnsi="Cambria Math"/>
                      <w:i/>
                    </w:rPr>
                  </m:ctrlPr>
                </m:sSubPr>
                <m:e>
                  <m:r>
                    <m:rPr/>
                    <w:rPr>
                      <w:rFonts w:ascii="Cambria Math" w:hAnsi="Cambria Math"/>
                    </w:rPr>
                    <m:t>open</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ℎigℎ</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 xml:space="preserve"> low</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close</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vol</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r>
                    <m:rPr/>
                    <w:rPr>
                      <w:rFonts w:ascii="Cambria Math" w:hAnsi="Cambria Math"/>
                    </w:rPr>
                    <m:t>open</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ℎigℎ</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 xml:space="preserve"> low</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close</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vol</m:t>
                  </m:r>
                  <m:ctrlPr>
                    <w:rPr>
                      <w:rFonts w:ascii="Cambria Math" w:hAnsi="Cambria Math"/>
                      <w:i/>
                    </w:rPr>
                  </m:ctrlPr>
                </m:e>
                <m:sub>
                  <m:r>
                    <m:rPr/>
                    <w:rPr>
                      <w:rFonts w:ascii="Cambria Math" w:hAnsi="Cambria Math"/>
                    </w:rPr>
                    <m:t>3</m:t>
                  </m:r>
                  <m:ctrlPr>
                    <w:rPr>
                      <w:rFonts w:ascii="Cambria Math" w:hAnsi="Cambria Math"/>
                      <w:i/>
                    </w:rPr>
                  </m:ctrlPr>
                </m:sub>
              </m:sSub>
              <m:ctrlPr>
                <w:rPr>
                  <w:rFonts w:ascii="Cambria Math" w:hAnsi="Cambria Math"/>
                  <w:i/>
                </w:rPr>
              </m:ctrlPr>
            </m:e>
          </m:mr>
        </m:m>
        <m:r>
          <m:rPr/>
          <w:rPr>
            <w:rFonts w:ascii="Cambria Math" w:hAnsi="Cambria Math"/>
          </w:rPr>
          <m:t>)</m:t>
        </m:r>
      </m:oMath>
    </w:p>
    <w:p/>
    <w:p>
      <w:pPr>
        <w:jc w:val="center"/>
      </w:pPr>
      <w:bookmarkStart w:id="3" w:name="_Hlk188355468"/>
      <w:bookmarkStart w:id="4" w:name="_Hlk188547103"/>
      <w:r>
        <w:rPr>
          <w:b/>
          <w:bCs/>
        </w:rPr>
        <w:t>I</w:t>
      </w:r>
      <w:r>
        <w:rPr>
          <w:rFonts w:hint="eastAsia"/>
          <w:b/>
          <w:bCs/>
        </w:rPr>
        <w:t>n</w:t>
      </w:r>
      <w:r>
        <w:rPr>
          <w:b/>
          <w:bCs/>
        </w:rPr>
        <w:t>put Embedding</w:t>
      </w:r>
      <w:bookmarkEnd w:id="3"/>
      <w:r>
        <w:rPr>
          <w:b/>
          <w:bCs/>
        </w:rPr>
        <w:t>:</w:t>
      </w:r>
    </w:p>
    <w:bookmarkEnd w:id="4"/>
    <w:p>
      <w:r>
        <w:rPr>
          <w:rFonts w:hint="eastAsia"/>
        </w:rPr>
        <w:t>将输入进行升维，从</w:t>
      </w:r>
      <m:oMath>
        <m:r>
          <m:rPr/>
          <w:rPr>
            <w:rFonts w:hint="eastAsia" w:ascii="Cambria Math" w:hAnsi="Cambria Math"/>
          </w:rPr>
          <m:t>T</m:t>
        </m:r>
        <m:r>
          <m:rPr/>
          <w:rPr>
            <w:rFonts w:ascii="Cambria Math" w:hAnsi="Cambria Math"/>
          </w:rPr>
          <m:t>∗</m:t>
        </m:r>
        <w:bookmarkStart w:id="5" w:name="_Hlk188354071"/>
        <m:r>
          <m:rPr>
            <m:sty m:val="p"/>
          </m:rPr>
          <w:rPr>
            <w:rFonts w:ascii="Cambria Math" w:hAnsi="Cambria Math" w:cs="Segoe UI"/>
            <w:color w:val="2A2B2E"/>
            <w:sz w:val="23"/>
            <w:szCs w:val="23"/>
            <w:shd w:val="clear" w:color="auto" w:fill="FFFFFF"/>
          </w:rPr>
          <m:t>characteristic number</m:t>
        </m:r>
      </m:oMath>
      <w:bookmarkEnd w:id="5"/>
      <w:r>
        <w:rPr>
          <w:rFonts w:hint="eastAsia"/>
        </w:rPr>
        <w:t>的矩阵升到</w:t>
      </w:r>
      <w:bookmarkStart w:id="6" w:name="OLE_LINK27"/>
      <w:bookmarkStart w:id="7" w:name="OLE_LINK13"/>
      <m:oMath>
        <m:r>
          <m:rPr/>
          <w:rPr>
            <w:rFonts w:hint="eastAsia" w:ascii="Cambria Math" w:hAnsi="Cambria Math"/>
          </w:rPr>
          <m:t>T</m:t>
        </m:r>
        <m:r>
          <m:rPr/>
          <w:rPr>
            <w:rFonts w:ascii="Cambria Math" w:hAnsi="Cambria Math"/>
          </w:rPr>
          <m:t>∗</m:t>
        </m:r>
        <m:sSub>
          <w:bookmarkStart w:id="8" w:name="OLE_LINK3"/>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w:bookmarkEnd w:id="6"/>
            <w:bookmarkEnd w:id="8"/>
          </m:sub>
        </m:sSub>
      </m:oMath>
      <w:r>
        <w:rPr>
          <w:rFonts w:hint="eastAsia"/>
        </w:rPr>
        <w:t>的矩阵</w:t>
      </w:r>
      <w:bookmarkEnd w:id="7"/>
      <w:r>
        <w:rPr>
          <w:rFonts w:hint="eastAsia"/>
        </w:rPr>
        <w:t>，其中</w:t>
      </w:r>
      <m:oMath>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oMath>
      <w:r>
        <w:rPr>
          <w:rFonts w:hint="eastAsia"/>
        </w:rPr>
        <w:t>代表着在接下来的Multi</w:t>
      </w:r>
      <w:r>
        <w:t>-head Attention</w:t>
      </w:r>
      <w:r>
        <w:rPr>
          <w:rFonts w:hint="eastAsia"/>
        </w:rPr>
        <w:t>中使用的内部维度。</w:t>
      </w:r>
    </w:p>
    <w:p>
      <w:r>
        <w:rPr>
          <w:rFonts w:hint="eastAsia"/>
        </w:rPr>
        <w:t>具体来说，</w:t>
      </w:r>
    </w:p>
    <w:p>
      <w:pPr>
        <w:jc w:val="center"/>
      </w:pPr>
      <w:bookmarkStart w:id="9" w:name="OLE_LINK53"/>
      <m:oMath>
        <m:r>
          <m:rPr/>
          <w:rPr>
            <w:rFonts w:ascii="Cambria Math" w:hAnsi="Cambria Math"/>
          </w:rPr>
          <m:t>I</m:t>
        </m:r>
        <m:r>
          <m:rPr/>
          <w:rPr>
            <w:rFonts w:hint="eastAsia" w:ascii="Cambria Math" w:hAnsi="Cambria Math"/>
          </w:rPr>
          <m:t>n</m:t>
        </m:r>
        <m:r>
          <m:rPr/>
          <w:rPr>
            <w:rFonts w:ascii="Cambria Math" w:hAnsi="Cambria Math"/>
          </w:rPr>
          <m:t>put Embedding=</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input</m:t>
            </m:r>
            <m:ctrlPr>
              <w:rPr>
                <w:rFonts w:ascii="Cambria Math" w:hAnsi="Cambria Math"/>
                <w:i/>
              </w:rPr>
            </m:ctrlPr>
          </m:sub>
        </m:sSub>
        <m:r>
          <m:rPr/>
          <w:rPr>
            <w:rFonts w:ascii="Cambria Math" w:hAnsi="Cambria Math"/>
          </w:rPr>
          <m:t>∙</m:t>
        </m:r>
        <w:bookmarkStart w:id="10" w:name="OLE_LINK2"/>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embedding</m:t>
            </m:r>
            <m:ctrlPr>
              <w:rPr>
                <w:rFonts w:ascii="Cambria Math" w:hAnsi="Cambria Math"/>
                <w:i/>
              </w:rPr>
            </m:ctrlPr>
            <w:bookmarkEnd w:id="10"/>
          </m:sub>
        </m:sSub>
      </m:oMath>
      <w:r>
        <w:rPr>
          <w:rFonts w:hint="eastAsia"/>
        </w:rPr>
        <w:t xml:space="preserve"> </w:t>
      </w:r>
      <w:r>
        <w:t xml:space="preserve"> (1)</w:t>
      </w:r>
    </w:p>
    <w:bookmarkEnd w:id="9"/>
    <w:p>
      <w:r>
        <w:rPr>
          <w:rFonts w:hint="eastAsia"/>
        </w:rPr>
        <w:t>其中</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embedding</m:t>
            </m:r>
            <m:ctrlPr>
              <w:rPr>
                <w:rFonts w:ascii="Cambria Math" w:hAnsi="Cambria Math"/>
                <w:i/>
              </w:rPr>
            </m:ctrlPr>
          </m:sub>
        </m:sSub>
        <m:r>
          <m:rPr/>
          <w:rPr>
            <w:rFonts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cℎaracteristic number×</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ctrlPr>
              <w:rPr>
                <w:rFonts w:ascii="Cambria Math" w:hAnsi="Cambria Math"/>
                <w:i/>
              </w:rPr>
            </m:ctrlPr>
          </m:sup>
        </m:sSup>
      </m:oMath>
      <w:r>
        <w:t>是可学习的权重矩阵</w:t>
      </w:r>
      <w:r>
        <w:rPr>
          <w:rFonts w:hint="eastAsia"/>
        </w:rPr>
        <w:t>。</w:t>
      </w:r>
    </w:p>
    <w:p>
      <w:pPr>
        <w:rPr>
          <w:rFonts w:hint="eastAsia"/>
          <w:b/>
          <w:bCs/>
        </w:rPr>
      </w:pPr>
    </w:p>
    <w:p>
      <w:pPr>
        <w:jc w:val="center"/>
      </w:pPr>
      <w:bookmarkStart w:id="11" w:name="_Hlk188354650"/>
      <w:bookmarkStart w:id="12" w:name="OLE_LINK8"/>
      <w:r>
        <w:rPr>
          <w:b/>
          <w:bCs/>
        </w:rPr>
        <w:t>P</w:t>
      </w:r>
      <w:r>
        <w:rPr>
          <w:rFonts w:hint="eastAsia"/>
          <w:b/>
          <w:bCs/>
        </w:rPr>
        <w:t>o</w:t>
      </w:r>
      <w:r>
        <w:rPr>
          <w:b/>
          <w:bCs/>
        </w:rPr>
        <w:t>sition</w:t>
      </w:r>
      <w:r>
        <w:rPr>
          <w:rFonts w:hint="eastAsia"/>
          <w:b/>
          <w:bCs/>
        </w:rPr>
        <w:t>al</w:t>
      </w:r>
      <w:r>
        <w:rPr>
          <w:b/>
          <w:bCs/>
        </w:rPr>
        <w:t xml:space="preserve"> Encoding</w:t>
      </w:r>
      <w:bookmarkEnd w:id="11"/>
      <w:r>
        <w:rPr>
          <w:b/>
          <w:bCs/>
        </w:rPr>
        <w:t>:</w:t>
      </w:r>
    </w:p>
    <w:bookmarkEnd w:id="12"/>
    <w:p>
      <w:r>
        <w:rPr>
          <w:rFonts w:hint="eastAsia"/>
        </w:rPr>
        <w:t>因为我们的输入是一个时间序列，即具有前后关系的数组，所以我们需要记录下来每一组特征值</w:t>
      </w:r>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的顺序信息，并将其记为</w:t>
      </w:r>
      <w:r>
        <w:t>Position Encoding</w:t>
      </w:r>
      <w:r>
        <w:rPr>
          <w:rFonts w:hint="eastAsia"/>
        </w:rPr>
        <w:t>。</w:t>
      </w:r>
    </w:p>
    <w:p>
      <w:r>
        <w:rPr>
          <w:rFonts w:hint="eastAsia"/>
        </w:rPr>
        <w:t>具体计算公式由下面给出：</w:t>
      </w:r>
    </w:p>
    <w:p>
      <w:pPr>
        <w:jc w:val="center"/>
      </w:pPr>
      <m:oMath>
        <m:sSub>
          <w:bookmarkStart w:id="13" w:name="OLE_LINK14"/>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final</m:t>
            </m:r>
            <m:ctrlPr>
              <w:rPr>
                <w:rFonts w:ascii="Cambria Math" w:hAnsi="Cambria Math"/>
                <w:i/>
              </w:rPr>
            </m:ctrlPr>
            <w:bookmarkEnd w:id="13"/>
          </m:sub>
        </m:sSub>
        <m:r>
          <m:rPr/>
          <w:rPr>
            <w:rFonts w:ascii="Cambria Math" w:hAnsi="Cambria Math"/>
          </w:rPr>
          <m:t>=</m:t>
        </m:r>
        <m:sSub>
          <w:bookmarkStart w:id="14" w:name="OLE_LINK7"/>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embedding</m:t>
            </m:r>
            <m:ctrlPr>
              <w:rPr>
                <w:rFonts w:ascii="Cambria Math" w:hAnsi="Cambria Math"/>
                <w:i/>
              </w:rPr>
            </m:ctrlPr>
            <w:bookmarkEnd w:id="14"/>
          </m:sub>
        </m:sSub>
        <m:r>
          <m:rPr/>
          <w:rPr>
            <w:rFonts w:ascii="Cambria Math" w:hAnsi="Cambria Math"/>
          </w:rPr>
          <m:t>+</m:t>
        </m:r>
        <w:bookmarkStart w:id="15" w:name="_Hlk188355681"/>
        <m:r>
          <m:rPr/>
          <w:rPr>
            <w:rFonts w:ascii="Cambria Math" w:hAnsi="Cambria Math"/>
          </w:rPr>
          <m:t>Positional Encoding</m:t>
        </m:r>
      </m:oMath>
      <w:bookmarkEnd w:id="15"/>
      <w:r>
        <w:rPr>
          <w:rFonts w:hint="eastAsia"/>
        </w:rPr>
        <w:t xml:space="preserve"> </w:t>
      </w:r>
      <w:r>
        <w:t xml:space="preserve"> (2)</w:t>
      </w:r>
    </w:p>
    <w:p/>
    <w:p>
      <w:r>
        <w:rPr>
          <w:rFonts w:hint="eastAsia"/>
        </w:rPr>
        <w:t>其中，Position</w:t>
      </w:r>
      <w:r>
        <w:t xml:space="preserve"> E</w:t>
      </w:r>
      <w:r>
        <w:rPr>
          <w:rFonts w:hint="eastAsia"/>
        </w:rPr>
        <w:t>ncoding的计算较为复杂，可以视为一个与</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embedding</m:t>
            </m:r>
            <m:ctrlPr>
              <w:rPr>
                <w:rFonts w:ascii="Cambria Math" w:hAnsi="Cambria Math"/>
                <w:i/>
              </w:rPr>
            </m:ctrlPr>
          </m:sub>
        </m:sSub>
      </m:oMath>
      <w:r>
        <w:rPr>
          <w:rFonts w:hint="eastAsia"/>
        </w:rPr>
        <w:t>大小一样的位置编码矩阵，具体计算方法见下选读部分。</w:t>
      </w:r>
    </w:p>
    <w:p/>
    <w:p>
      <w:pPr>
        <w:rPr>
          <w:color w:val="44546A" w:themeColor="text2"/>
          <w14:textFill>
            <w14:solidFill>
              <w14:schemeClr w14:val="tx2"/>
            </w14:solidFill>
          </w14:textFill>
        </w:rPr>
      </w:pPr>
      <w:bookmarkStart w:id="16" w:name="OLE_LINK37"/>
      <w:r>
        <w:rPr>
          <w:color w:val="44546A" w:themeColor="text2"/>
          <w:vertAlign w:val="superscript"/>
          <w14:textFill>
            <w14:solidFill>
              <w14:schemeClr w14:val="tx2"/>
            </w14:solidFill>
          </w14:textFill>
        </w:rPr>
        <w:t>*</w:t>
      </w:r>
      <w:bookmarkEnd w:id="16"/>
      <w:r>
        <w:rPr>
          <w:rFonts w:hint="eastAsia"/>
          <w:color w:val="44546A" w:themeColor="text2"/>
          <w14:textFill>
            <w14:solidFill>
              <w14:schemeClr w14:val="tx2"/>
            </w14:solidFill>
          </w14:textFill>
        </w:rPr>
        <w:t>Position</w:t>
      </w:r>
      <w:r>
        <w:rPr>
          <w:color w:val="44546A" w:themeColor="text2"/>
          <w14:textFill>
            <w14:solidFill>
              <w14:schemeClr w14:val="tx2"/>
            </w14:solidFill>
          </w14:textFill>
        </w:rPr>
        <w:t>al E</w:t>
      </w:r>
      <w:r>
        <w:rPr>
          <w:rFonts w:hint="eastAsia"/>
          <w:color w:val="44546A" w:themeColor="text2"/>
          <w14:textFill>
            <w14:solidFill>
              <w14:schemeClr w14:val="tx2"/>
            </w14:solidFill>
          </w14:textFill>
        </w:rPr>
        <w:t>ncoding（</w:t>
      </w:r>
      <w:bookmarkStart w:id="17" w:name="OLE_LINK15"/>
      <w:r>
        <w:rPr>
          <w:rFonts w:hint="eastAsia"/>
          <w:color w:val="44546A" w:themeColor="text2"/>
          <w14:textFill>
            <w14:solidFill>
              <w14:schemeClr w14:val="tx2"/>
            </w14:solidFill>
          </w14:textFill>
        </w:rPr>
        <w:t>P</w:t>
      </w:r>
      <w:r>
        <w:rPr>
          <w:color w:val="44546A" w:themeColor="text2"/>
          <w14:textFill>
            <w14:solidFill>
              <w14:schemeClr w14:val="tx2"/>
            </w14:solidFill>
          </w14:textFill>
        </w:rPr>
        <w:t>E</w:t>
      </w:r>
      <w:bookmarkEnd w:id="17"/>
      <w:r>
        <w:rPr>
          <w:rFonts w:hint="eastAsia"/>
          <w:color w:val="44546A" w:themeColor="text2"/>
          <w14:textFill>
            <w14:solidFill>
              <w14:schemeClr w14:val="tx2"/>
            </w14:solidFill>
          </w14:textFill>
        </w:rPr>
        <w:t>）计算过程：</w:t>
      </w:r>
    </w:p>
    <w:p>
      <w:pPr>
        <w:rPr>
          <w:color w:val="44546A" w:themeColor="text2"/>
          <w14:textFill>
            <w14:solidFill>
              <w14:schemeClr w14:val="tx2"/>
            </w14:solidFill>
          </w14:textFill>
        </w:rPr>
      </w:pPr>
      <w:r>
        <w:rPr>
          <w:rFonts w:hint="eastAsia"/>
          <w:color w:val="44546A" w:themeColor="text2"/>
          <w14:textFill>
            <w14:solidFill>
              <w14:schemeClr w14:val="tx2"/>
            </w14:solidFill>
          </w14:textFill>
        </w:rPr>
        <w:t>首先引入变量</w:t>
      </w:r>
      <m:oMath>
        <m:r>
          <m:rPr/>
          <w:rPr>
            <w:rFonts w:ascii="Cambria Math" w:hAnsi="Cambria Math"/>
            <w:color w:val="44546A" w:themeColor="text2"/>
            <w14:textFill>
              <w14:solidFill>
                <w14:schemeClr w14:val="tx2"/>
              </w14:solidFill>
            </w14:textFill>
          </w:rPr>
          <m:t>t</m:t>
        </m:r>
      </m:oMath>
      <w:r>
        <w:rPr>
          <w:rFonts w:hint="eastAsia"/>
          <w:color w:val="44546A" w:themeColor="text2"/>
          <w14:textFill>
            <w14:solidFill>
              <w14:schemeClr w14:val="tx2"/>
            </w14:solidFill>
          </w14:textFill>
        </w:rPr>
        <w:t>：位置索引；</w:t>
      </w:r>
      <w:r>
        <w:rPr>
          <w:rFonts w:hint="eastAsia"/>
          <w:color w:val="44546A" w:themeColor="text2"/>
          <w:kern w:val="0"/>
          <w14:textFill>
            <w14:solidFill>
              <w14:schemeClr w14:val="tx2"/>
            </w14:solidFill>
          </w14:textFill>
        </w:rPr>
        <w:t>变量</w:t>
      </w:r>
      <m:oMath>
        <m:r>
          <m:rPr/>
          <w:rPr>
            <w:rFonts w:ascii="Cambria Math" w:hAnsi="Cambria Math"/>
            <w:color w:val="44546A" w:themeColor="text2"/>
            <w:kern w:val="0"/>
            <w14:textFill>
              <w14:solidFill>
                <w14:schemeClr w14:val="tx2"/>
              </w14:solidFill>
            </w14:textFill>
          </w:rPr>
          <m:t>i</m:t>
        </m:r>
      </m:oMath>
      <w:r>
        <w:rPr>
          <w:rFonts w:hint="eastAsia"/>
          <w:color w:val="44546A" w:themeColor="text2"/>
          <w:kern w:val="0"/>
          <w14:textFill>
            <w14:solidFill>
              <w14:schemeClr w14:val="tx2"/>
            </w14:solidFill>
          </w14:textFill>
        </w:rPr>
        <w:t>：嵌入维度的索引。</w:t>
      </w:r>
      <m:oMath>
        <m:r>
          <m:rPr/>
          <w:rPr>
            <w:rFonts w:hint="eastAsia" w:ascii="Cambria Math" w:hAnsi="Cambria Math"/>
            <w:color w:val="44546A" w:themeColor="text2"/>
            <w:kern w:val="0"/>
            <w14:textFill>
              <w14:solidFill>
                <w14:schemeClr w14:val="tx2"/>
              </w14:solidFill>
            </w14:textFill>
          </w:rPr>
          <m:t>t</m:t>
        </m:r>
      </m:oMath>
      <w:r>
        <w:rPr>
          <w:rFonts w:hint="eastAsia"/>
          <w:color w:val="44546A" w:themeColor="text2"/>
          <w14:textFill>
            <w14:solidFill>
              <w14:schemeClr w14:val="tx2"/>
            </w14:solidFill>
          </w14:textFill>
        </w:rPr>
        <w:t>直接根据时间步生成，是一个递增的整数序列；</w:t>
      </w:r>
      <m:oMath>
        <m:r>
          <m:rPr/>
          <w:rPr>
            <w:rFonts w:hint="eastAsia" w:ascii="Cambria Math" w:hAnsi="Cambria Math"/>
            <w:color w:val="44546A" w:themeColor="text2"/>
            <w14:textFill>
              <w14:solidFill>
                <w14:schemeClr w14:val="tx2"/>
              </w14:solidFill>
            </w14:textFill>
          </w:rPr>
          <m:t>i</m:t>
        </m:r>
      </m:oMath>
      <w:r>
        <w:rPr>
          <w:color w:val="44546A" w:themeColor="text2"/>
          <w14:textFill>
            <w14:solidFill>
              <w14:schemeClr w14:val="tx2"/>
            </w14:solidFill>
          </w14:textFill>
        </w:rPr>
        <w:t>用于表示位置编码中正在计算的具体维度</w:t>
      </w:r>
      <w:r>
        <w:rPr>
          <w:rFonts w:hint="eastAsia"/>
          <w:color w:val="44546A" w:themeColor="text2"/>
          <w14:textFill>
            <w14:solidFill>
              <w14:schemeClr w14:val="tx2"/>
            </w14:solidFill>
          </w14:textFill>
        </w:rPr>
        <w:t>。</w:t>
      </w:r>
    </w:p>
    <w:p>
      <w:pPr>
        <w:rPr>
          <w:color w:val="44546A" w:themeColor="text2"/>
          <w14:textFill>
            <w14:solidFill>
              <w14:schemeClr w14:val="tx2"/>
            </w14:solidFill>
          </w14:textFill>
        </w:rPr>
      </w:pPr>
      <w:r>
        <w:rPr>
          <w:rFonts w:hint="eastAsia"/>
          <w:color w:val="44546A" w:themeColor="text2"/>
          <w14:textFill>
            <w14:solidFill>
              <w14:schemeClr w14:val="tx2"/>
            </w14:solidFill>
          </w14:textFill>
        </w:rPr>
        <w:t>e</w:t>
      </w:r>
      <w:r>
        <w:rPr>
          <w:color w:val="44546A" w:themeColor="text2"/>
          <w14:textFill>
            <w14:solidFill>
              <w14:schemeClr w14:val="tx2"/>
            </w14:solidFill>
          </w14:textFill>
        </w:rPr>
        <w:t xml:space="preserve">.g., </w:t>
      </w:r>
      <w:r>
        <w:rPr>
          <w:rFonts w:hint="eastAsia"/>
          <w:color w:val="44546A" w:themeColor="text2"/>
          <w14:textFill>
            <w14:solidFill>
              <w14:schemeClr w14:val="tx2"/>
            </w14:solidFill>
          </w14:textFill>
        </w:rPr>
        <w:t>假设输入是过去</w:t>
      </w:r>
      <w:r>
        <w:rPr>
          <w:color w:val="44546A" w:themeColor="text2"/>
          <w14:textFill>
            <w14:solidFill>
              <w14:schemeClr w14:val="tx2"/>
            </w14:solidFill>
          </w14:textFill>
        </w:rPr>
        <w:t xml:space="preserve"> 5 天的股市数据，</w:t>
      </w:r>
      <w:r>
        <w:rPr>
          <w:rFonts w:hint="eastAsia"/>
          <w:color w:val="44546A" w:themeColor="text2"/>
          <w14:textFill>
            <w14:solidFill>
              <w14:schemeClr w14:val="tx2"/>
            </w14:solidFill>
          </w14:textFill>
        </w:rPr>
        <w:t>同时已经经过了</w:t>
      </w:r>
      <w:r>
        <w:rPr>
          <w:b/>
          <w:bCs/>
          <w:color w:val="44546A" w:themeColor="text2"/>
          <w14:textFill>
            <w14:solidFill>
              <w14:schemeClr w14:val="tx2"/>
            </w14:solidFill>
          </w14:textFill>
        </w:rPr>
        <w:t>I</w:t>
      </w:r>
      <w:r>
        <w:rPr>
          <w:rFonts w:hint="eastAsia"/>
          <w:b/>
          <w:bCs/>
          <w:color w:val="44546A" w:themeColor="text2"/>
          <w14:textFill>
            <w14:solidFill>
              <w14:schemeClr w14:val="tx2"/>
            </w14:solidFill>
          </w14:textFill>
        </w:rPr>
        <w:t>n</w:t>
      </w:r>
      <w:r>
        <w:rPr>
          <w:b/>
          <w:bCs/>
          <w:color w:val="44546A" w:themeColor="text2"/>
          <w14:textFill>
            <w14:solidFill>
              <w14:schemeClr w14:val="tx2"/>
            </w14:solidFill>
          </w14:textFill>
        </w:rPr>
        <w:t>put Embeddin</w:t>
      </w:r>
      <w:r>
        <w:rPr>
          <w:rFonts w:hint="eastAsia"/>
          <w:b/>
          <w:bCs/>
          <w:color w:val="44546A" w:themeColor="text2"/>
          <w14:textFill>
            <w14:solidFill>
              <w14:schemeClr w14:val="tx2"/>
            </w14:solidFill>
          </w14:textFill>
        </w:rPr>
        <w:t>g</w:t>
      </w:r>
      <w:r>
        <w:rPr>
          <w:rFonts w:hint="eastAsia"/>
          <w:color w:val="44546A" w:themeColor="text2"/>
          <w14:textFill>
            <w14:solidFill>
              <w14:schemeClr w14:val="tx2"/>
            </w14:solidFill>
          </w14:textFill>
        </w:rPr>
        <w:t>步骤，变成了一个</w:t>
      </w:r>
      <w:r>
        <w:rPr>
          <w:color w:val="44546A" w:themeColor="text2"/>
          <w14:textFill>
            <w14:solidFill>
              <w14:schemeClr w14:val="tx2"/>
            </w14:solidFill>
          </w14:textFill>
        </w:rPr>
        <w:t xml:space="preserve">序列长度 </w:t>
      </w:r>
      <m:oMath>
        <m:r>
          <m:rPr/>
          <w:rPr>
            <w:rFonts w:ascii="Cambria Math" w:hAnsi="Cambria Math"/>
            <w:color w:val="44546A" w:themeColor="text2"/>
            <w14:textFill>
              <w14:solidFill>
                <w14:schemeClr w14:val="tx2"/>
              </w14:solidFill>
            </w14:textFill>
          </w:rPr>
          <m:t>T=5</m:t>
        </m:r>
      </m:oMath>
      <w:r>
        <w:rPr>
          <w:rFonts w:hint="eastAsia"/>
          <w:color w:val="44546A" w:themeColor="text2"/>
          <w14:textFill>
            <w14:solidFill>
              <w14:schemeClr w14:val="tx2"/>
            </w14:solidFill>
          </w14:textFill>
        </w:rPr>
        <w:t>， 同时维度为</w:t>
      </w:r>
      <m:oMath>
        <m:sSub>
          <m:sSubPr>
            <m:ctrlPr>
              <w:rPr>
                <w:rFonts w:ascii="Cambria Math" w:hAnsi="Cambria Math"/>
                <w:i/>
                <w:color w:val="44546A" w:themeColor="text2"/>
                <w14:textFill>
                  <w14:solidFill>
                    <w14:schemeClr w14:val="tx2"/>
                  </w14:solidFill>
                </w14:textFill>
              </w:rPr>
            </m:ctrlPr>
          </m:sSubPr>
          <m:e>
            <m:r>
              <m:rPr/>
              <w:rPr>
                <w:rFonts w:hint="eastAsia" w:ascii="Cambria Math" w:hAnsi="Cambria Math"/>
                <w:color w:val="44546A" w:themeColor="text2"/>
                <w14:textFill>
                  <w14:solidFill>
                    <w14:schemeClr w14:val="tx2"/>
                  </w14:solidFill>
                </w14:textFill>
              </w:rPr>
              <m:t>d</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model</m:t>
            </m:r>
            <m:ctrlPr>
              <w:rPr>
                <w:rFonts w:ascii="Cambria Math" w:hAnsi="Cambria Math"/>
                <w:i/>
                <w:color w:val="44546A" w:themeColor="text2"/>
                <w14:textFill>
                  <w14:solidFill>
                    <w14:schemeClr w14:val="tx2"/>
                  </w14:solidFill>
                </w14:textFill>
              </w:rPr>
            </m:ctrlPr>
          </m:sub>
        </m:sSub>
      </m:oMath>
      <w:r>
        <w:rPr>
          <w:rFonts w:hint="eastAsia"/>
          <w:color w:val="44546A" w:themeColor="text2"/>
          <w14:textFill>
            <w14:solidFill>
              <w14:schemeClr w14:val="tx2"/>
            </w14:solidFill>
          </w14:textFill>
        </w:rPr>
        <w:t>的矩阵，则有</w:t>
      </w:r>
      <w:r>
        <w:rPr>
          <w:color w:val="44546A" w:themeColor="text2"/>
          <w14:textFill>
            <w14:solidFill>
              <w14:schemeClr w14:val="tx2"/>
            </w14:solidFill>
          </w14:textFill>
        </w:rPr>
        <w:t>：</w:t>
      </w:r>
    </w:p>
    <w:p>
      <w:pPr>
        <w:rPr>
          <w:color w:val="44546A" w:themeColor="text2"/>
          <w14:textFill>
            <w14:solidFill>
              <w14:schemeClr w14:val="tx2"/>
            </w14:solidFill>
          </w14:textFill>
        </w:rPr>
      </w:pPr>
      <w:r>
        <w:rPr>
          <w:rFonts w:hint="eastAsia"/>
          <w:color w:val="44546A" w:themeColor="text2"/>
          <w14:textFill>
            <w14:solidFill>
              <w14:schemeClr w14:val="tx2"/>
            </w14:solidFill>
          </w14:textFill>
        </w:rPr>
        <w:t>第一天的索引是</w:t>
      </w:r>
      <w:r>
        <w:rPr>
          <w:color w:val="44546A" w:themeColor="text2"/>
          <w14:textFill>
            <w14:solidFill>
              <w14:schemeClr w14:val="tx2"/>
            </w14:solidFill>
          </w14:textFill>
        </w:rPr>
        <w:t xml:space="preserve"> 0</w:t>
      </w:r>
      <w:r>
        <w:rPr>
          <w:rFonts w:hint="eastAsia"/>
          <w:color w:val="44546A" w:themeColor="text2"/>
          <w14:textFill>
            <w14:solidFill>
              <w14:schemeClr w14:val="tx2"/>
            </w14:solidFill>
          </w14:textFill>
        </w:rPr>
        <w:t>，其中的维度索引第一个为</w:t>
      </w:r>
      <w:r>
        <w:rPr>
          <w:color w:val="44546A" w:themeColor="text2"/>
          <w14:textFill>
            <w14:solidFill>
              <w14:schemeClr w14:val="tx2"/>
            </w14:solidFill>
          </w14:textFill>
        </w:rPr>
        <w:t>0</w:t>
      </w:r>
      <w:r>
        <w:rPr>
          <w:rFonts w:hint="eastAsia"/>
          <w:color w:val="44546A" w:themeColor="text2"/>
          <w14:textFill>
            <w14:solidFill>
              <w14:schemeClr w14:val="tx2"/>
            </w14:solidFill>
          </w14:textFill>
        </w:rPr>
        <w:t>，第二个为1</w:t>
      </w:r>
      <w:r>
        <w:rPr>
          <w:color w:val="44546A" w:themeColor="text2"/>
          <w14:textFill>
            <w14:solidFill>
              <w14:schemeClr w14:val="tx2"/>
            </w14:solidFill>
          </w14:textFill>
        </w:rPr>
        <w:t>…</w:t>
      </w:r>
      <w:r>
        <w:rPr>
          <w:rFonts w:hint="eastAsia"/>
          <w:color w:val="44546A" w:themeColor="text2"/>
          <w14:textFill>
            <w14:solidFill>
              <w14:schemeClr w14:val="tx2"/>
            </w14:solidFill>
          </w14:textFill>
        </w:rPr>
        <w:t>第</w:t>
      </w:r>
      <w:bookmarkStart w:id="18" w:name="OLE_LINK9"/>
      <m:oMath>
        <m:sSub>
          <m:sSubPr>
            <m:ctrlPr>
              <w:rPr>
                <w:rFonts w:ascii="Cambria Math" w:hAnsi="Cambria Math"/>
                <w:i/>
                <w:color w:val="44546A" w:themeColor="text2"/>
                <w14:textFill>
                  <w14:solidFill>
                    <w14:schemeClr w14:val="tx2"/>
                  </w14:solidFill>
                </w14:textFill>
              </w:rPr>
            </m:ctrlPr>
          </m:sSubPr>
          <m:e>
            <m:r>
              <m:rPr/>
              <w:rPr>
                <w:rFonts w:hint="eastAsia" w:ascii="Cambria Math" w:hAnsi="Cambria Math"/>
                <w:color w:val="44546A" w:themeColor="text2"/>
                <w14:textFill>
                  <w14:solidFill>
                    <w14:schemeClr w14:val="tx2"/>
                  </w14:solidFill>
                </w14:textFill>
              </w:rPr>
              <m:t>d</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model</m:t>
            </m:r>
            <m:ctrlPr>
              <w:rPr>
                <w:rFonts w:ascii="Cambria Math" w:hAnsi="Cambria Math"/>
                <w:i/>
                <w:color w:val="44546A" w:themeColor="text2"/>
                <w14:textFill>
                  <w14:solidFill>
                    <w14:schemeClr w14:val="tx2"/>
                  </w14:solidFill>
                </w14:textFill>
              </w:rPr>
            </m:ctrlPr>
            <w:bookmarkEnd w:id="18"/>
          </m:sub>
        </m:sSub>
      </m:oMath>
      <w:r>
        <w:rPr>
          <w:rFonts w:hint="eastAsia"/>
          <w:color w:val="44546A" w:themeColor="text2"/>
          <w14:textFill>
            <w14:solidFill>
              <w14:schemeClr w14:val="tx2"/>
            </w14:solidFill>
          </w14:textFill>
        </w:rPr>
        <w:t>个为</w:t>
      </w:r>
      <m:oMath>
        <m:sSub>
          <m:sSubPr>
            <m:ctrlPr>
              <w:rPr>
                <w:rFonts w:ascii="Cambria Math" w:hAnsi="Cambria Math"/>
                <w:i/>
                <w:color w:val="44546A" w:themeColor="text2"/>
                <w14:textFill>
                  <w14:solidFill>
                    <w14:schemeClr w14:val="tx2"/>
                  </w14:solidFill>
                </w14:textFill>
              </w:rPr>
            </m:ctrlPr>
          </m:sSubPr>
          <m:e>
            <m:r>
              <m:rPr/>
              <w:rPr>
                <w:rFonts w:hint="eastAsia" w:ascii="Cambria Math" w:hAnsi="Cambria Math"/>
                <w:color w:val="44546A" w:themeColor="text2"/>
                <w14:textFill>
                  <w14:solidFill>
                    <w14:schemeClr w14:val="tx2"/>
                  </w14:solidFill>
                </w14:textFill>
              </w:rPr>
              <m:t>d</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model</m:t>
            </m:r>
            <m:ctrlPr>
              <w:rPr>
                <w:rFonts w:ascii="Cambria Math" w:hAnsi="Cambria Math"/>
                <w:i/>
                <w:color w:val="44546A" w:themeColor="text2"/>
                <w14:textFill>
                  <w14:solidFill>
                    <w14:schemeClr w14:val="tx2"/>
                  </w14:solidFill>
                </w14:textFill>
              </w:rPr>
            </m:ctrlPr>
          </m:sub>
        </m:sSub>
        <m:r>
          <m:rPr/>
          <w:rPr>
            <w:rFonts w:ascii="Cambria Math" w:hAnsi="Cambria Math"/>
            <w:color w:val="44546A" w:themeColor="text2"/>
            <w14:textFill>
              <w14:solidFill>
                <w14:schemeClr w14:val="tx2"/>
              </w14:solidFill>
            </w14:textFill>
          </w:rPr>
          <m:t>−1</m:t>
        </m:r>
      </m:oMath>
      <w:r>
        <w:rPr>
          <w:rFonts w:hint="eastAsia"/>
          <w:color w:val="44546A" w:themeColor="text2"/>
          <w14:textFill>
            <w14:solidFill>
              <w14:schemeClr w14:val="tx2"/>
            </w14:solidFill>
          </w14:textFill>
        </w:rPr>
        <w:t>；</w:t>
      </w:r>
    </w:p>
    <w:p>
      <w:pPr>
        <w:rPr>
          <w:color w:val="44546A" w:themeColor="text2"/>
          <w14:textFill>
            <w14:solidFill>
              <w14:schemeClr w14:val="tx2"/>
            </w14:solidFill>
          </w14:textFill>
        </w:rPr>
      </w:pPr>
      <w:r>
        <w:rPr>
          <w:rFonts w:hint="eastAsia"/>
          <w:color w:val="44546A" w:themeColor="text2"/>
          <w14:textFill>
            <w14:solidFill>
              <w14:schemeClr w14:val="tx2"/>
            </w14:solidFill>
          </w14:textFill>
        </w:rPr>
        <w:t>第二天的索引是</w:t>
      </w:r>
      <w:r>
        <w:rPr>
          <w:color w:val="44546A" w:themeColor="text2"/>
          <w14:textFill>
            <w14:solidFill>
              <w14:schemeClr w14:val="tx2"/>
            </w14:solidFill>
          </w14:textFill>
        </w:rPr>
        <w:t xml:space="preserve"> 1</w:t>
      </w:r>
      <w:r>
        <w:rPr>
          <w:rFonts w:hint="eastAsia"/>
          <w:color w:val="44546A" w:themeColor="text2"/>
          <w14:textFill>
            <w14:solidFill>
              <w14:schemeClr w14:val="tx2"/>
            </w14:solidFill>
          </w14:textFill>
        </w:rPr>
        <w:t>，</w:t>
      </w:r>
      <w:bookmarkStart w:id="19" w:name="OLE_LINK6"/>
      <w:r>
        <w:rPr>
          <w:rFonts w:hint="eastAsia"/>
          <w:color w:val="44546A" w:themeColor="text2"/>
          <w14:textFill>
            <w14:solidFill>
              <w14:schemeClr w14:val="tx2"/>
            </w14:solidFill>
          </w14:textFill>
        </w:rPr>
        <w:t>其中的维度索引第一个为</w:t>
      </w:r>
      <w:r>
        <w:rPr>
          <w:color w:val="44546A" w:themeColor="text2"/>
          <w14:textFill>
            <w14:solidFill>
              <w14:schemeClr w14:val="tx2"/>
            </w14:solidFill>
          </w14:textFill>
        </w:rPr>
        <w:t>0</w:t>
      </w:r>
      <w:r>
        <w:rPr>
          <w:rFonts w:hint="eastAsia"/>
          <w:color w:val="44546A" w:themeColor="text2"/>
          <w14:textFill>
            <w14:solidFill>
              <w14:schemeClr w14:val="tx2"/>
            </w14:solidFill>
          </w14:textFill>
        </w:rPr>
        <w:t>，第二个为1</w:t>
      </w:r>
      <w:r>
        <w:rPr>
          <w:color w:val="44546A" w:themeColor="text2"/>
          <w14:textFill>
            <w14:solidFill>
              <w14:schemeClr w14:val="tx2"/>
            </w14:solidFill>
          </w14:textFill>
        </w:rPr>
        <w:t>…</w:t>
      </w:r>
      <w:r>
        <w:rPr>
          <w:rFonts w:hint="eastAsia"/>
          <w:color w:val="44546A" w:themeColor="text2"/>
          <w14:textFill>
            <w14:solidFill>
              <w14:schemeClr w14:val="tx2"/>
            </w14:solidFill>
          </w14:textFill>
        </w:rPr>
        <w:t>第</w:t>
      </w:r>
      <m:oMath>
        <m:sSub>
          <m:sSubPr>
            <m:ctrlPr>
              <w:rPr>
                <w:rFonts w:ascii="Cambria Math" w:hAnsi="Cambria Math"/>
                <w:i/>
                <w:color w:val="44546A" w:themeColor="text2"/>
                <w14:textFill>
                  <w14:solidFill>
                    <w14:schemeClr w14:val="tx2"/>
                  </w14:solidFill>
                </w14:textFill>
              </w:rPr>
            </m:ctrlPr>
          </m:sSubPr>
          <m:e>
            <m:r>
              <m:rPr/>
              <w:rPr>
                <w:rFonts w:hint="eastAsia" w:ascii="Cambria Math" w:hAnsi="Cambria Math"/>
                <w:color w:val="44546A" w:themeColor="text2"/>
                <w14:textFill>
                  <w14:solidFill>
                    <w14:schemeClr w14:val="tx2"/>
                  </w14:solidFill>
                </w14:textFill>
              </w:rPr>
              <m:t>d</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model</m:t>
            </m:r>
            <m:ctrlPr>
              <w:rPr>
                <w:rFonts w:ascii="Cambria Math" w:hAnsi="Cambria Math"/>
                <w:i/>
                <w:color w:val="44546A" w:themeColor="text2"/>
                <w14:textFill>
                  <w14:solidFill>
                    <w14:schemeClr w14:val="tx2"/>
                  </w14:solidFill>
                </w14:textFill>
              </w:rPr>
            </m:ctrlPr>
          </m:sub>
        </m:sSub>
      </m:oMath>
      <w:r>
        <w:rPr>
          <w:rFonts w:hint="eastAsia"/>
          <w:color w:val="44546A" w:themeColor="text2"/>
          <w14:textFill>
            <w14:solidFill>
              <w14:schemeClr w14:val="tx2"/>
            </w14:solidFill>
          </w14:textFill>
        </w:rPr>
        <w:t>个为</w:t>
      </w:r>
      <m:oMath>
        <m:sSub>
          <m:sSubPr>
            <m:ctrlPr>
              <w:rPr>
                <w:rFonts w:ascii="Cambria Math" w:hAnsi="Cambria Math"/>
                <w:i/>
                <w:color w:val="44546A" w:themeColor="text2"/>
                <w14:textFill>
                  <w14:solidFill>
                    <w14:schemeClr w14:val="tx2"/>
                  </w14:solidFill>
                </w14:textFill>
              </w:rPr>
            </m:ctrlPr>
          </m:sSubPr>
          <m:e>
            <m:r>
              <m:rPr/>
              <w:rPr>
                <w:rFonts w:hint="eastAsia" w:ascii="Cambria Math" w:hAnsi="Cambria Math"/>
                <w:color w:val="44546A" w:themeColor="text2"/>
                <w14:textFill>
                  <w14:solidFill>
                    <w14:schemeClr w14:val="tx2"/>
                  </w14:solidFill>
                </w14:textFill>
              </w:rPr>
              <m:t>d</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model</m:t>
            </m:r>
            <m:ctrlPr>
              <w:rPr>
                <w:rFonts w:ascii="Cambria Math" w:hAnsi="Cambria Math"/>
                <w:i/>
                <w:color w:val="44546A" w:themeColor="text2"/>
                <w14:textFill>
                  <w14:solidFill>
                    <w14:schemeClr w14:val="tx2"/>
                  </w14:solidFill>
                </w14:textFill>
              </w:rPr>
            </m:ctrlPr>
          </m:sub>
        </m:sSub>
        <m:r>
          <m:rPr/>
          <w:rPr>
            <w:rFonts w:ascii="Cambria Math" w:hAnsi="Cambria Math"/>
            <w:color w:val="44546A" w:themeColor="text2"/>
            <w14:textFill>
              <w14:solidFill>
                <w14:schemeClr w14:val="tx2"/>
              </w14:solidFill>
            </w14:textFill>
          </w:rPr>
          <m:t>−1</m:t>
        </m:r>
      </m:oMath>
      <w:r>
        <w:rPr>
          <w:rFonts w:hint="eastAsia"/>
          <w:color w:val="44546A" w:themeColor="text2"/>
          <w14:textFill>
            <w14:solidFill>
              <w14:schemeClr w14:val="tx2"/>
            </w14:solidFill>
          </w14:textFill>
        </w:rPr>
        <w:t>；</w:t>
      </w:r>
      <w:bookmarkEnd w:id="19"/>
    </w:p>
    <w:p>
      <w:pPr>
        <w:rPr>
          <w:color w:val="44546A" w:themeColor="text2"/>
          <w14:textFill>
            <w14:solidFill>
              <w14:schemeClr w14:val="tx2"/>
            </w14:solidFill>
          </w14:textFill>
        </w:rPr>
      </w:pPr>
      <w:r>
        <w:rPr>
          <w:color w:val="44546A" w:themeColor="text2"/>
          <w14:textFill>
            <w14:solidFill>
              <w14:schemeClr w14:val="tx2"/>
            </w14:solidFill>
          </w14:textFill>
        </w:rPr>
        <w:t>…</w:t>
      </w:r>
    </w:p>
    <w:p>
      <w:pPr>
        <w:rPr>
          <w:color w:val="44546A" w:themeColor="text2"/>
          <w14:textFill>
            <w14:solidFill>
              <w14:schemeClr w14:val="tx2"/>
            </w14:solidFill>
          </w14:textFill>
        </w:rPr>
      </w:pPr>
      <w:r>
        <w:rPr>
          <w:rFonts w:hint="eastAsia"/>
          <w:color w:val="44546A" w:themeColor="text2"/>
          <w14:textFill>
            <w14:solidFill>
              <w14:schemeClr w14:val="tx2"/>
            </w14:solidFill>
          </w14:textFill>
        </w:rPr>
        <w:t>第五天的索引是</w:t>
      </w:r>
      <w:r>
        <w:rPr>
          <w:color w:val="44546A" w:themeColor="text2"/>
          <w14:textFill>
            <w14:solidFill>
              <w14:schemeClr w14:val="tx2"/>
            </w14:solidFill>
          </w14:textFill>
        </w:rPr>
        <w:t xml:space="preserve"> 4</w:t>
      </w:r>
      <w:r>
        <w:rPr>
          <w:rFonts w:hint="eastAsia"/>
          <w:color w:val="44546A" w:themeColor="text2"/>
          <w14:textFill>
            <w14:solidFill>
              <w14:schemeClr w14:val="tx2"/>
            </w14:solidFill>
          </w14:textFill>
        </w:rPr>
        <w:t>，其中的维度索引第一个为</w:t>
      </w:r>
      <w:r>
        <w:rPr>
          <w:color w:val="44546A" w:themeColor="text2"/>
          <w14:textFill>
            <w14:solidFill>
              <w14:schemeClr w14:val="tx2"/>
            </w14:solidFill>
          </w14:textFill>
        </w:rPr>
        <w:t>0</w:t>
      </w:r>
      <w:r>
        <w:rPr>
          <w:rFonts w:hint="eastAsia"/>
          <w:color w:val="44546A" w:themeColor="text2"/>
          <w14:textFill>
            <w14:solidFill>
              <w14:schemeClr w14:val="tx2"/>
            </w14:solidFill>
          </w14:textFill>
        </w:rPr>
        <w:t>，第二个为1</w:t>
      </w:r>
      <w:r>
        <w:rPr>
          <w:color w:val="44546A" w:themeColor="text2"/>
          <w14:textFill>
            <w14:solidFill>
              <w14:schemeClr w14:val="tx2"/>
            </w14:solidFill>
          </w14:textFill>
        </w:rPr>
        <w:t>…</w:t>
      </w:r>
      <w:r>
        <w:rPr>
          <w:rFonts w:hint="eastAsia"/>
          <w:color w:val="44546A" w:themeColor="text2"/>
          <w14:textFill>
            <w14:solidFill>
              <w14:schemeClr w14:val="tx2"/>
            </w14:solidFill>
          </w14:textFill>
        </w:rPr>
        <w:t>第</w:t>
      </w:r>
      <m:oMath>
        <m:sSub>
          <m:sSubPr>
            <m:ctrlPr>
              <w:rPr>
                <w:rFonts w:ascii="Cambria Math" w:hAnsi="Cambria Math"/>
                <w:i/>
                <w:color w:val="44546A" w:themeColor="text2"/>
                <w14:textFill>
                  <w14:solidFill>
                    <w14:schemeClr w14:val="tx2"/>
                  </w14:solidFill>
                </w14:textFill>
              </w:rPr>
            </m:ctrlPr>
          </m:sSubPr>
          <m:e>
            <m:r>
              <m:rPr/>
              <w:rPr>
                <w:rFonts w:hint="eastAsia" w:ascii="Cambria Math" w:hAnsi="Cambria Math"/>
                <w:color w:val="44546A" w:themeColor="text2"/>
                <w14:textFill>
                  <w14:solidFill>
                    <w14:schemeClr w14:val="tx2"/>
                  </w14:solidFill>
                </w14:textFill>
              </w:rPr>
              <m:t>d</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model</m:t>
            </m:r>
            <m:ctrlPr>
              <w:rPr>
                <w:rFonts w:ascii="Cambria Math" w:hAnsi="Cambria Math"/>
                <w:i/>
                <w:color w:val="44546A" w:themeColor="text2"/>
                <w14:textFill>
                  <w14:solidFill>
                    <w14:schemeClr w14:val="tx2"/>
                  </w14:solidFill>
                </w14:textFill>
              </w:rPr>
            </m:ctrlPr>
          </m:sub>
        </m:sSub>
      </m:oMath>
      <w:r>
        <w:rPr>
          <w:rFonts w:hint="eastAsia"/>
          <w:color w:val="44546A" w:themeColor="text2"/>
          <w14:textFill>
            <w14:solidFill>
              <w14:schemeClr w14:val="tx2"/>
            </w14:solidFill>
          </w14:textFill>
        </w:rPr>
        <w:t>个为</w:t>
      </w:r>
      <m:oMath>
        <m:sSub>
          <m:sSubPr>
            <m:ctrlPr>
              <w:rPr>
                <w:rFonts w:ascii="Cambria Math" w:hAnsi="Cambria Math"/>
                <w:i/>
                <w:color w:val="44546A" w:themeColor="text2"/>
                <w14:textFill>
                  <w14:solidFill>
                    <w14:schemeClr w14:val="tx2"/>
                  </w14:solidFill>
                </w14:textFill>
              </w:rPr>
            </m:ctrlPr>
          </m:sSubPr>
          <m:e>
            <m:r>
              <m:rPr/>
              <w:rPr>
                <w:rFonts w:hint="eastAsia" w:ascii="Cambria Math" w:hAnsi="Cambria Math"/>
                <w:color w:val="44546A" w:themeColor="text2"/>
                <w14:textFill>
                  <w14:solidFill>
                    <w14:schemeClr w14:val="tx2"/>
                  </w14:solidFill>
                </w14:textFill>
              </w:rPr>
              <m:t>d</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model</m:t>
            </m:r>
            <m:ctrlPr>
              <w:rPr>
                <w:rFonts w:ascii="Cambria Math" w:hAnsi="Cambria Math"/>
                <w:i/>
                <w:color w:val="44546A" w:themeColor="text2"/>
                <w14:textFill>
                  <w14:solidFill>
                    <w14:schemeClr w14:val="tx2"/>
                  </w14:solidFill>
                </w14:textFill>
              </w:rPr>
            </m:ctrlPr>
          </m:sub>
        </m:sSub>
        <m:r>
          <m:rPr/>
          <w:rPr>
            <w:rFonts w:ascii="Cambria Math" w:hAnsi="Cambria Math"/>
            <w:color w:val="44546A" w:themeColor="text2"/>
            <w14:textFill>
              <w14:solidFill>
                <w14:schemeClr w14:val="tx2"/>
              </w14:solidFill>
            </w14:textFill>
          </w:rPr>
          <m:t>−1</m:t>
        </m:r>
      </m:oMath>
      <w:r>
        <w:rPr>
          <w:color w:val="44546A" w:themeColor="text2"/>
          <w14:textFill>
            <w14:solidFill>
              <w14:schemeClr w14:val="tx2"/>
            </w14:solidFill>
          </w14:textFill>
        </w:rPr>
        <w:t>。</w:t>
      </w:r>
    </w:p>
    <w:p>
      <w:pPr>
        <w:rPr>
          <w:color w:val="44546A" w:themeColor="text2"/>
          <w14:textFill>
            <w14:solidFill>
              <w14:schemeClr w14:val="tx2"/>
            </w14:solidFill>
          </w14:textFill>
        </w:rPr>
      </w:pPr>
      <w:r>
        <w:rPr>
          <w:rFonts w:hint="eastAsia"/>
          <w:color w:val="44546A" w:themeColor="text2"/>
          <w14:textFill>
            <w14:solidFill>
              <w14:schemeClr w14:val="tx2"/>
            </w14:solidFill>
          </w14:textFill>
        </w:rPr>
        <w:t>位置索引</w:t>
      </w:r>
      <m:oMath>
        <m:r>
          <m:rPr/>
          <w:rPr>
            <w:rFonts w:ascii="Cambria Math" w:hAnsi="Cambria Math"/>
            <w:color w:val="44546A" w:themeColor="text2"/>
            <w14:textFill>
              <w14:solidFill>
                <w14:schemeClr w14:val="tx2"/>
              </w14:solidFill>
            </w14:textFill>
          </w:rPr>
          <m:t>t:=[0,1,2,3,4]</m:t>
        </m:r>
      </m:oMath>
    </w:p>
    <w:p>
      <w:pPr>
        <w:rPr>
          <w:color w:val="44546A" w:themeColor="text2"/>
          <w14:textFill>
            <w14:solidFill>
              <w14:schemeClr w14:val="tx2"/>
            </w14:solidFill>
          </w14:textFill>
        </w:rPr>
      </w:pPr>
      <w:r>
        <w:rPr>
          <w:rFonts w:hint="eastAsia"/>
          <w:color w:val="44546A" w:themeColor="text2"/>
          <w14:textFill>
            <w14:solidFill>
              <w14:schemeClr w14:val="tx2"/>
            </w14:solidFill>
          </w14:textFill>
        </w:rPr>
        <w:t>嵌入维度索引</w:t>
      </w:r>
      <m:oMath>
        <m:r>
          <m:rPr/>
          <w:rPr>
            <w:rFonts w:ascii="Cambria Math" w:hAnsi="Cambria Math"/>
            <w:color w:val="44546A" w:themeColor="text2"/>
            <w14:textFill>
              <w14:solidFill>
                <w14:schemeClr w14:val="tx2"/>
              </w14:solidFill>
            </w14:textFill>
          </w:rPr>
          <m:t>i≔[0,1,…,</m:t>
        </m:r>
        <m:sSub>
          <m:sSubPr>
            <m:ctrlPr>
              <w:rPr>
                <w:rFonts w:ascii="Cambria Math" w:hAnsi="Cambria Math"/>
                <w:i/>
                <w:color w:val="44546A" w:themeColor="text2"/>
                <w14:textFill>
                  <w14:solidFill>
                    <w14:schemeClr w14:val="tx2"/>
                  </w14:solidFill>
                </w14:textFill>
              </w:rPr>
            </m:ctrlPr>
          </m:sSubPr>
          <m:e>
            <m:r>
              <m:rPr/>
              <w:rPr>
                <w:rFonts w:hint="eastAsia" w:ascii="Cambria Math" w:hAnsi="Cambria Math"/>
                <w:color w:val="44546A" w:themeColor="text2"/>
                <w14:textFill>
                  <w14:solidFill>
                    <w14:schemeClr w14:val="tx2"/>
                  </w14:solidFill>
                </w14:textFill>
              </w:rPr>
              <m:t>d</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model</m:t>
            </m:r>
            <m:ctrlPr>
              <w:rPr>
                <w:rFonts w:ascii="Cambria Math" w:hAnsi="Cambria Math"/>
                <w:i/>
                <w:color w:val="44546A" w:themeColor="text2"/>
                <w14:textFill>
                  <w14:solidFill>
                    <w14:schemeClr w14:val="tx2"/>
                  </w14:solidFill>
                </w14:textFill>
              </w:rPr>
            </m:ctrlPr>
          </m:sub>
        </m:sSub>
        <m:r>
          <m:rPr/>
          <w:rPr>
            <w:rFonts w:ascii="Cambria Math" w:hAnsi="Cambria Math"/>
            <w:color w:val="44546A" w:themeColor="text2"/>
            <w14:textFill>
              <w14:solidFill>
                <w14:schemeClr w14:val="tx2"/>
              </w14:solidFill>
            </w14:textFill>
          </w:rPr>
          <m:t>−2,</m:t>
        </m:r>
        <m:sSub>
          <w:bookmarkStart w:id="20" w:name="OLE_LINK5"/>
          <m:sSubPr>
            <m:ctrlPr>
              <w:rPr>
                <w:rFonts w:ascii="Cambria Math" w:hAnsi="Cambria Math"/>
                <w:i/>
                <w:color w:val="44546A" w:themeColor="text2"/>
                <w14:textFill>
                  <w14:solidFill>
                    <w14:schemeClr w14:val="tx2"/>
                  </w14:solidFill>
                </w14:textFill>
              </w:rPr>
            </m:ctrlPr>
          </m:sSubPr>
          <m:e>
            <m:r>
              <m:rPr/>
              <w:rPr>
                <w:rFonts w:hint="eastAsia" w:ascii="Cambria Math" w:hAnsi="Cambria Math"/>
                <w:color w:val="44546A" w:themeColor="text2"/>
                <w14:textFill>
                  <w14:solidFill>
                    <w14:schemeClr w14:val="tx2"/>
                  </w14:solidFill>
                </w14:textFill>
              </w:rPr>
              <m:t>d</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model</m:t>
            </m:r>
            <m:ctrlPr>
              <w:rPr>
                <w:rFonts w:ascii="Cambria Math" w:hAnsi="Cambria Math"/>
                <w:i/>
                <w:color w:val="44546A" w:themeColor="text2"/>
                <w14:textFill>
                  <w14:solidFill>
                    <w14:schemeClr w14:val="tx2"/>
                  </w14:solidFill>
                </w14:textFill>
              </w:rPr>
            </m:ctrlPr>
          </m:sub>
        </m:sSub>
        <m:r>
          <m:rPr/>
          <w:rPr>
            <w:rFonts w:ascii="Cambria Math" w:hAnsi="Cambria Math"/>
            <w:color w:val="44546A" w:themeColor="text2"/>
            <w14:textFill>
              <w14:solidFill>
                <w14:schemeClr w14:val="tx2"/>
              </w14:solidFill>
            </w14:textFill>
          </w:rPr>
          <m:t>−1</m:t>
        </m:r>
        <w:bookmarkEnd w:id="20"/>
        <m:r>
          <m:rPr/>
          <w:rPr>
            <w:rFonts w:ascii="Cambria Math" w:hAnsi="Cambria Math"/>
            <w:color w:val="44546A" w:themeColor="text2"/>
            <w14:textFill>
              <w14:solidFill>
                <w14:schemeClr w14:val="tx2"/>
              </w14:solidFill>
            </w14:textFill>
          </w:rPr>
          <m:t>]</m:t>
        </m:r>
      </m:oMath>
    </w:p>
    <w:p>
      <w:pPr>
        <w:rPr>
          <w:color w:val="44546A" w:themeColor="text2"/>
          <w14:textFill>
            <w14:solidFill>
              <w14:schemeClr w14:val="tx2"/>
            </w14:solidFill>
          </w14:textFill>
        </w:rPr>
      </w:pPr>
      <w:r>
        <w:rPr>
          <w:rFonts w:hint="eastAsia"/>
          <w:color w:val="44546A" w:themeColor="text2"/>
          <w14:textFill>
            <w14:solidFill>
              <w14:schemeClr w14:val="tx2"/>
            </w14:solidFill>
          </w14:textFill>
        </w:rPr>
        <w:t>通过</w:t>
      </w:r>
      <m:oMath>
        <m:r>
          <m:rPr/>
          <w:rPr>
            <w:rFonts w:ascii="Cambria Math" w:hAnsi="Cambria Math"/>
            <w:color w:val="44546A" w:themeColor="text2"/>
            <w14:textFill>
              <w14:solidFill>
                <w14:schemeClr w14:val="tx2"/>
              </w14:solidFill>
            </w14:textFill>
          </w:rPr>
          <m:t>t</m:t>
        </m:r>
      </m:oMath>
      <w:r>
        <w:rPr>
          <w:rFonts w:hint="eastAsia"/>
          <w:color w:val="44546A" w:themeColor="text2"/>
          <w14:textFill>
            <w14:solidFill>
              <w14:schemeClr w14:val="tx2"/>
            </w14:solidFill>
          </w14:textFill>
        </w:rPr>
        <w:t>和</w:t>
      </w:r>
      <m:oMath>
        <m:r>
          <m:rPr/>
          <w:rPr>
            <w:rFonts w:ascii="Cambria Math" w:hAnsi="Cambria Math"/>
            <w:color w:val="44546A" w:themeColor="text2"/>
            <w14:textFill>
              <w14:solidFill>
                <w14:schemeClr w14:val="tx2"/>
              </w14:solidFill>
            </w14:textFill>
          </w:rPr>
          <m:t>i</m:t>
        </m:r>
      </m:oMath>
      <w:r>
        <w:rPr>
          <w:rFonts w:hint="eastAsia"/>
          <w:color w:val="44546A" w:themeColor="text2"/>
          <w14:textFill>
            <w14:solidFill>
              <w14:schemeClr w14:val="tx2"/>
            </w14:solidFill>
          </w14:textFill>
        </w:rPr>
        <w:t>，我们成功给</w:t>
      </w:r>
      <m:oMath>
        <m:sSub>
          <m:sSubPr>
            <m:ctrlPr>
              <w:rPr>
                <w:rFonts w:ascii="Cambria Math" w:hAnsi="Cambria Math" w:eastAsia="宋体" w:cs="宋体"/>
                <w:i/>
                <w:color w:val="44546A" w:themeColor="text2"/>
                <w:sz w:val="24"/>
                <w:szCs w:val="24"/>
                <w14:textFill>
                  <w14:solidFill>
                    <w14:schemeClr w14:val="tx2"/>
                  </w14:solidFill>
                </w14:textFill>
              </w:rPr>
            </m:ctrlPr>
          </m:sSubPr>
          <m:e>
            <m:r>
              <m:rPr/>
              <w:rPr>
                <w:rFonts w:ascii="Cambria Math" w:hAnsi="Cambria Math"/>
                <w:color w:val="44546A" w:themeColor="text2"/>
                <w:kern w:val="0"/>
                <w14:textFill>
                  <w14:solidFill>
                    <w14:schemeClr w14:val="tx2"/>
                  </w14:solidFill>
                </w14:textFill>
              </w:rPr>
              <m:t>X</m:t>
            </m:r>
            <m:ctrlPr>
              <w:rPr>
                <w:rFonts w:ascii="Cambria Math" w:hAnsi="Cambria Math" w:eastAsia="宋体" w:cs="宋体"/>
                <w:i/>
                <w:color w:val="44546A" w:themeColor="text2"/>
                <w:sz w:val="24"/>
                <w:szCs w:val="24"/>
                <w14:textFill>
                  <w14:solidFill>
                    <w14:schemeClr w14:val="tx2"/>
                  </w14:solidFill>
                </w14:textFill>
              </w:rPr>
            </m:ctrlPr>
          </m:e>
          <m:sub>
            <m:r>
              <m:rPr/>
              <w:rPr>
                <w:rFonts w:ascii="Cambria Math" w:hAnsi="Cambria Math"/>
                <w:color w:val="44546A" w:themeColor="text2"/>
                <w:kern w:val="0"/>
                <w14:textFill>
                  <w14:solidFill>
                    <w14:schemeClr w14:val="tx2"/>
                  </w14:solidFill>
                </w14:textFill>
              </w:rPr>
              <m:t>embedding</m:t>
            </m:r>
            <m:ctrlPr>
              <w:rPr>
                <w:rFonts w:ascii="Cambria Math" w:hAnsi="Cambria Math" w:eastAsia="宋体" w:cs="宋体"/>
                <w:i/>
                <w:color w:val="44546A" w:themeColor="text2"/>
                <w:sz w:val="24"/>
                <w:szCs w:val="24"/>
                <w14:textFill>
                  <w14:solidFill>
                    <w14:schemeClr w14:val="tx2"/>
                  </w14:solidFill>
                </w14:textFill>
              </w:rPr>
            </m:ctrlPr>
          </m:sub>
        </m:sSub>
      </m:oMath>
      <w:r>
        <w:rPr>
          <w:rFonts w:hint="eastAsia"/>
          <w:color w:val="44546A" w:themeColor="text2"/>
          <w:szCs w:val="21"/>
          <w14:textFill>
            <w14:solidFill>
              <w14:schemeClr w14:val="tx2"/>
            </w14:solidFill>
          </w14:textFill>
        </w:rPr>
        <w:t>矩阵中的每个元素根据位置进行了索引</w:t>
      </w:r>
      <w:r>
        <w:rPr>
          <w:rFonts w:hint="eastAsia"/>
          <w:color w:val="44546A" w:themeColor="text2"/>
          <w14:textFill>
            <w14:solidFill>
              <w14:schemeClr w14:val="tx2"/>
            </w14:solidFill>
          </w14:textFill>
        </w:rPr>
        <w:t>，通过索引可以给出每个元素的位置编码：</w:t>
      </w:r>
    </w:p>
    <w:p>
      <w:pPr>
        <w:rPr>
          <w:color w:val="44546A" w:themeColor="text2"/>
          <w14:textFill>
            <w14:solidFill>
              <w14:schemeClr w14:val="tx2"/>
            </w14:solidFill>
          </w14:textFill>
        </w:rPr>
      </w:pPr>
      <m:oMathPara>
        <m:oMath>
          <m:d>
            <m:dPr>
              <m:begChr m:val="{"/>
              <m:endChr m:val=""/>
              <m:ctrlPr>
                <w:rPr>
                  <w:rFonts w:ascii="Cambria Math" w:hAnsi="Cambria Math"/>
                  <w:i/>
                  <w:color w:val="44546A" w:themeColor="text2"/>
                  <w14:textFill>
                    <w14:solidFill>
                      <w14:schemeClr w14:val="tx2"/>
                    </w14:solidFill>
                  </w14:textFill>
                </w:rPr>
              </m:ctrlPr>
            </m:dPr>
            <m:e>
              <m:eqArr>
                <m:eqArrPr>
                  <m:ctrlPr>
                    <w:rPr>
                      <w:rFonts w:ascii="Cambria Math" w:hAnsi="Cambria Math"/>
                      <w:i/>
                      <w:color w:val="44546A" w:themeColor="text2"/>
                      <w14:textFill>
                        <w14:solidFill>
                          <w14:schemeClr w14:val="tx2"/>
                        </w14:solidFill>
                      </w14:textFill>
                    </w:rPr>
                  </m:ctrlPr>
                </m:eqArrPr>
                <m:e>
                  <w:bookmarkStart w:id="21" w:name="OLE_LINK12"/>
                  <w:bookmarkStart w:id="22" w:name="OLE_LINK10"/>
                  <m:r>
                    <m:rPr/>
                    <w:rPr>
                      <w:rFonts w:ascii="Cambria Math" w:hAnsi="Cambria Math"/>
                      <w:color w:val="44546A" w:themeColor="text2"/>
                      <w14:textFill>
                        <w14:solidFill>
                          <w14:schemeClr w14:val="tx2"/>
                        </w14:solidFill>
                      </w14:textFill>
                    </w:rPr>
                    <m:t>PE(t,2</m:t>
                  </m:r>
                  <m:sSup>
                    <m:sSupPr>
                      <m:ctrlPr>
                        <w:rPr>
                          <w:rFonts w:ascii="Cambria Math" w:hAnsi="Cambria Math"/>
                          <w:i/>
                          <w:color w:val="44546A" w:themeColor="text2"/>
                          <w14:textFill>
                            <w14:solidFill>
                              <w14:schemeClr w14:val="tx2"/>
                            </w14:solidFill>
                          </w14:textFill>
                        </w:rPr>
                      </m:ctrlPr>
                    </m:sSupPr>
                    <m:e>
                      <m:r>
                        <m:rPr/>
                        <w:rPr>
                          <w:rFonts w:ascii="Cambria Math" w:hAnsi="Cambria Math"/>
                          <w:color w:val="44546A" w:themeColor="text2"/>
                          <w14:textFill>
                            <w14:solidFill>
                              <w14:schemeClr w14:val="tx2"/>
                            </w14:solidFill>
                          </w14:textFill>
                        </w:rPr>
                        <m:t>i</m:t>
                      </m:r>
                      <m:ctrlPr>
                        <w:rPr>
                          <w:rFonts w:ascii="Cambria Math" w:hAnsi="Cambria Math"/>
                          <w:i/>
                          <w:color w:val="44546A" w:themeColor="text2"/>
                          <w14:textFill>
                            <w14:solidFill>
                              <w14:schemeClr w14:val="tx2"/>
                            </w14:solidFill>
                          </w14:textFill>
                        </w:rPr>
                      </m:ctrlPr>
                    </m:e>
                    <m:sup>
                      <m:r>
                        <m:rPr/>
                        <w:rPr>
                          <w:rFonts w:ascii="Cambria Math" w:hAnsi="Cambria Math"/>
                          <w:color w:val="44546A" w:themeColor="text2"/>
                          <w14:textFill>
                            <w14:solidFill>
                              <w14:schemeClr w14:val="tx2"/>
                            </w14:solidFill>
                          </w14:textFill>
                        </w:rPr>
                        <m:t>'</m:t>
                      </m:r>
                      <m:ctrlPr>
                        <w:rPr>
                          <w:rFonts w:ascii="Cambria Math" w:hAnsi="Cambria Math"/>
                          <w:i/>
                          <w:color w:val="44546A" w:themeColor="text2"/>
                          <w14:textFill>
                            <w14:solidFill>
                              <w14:schemeClr w14:val="tx2"/>
                            </w14:solidFill>
                          </w14:textFill>
                        </w:rPr>
                      </m:ctrlPr>
                    </m:sup>
                  </m:sSup>
                  <m:r>
                    <m:rPr/>
                    <w:rPr>
                      <w:rFonts w:ascii="Cambria Math" w:hAnsi="Cambria Math"/>
                      <w:color w:val="44546A" w:themeColor="text2"/>
                      <w14:textFill>
                        <w14:solidFill>
                          <w14:schemeClr w14:val="tx2"/>
                        </w14:solidFill>
                      </w14:textFill>
                    </w:rPr>
                    <m:t>)</m:t>
                  </m:r>
                  <w:bookmarkEnd w:id="21"/>
                  <m:r>
                    <m:rPr/>
                    <w:rPr>
                      <w:rFonts w:ascii="Cambria Math" w:hAnsi="Cambria Math"/>
                      <w:color w:val="44546A" w:themeColor="text2"/>
                      <w14:textFill>
                        <w14:solidFill>
                          <w14:schemeClr w14:val="tx2"/>
                        </w14:solidFill>
                      </w14:textFill>
                    </w:rPr>
                    <m:t>=</m:t>
                  </m:r>
                  <w:bookmarkEnd w:id="22"/>
                  <m:r>
                    <m:rPr/>
                    <w:rPr>
                      <w:rFonts w:hint="eastAsia" w:ascii="Cambria Math" w:hAnsi="Cambria Math"/>
                      <w:color w:val="44546A" w:themeColor="text2"/>
                      <w14:textFill>
                        <w14:solidFill>
                          <w14:schemeClr w14:val="tx2"/>
                        </w14:solidFill>
                      </w14:textFill>
                    </w:rPr>
                    <m:t>sin</m:t>
                  </m:r>
                  <m:d>
                    <m:dPr>
                      <m:ctrlPr>
                        <w:rPr>
                          <w:rFonts w:ascii="Cambria Math" w:hAnsi="Cambria Math"/>
                          <w:i/>
                          <w:color w:val="44546A" w:themeColor="text2"/>
                          <w14:textFill>
                            <w14:solidFill>
                              <w14:schemeClr w14:val="tx2"/>
                            </w14:solidFill>
                          </w14:textFill>
                        </w:rPr>
                      </m:ctrlPr>
                    </m:dPr>
                    <m:e>
                      <m:f>
                        <m:fPr>
                          <m:ctrlPr>
                            <w:rPr>
                              <w:rFonts w:ascii="Cambria Math" w:hAnsi="Cambria Math"/>
                              <w:i/>
                              <w:color w:val="44546A" w:themeColor="text2"/>
                              <w14:textFill>
                                <w14:solidFill>
                                  <w14:schemeClr w14:val="tx2"/>
                                </w14:solidFill>
                              </w14:textFill>
                            </w:rPr>
                          </m:ctrlPr>
                        </m:fPr>
                        <m:num>
                          <m:r>
                            <m:rPr/>
                            <w:rPr>
                              <w:rFonts w:ascii="Cambria Math" w:hAnsi="Cambria Math"/>
                              <w:color w:val="44546A" w:themeColor="text2"/>
                              <w14:textFill>
                                <w14:solidFill>
                                  <w14:schemeClr w14:val="tx2"/>
                                </w14:solidFill>
                              </w14:textFill>
                            </w:rPr>
                            <m:t>t</m:t>
                          </m:r>
                          <m:ctrlPr>
                            <w:rPr>
                              <w:rFonts w:ascii="Cambria Math" w:hAnsi="Cambria Math"/>
                              <w:i/>
                              <w:color w:val="44546A" w:themeColor="text2"/>
                              <w14:textFill>
                                <w14:solidFill>
                                  <w14:schemeClr w14:val="tx2"/>
                                </w14:solidFill>
                              </w14:textFill>
                            </w:rPr>
                          </m:ctrlPr>
                        </m:num>
                        <m:den>
                          <m:sSup>
                            <m:sSupPr>
                              <m:ctrlPr>
                                <w:rPr>
                                  <w:rFonts w:ascii="Cambria Math" w:hAnsi="Cambria Math"/>
                                  <w:i/>
                                  <w:color w:val="44546A" w:themeColor="text2"/>
                                  <w14:textFill>
                                    <w14:solidFill>
                                      <w14:schemeClr w14:val="tx2"/>
                                    </w14:solidFill>
                                  </w14:textFill>
                                </w:rPr>
                              </m:ctrlPr>
                            </m:sSupPr>
                            <m:e>
                              <m:r>
                                <m:rPr/>
                                <w:rPr>
                                  <w:rFonts w:ascii="Cambria Math" w:hAnsi="Cambria Math"/>
                                  <w:color w:val="44546A" w:themeColor="text2"/>
                                  <w14:textFill>
                                    <w14:solidFill>
                                      <w14:schemeClr w14:val="tx2"/>
                                    </w14:solidFill>
                                  </w14:textFill>
                                </w:rPr>
                                <m:t>10000</m:t>
                              </m:r>
                              <m:ctrlPr>
                                <w:rPr>
                                  <w:rFonts w:ascii="Cambria Math" w:hAnsi="Cambria Math"/>
                                  <w:i/>
                                  <w:color w:val="44546A" w:themeColor="text2"/>
                                  <w14:textFill>
                                    <w14:solidFill>
                                      <w14:schemeClr w14:val="tx2"/>
                                    </w14:solidFill>
                                  </w14:textFill>
                                </w:rPr>
                              </m:ctrlPr>
                            </m:e>
                            <m:sup>
                              <m:f>
                                <m:fPr>
                                  <m:ctrlPr>
                                    <w:rPr>
                                      <w:rFonts w:ascii="Cambria Math" w:hAnsi="Cambria Math"/>
                                      <w:i/>
                                      <w:color w:val="44546A" w:themeColor="text2"/>
                                      <w14:textFill>
                                        <w14:solidFill>
                                          <w14:schemeClr w14:val="tx2"/>
                                        </w14:solidFill>
                                      </w14:textFill>
                                    </w:rPr>
                                  </m:ctrlPr>
                                </m:fPr>
                                <m:num>
                                  <m:r>
                                    <m:rPr/>
                                    <w:rPr>
                                      <w:rFonts w:ascii="Cambria Math" w:hAnsi="Cambria Math"/>
                                      <w:color w:val="44546A" w:themeColor="text2"/>
                                      <w14:textFill>
                                        <w14:solidFill>
                                          <w14:schemeClr w14:val="tx2"/>
                                        </w14:solidFill>
                                      </w14:textFill>
                                    </w:rPr>
                                    <m:t>i</m:t>
                                  </m:r>
                                  <m:ctrlPr>
                                    <w:rPr>
                                      <w:rFonts w:ascii="Cambria Math" w:hAnsi="Cambria Math"/>
                                      <w:i/>
                                      <w:color w:val="44546A" w:themeColor="text2"/>
                                      <w14:textFill>
                                        <w14:solidFill>
                                          <w14:schemeClr w14:val="tx2"/>
                                        </w14:solidFill>
                                      </w14:textFill>
                                    </w:rPr>
                                  </m:ctrlPr>
                                </m:num>
                                <m:den>
                                  <m:sSub>
                                    <m:sSubPr>
                                      <m:ctrlPr>
                                        <w:rPr>
                                          <w:rFonts w:ascii="Cambria Math" w:hAnsi="Cambria Math" w:eastAsia="宋体" w:cs="宋体"/>
                                          <w:i/>
                                          <w:color w:val="44546A" w:themeColor="text2"/>
                                          <w:sz w:val="24"/>
                                          <w:szCs w:val="24"/>
                                          <w14:textFill>
                                            <w14:solidFill>
                                              <w14:schemeClr w14:val="tx2"/>
                                            </w14:solidFill>
                                          </w14:textFill>
                                        </w:rPr>
                                      </m:ctrlPr>
                                    </m:sSubPr>
                                    <m:e>
                                      <m:r>
                                        <m:rPr/>
                                        <w:rPr>
                                          <w:rFonts w:ascii="Cambria Math" w:hAnsi="Cambria Math"/>
                                          <w:color w:val="44546A" w:themeColor="text2"/>
                                          <w:kern w:val="0"/>
                                          <w14:textFill>
                                            <w14:solidFill>
                                              <w14:schemeClr w14:val="tx2"/>
                                            </w14:solidFill>
                                          </w14:textFill>
                                        </w:rPr>
                                        <m:t>d</m:t>
                                      </m:r>
                                      <m:ctrlPr>
                                        <w:rPr>
                                          <w:rFonts w:ascii="Cambria Math" w:hAnsi="Cambria Math" w:eastAsia="宋体" w:cs="宋体"/>
                                          <w:i/>
                                          <w:color w:val="44546A" w:themeColor="text2"/>
                                          <w:sz w:val="24"/>
                                          <w:szCs w:val="24"/>
                                          <w14:textFill>
                                            <w14:solidFill>
                                              <w14:schemeClr w14:val="tx2"/>
                                            </w14:solidFill>
                                          </w14:textFill>
                                        </w:rPr>
                                      </m:ctrlPr>
                                    </m:e>
                                    <m:sub>
                                      <m:r>
                                        <m:rPr/>
                                        <w:rPr>
                                          <w:rFonts w:ascii="Cambria Math" w:hAnsi="Cambria Math"/>
                                          <w:color w:val="44546A" w:themeColor="text2"/>
                                          <w:kern w:val="0"/>
                                          <w14:textFill>
                                            <w14:solidFill>
                                              <w14:schemeClr w14:val="tx2"/>
                                            </w14:solidFill>
                                          </w14:textFill>
                                        </w:rPr>
                                        <m:t>model</m:t>
                                      </m:r>
                                      <m:ctrlPr>
                                        <w:rPr>
                                          <w:rFonts w:ascii="Cambria Math" w:hAnsi="Cambria Math" w:eastAsia="宋体" w:cs="宋体"/>
                                          <w:i/>
                                          <w:color w:val="44546A" w:themeColor="text2"/>
                                          <w:sz w:val="24"/>
                                          <w:szCs w:val="24"/>
                                          <w14:textFill>
                                            <w14:solidFill>
                                              <w14:schemeClr w14:val="tx2"/>
                                            </w14:solidFill>
                                          </w14:textFill>
                                        </w:rPr>
                                      </m:ctrlPr>
                                    </m:sub>
                                  </m:sSub>
                                  <m:ctrlPr>
                                    <w:rPr>
                                      <w:rFonts w:ascii="Cambria Math" w:hAnsi="Cambria Math"/>
                                      <w:i/>
                                      <w:color w:val="44546A" w:themeColor="text2"/>
                                      <w14:textFill>
                                        <w14:solidFill>
                                          <w14:schemeClr w14:val="tx2"/>
                                        </w14:solidFill>
                                      </w14:textFill>
                                    </w:rPr>
                                  </m:ctrlPr>
                                </m:den>
                              </m:f>
                              <m:ctrlPr>
                                <w:rPr>
                                  <w:rFonts w:ascii="Cambria Math" w:hAnsi="Cambria Math"/>
                                  <w:i/>
                                  <w:color w:val="44546A" w:themeColor="text2"/>
                                  <w14:textFill>
                                    <w14:solidFill>
                                      <w14:schemeClr w14:val="tx2"/>
                                    </w14:solidFill>
                                  </w14:textFill>
                                </w:rPr>
                              </m:ctrlPr>
                            </m:sup>
                          </m:sSup>
                          <m:ctrlPr>
                            <w:rPr>
                              <w:rFonts w:ascii="Cambria Math" w:hAnsi="Cambria Math"/>
                              <w:i/>
                              <w:color w:val="44546A" w:themeColor="text2"/>
                              <w14:textFill>
                                <w14:solidFill>
                                  <w14:schemeClr w14:val="tx2"/>
                                </w14:solidFill>
                              </w14:textFill>
                            </w:rPr>
                          </m:ctrlPr>
                        </m:den>
                      </m:f>
                      <m:ctrlPr>
                        <w:rPr>
                          <w:rFonts w:ascii="Cambria Math" w:hAnsi="Cambria Math"/>
                          <w:i/>
                          <w:color w:val="44546A" w:themeColor="text2"/>
                          <w14:textFill>
                            <w14:solidFill>
                              <w14:schemeClr w14:val="tx2"/>
                            </w14:solidFill>
                          </w14:textFill>
                        </w:rPr>
                      </m:ctrlPr>
                    </m:e>
                  </m:d>
                  <m:d>
                    <m:dPr>
                      <m:ctrlPr>
                        <w:rPr>
                          <w:rFonts w:ascii="Cambria Math" w:hAnsi="Cambria Math"/>
                          <w:i/>
                          <w:color w:val="44546A" w:themeColor="text2"/>
                          <w14:textFill>
                            <w14:solidFill>
                              <w14:schemeClr w14:val="tx2"/>
                            </w14:solidFill>
                          </w14:textFill>
                        </w:rPr>
                      </m:ctrlPr>
                    </m:dPr>
                    <w:bookmarkStart w:id="23" w:name="OLE_LINK11"/>
                    <m:e>
                      <m:r>
                        <m:rPr/>
                        <w:rPr>
                          <w:rFonts w:ascii="Cambria Math" w:hAnsi="Cambria Math"/>
                          <w:color w:val="44546A" w:themeColor="text2"/>
                          <w14:textFill>
                            <w14:solidFill>
                              <w14:schemeClr w14:val="tx2"/>
                            </w14:solidFill>
                          </w14:textFill>
                        </w:rPr>
                        <m:t>i</m:t>
                      </m:r>
                      <m:r>
                        <m:rPr>
                          <m:sty m:val="p"/>
                        </m:rPr>
                        <w:rPr>
                          <w:rFonts w:hint="eastAsia" w:ascii="Cambria Math" w:hAnsi="Cambria Math"/>
                          <w:color w:val="44546A" w:themeColor="text2"/>
                          <w14:textFill>
                            <w14:solidFill>
                              <w14:schemeClr w14:val="tx2"/>
                            </w14:solidFill>
                          </w14:textFill>
                        </w:rPr>
                        <m:t>为偶数</m:t>
                      </m:r>
                      <w:bookmarkEnd w:id="23"/>
                      <m:ctrlPr>
                        <w:rPr>
                          <w:rFonts w:ascii="Cambria Math" w:hAnsi="Cambria Math"/>
                          <w:i/>
                          <w:color w:val="44546A" w:themeColor="text2"/>
                          <w14:textFill>
                            <w14:solidFill>
                              <w14:schemeClr w14:val="tx2"/>
                            </w14:solidFill>
                          </w14:textFill>
                        </w:rPr>
                      </m:ctrlPr>
                    </m:e>
                  </m:d>
                  <m:r>
                    <m:rPr/>
                    <w:rPr>
                      <w:rFonts w:ascii="Cambria Math" w:hAnsi="Cambria Math"/>
                      <w:color w:val="44546A" w:themeColor="text2"/>
                      <w14:textFill>
                        <w14:solidFill>
                          <w14:schemeClr w14:val="tx2"/>
                        </w14:solidFill>
                      </w14:textFill>
                    </w:rPr>
                    <m:t xml:space="preserve">              </m:t>
                  </m:r>
                  <w:bookmarkStart w:id="24" w:name="OLE_LINK42"/>
                  <m:r>
                    <m:rPr/>
                    <w:rPr>
                      <w:rFonts w:ascii="Cambria Math" w:hAnsi="Cambria Math"/>
                      <w:color w:val="44546A" w:themeColor="text2"/>
                      <w14:textFill>
                        <w14:solidFill>
                          <w14:schemeClr w14:val="tx2"/>
                        </w14:solidFill>
                      </w14:textFill>
                    </w:rPr>
                    <m:t>(</m:t>
                  </m:r>
                  <m:sSup>
                    <m:sSupPr>
                      <m:ctrlPr>
                        <w:rPr>
                          <w:rFonts w:ascii="Cambria Math" w:hAnsi="Cambria Math"/>
                          <w:i/>
                          <w:color w:val="44546A" w:themeColor="text2"/>
                          <w14:textFill>
                            <w14:solidFill>
                              <w14:schemeClr w14:val="tx2"/>
                            </w14:solidFill>
                          </w14:textFill>
                        </w:rPr>
                      </m:ctrlPr>
                    </m:sSupPr>
                    <m:e>
                      <m:r>
                        <m:rPr/>
                        <w:rPr>
                          <w:rFonts w:ascii="Cambria Math" w:hAnsi="Cambria Math"/>
                          <w:color w:val="44546A" w:themeColor="text2"/>
                          <w14:textFill>
                            <w14:solidFill>
                              <w14:schemeClr w14:val="tx2"/>
                            </w14:solidFill>
                          </w14:textFill>
                        </w:rPr>
                        <m:t>1</m:t>
                      </m:r>
                      <m:ctrlPr>
                        <w:rPr>
                          <w:rFonts w:ascii="Cambria Math" w:hAnsi="Cambria Math"/>
                          <w:i/>
                          <w:color w:val="44546A" w:themeColor="text2"/>
                          <w14:textFill>
                            <w14:solidFill>
                              <w14:schemeClr w14:val="tx2"/>
                            </w14:solidFill>
                          </w14:textFill>
                        </w:rPr>
                      </m:ctrlPr>
                    </m:e>
                    <m:sup>
                      <m:r>
                        <m:rPr/>
                        <w:rPr>
                          <w:rFonts w:ascii="Cambria Math" w:hAnsi="Cambria Math"/>
                          <w:color w:val="44546A" w:themeColor="text2"/>
                          <w14:textFill>
                            <w14:solidFill>
                              <w14:schemeClr w14:val="tx2"/>
                            </w14:solidFill>
                          </w14:textFill>
                        </w:rPr>
                        <m:t>∗</m:t>
                      </m:r>
                      <m:ctrlPr>
                        <w:rPr>
                          <w:rFonts w:ascii="Cambria Math" w:hAnsi="Cambria Math"/>
                          <w:i/>
                          <w:color w:val="44546A" w:themeColor="text2"/>
                          <w14:textFill>
                            <w14:solidFill>
                              <w14:schemeClr w14:val="tx2"/>
                            </w14:solidFill>
                          </w14:textFill>
                        </w:rPr>
                      </m:ctrlPr>
                    </m:sup>
                  </m:sSup>
                  <m:r>
                    <m:rPr/>
                    <w:rPr>
                      <w:rFonts w:ascii="Cambria Math" w:hAnsi="Cambria Math"/>
                      <w:color w:val="44546A" w:themeColor="text2"/>
                      <w14:textFill>
                        <w14:solidFill>
                          <w14:schemeClr w14:val="tx2"/>
                        </w14:solidFill>
                      </w14:textFill>
                    </w:rPr>
                    <m:t>)</m:t>
                  </m:r>
                  <w:bookmarkEnd w:id="24"/>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PE(t,2</m:t>
                  </m:r>
                  <m:sSup>
                    <m:sSupPr>
                      <m:ctrlPr>
                        <w:rPr>
                          <w:rFonts w:ascii="Cambria Math" w:hAnsi="Cambria Math"/>
                          <w:i/>
                          <w:color w:val="44546A" w:themeColor="text2"/>
                          <w14:textFill>
                            <w14:solidFill>
                              <w14:schemeClr w14:val="tx2"/>
                            </w14:solidFill>
                          </w14:textFill>
                        </w:rPr>
                      </m:ctrlPr>
                    </m:sSupPr>
                    <m:e>
                      <m:r>
                        <m:rPr/>
                        <w:rPr>
                          <w:rFonts w:ascii="Cambria Math" w:hAnsi="Cambria Math"/>
                          <w:color w:val="44546A" w:themeColor="text2"/>
                          <w14:textFill>
                            <w14:solidFill>
                              <w14:schemeClr w14:val="tx2"/>
                            </w14:solidFill>
                          </w14:textFill>
                        </w:rPr>
                        <m:t>i</m:t>
                      </m:r>
                      <m:ctrlPr>
                        <w:rPr>
                          <w:rFonts w:ascii="Cambria Math" w:hAnsi="Cambria Math"/>
                          <w:i/>
                          <w:color w:val="44546A" w:themeColor="text2"/>
                          <w14:textFill>
                            <w14:solidFill>
                              <w14:schemeClr w14:val="tx2"/>
                            </w14:solidFill>
                          </w14:textFill>
                        </w:rPr>
                      </m:ctrlPr>
                    </m:e>
                    <m:sup>
                      <m:r>
                        <m:rPr/>
                        <w:rPr>
                          <w:rFonts w:ascii="Cambria Math" w:hAnsi="Cambria Math"/>
                          <w:color w:val="44546A" w:themeColor="text2"/>
                          <w14:textFill>
                            <w14:solidFill>
                              <w14:schemeClr w14:val="tx2"/>
                            </w14:solidFill>
                          </w14:textFill>
                        </w:rPr>
                        <m:t>'</m:t>
                      </m:r>
                      <m:ctrlPr>
                        <w:rPr>
                          <w:rFonts w:ascii="Cambria Math" w:hAnsi="Cambria Math"/>
                          <w:i/>
                          <w:color w:val="44546A" w:themeColor="text2"/>
                          <w14:textFill>
                            <w14:solidFill>
                              <w14:schemeClr w14:val="tx2"/>
                            </w14:solidFill>
                          </w14:textFill>
                        </w:rPr>
                      </m:ctrlPr>
                    </m:sup>
                  </m:sSup>
                  <m:r>
                    <m:rPr/>
                    <w:rPr>
                      <w:rFonts w:ascii="Cambria Math" w:hAnsi="Cambria Math"/>
                      <w:color w:val="44546A" w:themeColor="text2"/>
                      <w14:textFill>
                        <w14:solidFill>
                          <w14:schemeClr w14:val="tx2"/>
                        </w14:solidFill>
                      </w14:textFill>
                    </w:rPr>
                    <m:t>+1)=cos</m:t>
                  </m:r>
                  <m:d>
                    <m:dPr>
                      <m:ctrlPr>
                        <w:rPr>
                          <w:rFonts w:ascii="Cambria Math" w:hAnsi="Cambria Math"/>
                          <w:i/>
                          <w:color w:val="44546A" w:themeColor="text2"/>
                          <w14:textFill>
                            <w14:solidFill>
                              <w14:schemeClr w14:val="tx2"/>
                            </w14:solidFill>
                          </w14:textFill>
                        </w:rPr>
                      </m:ctrlPr>
                    </m:dPr>
                    <m:e>
                      <m:f>
                        <m:fPr>
                          <m:ctrlPr>
                            <w:rPr>
                              <w:rFonts w:ascii="Cambria Math" w:hAnsi="Cambria Math"/>
                              <w:i/>
                              <w:color w:val="44546A" w:themeColor="text2"/>
                              <w14:textFill>
                                <w14:solidFill>
                                  <w14:schemeClr w14:val="tx2"/>
                                </w14:solidFill>
                              </w14:textFill>
                            </w:rPr>
                          </m:ctrlPr>
                        </m:fPr>
                        <m:num>
                          <m:r>
                            <m:rPr/>
                            <w:rPr>
                              <w:rFonts w:ascii="Cambria Math" w:hAnsi="Cambria Math"/>
                              <w:color w:val="44546A" w:themeColor="text2"/>
                              <w14:textFill>
                                <w14:solidFill>
                                  <w14:schemeClr w14:val="tx2"/>
                                </w14:solidFill>
                              </w14:textFill>
                            </w:rPr>
                            <m:t>t</m:t>
                          </m:r>
                          <m:ctrlPr>
                            <w:rPr>
                              <w:rFonts w:ascii="Cambria Math" w:hAnsi="Cambria Math"/>
                              <w:i/>
                              <w:color w:val="44546A" w:themeColor="text2"/>
                              <w14:textFill>
                                <w14:solidFill>
                                  <w14:schemeClr w14:val="tx2"/>
                                </w14:solidFill>
                              </w14:textFill>
                            </w:rPr>
                          </m:ctrlPr>
                        </m:num>
                        <m:den>
                          <m:sSup>
                            <m:sSupPr>
                              <m:ctrlPr>
                                <w:rPr>
                                  <w:rFonts w:ascii="Cambria Math" w:hAnsi="Cambria Math"/>
                                  <w:i/>
                                  <w:color w:val="44546A" w:themeColor="text2"/>
                                  <w14:textFill>
                                    <w14:solidFill>
                                      <w14:schemeClr w14:val="tx2"/>
                                    </w14:solidFill>
                                  </w14:textFill>
                                </w:rPr>
                              </m:ctrlPr>
                            </m:sSupPr>
                            <m:e>
                              <m:r>
                                <m:rPr/>
                                <w:rPr>
                                  <w:rFonts w:ascii="Cambria Math" w:hAnsi="Cambria Math"/>
                                  <w:color w:val="44546A" w:themeColor="text2"/>
                                  <w14:textFill>
                                    <w14:solidFill>
                                      <w14:schemeClr w14:val="tx2"/>
                                    </w14:solidFill>
                                  </w14:textFill>
                                </w:rPr>
                                <m:t>10000</m:t>
                              </m:r>
                              <m:ctrlPr>
                                <w:rPr>
                                  <w:rFonts w:ascii="Cambria Math" w:hAnsi="Cambria Math"/>
                                  <w:i/>
                                  <w:color w:val="44546A" w:themeColor="text2"/>
                                  <w14:textFill>
                                    <w14:solidFill>
                                      <w14:schemeClr w14:val="tx2"/>
                                    </w14:solidFill>
                                  </w14:textFill>
                                </w:rPr>
                              </m:ctrlPr>
                            </m:e>
                            <m:sup>
                              <m:f>
                                <m:fPr>
                                  <m:ctrlPr>
                                    <w:rPr>
                                      <w:rFonts w:ascii="Cambria Math" w:hAnsi="Cambria Math"/>
                                      <w:i/>
                                      <w:color w:val="44546A" w:themeColor="text2"/>
                                      <w14:textFill>
                                        <w14:solidFill>
                                          <w14:schemeClr w14:val="tx2"/>
                                        </w14:solidFill>
                                      </w14:textFill>
                                    </w:rPr>
                                  </m:ctrlPr>
                                </m:fPr>
                                <m:num>
                                  <m:r>
                                    <m:rPr/>
                                    <w:rPr>
                                      <w:rFonts w:ascii="Cambria Math" w:hAnsi="Cambria Math"/>
                                      <w:color w:val="44546A" w:themeColor="text2"/>
                                      <w14:textFill>
                                        <w14:solidFill>
                                          <w14:schemeClr w14:val="tx2"/>
                                        </w14:solidFill>
                                      </w14:textFill>
                                    </w:rPr>
                                    <m:t>i</m:t>
                                  </m:r>
                                  <m:ctrlPr>
                                    <w:rPr>
                                      <w:rFonts w:ascii="Cambria Math" w:hAnsi="Cambria Math"/>
                                      <w:i/>
                                      <w:color w:val="44546A" w:themeColor="text2"/>
                                      <w14:textFill>
                                        <w14:solidFill>
                                          <w14:schemeClr w14:val="tx2"/>
                                        </w14:solidFill>
                                      </w14:textFill>
                                    </w:rPr>
                                  </m:ctrlPr>
                                </m:num>
                                <m:den>
                                  <m:sSub>
                                    <m:sSubPr>
                                      <m:ctrlPr>
                                        <w:rPr>
                                          <w:rFonts w:ascii="Cambria Math" w:hAnsi="Cambria Math" w:eastAsia="宋体" w:cs="宋体"/>
                                          <w:i/>
                                          <w:color w:val="44546A" w:themeColor="text2"/>
                                          <w:sz w:val="24"/>
                                          <w:szCs w:val="24"/>
                                          <w14:textFill>
                                            <w14:solidFill>
                                              <w14:schemeClr w14:val="tx2"/>
                                            </w14:solidFill>
                                          </w14:textFill>
                                        </w:rPr>
                                      </m:ctrlPr>
                                    </m:sSubPr>
                                    <m:e>
                                      <m:r>
                                        <m:rPr/>
                                        <w:rPr>
                                          <w:rFonts w:ascii="Cambria Math" w:hAnsi="Cambria Math"/>
                                          <w:color w:val="44546A" w:themeColor="text2"/>
                                          <w:kern w:val="0"/>
                                          <w14:textFill>
                                            <w14:solidFill>
                                              <w14:schemeClr w14:val="tx2"/>
                                            </w14:solidFill>
                                          </w14:textFill>
                                        </w:rPr>
                                        <m:t>d</m:t>
                                      </m:r>
                                      <m:ctrlPr>
                                        <w:rPr>
                                          <w:rFonts w:ascii="Cambria Math" w:hAnsi="Cambria Math" w:eastAsia="宋体" w:cs="宋体"/>
                                          <w:i/>
                                          <w:color w:val="44546A" w:themeColor="text2"/>
                                          <w:sz w:val="24"/>
                                          <w:szCs w:val="24"/>
                                          <w14:textFill>
                                            <w14:solidFill>
                                              <w14:schemeClr w14:val="tx2"/>
                                            </w14:solidFill>
                                          </w14:textFill>
                                        </w:rPr>
                                      </m:ctrlPr>
                                    </m:e>
                                    <m:sub>
                                      <m:r>
                                        <m:rPr/>
                                        <w:rPr>
                                          <w:rFonts w:ascii="Cambria Math" w:hAnsi="Cambria Math"/>
                                          <w:color w:val="44546A" w:themeColor="text2"/>
                                          <w:kern w:val="0"/>
                                          <w14:textFill>
                                            <w14:solidFill>
                                              <w14:schemeClr w14:val="tx2"/>
                                            </w14:solidFill>
                                          </w14:textFill>
                                        </w:rPr>
                                        <m:t>model</m:t>
                                      </m:r>
                                      <m:ctrlPr>
                                        <w:rPr>
                                          <w:rFonts w:ascii="Cambria Math" w:hAnsi="Cambria Math" w:eastAsia="宋体" w:cs="宋体"/>
                                          <w:i/>
                                          <w:color w:val="44546A" w:themeColor="text2"/>
                                          <w:sz w:val="24"/>
                                          <w:szCs w:val="24"/>
                                          <w14:textFill>
                                            <w14:solidFill>
                                              <w14:schemeClr w14:val="tx2"/>
                                            </w14:solidFill>
                                          </w14:textFill>
                                        </w:rPr>
                                      </m:ctrlPr>
                                    </m:sub>
                                  </m:sSub>
                                  <m:ctrlPr>
                                    <w:rPr>
                                      <w:rFonts w:ascii="Cambria Math" w:hAnsi="Cambria Math"/>
                                      <w:i/>
                                      <w:color w:val="44546A" w:themeColor="text2"/>
                                      <w14:textFill>
                                        <w14:solidFill>
                                          <w14:schemeClr w14:val="tx2"/>
                                        </w14:solidFill>
                                      </w14:textFill>
                                    </w:rPr>
                                  </m:ctrlPr>
                                </m:den>
                              </m:f>
                              <m:ctrlPr>
                                <w:rPr>
                                  <w:rFonts w:ascii="Cambria Math" w:hAnsi="Cambria Math"/>
                                  <w:i/>
                                  <w:color w:val="44546A" w:themeColor="text2"/>
                                  <w14:textFill>
                                    <w14:solidFill>
                                      <w14:schemeClr w14:val="tx2"/>
                                    </w14:solidFill>
                                  </w14:textFill>
                                </w:rPr>
                              </m:ctrlPr>
                            </m:sup>
                          </m:sSup>
                          <m:ctrlPr>
                            <w:rPr>
                              <w:rFonts w:ascii="Cambria Math" w:hAnsi="Cambria Math"/>
                              <w:i/>
                              <w:color w:val="44546A" w:themeColor="text2"/>
                              <w14:textFill>
                                <w14:solidFill>
                                  <w14:schemeClr w14:val="tx2"/>
                                </w14:solidFill>
                              </w14:textFill>
                            </w:rPr>
                          </m:ctrlPr>
                        </m:den>
                      </m:f>
                      <m:ctrlPr>
                        <w:rPr>
                          <w:rFonts w:ascii="Cambria Math" w:hAnsi="Cambria Math"/>
                          <w:i/>
                          <w:color w:val="44546A" w:themeColor="text2"/>
                          <w14:textFill>
                            <w14:solidFill>
                              <w14:schemeClr w14:val="tx2"/>
                            </w14:solidFill>
                          </w14:textFill>
                        </w:rPr>
                      </m:ctrlPr>
                    </m:e>
                  </m:d>
                  <m:r>
                    <m:rPr/>
                    <w:rPr>
                      <w:rFonts w:ascii="Cambria Math" w:hAnsi="Cambria Math"/>
                      <w:color w:val="44546A" w:themeColor="text2"/>
                      <w14:textFill>
                        <w14:solidFill>
                          <w14:schemeClr w14:val="tx2"/>
                        </w14:solidFill>
                      </w14:textFill>
                    </w:rPr>
                    <m:t>(i</m:t>
                  </m:r>
                  <m:r>
                    <m:rPr>
                      <m:sty m:val="p"/>
                    </m:rPr>
                    <w:rPr>
                      <w:rFonts w:hint="eastAsia" w:ascii="Cambria Math" w:hAnsi="Cambria Math"/>
                      <w:color w:val="44546A" w:themeColor="text2"/>
                      <w14:textFill>
                        <w14:solidFill>
                          <w14:schemeClr w14:val="tx2"/>
                        </w14:solidFill>
                      </w14:textFill>
                    </w:rPr>
                    <m:t>为奇数</m:t>
                  </m:r>
                  <m:r>
                    <m:rPr/>
                    <w:rPr>
                      <w:rFonts w:ascii="Cambria Math" w:hAnsi="Cambria Math"/>
                      <w:color w:val="44546A" w:themeColor="text2"/>
                      <w14:textFill>
                        <w14:solidFill>
                          <w14:schemeClr w14:val="tx2"/>
                        </w14:solidFill>
                      </w14:textFill>
                    </w:rPr>
                    <m:t xml:space="preserve">)      </m:t>
                  </m:r>
                  <w:bookmarkStart w:id="25" w:name="OLE_LINK77"/>
                  <m:r>
                    <m:rPr/>
                    <w:rPr>
                      <w:rFonts w:ascii="Cambria Math" w:hAnsi="Cambria Math"/>
                      <w:color w:val="44546A" w:themeColor="text2"/>
                      <w14:textFill>
                        <w14:solidFill>
                          <w14:schemeClr w14:val="tx2"/>
                        </w14:solidFill>
                      </w14:textFill>
                    </w:rPr>
                    <m:t>(</m:t>
                  </m:r>
                  <m:sSup>
                    <m:sSupPr>
                      <m:ctrlPr>
                        <w:rPr>
                          <w:rFonts w:ascii="Cambria Math" w:hAnsi="Cambria Math"/>
                          <w:i/>
                          <w:color w:val="44546A" w:themeColor="text2"/>
                          <w14:textFill>
                            <w14:solidFill>
                              <w14:schemeClr w14:val="tx2"/>
                            </w14:solidFill>
                          </w14:textFill>
                        </w:rPr>
                      </m:ctrlPr>
                    </m:sSupPr>
                    <m:e>
                      <m:r>
                        <m:rPr/>
                        <w:rPr>
                          <w:rFonts w:ascii="Cambria Math" w:hAnsi="Cambria Math"/>
                          <w:color w:val="44546A" w:themeColor="text2"/>
                          <w14:textFill>
                            <w14:solidFill>
                              <w14:schemeClr w14:val="tx2"/>
                            </w14:solidFill>
                          </w14:textFill>
                        </w:rPr>
                        <m:t>2</m:t>
                      </m:r>
                      <m:ctrlPr>
                        <w:rPr>
                          <w:rFonts w:ascii="Cambria Math" w:hAnsi="Cambria Math"/>
                          <w:i/>
                          <w:color w:val="44546A" w:themeColor="text2"/>
                          <w14:textFill>
                            <w14:solidFill>
                              <w14:schemeClr w14:val="tx2"/>
                            </w14:solidFill>
                          </w14:textFill>
                        </w:rPr>
                      </m:ctrlPr>
                    </m:e>
                    <m:sup>
                      <m:r>
                        <m:rPr/>
                        <w:rPr>
                          <w:rFonts w:ascii="Cambria Math" w:hAnsi="Cambria Math"/>
                          <w:color w:val="44546A" w:themeColor="text2"/>
                          <w14:textFill>
                            <w14:solidFill>
                              <w14:schemeClr w14:val="tx2"/>
                            </w14:solidFill>
                          </w14:textFill>
                        </w:rPr>
                        <m:t>∗</m:t>
                      </m:r>
                      <m:ctrlPr>
                        <w:rPr>
                          <w:rFonts w:ascii="Cambria Math" w:hAnsi="Cambria Math"/>
                          <w:i/>
                          <w:color w:val="44546A" w:themeColor="text2"/>
                          <w14:textFill>
                            <w14:solidFill>
                              <w14:schemeClr w14:val="tx2"/>
                            </w14:solidFill>
                          </w14:textFill>
                        </w:rPr>
                      </m:ctrlPr>
                    </m:sup>
                  </m:sSup>
                  <m:r>
                    <m:rPr/>
                    <w:rPr>
                      <w:rFonts w:ascii="Cambria Math" w:hAnsi="Cambria Math"/>
                      <w:color w:val="44546A" w:themeColor="text2"/>
                      <w14:textFill>
                        <w14:solidFill>
                          <w14:schemeClr w14:val="tx2"/>
                        </w14:solidFill>
                      </w14:textFill>
                    </w:rPr>
                    <m:t>)</m:t>
                  </m:r>
                  <w:bookmarkEnd w:id="25"/>
                  <m:ctrlPr>
                    <w:rPr>
                      <w:rFonts w:ascii="Cambria Math" w:hAnsi="Cambria Math"/>
                      <w:i/>
                      <w:color w:val="44546A" w:themeColor="text2"/>
                      <w14:textFill>
                        <w14:solidFill>
                          <w14:schemeClr w14:val="tx2"/>
                        </w14:solidFill>
                      </w14:textFill>
                    </w:rPr>
                  </m:ctrlPr>
                </m:e>
              </m:eqArr>
              <m:ctrlPr>
                <w:rPr>
                  <w:rFonts w:ascii="Cambria Math" w:hAnsi="Cambria Math"/>
                  <w:i/>
                  <w:color w:val="44546A" w:themeColor="text2"/>
                  <w14:textFill>
                    <w14:solidFill>
                      <w14:schemeClr w14:val="tx2"/>
                    </w14:solidFill>
                  </w14:textFill>
                </w:rPr>
              </m:ctrlPr>
            </m:e>
          </m:d>
        </m:oMath>
      </m:oMathPara>
    </w:p>
    <w:p>
      <w:r>
        <w:rPr>
          <w:rFonts w:hint="eastAsia"/>
          <w:color w:val="44546A" w:themeColor="text2"/>
          <w14:textFill>
            <w14:solidFill>
              <w14:schemeClr w14:val="tx2"/>
            </w14:solidFill>
          </w14:textFill>
        </w:rPr>
        <w:t>最后将得到一个</w:t>
      </w:r>
      <m:oMath>
        <m:r>
          <m:rPr/>
          <w:rPr>
            <w:rFonts w:hint="eastAsia" w:ascii="Cambria Math" w:hAnsi="Cambria Math"/>
            <w:color w:val="44546A" w:themeColor="text2"/>
            <w14:textFill>
              <w14:solidFill>
                <w14:schemeClr w14:val="tx2"/>
              </w14:solidFill>
            </w14:textFill>
          </w:rPr>
          <m:t>T</m:t>
        </m:r>
        <m:r>
          <m:rPr/>
          <w:rPr>
            <w:rFonts w:ascii="Cambria Math" w:hAnsi="Cambria Math"/>
            <w:color w:val="44546A" w:themeColor="text2"/>
            <w14:textFill>
              <w14:solidFill>
                <w14:schemeClr w14:val="tx2"/>
              </w14:solidFill>
            </w14:textFill>
          </w:rPr>
          <m:t>∗</m:t>
        </m:r>
        <m:sSub>
          <m:sSubPr>
            <m:ctrlPr>
              <w:rPr>
                <w:rFonts w:ascii="Cambria Math" w:hAnsi="Cambria Math"/>
                <w:i/>
                <w:color w:val="44546A" w:themeColor="text2"/>
                <w14:textFill>
                  <w14:solidFill>
                    <w14:schemeClr w14:val="tx2"/>
                  </w14:solidFill>
                </w14:textFill>
              </w:rPr>
            </m:ctrlPr>
          </m:sSubPr>
          <m:e>
            <m:r>
              <m:rPr/>
              <w:rPr>
                <w:rFonts w:hint="eastAsia" w:ascii="Cambria Math" w:hAnsi="Cambria Math"/>
                <w:color w:val="44546A" w:themeColor="text2"/>
                <w14:textFill>
                  <w14:solidFill>
                    <w14:schemeClr w14:val="tx2"/>
                  </w14:solidFill>
                </w14:textFill>
              </w:rPr>
              <m:t>d</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model</m:t>
            </m:r>
            <m:ctrlPr>
              <w:rPr>
                <w:rFonts w:ascii="Cambria Math" w:hAnsi="Cambria Math"/>
                <w:i/>
                <w:color w:val="44546A" w:themeColor="text2"/>
                <w14:textFill>
                  <w14:solidFill>
                    <w14:schemeClr w14:val="tx2"/>
                  </w14:solidFill>
                </w14:textFill>
              </w:rPr>
            </m:ctrlPr>
          </m:sub>
        </m:sSub>
      </m:oMath>
      <w:r>
        <w:rPr>
          <w:rFonts w:hint="eastAsia"/>
          <w:color w:val="44546A" w:themeColor="text2"/>
          <w14:textFill>
            <w14:solidFill>
              <w14:schemeClr w14:val="tx2"/>
            </w14:solidFill>
          </w14:textFill>
        </w:rPr>
        <w:t>的矩阵，将其与</w:t>
      </w:r>
      <m:oMath>
        <m:sSub>
          <m:sSubPr>
            <m:ctrlPr>
              <w:rPr>
                <w:rFonts w:ascii="Cambria Math" w:hAnsi="Cambria Math"/>
                <w:i/>
                <w:color w:val="44546A" w:themeColor="text2"/>
                <w14:textFill>
                  <w14:solidFill>
                    <w14:schemeClr w14:val="tx2"/>
                  </w14:solidFill>
                </w14:textFill>
              </w:rPr>
            </m:ctrlPr>
          </m:sSubPr>
          <m:e>
            <m:r>
              <m:rPr/>
              <w:rPr>
                <w:rFonts w:ascii="Cambria Math" w:hAnsi="Cambria Math"/>
                <w:color w:val="44546A" w:themeColor="text2"/>
                <w14:textFill>
                  <w14:solidFill>
                    <w14:schemeClr w14:val="tx2"/>
                  </w14:solidFill>
                </w14:textFill>
              </w:rPr>
              <m:t>X</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embedding</m:t>
            </m:r>
            <m:ctrlPr>
              <w:rPr>
                <w:rFonts w:ascii="Cambria Math" w:hAnsi="Cambria Math"/>
                <w:i/>
                <w:color w:val="44546A" w:themeColor="text2"/>
                <w14:textFill>
                  <w14:solidFill>
                    <w14:schemeClr w14:val="tx2"/>
                  </w14:solidFill>
                </w14:textFill>
              </w:rPr>
            </m:ctrlPr>
          </m:sub>
        </m:sSub>
      </m:oMath>
      <w:r>
        <w:rPr>
          <w:rFonts w:hint="eastAsia"/>
          <w:color w:val="44546A" w:themeColor="text2"/>
          <w14:textFill>
            <w14:solidFill>
              <w14:schemeClr w14:val="tx2"/>
            </w14:solidFill>
          </w14:textFill>
        </w:rPr>
        <w:t>相加，即得到了</w:t>
      </w:r>
      <m:oMath>
        <m:sSub>
          <m:sSubPr>
            <m:ctrlPr>
              <w:rPr>
                <w:rFonts w:ascii="Cambria Math" w:hAnsi="Cambria Math"/>
                <w:i/>
                <w:color w:val="44546A" w:themeColor="text2"/>
                <w14:textFill>
                  <w14:solidFill>
                    <w14:schemeClr w14:val="tx2"/>
                  </w14:solidFill>
                </w14:textFill>
              </w:rPr>
            </m:ctrlPr>
          </m:sSubPr>
          <m:e>
            <m:r>
              <m:rPr/>
              <w:rPr>
                <w:rFonts w:ascii="Cambria Math" w:hAnsi="Cambria Math"/>
                <w:color w:val="44546A" w:themeColor="text2"/>
                <w14:textFill>
                  <w14:solidFill>
                    <w14:schemeClr w14:val="tx2"/>
                  </w14:solidFill>
                </w14:textFill>
              </w:rPr>
              <m:t>X</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final</m:t>
            </m:r>
            <m:ctrlPr>
              <w:rPr>
                <w:rFonts w:ascii="Cambria Math" w:hAnsi="Cambria Math"/>
                <w:i/>
                <w:color w:val="44546A" w:themeColor="text2"/>
                <w14:textFill>
                  <w14:solidFill>
                    <w14:schemeClr w14:val="tx2"/>
                  </w14:solidFill>
                </w14:textFill>
              </w:rPr>
            </m:ctrlPr>
          </m:sub>
        </m:sSub>
      </m:oMath>
      <w:r>
        <w:rPr>
          <w:rFonts w:hint="eastAsia"/>
          <w:color w:val="44546A" w:themeColor="text2"/>
          <w14:textFill>
            <w14:solidFill>
              <w14:schemeClr w14:val="tx2"/>
            </w14:solidFill>
          </w14:textFill>
        </w:rPr>
        <w:t>。</w:t>
      </w:r>
    </w:p>
    <w:p>
      <w:pPr>
        <w:rPr>
          <w:iCs/>
        </w:rPr>
      </w:pPr>
    </w:p>
    <w:p>
      <w:pPr>
        <w:jc w:val="center"/>
      </w:pPr>
      <w:bookmarkStart w:id="26" w:name="_Hlk188372942"/>
      <w:bookmarkStart w:id="27" w:name="OLE_LINK32"/>
      <w:r>
        <w:rPr>
          <w:b/>
          <w:bCs/>
        </w:rPr>
        <w:t>Multi-head attention</w:t>
      </w:r>
      <w:bookmarkEnd w:id="26"/>
      <w:r>
        <w:rPr>
          <w:b/>
          <w:bCs/>
        </w:rPr>
        <w:t>:</w:t>
      </w:r>
    </w:p>
    <w:bookmarkEnd w:id="27"/>
    <w:p>
      <w:pPr>
        <w:rPr>
          <w:iCs/>
        </w:rPr>
      </w:pPr>
      <w:r>
        <w:rPr>
          <w:rFonts w:hint="eastAsia"/>
          <w:iCs/>
        </w:rPr>
        <w:t>这是整个transformer最为核心的部分，也是transformer和其他神经网络（R</w:t>
      </w:r>
      <w:r>
        <w:rPr>
          <w:iCs/>
        </w:rPr>
        <w:t>NN</w:t>
      </w:r>
      <w:r>
        <w:rPr>
          <w:rFonts w:hint="eastAsia"/>
          <w:iCs/>
        </w:rPr>
        <w:t>等）最大区别。</w:t>
      </w:r>
    </w:p>
    <w:p>
      <w:pPr>
        <w:rPr>
          <w:iCs/>
        </w:rPr>
      </w:pPr>
      <w:r>
        <w:rPr>
          <w:rFonts w:hint="eastAsia"/>
          <w:iCs/>
        </w:rPr>
        <w:t>首先，什么是注意力？对于预测来说，注意力即考虑过去哪些个因素对于我目前将要预测的某一个特征影响最大，下图就是一个形象的例子：</w:t>
      </w:r>
    </w:p>
    <w:p>
      <w:pPr>
        <w:jc w:val="center"/>
        <w:rPr>
          <w:iCs/>
        </w:rPr>
      </w:pPr>
      <w:r>
        <w:rPr>
          <w:iCs/>
        </w:rPr>
        <w:drawing>
          <wp:inline distT="0" distB="0" distL="0" distR="0">
            <wp:extent cx="1392555" cy="165290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1418343" cy="1683399"/>
                    </a:xfrm>
                    <a:prstGeom prst="rect">
                      <a:avLst/>
                    </a:prstGeom>
                  </pic:spPr>
                </pic:pic>
              </a:graphicData>
            </a:graphic>
          </wp:inline>
        </w:drawing>
      </w:r>
    </w:p>
    <w:p>
      <w:pPr>
        <w:rPr>
          <w:iCs/>
        </w:rPr>
      </w:pPr>
      <w:r>
        <w:rPr>
          <w:iCs/>
        </w:rPr>
        <w:t>I</w:t>
      </w:r>
      <w:r>
        <w:rPr>
          <w:rFonts w:hint="eastAsia"/>
          <w:iCs/>
        </w:rPr>
        <w:t>t这个单词到底最有可能指代谁？换句话说也就是在考虑it的时候注意力最应该放在谁身上？</w:t>
      </w:r>
    </w:p>
    <w:p>
      <w:pPr>
        <w:rPr>
          <w:iCs/>
        </w:rPr>
      </w:pPr>
      <w:r>
        <w:rPr>
          <w:rFonts w:hint="eastAsia"/>
          <w:iCs/>
        </w:rPr>
        <w:t>然后，我们需要复习一下向量内积。</w:t>
      </w:r>
      <w:bookmarkStart w:id="28" w:name="OLE_LINK16"/>
      <m:oMath>
        <m:acc>
          <m:accPr>
            <m:chr m:val="⃗"/>
            <m:ctrlPr>
              <w:rPr>
                <w:rFonts w:ascii="Cambria Math" w:hAnsi="Cambria Math"/>
                <w:i/>
                <w:iCs/>
              </w:rPr>
            </m:ctrlPr>
          </m:accPr>
          <m:e>
            <m:r>
              <m:rPr/>
              <w:rPr>
                <w:rFonts w:hint="eastAsia" w:ascii="Cambria Math" w:hAnsi="Cambria Math"/>
              </w:rPr>
              <m:t>a</m:t>
            </m:r>
            <m:ctrlPr>
              <w:rPr>
                <w:rFonts w:ascii="Cambria Math" w:hAnsi="Cambria Math"/>
                <w:i/>
                <w:iCs/>
              </w:rPr>
            </m:ctrlPr>
          </m:e>
        </m:acc>
        <m:r>
          <m:rPr/>
          <w:rPr>
            <w:rFonts w:ascii="Cambria Math" w:hAnsi="Cambria Math"/>
          </w:rPr>
          <m:t>∙</m:t>
        </m:r>
        <m:acc>
          <m:accPr>
            <m:chr m:val="⃗"/>
            <m:ctrlPr>
              <w:rPr>
                <w:rFonts w:ascii="Cambria Math" w:hAnsi="Cambria Math"/>
                <w:i/>
                <w:iCs/>
              </w:rPr>
            </m:ctrlPr>
          </m:accPr>
          <m:e>
            <m:r>
              <m:rPr/>
              <w:rPr>
                <w:rFonts w:ascii="Cambria Math" w:hAnsi="Cambria Math"/>
              </w:rPr>
              <m:t>b</m:t>
            </m:r>
            <m:ctrlPr>
              <w:rPr>
                <w:rFonts w:ascii="Cambria Math" w:hAnsi="Cambria Math"/>
                <w:i/>
                <w:iCs/>
              </w:rPr>
            </m:ctrlPr>
          </m:e>
        </m:acc>
      </m:oMath>
      <w:bookmarkEnd w:id="28"/>
      <w:r>
        <w:rPr>
          <w:rFonts w:hint="eastAsia"/>
          <w:iCs/>
        </w:rPr>
        <w:t>的几何意义是什么呢？即</w:t>
      </w:r>
      <m:oMath>
        <m:acc>
          <w:bookmarkStart w:id="29" w:name="OLE_LINK18"/>
          <m:accPr>
            <m:chr m:val="⃗"/>
            <m:ctrlPr>
              <w:rPr>
                <w:rFonts w:ascii="Cambria Math" w:hAnsi="Cambria Math"/>
                <w:i/>
                <w:iCs/>
              </w:rPr>
            </m:ctrlPr>
          </m:accPr>
          <m:e>
            <m:r>
              <m:rPr/>
              <w:rPr>
                <w:rFonts w:hint="eastAsia" w:ascii="Cambria Math" w:hAnsi="Cambria Math"/>
              </w:rPr>
              <m:t>a</m:t>
            </m:r>
            <m:ctrlPr>
              <w:rPr>
                <w:rFonts w:ascii="Cambria Math" w:hAnsi="Cambria Math"/>
                <w:i/>
                <w:iCs/>
              </w:rPr>
            </m:ctrlPr>
          </m:e>
        </m:acc>
      </m:oMath>
      <w:r>
        <w:rPr>
          <w:rFonts w:hint="eastAsia"/>
          <w:iCs/>
        </w:rPr>
        <w:t>在</w:t>
      </w:r>
      <m:oMath>
        <m:acc>
          <m:accPr>
            <m:chr m:val="⃗"/>
            <m:ctrlPr>
              <w:rPr>
                <w:rFonts w:ascii="Cambria Math" w:hAnsi="Cambria Math"/>
                <w:i/>
                <w:iCs/>
              </w:rPr>
            </m:ctrlPr>
          </m:accPr>
          <m:e>
            <m:r>
              <m:rPr/>
              <w:rPr>
                <w:rFonts w:ascii="Cambria Math" w:hAnsi="Cambria Math"/>
              </w:rPr>
              <m:t>b</m:t>
            </m:r>
            <m:ctrlPr>
              <w:rPr>
                <w:rFonts w:ascii="Cambria Math" w:hAnsi="Cambria Math"/>
                <w:i/>
                <w:iCs/>
              </w:rPr>
            </m:ctrlPr>
            <w:bookmarkEnd w:id="29"/>
          </m:e>
        </m:acc>
      </m:oMath>
      <w:r>
        <w:rPr>
          <w:rFonts w:hint="eastAsia"/>
          <w:iCs/>
        </w:rPr>
        <w:t>上的投影。那么什么时候内积为0呢？当</w:t>
      </w:r>
      <m:oMath>
        <m:acc>
          <m:accPr>
            <m:chr m:val="⃗"/>
            <m:ctrlPr>
              <w:rPr>
                <w:rFonts w:ascii="Cambria Math" w:hAnsi="Cambria Math"/>
                <w:i/>
                <w:iCs/>
              </w:rPr>
            </m:ctrlPr>
          </m:accPr>
          <m:e>
            <m:r>
              <m:rPr/>
              <w:rPr>
                <w:rFonts w:hint="eastAsia" w:ascii="Cambria Math" w:hAnsi="Cambria Math"/>
              </w:rPr>
              <m:t>a</m:t>
            </m:r>
            <m:ctrlPr>
              <w:rPr>
                <w:rFonts w:ascii="Cambria Math" w:hAnsi="Cambria Math"/>
                <w:i/>
                <w:iCs/>
              </w:rPr>
            </m:ctrlPr>
          </m:e>
        </m:acc>
        <m:r>
          <m:rPr/>
          <w:rPr>
            <w:rFonts w:ascii="Cambria Math" w:hAnsi="Cambria Math"/>
          </w:rPr>
          <m:t>⊥</m:t>
        </m:r>
        <m:acc>
          <w:bookmarkStart w:id="30" w:name="OLE_LINK17"/>
          <m:accPr>
            <m:chr m:val="⃗"/>
            <m:ctrlPr>
              <w:rPr>
                <w:rFonts w:ascii="Cambria Math" w:hAnsi="Cambria Math"/>
                <w:i/>
                <w:iCs/>
              </w:rPr>
            </m:ctrlPr>
          </m:accPr>
          <m:e>
            <m:r>
              <m:rPr/>
              <w:rPr>
                <w:rFonts w:ascii="Cambria Math" w:hAnsi="Cambria Math"/>
              </w:rPr>
              <m:t>b</m:t>
            </m:r>
            <m:ctrlPr>
              <w:rPr>
                <w:rFonts w:ascii="Cambria Math" w:hAnsi="Cambria Math"/>
                <w:i/>
                <w:iCs/>
              </w:rPr>
            </m:ctrlPr>
          </m:e>
        </m:acc>
      </m:oMath>
      <w:bookmarkEnd w:id="30"/>
      <w:r>
        <w:rPr>
          <w:rFonts w:hint="eastAsia"/>
          <w:iCs/>
        </w:rPr>
        <w:t>时，换句话说，即</w:t>
      </w:r>
      <m:oMath>
        <m:acc>
          <m:accPr>
            <m:chr m:val="⃗"/>
            <m:ctrlPr>
              <w:rPr>
                <w:rFonts w:ascii="Cambria Math" w:hAnsi="Cambria Math"/>
                <w:i/>
                <w:iCs/>
              </w:rPr>
            </m:ctrlPr>
          </m:accPr>
          <m:e>
            <m:r>
              <m:rPr/>
              <w:rPr>
                <w:rFonts w:hint="eastAsia" w:ascii="Cambria Math" w:hAnsi="Cambria Math"/>
              </w:rPr>
              <m:t>a</m:t>
            </m:r>
            <m:ctrlPr>
              <w:rPr>
                <w:rFonts w:ascii="Cambria Math" w:hAnsi="Cambria Math"/>
                <w:i/>
                <w:iCs/>
              </w:rPr>
            </m:ctrlPr>
          </m:e>
        </m:acc>
      </m:oMath>
      <w:r>
        <w:rPr>
          <w:rFonts w:hint="eastAsia"/>
          <w:iCs/>
        </w:rPr>
        <w:t>与</w:t>
      </w:r>
      <m:oMath>
        <m:acc>
          <m:accPr>
            <m:chr m:val="⃗"/>
            <m:ctrlPr>
              <w:rPr>
                <w:rFonts w:ascii="Cambria Math" w:hAnsi="Cambria Math"/>
                <w:i/>
                <w:iCs/>
              </w:rPr>
            </m:ctrlPr>
          </m:accPr>
          <m:e>
            <m:r>
              <m:rPr/>
              <w:rPr>
                <w:rFonts w:ascii="Cambria Math" w:hAnsi="Cambria Math"/>
              </w:rPr>
              <m:t>b</m:t>
            </m:r>
            <m:ctrlPr>
              <w:rPr>
                <w:rFonts w:ascii="Cambria Math" w:hAnsi="Cambria Math"/>
                <w:i/>
                <w:iCs/>
              </w:rPr>
            </m:ctrlPr>
          </m:e>
        </m:acc>
      </m:oMath>
      <w:r>
        <w:rPr>
          <w:rFonts w:hint="eastAsia"/>
          <w:iCs/>
          <w:color w:val="FF0000"/>
        </w:rPr>
        <w:t>线性无关</w:t>
      </w:r>
      <w:r>
        <w:rPr>
          <w:rFonts w:hint="eastAsia"/>
          <w:iCs/>
        </w:rPr>
        <w:t>！由此可以知道，</w:t>
      </w:r>
      <m:oMath>
        <m:acc>
          <m:accPr>
            <m:chr m:val="⃗"/>
            <m:ctrlPr>
              <w:rPr>
                <w:rFonts w:ascii="Cambria Math" w:hAnsi="Cambria Math"/>
                <w:i/>
                <w:iCs/>
              </w:rPr>
            </m:ctrlPr>
          </m:accPr>
          <m:e>
            <m:r>
              <m:rPr/>
              <w:rPr>
                <w:rFonts w:hint="eastAsia" w:ascii="Cambria Math" w:hAnsi="Cambria Math"/>
              </w:rPr>
              <m:t>a</m:t>
            </m:r>
            <m:ctrlPr>
              <w:rPr>
                <w:rFonts w:ascii="Cambria Math" w:hAnsi="Cambria Math"/>
                <w:i/>
                <w:iCs/>
              </w:rPr>
            </m:ctrlPr>
          </m:e>
        </m:acc>
        <m:r>
          <m:rPr/>
          <w:rPr>
            <w:rFonts w:ascii="Cambria Math" w:hAnsi="Cambria Math"/>
          </w:rPr>
          <m:t>∙</m:t>
        </m:r>
        <m:acc>
          <m:accPr>
            <m:chr m:val="⃗"/>
            <m:ctrlPr>
              <w:rPr>
                <w:rFonts w:ascii="Cambria Math" w:hAnsi="Cambria Math"/>
                <w:i/>
                <w:iCs/>
              </w:rPr>
            </m:ctrlPr>
          </m:accPr>
          <m:e>
            <m:r>
              <m:rPr/>
              <w:rPr>
                <w:rFonts w:ascii="Cambria Math" w:hAnsi="Cambria Math"/>
              </w:rPr>
              <m:t>b</m:t>
            </m:r>
            <m:ctrlPr>
              <w:rPr>
                <w:rFonts w:ascii="Cambria Math" w:hAnsi="Cambria Math"/>
                <w:i/>
                <w:iCs/>
              </w:rPr>
            </m:ctrlPr>
          </m:e>
        </m:acc>
      </m:oMath>
      <w:r>
        <w:rPr>
          <w:rFonts w:hint="eastAsia"/>
          <w:iCs/>
        </w:rPr>
        <w:t>的大小其实可以表征</w:t>
      </w:r>
      <m:oMath>
        <m:acc>
          <m:accPr>
            <m:chr m:val="⃗"/>
            <m:ctrlPr>
              <w:rPr>
                <w:rFonts w:ascii="Cambria Math" w:hAnsi="Cambria Math"/>
                <w:i/>
                <w:iCs/>
              </w:rPr>
            </m:ctrlPr>
          </m:accPr>
          <m:e>
            <m:r>
              <m:rPr/>
              <w:rPr>
                <w:rFonts w:hint="eastAsia" w:ascii="Cambria Math" w:hAnsi="Cambria Math"/>
              </w:rPr>
              <m:t>a</m:t>
            </m:r>
            <m:ctrlPr>
              <w:rPr>
                <w:rFonts w:ascii="Cambria Math" w:hAnsi="Cambria Math"/>
                <w:i/>
                <w:iCs/>
              </w:rPr>
            </m:ctrlPr>
          </m:e>
        </m:acc>
      </m:oMath>
      <w:r>
        <w:rPr>
          <w:rFonts w:hint="eastAsia"/>
          <w:iCs/>
        </w:rPr>
        <w:t>与</w:t>
      </w:r>
      <m:oMath>
        <m:acc>
          <m:accPr>
            <m:chr m:val="⃗"/>
            <m:ctrlPr>
              <w:rPr>
                <w:rFonts w:ascii="Cambria Math" w:hAnsi="Cambria Math"/>
                <w:i/>
                <w:iCs/>
              </w:rPr>
            </m:ctrlPr>
          </m:accPr>
          <m:e>
            <m:r>
              <m:rPr/>
              <w:rPr>
                <w:rFonts w:ascii="Cambria Math" w:hAnsi="Cambria Math"/>
              </w:rPr>
              <m:t>b</m:t>
            </m:r>
            <m:ctrlPr>
              <w:rPr>
                <w:rFonts w:ascii="Cambria Math" w:hAnsi="Cambria Math"/>
                <w:i/>
                <w:iCs/>
              </w:rPr>
            </m:ctrlPr>
          </m:e>
        </m:acc>
      </m:oMath>
      <w:r>
        <w:rPr>
          <w:rFonts w:hint="eastAsia"/>
          <w:iCs/>
        </w:rPr>
        <w:t>的相关性（这里逻辑是自洽的，因为我们可以定义两数相关性是一个运算法则，那么需要满足的条件应该是1</w:t>
      </w:r>
      <w:r>
        <w:rPr>
          <w:iCs/>
        </w:rPr>
        <w:t>.</w:t>
      </w:r>
      <w:r>
        <w:rPr>
          <w:rFonts w:hint="eastAsia"/>
          <w:iCs/>
        </w:rPr>
        <w:t>这个值</w:t>
      </w:r>
      <m:oMath>
        <m:r>
          <m:rPr/>
          <w:rPr>
            <w:rFonts w:ascii="Cambria Math" w:hAnsi="Cambria Math"/>
          </w:rPr>
          <m:t>≥0</m:t>
        </m:r>
      </m:oMath>
      <w:r>
        <w:rPr>
          <w:rFonts w:hint="eastAsia"/>
          <w:iCs/>
        </w:rPr>
        <w:t>；</w:t>
      </w:r>
      <w:r>
        <w:rPr>
          <w:iCs/>
        </w:rPr>
        <w:t>2.</w:t>
      </w:r>
      <w:r>
        <w:rPr>
          <w:rFonts w:hint="eastAsia"/>
          <w:iCs/>
        </w:rPr>
        <w:t>这个运算具有交换性。而内积正是满足的一种通过运算法则）。</w:t>
      </w:r>
    </w:p>
    <w:p>
      <w:r>
        <w:rPr>
          <w:rFonts w:hint="eastAsia"/>
          <w:iCs/>
        </w:rPr>
        <w:t>那么，</w:t>
      </w:r>
      <m:oMath>
        <w:bookmarkStart w:id="31" w:name="OLE_LINK24"/>
        <m:r>
          <m:rPr/>
          <w:rPr>
            <w:rFonts w:ascii="Cambria Math" w:hAnsi="Cambria Math"/>
          </w:rPr>
          <m:t>X⋅</m:t>
        </m:r>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T</m:t>
            </m:r>
            <m:ctrlPr>
              <w:rPr>
                <w:rFonts w:ascii="Cambria Math" w:hAnsi="Cambria Math"/>
                <w:i/>
              </w:rPr>
            </m:ctrlPr>
          </m:sup>
        </m:sSup>
      </m:oMath>
      <w:bookmarkEnd w:id="31"/>
      <w:r>
        <w:rPr>
          <w:rFonts w:hint="eastAsia"/>
        </w:rPr>
        <w:t>的意义是什么呢？矩阵</w:t>
      </w:r>
      <m:oMath>
        <m:r>
          <m:rPr/>
          <w:rPr>
            <w:rFonts w:ascii="Cambria Math" w:hAnsi="Cambria Math"/>
          </w:rPr>
          <m:t>X</m:t>
        </m:r>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T</m:t>
            </m:r>
            <m:ctrlPr>
              <w:rPr>
                <w:rFonts w:ascii="Cambria Math" w:hAnsi="Cambria Math"/>
                <w:i/>
              </w:rPr>
            </m:ctrlPr>
          </m:sup>
        </m:sSup>
      </m:oMath>
      <w:r>
        <w:t>是一个方阵，我们以行向量的角度理解，里面</w:t>
      </w:r>
      <w:r>
        <w:rPr>
          <w:rFonts w:hint="eastAsia"/>
        </w:rPr>
        <w:t>事实上</w:t>
      </w:r>
      <w:r>
        <w:t>保存</w:t>
      </w:r>
      <w:r>
        <w:rPr>
          <w:rFonts w:hint="eastAsia"/>
        </w:rPr>
        <w:t>的是</w:t>
      </w:r>
      <w:r>
        <w:t>每个向量与自己和其他向量进行内积运算的结果。</w:t>
      </w:r>
    </w:p>
    <w:p>
      <w:pPr>
        <w:rPr>
          <w:iCs/>
        </w:rPr>
      </w:pPr>
    </w:p>
    <w:p>
      <w:pPr>
        <w:rPr>
          <w:iCs/>
        </w:rPr>
      </w:pPr>
      <w:r>
        <w:rPr>
          <w:rFonts w:hint="eastAsia"/>
          <w:iCs/>
        </w:rPr>
        <w:t>基于此，我们就可以先来理解</w:t>
      </w:r>
      <w:bookmarkStart w:id="32" w:name="OLE_LINK29"/>
      <w:r>
        <w:rPr>
          <w:rFonts w:hint="eastAsia"/>
          <w:iCs/>
        </w:rPr>
        <w:t>self</w:t>
      </w:r>
      <w:r>
        <w:rPr>
          <w:iCs/>
        </w:rPr>
        <w:t>-</w:t>
      </w:r>
      <w:r>
        <w:rPr>
          <w:rFonts w:hint="eastAsia"/>
          <w:iCs/>
        </w:rPr>
        <w:t>attention</w:t>
      </w:r>
      <w:bookmarkEnd w:id="32"/>
      <w:r>
        <w:rPr>
          <w:rFonts w:hint="eastAsia"/>
          <w:iCs/>
        </w:rPr>
        <w:t>是怎么运行的了，其计算方式如下：</w:t>
      </w:r>
    </w:p>
    <w:p>
      <w:pPr>
        <w:rPr>
          <w:iCs/>
        </w:rPr>
      </w:pPr>
      <w:r>
        <w:rPr>
          <w:rFonts w:hint="eastAsia"/>
          <w:iCs/>
        </w:rPr>
        <w:t>将表征整个时间步的矩阵</w:t>
      </w:r>
      <m:oMath>
        <m:r>
          <m:rPr/>
          <w:rPr>
            <w:rFonts w:ascii="Cambria Math" w:hAnsi="Cambria Math"/>
          </w:rPr>
          <m:t>X</m:t>
        </m:r>
      </m:oMath>
      <w:r>
        <w:rPr>
          <w:rFonts w:hint="eastAsia"/>
          <w:iCs/>
        </w:rPr>
        <w:t>先线性变换为</w:t>
      </w:r>
      <w:bookmarkStart w:id="33" w:name="OLE_LINK56"/>
      <w:r>
        <w:rPr>
          <w:iCs/>
        </w:rPr>
        <w:t>Query（查询）、Key（键）和 Value（值）</w:t>
      </w:r>
      <w:r>
        <w:rPr>
          <w:rFonts w:hint="eastAsia"/>
          <w:iCs/>
        </w:rPr>
        <w:t>三个矩阵</w:t>
      </w:r>
      <w:bookmarkEnd w:id="33"/>
      <w:r>
        <w:rPr>
          <w:iCs/>
        </w:rPr>
        <w:t>：</w:t>
      </w:r>
    </w:p>
    <w:p>
      <w:pPr>
        <w:rPr>
          <w:iCs/>
        </w:rPr>
      </w:pPr>
      <m:oMathPara>
        <m:oMath>
          <m:d>
            <m:dPr>
              <m:begChr m:val="{"/>
              <m:endChr m:val=""/>
              <m:ctrlPr>
                <w:rPr>
                  <w:rFonts w:ascii="Cambria Math" w:hAnsi="Cambria Math"/>
                  <w:i/>
                  <w:iCs/>
                </w:rPr>
              </m:ctrlPr>
            </m:dPr>
            <m:e>
              <m:eqArr>
                <m:eqArrPr>
                  <m:ctrlPr>
                    <w:rPr>
                      <w:rFonts w:ascii="Cambria Math" w:hAnsi="Cambria Math"/>
                      <w:i/>
                      <w:iCs/>
                    </w:rPr>
                  </m:ctrlPr>
                </m:eqArrPr>
                <m:e>
                  <m:r>
                    <m:rPr/>
                    <w:rPr>
                      <w:rFonts w:ascii="Cambria Math" w:hAnsi="Cambria Math"/>
                    </w:rPr>
                    <m:t>Q=</m:t>
                  </m:r>
                  <w:bookmarkStart w:id="34" w:name="OLE_LINK21"/>
                  <m:r>
                    <m:rPr/>
                    <w:rPr>
                      <w:rFonts w:ascii="Cambria Math" w:hAnsi="Cambria Math"/>
                    </w:rPr>
                    <m:t>X</m:t>
                  </m:r>
                  <w:bookmarkEnd w:id="34"/>
                  <m:r>
                    <m:rPr/>
                    <w:rPr>
                      <w:rFonts w:ascii="Cambria Math" w:hAnsi="Cambria Math"/>
                    </w:rPr>
                    <m:t>∙</m:t>
                  </m:r>
                  <w:bookmarkStart w:id="35" w:name="OLE_LINK19"/>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Q</m:t>
                      </m:r>
                      <m:ctrlPr>
                        <w:rPr>
                          <w:rFonts w:ascii="Cambria Math" w:hAnsi="Cambria Math"/>
                          <w:i/>
                          <w:iCs/>
                        </w:rPr>
                      </m:ctrlPr>
                      <w:bookmarkEnd w:id="35"/>
                    </m:sub>
                  </m:sSub>
                  <m:ctrlPr>
                    <w:rPr>
                      <w:rFonts w:ascii="Cambria Math" w:hAnsi="Cambria Math"/>
                      <w:i/>
                      <w:iCs/>
                    </w:rPr>
                  </m:ctrlPr>
                </m:e>
                <m:e>
                  <m:r>
                    <m:rPr/>
                    <w:rPr>
                      <w:rFonts w:ascii="Cambria Math" w:hAnsi="Cambria Math"/>
                    </w:rPr>
                    <m:t>K=X∙</m:t>
                  </m:r>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K</m:t>
                      </m:r>
                      <m:ctrlPr>
                        <w:rPr>
                          <w:rFonts w:ascii="Cambria Math" w:hAnsi="Cambria Math"/>
                          <w:i/>
                          <w:iCs/>
                        </w:rPr>
                      </m:ctrlPr>
                    </m:sub>
                  </m:sSub>
                  <m:ctrlPr>
                    <w:rPr>
                      <w:rFonts w:ascii="Cambria Math" w:hAnsi="Cambria Math"/>
                      <w:i/>
                      <w:iCs/>
                    </w:rPr>
                  </m:ctrlPr>
                </m:e>
                <m:e>
                  <m:r>
                    <m:rPr/>
                    <w:rPr>
                      <w:rFonts w:ascii="Cambria Math" w:hAnsi="Cambria Math"/>
                    </w:rPr>
                    <m:t>V=X∙</m:t>
                  </m:r>
                  <m:sSub>
                    <w:bookmarkStart w:id="36" w:name="OLE_LINK20"/>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V</m:t>
                      </m:r>
                      <m:ctrlPr>
                        <w:rPr>
                          <w:rFonts w:ascii="Cambria Math" w:hAnsi="Cambria Math"/>
                          <w:i/>
                          <w:iCs/>
                        </w:rPr>
                      </m:ctrlPr>
                    </m:sub>
                  </m:sSub>
                  <w:bookmarkEnd w:id="36"/>
                  <m:ctrlPr>
                    <w:rPr>
                      <w:rFonts w:ascii="Cambria Math" w:hAnsi="Cambria Math"/>
                      <w:i/>
                      <w:iCs/>
                    </w:rPr>
                  </m:ctrlPr>
                </m:e>
              </m:eqArr>
              <m:ctrlPr>
                <w:rPr>
                  <w:rFonts w:ascii="Cambria Math" w:hAnsi="Cambria Math"/>
                  <w:i/>
                  <w:iCs/>
                </w:rPr>
              </m:ctrlPr>
            </m:e>
          </m:d>
        </m:oMath>
      </m:oMathPara>
    </w:p>
    <w:p>
      <w:pPr>
        <w:rPr>
          <w:rFonts w:ascii="Cambria Math" w:hAnsi="Cambria Math"/>
        </w:rPr>
      </w:pPr>
      <w:r>
        <w:rPr>
          <w:rFonts w:hint="eastAsia"/>
          <w:iCs/>
        </w:rPr>
        <w:t>其中</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Q</m:t>
            </m:r>
            <m:ctrlPr>
              <w:rPr>
                <w:rFonts w:ascii="Cambria Math" w:hAnsi="Cambria Math"/>
                <w:i/>
                <w:iCs/>
              </w:rPr>
            </m:ctrlPr>
          </m:sub>
        </m:sSub>
      </m:oMath>
      <w:r>
        <w:rPr>
          <w:rFonts w:hint="eastAsia"/>
          <w:iCs/>
        </w:rPr>
        <w:t>,</w:t>
      </w:r>
      <w:r>
        <w:rPr>
          <w:rFonts w:ascii="Cambria Math" w:hAnsi="Cambria Math"/>
          <w:i/>
          <w:iCs/>
        </w:rPr>
        <w:t xml:space="preserv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K</m:t>
            </m:r>
            <m:ctrlPr>
              <w:rPr>
                <w:rFonts w:ascii="Cambria Math" w:hAnsi="Cambria Math"/>
                <w:i/>
                <w:iCs/>
              </w:rPr>
            </m:ctrlPr>
          </m:sub>
        </m:sSub>
      </m:oMath>
      <w:r>
        <w:rPr>
          <w:rFonts w:hint="eastAsia" w:ascii="Cambria Math" w:hAnsi="Cambria Math"/>
        </w:rPr>
        <w:t>,</w:t>
      </w:r>
      <w:r>
        <w:rPr>
          <w:rFonts w:ascii="Cambria Math" w:hAnsi="Cambria Math"/>
          <w:i/>
          <w:iCs/>
        </w:rPr>
        <w:t xml:space="preserv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V</m:t>
            </m:r>
            <m:ctrlPr>
              <w:rPr>
                <w:rFonts w:ascii="Cambria Math" w:hAnsi="Cambria Math"/>
                <w:i/>
                <w:iCs/>
              </w:rPr>
            </m:ctrlPr>
          </m:sub>
        </m:sSub>
      </m:oMath>
      <w:r>
        <w:rPr>
          <w:rFonts w:hint="eastAsia" w:ascii="Cambria Math" w:hAnsi="Cambria Math"/>
        </w:rPr>
        <w:t>均是</w:t>
      </w:r>
      <w:r>
        <w:rPr>
          <w:rFonts w:ascii="Cambria Math" w:hAnsi="Cambria Math"/>
        </w:rPr>
        <w:t>线性变换矩阵</w:t>
      </w:r>
      <w:r>
        <w:rPr>
          <w:rFonts w:hint="eastAsia" w:ascii="Cambria Math" w:hAnsi="Cambria Math"/>
        </w:rPr>
        <w:t>，</w:t>
      </w:r>
      <w:r>
        <w:rPr>
          <w:rFonts w:ascii="Cambria Math" w:hAnsi="Cambria Math"/>
        </w:rPr>
        <w:t>是模型的可学习参数</w:t>
      </w:r>
      <w:r>
        <w:rPr>
          <w:rFonts w:hint="eastAsia" w:ascii="Cambria Math" w:hAnsi="Cambria Math"/>
        </w:rPr>
        <w:t>。</w:t>
      </w:r>
      <m:oMath>
        <m:sSub>
          <w:bookmarkStart w:id="37" w:name="OLE_LINK31"/>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Q</m:t>
            </m:r>
            <m:ctrlPr>
              <w:rPr>
                <w:rFonts w:ascii="Cambria Math" w:hAnsi="Cambria Math"/>
                <w:i/>
                <w:iCs/>
              </w:rPr>
            </m:ctrlPr>
          </m:sub>
        </m:sSub>
      </m:oMath>
      <w:r>
        <w:rPr>
          <w:rFonts w:hint="eastAsia"/>
          <w:iCs/>
        </w:rPr>
        <w:t>,</w:t>
      </w:r>
      <w:r>
        <w:rPr>
          <w:rFonts w:ascii="Cambria Math" w:hAnsi="Cambria Math"/>
          <w:i/>
          <w:iCs/>
        </w:rPr>
        <w:t xml:space="preserv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K</m:t>
            </m:r>
            <m:ctrlPr>
              <w:rPr>
                <w:rFonts w:ascii="Cambria Math" w:hAnsi="Cambria Math"/>
                <w:i/>
                <w:iCs/>
              </w:rPr>
            </m:ctrlPr>
          </m:sub>
        </m:sSub>
      </m:oMath>
      <w:r>
        <w:rPr>
          <w:rFonts w:hint="eastAsia" w:ascii="Cambria Math" w:hAnsi="Cambria Math"/>
        </w:rPr>
        <w:t>,</w:t>
      </w:r>
      <w:r>
        <w:rPr>
          <w:rFonts w:ascii="Cambria Math" w:hAnsi="Cambria Math"/>
          <w:i/>
          <w:iCs/>
        </w:rPr>
        <w:t xml:space="preserv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V</m:t>
            </m:r>
            <m:ctrlPr>
              <w:rPr>
                <w:rFonts w:ascii="Cambria Math" w:hAnsi="Cambria Math"/>
                <w:i/>
                <w:iCs/>
              </w:rPr>
            </m:ctrlPr>
          </m:sub>
        </m:sSub>
      </m:oMath>
      <w:r>
        <w:rPr>
          <w:rFonts w:hint="eastAsia" w:ascii="Cambria Math" w:hAnsi="Cambria Math"/>
        </w:rPr>
        <w:t>均属于</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r>
              <m:rPr/>
              <w:rPr>
                <w:rFonts w:ascii="Cambria Math" w:hAnsi="Cambria Math"/>
              </w:rPr>
              <m:t>×</m:t>
            </m:r>
            <w:bookmarkStart w:id="38" w:name="OLE_LINK30"/>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w:bookmarkEnd w:id="38"/>
              </m:sub>
            </m:sSub>
            <m:ctrlPr>
              <w:rPr>
                <w:rFonts w:ascii="Cambria Math" w:hAnsi="Cambria Math"/>
                <w:i/>
              </w:rPr>
            </m:ctrlPr>
          </m:sup>
        </m:sSup>
      </m:oMath>
      <w:r>
        <w:rPr>
          <w:rFonts w:hint="eastAsia" w:ascii="Cambria Math" w:hAnsi="Cambria Math"/>
        </w:rPr>
        <w:t>。</w:t>
      </w:r>
    </w:p>
    <w:bookmarkEnd w:id="37"/>
    <w:p>
      <w:pPr>
        <w:rPr>
          <w:rFonts w:ascii="Cambria Math" w:hAnsi="Cambria Math"/>
        </w:rPr>
      </w:pPr>
      <w:r>
        <w:rPr>
          <w:rFonts w:hint="eastAsia" w:ascii="Cambria Math" w:hAnsi="Cambria Math"/>
        </w:rPr>
        <w:t>随后计算得到每个时间步的注意力权重：</w:t>
      </w:r>
    </w:p>
    <w:p>
      <w:pPr>
        <w:jc w:val="center"/>
        <w:rPr>
          <w:iCs/>
        </w:rPr>
      </w:pPr>
      <m:oMath>
        <m:r>
          <m:rPr/>
          <w:rPr>
            <w:rFonts w:ascii="Cambria Math" w:hAnsi="Cambria Math"/>
          </w:rPr>
          <m:t>Attention Weigℎts=Softmax(</m:t>
        </m:r>
        <w:bookmarkStart w:id="39" w:name="OLE_LINK57"/>
        <m:f>
          <m:fPr>
            <m:ctrlPr>
              <w:rPr>
                <w:rFonts w:ascii="Cambria Math" w:hAnsi="Cambria Math"/>
                <w:i/>
              </w:rPr>
            </m:ctrlPr>
          </m:fPr>
          <w:bookmarkStart w:id="40" w:name="OLE_LINK22"/>
          <m:num>
            <m:r>
              <m:rPr/>
              <w:rPr>
                <w:rFonts w:ascii="Cambria Math" w:hAnsi="Cambria Math"/>
              </w:rPr>
              <m:t>Q∙</m:t>
            </m:r>
            <m:sSup>
              <m:sSupPr>
                <m:ctrlPr>
                  <w:rPr>
                    <w:rFonts w:ascii="Cambria Math" w:hAnsi="Cambria Math"/>
                    <w:i/>
                  </w:rPr>
                </m:ctrlPr>
              </m:sSupPr>
              <m:e>
                <m:r>
                  <m:rPr/>
                  <w:rPr>
                    <w:rFonts w:ascii="Cambria Math" w:hAnsi="Cambria Math"/>
                  </w:rPr>
                  <m:t>K</m:t>
                </m:r>
                <m:ctrlPr>
                  <w:rPr>
                    <w:rFonts w:ascii="Cambria Math" w:hAnsi="Cambria Math"/>
                    <w:i/>
                  </w:rPr>
                </m:ctrlPr>
              </m:e>
              <m:sup>
                <m:r>
                  <m:rPr/>
                  <w:rPr>
                    <w:rFonts w:ascii="Cambria Math" w:hAnsi="Cambria Math"/>
                  </w:rPr>
                  <m:t>T</m:t>
                </m:r>
                <m:ctrlPr>
                  <w:rPr>
                    <w:rFonts w:ascii="Cambria Math" w:hAnsi="Cambria Math"/>
                    <w:i/>
                  </w:rPr>
                </m:ctrlPr>
              </m:sup>
            </m:sSup>
            <w:bookmarkEnd w:id="40"/>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ctrlPr>
                  <w:rPr>
                    <w:rFonts w:ascii="Cambria Math" w:hAnsi="Cambria Math"/>
                    <w:i/>
                  </w:rPr>
                </m:ctrlPr>
              </m:e>
            </m:rad>
            <m:ctrlPr>
              <w:rPr>
                <w:rFonts w:ascii="Cambria Math" w:hAnsi="Cambria Math"/>
                <w:i/>
              </w:rPr>
            </m:ctrlPr>
            <w:bookmarkEnd w:id="39"/>
          </m:den>
        </m:f>
        <m:r>
          <m:rPr/>
          <w:rPr>
            <w:rFonts w:ascii="Cambria Math" w:hAnsi="Cambria Math"/>
          </w:rPr>
          <m:t>)</m:t>
        </m:r>
      </m:oMath>
      <w:r>
        <w:rPr>
          <w:rFonts w:hint="eastAsia"/>
          <w:iCs/>
        </w:rPr>
        <w:t xml:space="preserve"> </w:t>
      </w:r>
      <w:r>
        <w:rPr>
          <w:iCs/>
        </w:rPr>
        <w:t xml:space="preserve"> (3)</w:t>
      </w:r>
    </w:p>
    <w:p>
      <w:pPr>
        <w:rPr>
          <w:iCs/>
        </w:rPr>
      </w:pPr>
      <w:r>
        <w:rPr>
          <w:rFonts w:hint="eastAsia"/>
          <w:iCs/>
        </w:rPr>
        <w:t>其中：</w:t>
      </w:r>
    </w:p>
    <w:p>
      <w:pPr>
        <w:jc w:val="left"/>
        <w:rPr>
          <w:rFonts w:ascii="Cambria Math" w:hAnsi="Cambria Math"/>
        </w:rPr>
      </w:pPr>
      <m:oMath>
        <m:r>
          <m:rPr/>
          <w:rPr>
            <w:rFonts w:ascii="Cambria Math" w:hAnsi="Cambria Math"/>
          </w:rPr>
          <m:t>score</m:t>
        </m:r>
        <m:d>
          <m:dPr>
            <m:ctrlPr>
              <w:rPr>
                <w:rFonts w:ascii="Cambria Math" w:hAnsi="Cambria Math"/>
                <w:i/>
                <w:iCs/>
              </w:rPr>
            </m:ctrlPr>
          </m:dPr>
          <m:e>
            <m:r>
              <m:rPr/>
              <w:rPr>
                <w:rFonts w:ascii="Cambria Math" w:hAnsi="Cambria Math"/>
              </w:rPr>
              <m:t>Q,K</m:t>
            </m:r>
            <m:ctrlPr>
              <w:rPr>
                <w:rFonts w:ascii="Cambria Math" w:hAnsi="Cambria Math"/>
                <w:i/>
                <w:iCs/>
              </w:rPr>
            </m:ctrlPr>
          </m:e>
        </m:d>
        <m:r>
          <m:rPr/>
          <w:rPr>
            <w:rFonts w:ascii="Cambria Math" w:hAnsi="Cambria Math"/>
          </w:rPr>
          <m:t>=</m:t>
        </m:r>
        <m:r>
          <m:rPr/>
          <w:rPr>
            <w:rFonts w:ascii="Cambria Math" w:hAnsi="Cambria Math"/>
            <w:kern w:val="0"/>
          </w:rPr>
          <m:t>Q∙</m:t>
        </m:r>
        <m:sSup>
          <m:sSupPr>
            <m:ctrlPr>
              <w:rPr>
                <w:rFonts w:ascii="Cambria Math" w:hAnsi="Cambria Math" w:eastAsia="宋体" w:cs="宋体"/>
                <w:i/>
                <w:sz w:val="24"/>
                <w:szCs w:val="24"/>
              </w:rPr>
            </m:ctrlPr>
          </m:sSupPr>
          <m:e>
            <m:r>
              <m:rPr/>
              <w:rPr>
                <w:rFonts w:ascii="Cambria Math" w:hAnsi="Cambria Math"/>
                <w:kern w:val="0"/>
              </w:rPr>
              <m:t>K</m:t>
            </m:r>
            <m:ctrlPr>
              <w:rPr>
                <w:rFonts w:ascii="Cambria Math" w:hAnsi="Cambria Math" w:eastAsia="宋体" w:cs="宋体"/>
                <w:i/>
                <w:sz w:val="24"/>
                <w:szCs w:val="24"/>
              </w:rPr>
            </m:ctrlPr>
          </m:e>
          <m:sup>
            <m:r>
              <m:rPr/>
              <w:rPr>
                <w:rFonts w:ascii="Cambria Math" w:hAnsi="Cambria Math"/>
                <w:kern w:val="0"/>
              </w:rPr>
              <m:t>T</m:t>
            </m:r>
            <m:ctrlPr>
              <w:rPr>
                <w:rFonts w:ascii="Cambria Math" w:hAnsi="Cambria Math" w:eastAsia="宋体" w:cs="宋体"/>
                <w:i/>
                <w:sz w:val="24"/>
                <w:szCs w:val="24"/>
              </w:rPr>
            </m:ctrlPr>
          </m:sup>
        </m:sSup>
      </m:oMath>
      <w:r>
        <w:rPr>
          <w:rFonts w:hint="eastAsia"/>
          <w:sz w:val="24"/>
          <w:szCs w:val="24"/>
        </w:rPr>
        <w:t xml:space="preserve"> ：</w:t>
      </w:r>
      <w:r>
        <w:rPr>
          <w:rFonts w:hint="eastAsia"/>
          <w:szCs w:val="21"/>
        </w:rPr>
        <w:t>表示的是每个时间步（每个行矩阵</w:t>
      </w:r>
      <w:r>
        <w:rPr>
          <w:szCs w:val="21"/>
        </w:rPr>
        <w:t>）</w:t>
      </w:r>
      <w:r>
        <w:rPr>
          <w:rFonts w:hint="eastAsia"/>
          <w:szCs w:val="21"/>
        </w:rPr>
        <w:t>与自己包括其他每个行矩阵，即每个时间步之间的联系。不好理解的话，无视</w:t>
      </w:r>
      <w:r>
        <w:rPr>
          <w:rFonts w:ascii="Cambria Math" w:hAnsi="Cambria Math"/>
        </w:rPr>
        <w:t>线性变换矩阵</w:t>
      </w:r>
      <w:r>
        <w:rPr>
          <w:rFonts w:hint="eastAsia" w:ascii="Cambria Math" w:hAnsi="Cambria Math"/>
        </w:rPr>
        <w:t>（自然在线性代数中无法随意改变计算顺序但是线性变换本身不影响线性相关性，所以可以忽略），剩下的就是</w:t>
      </w:r>
      <w:bookmarkStart w:id="41" w:name="OLE_LINK23"/>
      <m:oMath>
        <m:r>
          <m:rPr/>
          <w:rPr>
            <w:rFonts w:ascii="Cambria Math" w:hAnsi="Cambria Math"/>
          </w:rPr>
          <m:t>X⋅</m:t>
        </m:r>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T</m:t>
            </m:r>
            <m:ctrlPr>
              <w:rPr>
                <w:rFonts w:ascii="Cambria Math" w:hAnsi="Cambria Math"/>
                <w:i/>
              </w:rPr>
            </m:ctrlPr>
          </m:sup>
        </m:sSup>
      </m:oMath>
      <w:bookmarkEnd w:id="41"/>
      <w:r>
        <w:rPr>
          <w:rFonts w:hint="eastAsia" w:ascii="Cambria Math" w:hAnsi="Cambria Math"/>
        </w:rPr>
        <w:t>！</w:t>
      </w:r>
    </w:p>
    <w:p>
      <w:pPr>
        <w:jc w:val="left"/>
        <w:rPr>
          <w:rFonts w:ascii="Cambria Math" w:hAnsi="Cambria Math"/>
        </w:rPr>
      </w:pPr>
      <w:bookmarkStart w:id="42" w:name="OLE_LINK74"/>
      <m:oMath>
        <m:r>
          <m:rPr/>
          <w:rPr>
            <w:rFonts w:ascii="Cambria Math" w:hAnsi="Cambria Math"/>
          </w:rPr>
          <m:t>Softmax</m:t>
        </m:r>
        <w:bookmarkEnd w:id="42"/>
      </m:oMath>
      <w:r>
        <w:rPr>
          <w:rFonts w:hint="eastAsia" w:ascii="Cambria Math" w:hAnsi="Cambria Math"/>
        </w:rPr>
        <w:t>函数：起到的是归一化的作用，具体的计算步骤见下选读部分。</w:t>
      </w:r>
    </w:p>
    <w:p>
      <w:pPr>
        <w:jc w:val="left"/>
        <w:rPr>
          <w:rFonts w:ascii="Cambria Math" w:hAnsi="Cambria Math"/>
        </w:rPr>
      </w:pPr>
    </w:p>
    <w:p>
      <w:pPr>
        <w:rPr>
          <w:rFonts w:asciiTheme="minorEastAsia" w:hAnsiTheme="minorEastAsia"/>
          <w:color w:val="44546A" w:themeColor="text2"/>
          <w14:textFill>
            <w14:solidFill>
              <w14:schemeClr w14:val="tx2"/>
            </w14:solidFill>
          </w14:textFill>
        </w:rPr>
      </w:pPr>
      <w:r>
        <w:rPr>
          <w:color w:val="44546A" w:themeColor="text2"/>
          <w:vertAlign w:val="superscript"/>
          <w14:textFill>
            <w14:solidFill>
              <w14:schemeClr w14:val="tx2"/>
            </w14:solidFill>
          </w14:textFill>
        </w:rPr>
        <w:t>*</w:t>
      </w:r>
      <m:oMath>
        <m:r>
          <m:rPr/>
          <w:rPr>
            <w:rFonts w:ascii="Cambria Math" w:hAnsi="Cambria Math"/>
            <w:color w:val="44546A" w:themeColor="text2"/>
            <w14:textFill>
              <w14:solidFill>
                <w14:schemeClr w14:val="tx2"/>
              </w14:solidFill>
            </w14:textFill>
          </w:rPr>
          <m:t>Softmax</m:t>
        </m:r>
      </m:oMath>
      <w:r>
        <w:rPr>
          <w:rFonts w:hint="eastAsia"/>
          <w:color w:val="44546A" w:themeColor="text2"/>
          <w14:textFill>
            <w14:solidFill>
              <w14:schemeClr w14:val="tx2"/>
            </w14:solidFill>
          </w14:textFill>
        </w:rPr>
        <w:t>计算步骤</w:t>
      </w:r>
      <w:r>
        <w:rPr>
          <w:rFonts w:hint="eastAsia" w:asciiTheme="minorEastAsia" w:hAnsiTheme="minorEastAsia"/>
          <w:color w:val="44546A" w:themeColor="text2"/>
          <w14:textFill>
            <w14:solidFill>
              <w14:schemeClr w14:val="tx2"/>
            </w14:solidFill>
          </w14:textFill>
        </w:rPr>
        <w:t>（选读）</w:t>
      </w:r>
    </w:p>
    <w:p>
      <w:pPr>
        <w:jc w:val="center"/>
        <w:rPr>
          <w:rFonts w:ascii="Cambria Math" w:hAnsi="Cambria Math"/>
          <w:color w:val="44546A" w:themeColor="text2"/>
          <w14:textFill>
            <w14:solidFill>
              <w14:schemeClr w14:val="tx2"/>
            </w14:solidFill>
          </w14:textFill>
          <w:oMath/>
        </w:rPr>
      </w:pPr>
      <m:oMath>
        <m:r>
          <m:rPr/>
          <w:rPr>
            <w:rFonts w:ascii="Cambria Math" w:hAnsi="Cambria Math"/>
            <w:color w:val="44546A" w:themeColor="text2"/>
            <w14:textFill>
              <w14:solidFill>
                <w14:schemeClr w14:val="tx2"/>
              </w14:solidFill>
            </w14:textFill>
          </w:rPr>
          <m:t>Softmax</m:t>
        </m:r>
        <m:d>
          <m:dPr>
            <m:ctrlPr>
              <w:rPr>
                <w:rFonts w:ascii="Cambria Math" w:hAnsi="Cambria Math"/>
                <w:i/>
                <w:color w:val="44546A" w:themeColor="text2"/>
                <w14:textFill>
                  <w14:solidFill>
                    <w14:schemeClr w14:val="tx2"/>
                  </w14:solidFill>
                </w14:textFill>
              </w:rPr>
            </m:ctrlPr>
          </m:dPr>
          <w:bookmarkStart w:id="43" w:name="OLE_LINK75"/>
          <m:e>
            <m:sSub>
              <m:sSubPr>
                <m:ctrlPr>
                  <w:rPr>
                    <w:rFonts w:ascii="Cambria Math" w:hAnsi="Cambria Math"/>
                    <w:i/>
                    <w:color w:val="44546A" w:themeColor="text2"/>
                    <w14:textFill>
                      <w14:solidFill>
                        <w14:schemeClr w14:val="tx2"/>
                      </w14:solidFill>
                    </w14:textFill>
                  </w:rPr>
                </m:ctrlPr>
              </m:sSubPr>
              <m:e>
                <m:r>
                  <m:rPr/>
                  <w:rPr>
                    <w:rFonts w:ascii="Cambria Math" w:hAnsi="Cambria Math"/>
                    <w:color w:val="44546A" w:themeColor="text2"/>
                    <w14:textFill>
                      <w14:solidFill>
                        <w14:schemeClr w14:val="tx2"/>
                      </w14:solidFill>
                    </w14:textFill>
                  </w:rPr>
                  <m:t>z</m:t>
                </m:r>
                <m:ctrlPr>
                  <w:rPr>
                    <w:rFonts w:ascii="Cambria Math" w:hAnsi="Cambria Math"/>
                    <w:i/>
                    <w:color w:val="44546A" w:themeColor="text2"/>
                    <w14:textFill>
                      <w14:solidFill>
                        <w14:schemeClr w14:val="tx2"/>
                      </w14:solidFill>
                    </w14:textFill>
                  </w:rPr>
                </m:ctrlPr>
              </m:e>
              <m:sub>
                <m:r>
                  <m:rPr/>
                  <w:rPr>
                    <w:rFonts w:hint="eastAsia" w:ascii="Cambria Math" w:hAnsi="Cambria Math"/>
                    <w:color w:val="44546A" w:themeColor="text2"/>
                    <w14:textFill>
                      <w14:solidFill>
                        <w14:schemeClr w14:val="tx2"/>
                      </w14:solidFill>
                    </w14:textFill>
                  </w:rPr>
                  <m:t>i</m:t>
                </m:r>
                <m:ctrlPr>
                  <w:rPr>
                    <w:rFonts w:ascii="Cambria Math" w:hAnsi="Cambria Math"/>
                    <w:i/>
                    <w:color w:val="44546A" w:themeColor="text2"/>
                    <w14:textFill>
                      <w14:solidFill>
                        <w14:schemeClr w14:val="tx2"/>
                      </w14:solidFill>
                    </w14:textFill>
                  </w:rPr>
                </m:ctrlPr>
                <w:bookmarkEnd w:id="43"/>
              </m:sub>
            </m:sSub>
            <m:r>
              <m:rPr/>
              <w:rPr>
                <w:rFonts w:ascii="Cambria Math" w:hAnsi="Cambria Math"/>
                <w:color w:val="44546A" w:themeColor="text2"/>
                <w14:textFill>
                  <w14:solidFill>
                    <w14:schemeClr w14:val="tx2"/>
                  </w14:solidFill>
                </w14:textFill>
              </w:rPr>
              <m:t xml:space="preserve"> </m:t>
            </m:r>
            <m:ctrlPr>
              <w:rPr>
                <w:rFonts w:ascii="Cambria Math" w:hAnsi="Cambria Math"/>
                <w:i/>
                <w:color w:val="44546A" w:themeColor="text2"/>
                <w14:textFill>
                  <w14:solidFill>
                    <w14:schemeClr w14:val="tx2"/>
                  </w14:solidFill>
                </w14:textFill>
              </w:rPr>
            </m:ctrlPr>
          </m:e>
        </m:d>
        <m:r>
          <m:rPr/>
          <w:rPr>
            <w:rFonts w:ascii="Cambria Math" w:hAnsi="Cambria Math"/>
            <w:color w:val="44546A" w:themeColor="text2"/>
            <w14:textFill>
              <w14:solidFill>
                <w14:schemeClr w14:val="tx2"/>
              </w14:solidFill>
            </w14:textFill>
          </w:rPr>
          <m:t>=</m:t>
        </m:r>
        <m:f>
          <m:fPr>
            <m:ctrlPr>
              <w:rPr>
                <w:rFonts w:ascii="Cambria Math" w:hAnsi="Cambria Math"/>
                <w:i/>
                <w:color w:val="44546A" w:themeColor="text2"/>
                <w14:textFill>
                  <w14:solidFill>
                    <w14:schemeClr w14:val="tx2"/>
                  </w14:solidFill>
                </w14:textFill>
              </w:rPr>
            </m:ctrlPr>
          </m:fPr>
          <w:bookmarkStart w:id="44" w:name="OLE_LINK76"/>
          <m:num>
            <m:sSup>
              <m:sSupPr>
                <m:ctrlPr>
                  <w:rPr>
                    <w:rFonts w:ascii="Cambria Math" w:hAnsi="Cambria Math"/>
                    <w:i/>
                    <w:color w:val="44546A" w:themeColor="text2"/>
                    <w14:textFill>
                      <w14:solidFill>
                        <w14:schemeClr w14:val="tx2"/>
                      </w14:solidFill>
                    </w14:textFill>
                  </w:rPr>
                </m:ctrlPr>
              </m:sSupPr>
              <m:e>
                <m:r>
                  <m:rPr/>
                  <w:rPr>
                    <w:rFonts w:ascii="Cambria Math" w:hAnsi="Cambria Math"/>
                    <w:color w:val="44546A" w:themeColor="text2"/>
                    <w14:textFill>
                      <w14:solidFill>
                        <w14:schemeClr w14:val="tx2"/>
                      </w14:solidFill>
                    </w14:textFill>
                  </w:rPr>
                  <m:t>e</m:t>
                </m:r>
                <m:ctrlPr>
                  <w:rPr>
                    <w:rFonts w:ascii="Cambria Math" w:hAnsi="Cambria Math"/>
                    <w:i/>
                    <w:color w:val="44546A" w:themeColor="text2"/>
                    <w14:textFill>
                      <w14:solidFill>
                        <w14:schemeClr w14:val="tx2"/>
                      </w14:solidFill>
                    </w14:textFill>
                  </w:rPr>
                </m:ctrlPr>
              </m:e>
              <w:bookmarkStart w:id="45" w:name="OLE_LINK79"/>
              <m:sup>
                <m:sSub>
                  <m:sSubPr>
                    <m:ctrlPr>
                      <w:rPr>
                        <w:rFonts w:ascii="Cambria Math" w:hAnsi="Cambria Math"/>
                        <w:i/>
                        <w:color w:val="44546A" w:themeColor="text2"/>
                        <w14:textFill>
                          <w14:solidFill>
                            <w14:schemeClr w14:val="tx2"/>
                          </w14:solidFill>
                        </w14:textFill>
                      </w:rPr>
                    </m:ctrlPr>
                  </m:sSubPr>
                  <m:e>
                    <m:r>
                      <m:rPr/>
                      <w:rPr>
                        <w:rFonts w:ascii="Cambria Math" w:hAnsi="Cambria Math"/>
                        <w:color w:val="44546A" w:themeColor="text2"/>
                        <w14:textFill>
                          <w14:solidFill>
                            <w14:schemeClr w14:val="tx2"/>
                          </w14:solidFill>
                        </w14:textFill>
                      </w:rPr>
                      <m:t>z</m:t>
                    </m:r>
                    <m:ctrlPr>
                      <w:rPr>
                        <w:rFonts w:ascii="Cambria Math" w:hAnsi="Cambria Math"/>
                        <w:i/>
                        <w:color w:val="44546A" w:themeColor="text2"/>
                        <w14:textFill>
                          <w14:solidFill>
                            <w14:schemeClr w14:val="tx2"/>
                          </w14:solidFill>
                        </w14:textFill>
                      </w:rPr>
                    </m:ctrlPr>
                  </m:e>
                  <m:sub>
                    <m:r>
                      <m:rPr/>
                      <w:rPr>
                        <w:rFonts w:hint="eastAsia" w:ascii="Cambria Math" w:hAnsi="Cambria Math"/>
                        <w:color w:val="44546A" w:themeColor="text2"/>
                        <w14:textFill>
                          <w14:solidFill>
                            <w14:schemeClr w14:val="tx2"/>
                          </w14:solidFill>
                        </w14:textFill>
                      </w:rPr>
                      <m:t>i</m:t>
                    </m:r>
                    <m:ctrlPr>
                      <w:rPr>
                        <w:rFonts w:ascii="Cambria Math" w:hAnsi="Cambria Math"/>
                        <w:i/>
                        <w:color w:val="44546A" w:themeColor="text2"/>
                        <w14:textFill>
                          <w14:solidFill>
                            <w14:schemeClr w14:val="tx2"/>
                          </w14:solidFill>
                        </w14:textFill>
                      </w:rPr>
                    </m:ctrlPr>
                  </m:sub>
                </m:sSub>
                <w:bookmarkEnd w:id="45"/>
                <m:ctrlPr>
                  <w:rPr>
                    <w:rFonts w:ascii="Cambria Math" w:hAnsi="Cambria Math"/>
                    <w:i/>
                    <w:color w:val="44546A" w:themeColor="text2"/>
                    <w14:textFill>
                      <w14:solidFill>
                        <w14:schemeClr w14:val="tx2"/>
                      </w14:solidFill>
                    </w14:textFill>
                  </w:rPr>
                </m:ctrlPr>
                <w:bookmarkEnd w:id="44"/>
              </m:sup>
            </m:sSup>
            <m:ctrlPr>
              <w:rPr>
                <w:rFonts w:ascii="Cambria Math" w:hAnsi="Cambria Math"/>
                <w:i/>
                <w:color w:val="44546A" w:themeColor="text2"/>
                <w14:textFill>
                  <w14:solidFill>
                    <w14:schemeClr w14:val="tx2"/>
                  </w14:solidFill>
                </w14:textFill>
              </w:rPr>
            </m:ctrlPr>
          </m:num>
          <m:den>
            <m:nary>
              <m:naryPr>
                <m:chr m:val="∑"/>
                <m:limLoc m:val="undOvr"/>
                <m:ctrlPr>
                  <w:rPr>
                    <w:rFonts w:ascii="Cambria Math" w:hAnsi="Cambria Math"/>
                    <w:i/>
                    <w:color w:val="44546A" w:themeColor="text2"/>
                    <w14:textFill>
                      <w14:solidFill>
                        <w14:schemeClr w14:val="tx2"/>
                      </w14:solidFill>
                    </w14:textFill>
                  </w:rPr>
                </m:ctrlPr>
              </m:naryPr>
              <m:sub>
                <m:r>
                  <m:rPr/>
                  <w:rPr>
                    <w:rFonts w:ascii="Cambria Math" w:hAnsi="Cambria Math"/>
                    <w:color w:val="44546A" w:themeColor="text2"/>
                    <w14:textFill>
                      <w14:solidFill>
                        <w14:schemeClr w14:val="tx2"/>
                      </w14:solidFill>
                    </w14:textFill>
                  </w:rPr>
                  <m:t>j=1</m:t>
                </m:r>
                <m:ctrlPr>
                  <w:rPr>
                    <w:rFonts w:ascii="Cambria Math" w:hAnsi="Cambria Math"/>
                    <w:i/>
                    <w:color w:val="44546A" w:themeColor="text2"/>
                    <w14:textFill>
                      <w14:solidFill>
                        <w14:schemeClr w14:val="tx2"/>
                      </w14:solidFill>
                    </w14:textFill>
                  </w:rPr>
                </m:ctrlPr>
              </m:sub>
              <m:sup>
                <m:r>
                  <m:rPr/>
                  <w:rPr>
                    <w:rFonts w:ascii="Cambria Math" w:hAnsi="Cambria Math"/>
                    <w:color w:val="44546A" w:themeColor="text2"/>
                    <w14:textFill>
                      <w14:solidFill>
                        <w14:schemeClr w14:val="tx2"/>
                      </w14:solidFill>
                    </w14:textFill>
                  </w:rPr>
                  <m:t>C</m:t>
                </m:r>
                <m:ctrlPr>
                  <w:rPr>
                    <w:rFonts w:ascii="Cambria Math" w:hAnsi="Cambria Math"/>
                    <w:i/>
                    <w:color w:val="44546A" w:themeColor="text2"/>
                    <w14:textFill>
                      <w14:solidFill>
                        <w14:schemeClr w14:val="tx2"/>
                      </w14:solidFill>
                    </w14:textFill>
                  </w:rPr>
                </m:ctrlPr>
              </m:sup>
              <m:e>
                <m:sSup>
                  <m:sSupPr>
                    <m:ctrlPr>
                      <w:rPr>
                        <w:rFonts w:ascii="Cambria Math" w:hAnsi="Cambria Math" w:eastAsia="宋体" w:cs="宋体"/>
                        <w:i/>
                        <w:color w:val="44546A" w:themeColor="text2"/>
                        <w:sz w:val="24"/>
                        <w:szCs w:val="24"/>
                        <w14:textFill>
                          <w14:solidFill>
                            <w14:schemeClr w14:val="tx2"/>
                          </w14:solidFill>
                        </w14:textFill>
                      </w:rPr>
                    </m:ctrlPr>
                  </m:sSupPr>
                  <m:e>
                    <m:r>
                      <m:rPr/>
                      <w:rPr>
                        <w:rFonts w:ascii="Cambria Math" w:hAnsi="Cambria Math"/>
                        <w:color w:val="44546A" w:themeColor="text2"/>
                        <w:kern w:val="0"/>
                        <w14:textFill>
                          <w14:solidFill>
                            <w14:schemeClr w14:val="tx2"/>
                          </w14:solidFill>
                        </w14:textFill>
                      </w:rPr>
                      <m:t>e</m:t>
                    </m:r>
                    <m:ctrlPr>
                      <w:rPr>
                        <w:rFonts w:ascii="Cambria Math" w:hAnsi="Cambria Math" w:eastAsia="宋体" w:cs="宋体"/>
                        <w:i/>
                        <w:color w:val="44546A" w:themeColor="text2"/>
                        <w:sz w:val="24"/>
                        <w:szCs w:val="24"/>
                        <w14:textFill>
                          <w14:solidFill>
                            <w14:schemeClr w14:val="tx2"/>
                          </w14:solidFill>
                        </w14:textFill>
                      </w:rPr>
                    </m:ctrlPr>
                  </m:e>
                  <m:sup>
                    <m:sSub>
                      <m:sSubPr>
                        <m:ctrlPr>
                          <w:rPr>
                            <w:rFonts w:ascii="Cambria Math" w:hAnsi="Cambria Math" w:eastAsia="宋体" w:cs="宋体"/>
                            <w:i/>
                            <w:color w:val="44546A" w:themeColor="text2"/>
                            <w:sz w:val="24"/>
                            <w:szCs w:val="24"/>
                            <w14:textFill>
                              <w14:solidFill>
                                <w14:schemeClr w14:val="tx2"/>
                              </w14:solidFill>
                            </w14:textFill>
                          </w:rPr>
                        </m:ctrlPr>
                      </m:sSubPr>
                      <m:e>
                        <m:r>
                          <m:rPr/>
                          <w:rPr>
                            <w:rFonts w:ascii="Cambria Math" w:hAnsi="Cambria Math"/>
                            <w:color w:val="44546A" w:themeColor="text2"/>
                            <w:kern w:val="0"/>
                            <w14:textFill>
                              <w14:solidFill>
                                <w14:schemeClr w14:val="tx2"/>
                              </w14:solidFill>
                            </w14:textFill>
                          </w:rPr>
                          <m:t>z</m:t>
                        </m:r>
                        <m:ctrlPr>
                          <w:rPr>
                            <w:rFonts w:ascii="Cambria Math" w:hAnsi="Cambria Math" w:eastAsia="宋体" w:cs="宋体"/>
                            <w:i/>
                            <w:color w:val="44546A" w:themeColor="text2"/>
                            <w:sz w:val="24"/>
                            <w:szCs w:val="24"/>
                            <w14:textFill>
                              <w14:solidFill>
                                <w14:schemeClr w14:val="tx2"/>
                              </w14:solidFill>
                            </w14:textFill>
                          </w:rPr>
                        </m:ctrlPr>
                      </m:e>
                      <m:sub>
                        <m:r>
                          <m:rPr/>
                          <w:rPr>
                            <w:rFonts w:ascii="Cambria Math" w:hAnsi="Cambria Math"/>
                            <w:color w:val="44546A" w:themeColor="text2"/>
                            <w:kern w:val="0"/>
                            <w14:textFill>
                              <w14:solidFill>
                                <w14:schemeClr w14:val="tx2"/>
                              </w14:solidFill>
                            </w14:textFill>
                          </w:rPr>
                          <m:t>j</m:t>
                        </m:r>
                        <m:ctrlPr>
                          <w:rPr>
                            <w:rFonts w:ascii="Cambria Math" w:hAnsi="Cambria Math" w:eastAsia="宋体" w:cs="宋体"/>
                            <w:i/>
                            <w:color w:val="44546A" w:themeColor="text2"/>
                            <w:sz w:val="24"/>
                            <w:szCs w:val="24"/>
                            <w14:textFill>
                              <w14:solidFill>
                                <w14:schemeClr w14:val="tx2"/>
                              </w14:solidFill>
                            </w14:textFill>
                          </w:rPr>
                        </m:ctrlPr>
                      </m:sub>
                    </m:sSub>
                    <m:ctrlPr>
                      <w:rPr>
                        <w:rFonts w:ascii="Cambria Math" w:hAnsi="Cambria Math" w:eastAsia="宋体" w:cs="宋体"/>
                        <w:i/>
                        <w:color w:val="44546A" w:themeColor="text2"/>
                        <w:sz w:val="24"/>
                        <w:szCs w:val="24"/>
                        <w14:textFill>
                          <w14:solidFill>
                            <w14:schemeClr w14:val="tx2"/>
                          </w14:solidFill>
                        </w14:textFill>
                      </w:rPr>
                    </m:ctrlPr>
                  </m:sup>
                </m:sSup>
                <m:ctrlPr>
                  <w:rPr>
                    <w:rFonts w:ascii="Cambria Math" w:hAnsi="Cambria Math"/>
                    <w:i/>
                    <w:color w:val="44546A" w:themeColor="text2"/>
                    <w14:textFill>
                      <w14:solidFill>
                        <w14:schemeClr w14:val="tx2"/>
                      </w14:solidFill>
                    </w14:textFill>
                  </w:rPr>
                </m:ctrlPr>
              </m:e>
            </m:nary>
            <m:ctrlPr>
              <w:rPr>
                <w:rFonts w:ascii="Cambria Math" w:hAnsi="Cambria Math"/>
                <w:i/>
                <w:color w:val="44546A" w:themeColor="text2"/>
                <w14:textFill>
                  <w14:solidFill>
                    <w14:schemeClr w14:val="tx2"/>
                  </w14:solidFill>
                </w14:textFill>
              </w:rPr>
            </m:ctrlPr>
          </m:den>
        </m:f>
      </m:oMath>
      <w:r>
        <w:rPr>
          <w:rFonts w:hint="eastAsia" w:asciiTheme="minorEastAsia" w:hAnsiTheme="minorEastAsia"/>
          <w:color w:val="44546A" w:themeColor="text2"/>
          <w14:textFill>
            <w14:solidFill>
              <w14:schemeClr w14:val="tx2"/>
            </w14:solidFill>
          </w14:textFill>
        </w:rPr>
        <w:t xml:space="preserve"> </w:t>
      </w:r>
      <w:r>
        <w:rPr>
          <w:rFonts w:asciiTheme="minorEastAsia" w:hAnsiTheme="minorEastAsia"/>
          <w:color w:val="44546A" w:themeColor="text2"/>
          <w14:textFill>
            <w14:solidFill>
              <w14:schemeClr w14:val="tx2"/>
            </w14:solidFill>
          </w14:textFill>
        </w:rPr>
        <w:t xml:space="preserve"> </w:t>
      </w:r>
      <w:bookmarkStart w:id="46" w:name="OLE_LINK78"/>
      <w:r>
        <w:rPr>
          <w:rFonts w:asciiTheme="minorEastAsia" w:hAnsiTheme="minorEastAsia"/>
          <w:color w:val="44546A" w:themeColor="text2"/>
          <w14:textFill>
            <w14:solidFill>
              <w14:schemeClr w14:val="tx2"/>
            </w14:solidFill>
          </w14:textFill>
        </w:rPr>
        <w:t>(3</w:t>
      </w:r>
      <w:r>
        <w:rPr>
          <w:rFonts w:asciiTheme="minorEastAsia" w:hAnsiTheme="minorEastAsia"/>
          <w:color w:val="44546A" w:themeColor="text2"/>
          <w:vertAlign w:val="superscript"/>
          <w14:textFill>
            <w14:solidFill>
              <w14:schemeClr w14:val="tx2"/>
            </w14:solidFill>
          </w14:textFill>
        </w:rPr>
        <w:t>*</w:t>
      </w:r>
      <w:r>
        <w:rPr>
          <w:rFonts w:asciiTheme="minorEastAsia" w:hAnsiTheme="minorEastAsia"/>
          <w:color w:val="44546A" w:themeColor="text2"/>
          <w14:textFill>
            <w14:solidFill>
              <w14:schemeClr w14:val="tx2"/>
            </w14:solidFill>
          </w14:textFill>
        </w:rPr>
        <w:t>)</w:t>
      </w:r>
      <w:bookmarkEnd w:id="46"/>
    </w:p>
    <w:p>
      <w:pPr>
        <w:jc w:val="left"/>
        <w:rPr>
          <w:rFonts w:ascii="Cambria Math" w:hAnsi="Cambria Math"/>
          <w:color w:val="44546A" w:themeColor="text2"/>
          <w14:textFill>
            <w14:solidFill>
              <w14:schemeClr w14:val="tx2"/>
            </w14:solidFill>
          </w14:textFill>
        </w:rPr>
      </w:pPr>
      <w:r>
        <w:rPr>
          <w:rFonts w:hint="eastAsia" w:ascii="Cambria Math" w:hAnsi="Cambria Math"/>
          <w:color w:val="44546A" w:themeColor="text2"/>
          <w14:textFill>
            <w14:solidFill>
              <w14:schemeClr w14:val="tx2"/>
            </w14:solidFill>
          </w14:textFill>
        </w:rPr>
        <w:t>其中，</w:t>
      </w:r>
      <m:oMath>
        <m:sSub>
          <m:sSubPr>
            <m:ctrlPr>
              <w:rPr>
                <w:rFonts w:ascii="Cambria Math" w:hAnsi="Cambria Math"/>
                <w:i/>
                <w:color w:val="44546A" w:themeColor="text2"/>
                <w14:textFill>
                  <w14:solidFill>
                    <w14:schemeClr w14:val="tx2"/>
                  </w14:solidFill>
                </w14:textFill>
              </w:rPr>
            </m:ctrlPr>
          </m:sSubPr>
          <m:e>
            <m:r>
              <m:rPr/>
              <w:rPr>
                <w:rFonts w:ascii="Cambria Math" w:hAnsi="Cambria Math"/>
                <w:color w:val="44546A" w:themeColor="text2"/>
                <w14:textFill>
                  <w14:solidFill>
                    <w14:schemeClr w14:val="tx2"/>
                  </w14:solidFill>
                </w14:textFill>
              </w:rPr>
              <m:t>z</m:t>
            </m:r>
            <m:ctrlPr>
              <w:rPr>
                <w:rFonts w:ascii="Cambria Math" w:hAnsi="Cambria Math"/>
                <w:i/>
                <w:color w:val="44546A" w:themeColor="text2"/>
                <w14:textFill>
                  <w14:solidFill>
                    <w14:schemeClr w14:val="tx2"/>
                  </w14:solidFill>
                </w14:textFill>
              </w:rPr>
            </m:ctrlPr>
          </m:e>
          <m:sub>
            <m:r>
              <m:rPr/>
              <w:rPr>
                <w:rFonts w:hint="eastAsia" w:ascii="Cambria Math" w:hAnsi="Cambria Math"/>
                <w:color w:val="44546A" w:themeColor="text2"/>
                <w14:textFill>
                  <w14:solidFill>
                    <w14:schemeClr w14:val="tx2"/>
                  </w14:solidFill>
                </w14:textFill>
              </w:rPr>
              <m:t>i</m:t>
            </m:r>
            <m:ctrlPr>
              <w:rPr>
                <w:rFonts w:ascii="Cambria Math" w:hAnsi="Cambria Math"/>
                <w:i/>
                <w:color w:val="44546A" w:themeColor="text2"/>
                <w14:textFill>
                  <w14:solidFill>
                    <w14:schemeClr w14:val="tx2"/>
                  </w14:solidFill>
                </w14:textFill>
              </w:rPr>
            </m:ctrlPr>
          </m:sub>
        </m:sSub>
      </m:oMath>
      <w:r>
        <w:rPr>
          <w:rFonts w:ascii="Cambria Math" w:hAnsi="Cambria Math"/>
          <w:color w:val="44546A" w:themeColor="text2"/>
          <w14:textFill>
            <w14:solidFill>
              <w14:schemeClr w14:val="tx2"/>
            </w14:solidFill>
          </w14:textFill>
        </w:rPr>
        <w:t>是第</w:t>
      </w:r>
      <m:oMath>
        <m:r>
          <m:rPr/>
          <w:rPr>
            <w:rFonts w:ascii="Cambria Math" w:hAnsi="Cambria Math"/>
            <w:color w:val="44546A" w:themeColor="text2"/>
            <w14:textFill>
              <w14:solidFill>
                <w14:schemeClr w14:val="tx2"/>
              </w14:solidFill>
            </w14:textFill>
          </w:rPr>
          <m:t>i</m:t>
        </m:r>
      </m:oMath>
      <w:r>
        <w:rPr>
          <w:rFonts w:ascii="Cambria Math" w:hAnsi="Cambria Math"/>
          <w:color w:val="44546A" w:themeColor="text2"/>
          <w14:textFill>
            <w14:solidFill>
              <w14:schemeClr w14:val="tx2"/>
            </w14:solidFill>
          </w14:textFill>
        </w:rPr>
        <w:t>类的原始得分，</w:t>
      </w:r>
      <m:oMath>
        <m:r>
          <m:rPr/>
          <w:rPr>
            <w:rFonts w:ascii="Cambria Math" w:hAnsi="Cambria Math"/>
            <w:color w:val="44546A" w:themeColor="text2"/>
            <w14:textFill>
              <w14:solidFill>
                <w14:schemeClr w14:val="tx2"/>
              </w14:solidFill>
            </w14:textFill>
          </w:rPr>
          <m:t>C</m:t>
        </m:r>
      </m:oMath>
      <w:r>
        <w:rPr>
          <w:rFonts w:ascii="Cambria Math" w:hAnsi="Cambria Math"/>
          <w:color w:val="44546A" w:themeColor="text2"/>
          <w14:textFill>
            <w14:solidFill>
              <w14:schemeClr w14:val="tx2"/>
            </w14:solidFill>
          </w14:textFill>
        </w:rPr>
        <w:t>是类别总数</w:t>
      </w:r>
      <w:r>
        <w:rPr>
          <w:rFonts w:hint="eastAsia" w:ascii="Cambria Math" w:hAnsi="Cambria Math"/>
          <w:color w:val="44546A" w:themeColor="text2"/>
          <w14:textFill>
            <w14:solidFill>
              <w14:schemeClr w14:val="tx2"/>
            </w14:solidFill>
          </w14:textFill>
        </w:rPr>
        <w:t>；对于矩阵来说，则是按照某一维度</w:t>
      </w:r>
      <w:r>
        <w:rPr>
          <w:rFonts w:ascii="Cambria Math" w:hAnsi="Cambria Math"/>
          <w:color w:val="44546A" w:themeColor="text2"/>
          <w14:textFill>
            <w14:solidFill>
              <w14:schemeClr w14:val="tx2"/>
            </w14:solidFill>
          </w14:textFill>
        </w:rPr>
        <w:t>（行或列）进行计算</w:t>
      </w:r>
      <w:r>
        <w:rPr>
          <w:rFonts w:hint="eastAsia" w:ascii="Cambria Math" w:hAnsi="Cambria Math"/>
          <w:color w:val="44546A" w:themeColor="text2"/>
          <w14:textFill>
            <w14:solidFill>
              <w14:schemeClr w14:val="tx2"/>
            </w14:solidFill>
          </w14:textFill>
        </w:rPr>
        <w:t>。在这里是按行计算，例如：</w:t>
      </w:r>
    </w:p>
    <w:p>
      <w:pPr>
        <w:jc w:val="left"/>
        <w:rPr>
          <w:rFonts w:ascii="Cambria Math" w:hAnsi="Cambria Math"/>
          <w:color w:val="44546A" w:themeColor="text2"/>
          <w14:textFill>
            <w14:solidFill>
              <w14:schemeClr w14:val="tx2"/>
            </w14:solidFill>
          </w14:textFill>
        </w:rPr>
      </w:pPr>
      <m:oMathPara>
        <m:oMath>
          <m:r>
            <m:rPr/>
            <w:rPr>
              <w:rFonts w:ascii="Cambria Math" w:hAnsi="Cambria Math"/>
              <w:color w:val="44546A" w:themeColor="text2"/>
              <w14:textFill>
                <w14:solidFill>
                  <w14:schemeClr w14:val="tx2"/>
                </w14:solidFill>
              </w14:textFill>
            </w:rPr>
            <m:t>z=</m:t>
          </m:r>
          <m:d>
            <m:dPr>
              <m:ctrlPr>
                <w:rPr>
                  <w:rFonts w:ascii="Cambria Math" w:hAnsi="Cambria Math"/>
                  <w:i/>
                  <w:color w:val="44546A" w:themeColor="text2"/>
                  <w14:textFill>
                    <w14:solidFill>
                      <w14:schemeClr w14:val="tx2"/>
                    </w14:solidFill>
                  </w14:textFill>
                </w:rPr>
              </m:ctrlPr>
            </m:dPr>
            <m:e>
              <m:m>
                <m:mPr>
                  <m:mcs>
                    <m:mc>
                      <m:mcPr>
                        <m:count m:val="3"/>
                        <m:mcJc m:val="center"/>
                      </m:mcPr>
                    </m:mc>
                  </m:mcs>
                  <m:ctrlPr>
                    <w:rPr>
                      <w:rFonts w:ascii="Cambria Math" w:hAnsi="Cambria Math"/>
                      <w:i/>
                      <w:color w:val="44546A" w:themeColor="text2"/>
                      <w14:textFill>
                        <w14:solidFill>
                          <w14:schemeClr w14:val="tx2"/>
                        </w14:solidFill>
                      </w14:textFill>
                    </w:rPr>
                  </m:ctrlPr>
                </m:mPr>
                <m:mr>
                  <m:e>
                    <m:r>
                      <m:rPr/>
                      <w:rPr>
                        <w:rFonts w:ascii="Cambria Math" w:hAnsi="Cambria Math"/>
                        <w:color w:val="44546A" w:themeColor="text2"/>
                        <w14:textFill>
                          <w14:solidFill>
                            <w14:schemeClr w14:val="tx2"/>
                          </w14:solidFill>
                        </w14:textFill>
                      </w:rPr>
                      <m:t>2</m:t>
                    </m:r>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1</m:t>
                    </m:r>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0</m:t>
                    </m:r>
                    <m:ctrlPr>
                      <w:rPr>
                        <w:rFonts w:ascii="Cambria Math" w:hAnsi="Cambria Math"/>
                        <w:i/>
                        <w:color w:val="44546A" w:themeColor="text2"/>
                        <w14:textFill>
                          <w14:solidFill>
                            <w14:schemeClr w14:val="tx2"/>
                          </w14:solidFill>
                        </w14:textFill>
                      </w:rPr>
                    </m:ctrlPr>
                  </m:e>
                </m:mr>
                <m:mr>
                  <m:e>
                    <m:r>
                      <m:rPr/>
                      <w:rPr>
                        <w:rFonts w:ascii="Cambria Math" w:hAnsi="Cambria Math"/>
                        <w:color w:val="44546A" w:themeColor="text2"/>
                        <w14:textFill>
                          <w14:solidFill>
                            <w14:schemeClr w14:val="tx2"/>
                          </w14:solidFill>
                        </w14:textFill>
                      </w:rPr>
                      <m:t>1</m:t>
                    </m:r>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3</m:t>
                    </m:r>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2</m:t>
                    </m:r>
                    <m:ctrlPr>
                      <w:rPr>
                        <w:rFonts w:ascii="Cambria Math" w:hAnsi="Cambria Math"/>
                        <w:i/>
                        <w:color w:val="44546A" w:themeColor="text2"/>
                        <w14:textFill>
                          <w14:solidFill>
                            <w14:schemeClr w14:val="tx2"/>
                          </w14:solidFill>
                        </w14:textFill>
                      </w:rPr>
                    </m:ctrlPr>
                  </m:e>
                </m:mr>
                <m:mr>
                  <m:e>
                    <m:r>
                      <m:rPr/>
                      <w:rPr>
                        <w:rFonts w:ascii="Cambria Math" w:hAnsi="Cambria Math"/>
                        <w:color w:val="44546A" w:themeColor="text2"/>
                        <w14:textFill>
                          <w14:solidFill>
                            <w14:schemeClr w14:val="tx2"/>
                          </w14:solidFill>
                        </w14:textFill>
                      </w:rPr>
                      <m:t>4</m:t>
                    </m:r>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2</m:t>
                    </m:r>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1</m:t>
                    </m:r>
                    <m:ctrlPr>
                      <w:rPr>
                        <w:rFonts w:ascii="Cambria Math" w:hAnsi="Cambria Math"/>
                        <w:i/>
                        <w:color w:val="44546A" w:themeColor="text2"/>
                        <w14:textFill>
                          <w14:solidFill>
                            <w14:schemeClr w14:val="tx2"/>
                          </w14:solidFill>
                        </w14:textFill>
                      </w:rPr>
                    </m:ctrlPr>
                  </m:e>
                </m:mr>
              </m:m>
              <m:ctrlPr>
                <w:rPr>
                  <w:rFonts w:ascii="Cambria Math" w:hAnsi="Cambria Math"/>
                  <w:i/>
                  <w:color w:val="44546A" w:themeColor="text2"/>
                  <w14:textFill>
                    <w14:solidFill>
                      <w14:schemeClr w14:val="tx2"/>
                    </w14:solidFill>
                  </w14:textFill>
                </w:rPr>
              </m:ctrlPr>
            </m:e>
          </m:d>
          <m:r>
            <m:rPr/>
            <w:rPr>
              <w:rFonts w:ascii="Cambria Math" w:hAnsi="Cambria Math"/>
              <w:color w:val="44546A" w:themeColor="text2"/>
              <w14:textFill>
                <w14:solidFill>
                  <w14:schemeClr w14:val="tx2"/>
                </w14:solidFill>
              </w14:textFill>
            </w:rPr>
            <m:t>→Softmax</m:t>
          </m:r>
          <m:d>
            <m:dPr>
              <m:ctrlPr>
                <w:rPr>
                  <w:rFonts w:ascii="Cambria Math" w:hAnsi="Cambria Math"/>
                  <w:i/>
                  <w:color w:val="44546A" w:themeColor="text2"/>
                  <w14:textFill>
                    <w14:solidFill>
                      <w14:schemeClr w14:val="tx2"/>
                    </w14:solidFill>
                  </w14:textFill>
                </w:rPr>
              </m:ctrlPr>
            </m:dPr>
            <m:e>
              <m:r>
                <m:rPr/>
                <w:rPr>
                  <w:rFonts w:ascii="Cambria Math" w:hAnsi="Cambria Math"/>
                  <w:color w:val="44546A" w:themeColor="text2"/>
                  <w14:textFill>
                    <w14:solidFill>
                      <w14:schemeClr w14:val="tx2"/>
                    </w14:solidFill>
                  </w14:textFill>
                </w:rPr>
                <m:t>z</m:t>
              </m:r>
              <m:ctrlPr>
                <w:rPr>
                  <w:rFonts w:ascii="Cambria Math" w:hAnsi="Cambria Math"/>
                  <w:i/>
                  <w:color w:val="44546A" w:themeColor="text2"/>
                  <w14:textFill>
                    <w14:solidFill>
                      <w14:schemeClr w14:val="tx2"/>
                    </w14:solidFill>
                  </w14:textFill>
                </w:rPr>
              </m:ctrlPr>
            </m:e>
          </m:d>
          <m:r>
            <m:rPr/>
            <w:rPr>
              <w:rFonts w:ascii="Cambria Math" w:hAnsi="Cambria Math"/>
              <w:color w:val="44546A" w:themeColor="text2"/>
              <w14:textFill>
                <w14:solidFill>
                  <w14:schemeClr w14:val="tx2"/>
                </w14:solidFill>
              </w14:textFill>
            </w:rPr>
            <m:t>=(</m:t>
          </m:r>
          <m:m>
            <m:mPr>
              <m:mcs>
                <m:mc>
                  <m:mcPr>
                    <m:count m:val="3"/>
                    <m:mcJc m:val="center"/>
                  </m:mcPr>
                </m:mc>
              </m:mcs>
              <m:ctrlPr>
                <w:rPr>
                  <w:rFonts w:ascii="Cambria Math" w:hAnsi="Cambria Math"/>
                  <w:i/>
                  <w:color w:val="44546A" w:themeColor="text2"/>
                  <w14:textFill>
                    <w14:solidFill>
                      <w14:schemeClr w14:val="tx2"/>
                    </w14:solidFill>
                  </w14:textFill>
                </w:rPr>
              </m:ctrlPr>
            </m:mPr>
            <m:mr>
              <m:e>
                <m:r>
                  <m:rPr/>
                  <w:rPr>
                    <w:rFonts w:ascii="Cambria Math" w:hAnsi="Cambria Math"/>
                    <w:color w:val="44546A" w:themeColor="text2"/>
                    <w14:textFill>
                      <w14:solidFill>
                        <w14:schemeClr w14:val="tx2"/>
                      </w14:solidFill>
                    </w14:textFill>
                  </w:rPr>
                  <m:t>0.666</m:t>
                </m:r>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0.245</m:t>
                </m:r>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0.090</m:t>
                </m:r>
                <m:ctrlPr>
                  <w:rPr>
                    <w:rFonts w:ascii="Cambria Math" w:hAnsi="Cambria Math"/>
                    <w:i/>
                    <w:color w:val="44546A" w:themeColor="text2"/>
                    <w14:textFill>
                      <w14:solidFill>
                        <w14:schemeClr w14:val="tx2"/>
                      </w14:solidFill>
                    </w14:textFill>
                  </w:rPr>
                </m:ctrlPr>
              </m:e>
            </m:mr>
            <m:mr>
              <m:e>
                <m:r>
                  <m:rPr/>
                  <w:rPr>
                    <w:rFonts w:ascii="Cambria Math" w:hAnsi="Cambria Math"/>
                    <w:color w:val="44546A" w:themeColor="text2"/>
                    <w14:textFill>
                      <w14:solidFill>
                        <w14:schemeClr w14:val="tx2"/>
                      </w14:solidFill>
                    </w14:textFill>
                  </w:rPr>
                  <m:t>0.090</m:t>
                </m:r>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0.665</m:t>
                </m:r>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0.245</m:t>
                </m:r>
                <m:ctrlPr>
                  <w:rPr>
                    <w:rFonts w:ascii="Cambria Math" w:hAnsi="Cambria Math"/>
                    <w:i/>
                    <w:color w:val="44546A" w:themeColor="text2"/>
                    <w14:textFill>
                      <w14:solidFill>
                        <w14:schemeClr w14:val="tx2"/>
                      </w14:solidFill>
                    </w14:textFill>
                  </w:rPr>
                </m:ctrlPr>
              </m:e>
            </m:mr>
            <m:mr>
              <m:e>
                <m:r>
                  <m:rPr/>
                  <w:rPr>
                    <w:rFonts w:ascii="Cambria Math" w:hAnsi="Cambria Math"/>
                    <w:color w:val="44546A" w:themeColor="text2"/>
                    <w14:textFill>
                      <w14:solidFill>
                        <w14:schemeClr w14:val="tx2"/>
                      </w14:solidFill>
                    </w14:textFill>
                  </w:rPr>
                  <m:t>0.844</m:t>
                </m:r>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0.114</m:t>
                </m:r>
                <m:ctrlPr>
                  <w:rPr>
                    <w:rFonts w:ascii="Cambria Math" w:hAnsi="Cambria Math"/>
                    <w:i/>
                    <w:color w:val="44546A" w:themeColor="text2"/>
                    <w14:textFill>
                      <w14:solidFill>
                        <w14:schemeClr w14:val="tx2"/>
                      </w14:solidFill>
                    </w14:textFill>
                  </w:rPr>
                </m:ctrlPr>
              </m:e>
              <m:e>
                <m:r>
                  <m:rPr/>
                  <w:rPr>
                    <w:rFonts w:ascii="Cambria Math" w:hAnsi="Cambria Math"/>
                    <w:color w:val="44546A" w:themeColor="text2"/>
                    <w14:textFill>
                      <w14:solidFill>
                        <w14:schemeClr w14:val="tx2"/>
                      </w14:solidFill>
                    </w14:textFill>
                  </w:rPr>
                  <m:t>0.042</m:t>
                </m:r>
                <m:ctrlPr>
                  <w:rPr>
                    <w:rFonts w:ascii="Cambria Math" w:hAnsi="Cambria Math"/>
                    <w:i/>
                    <w:color w:val="44546A" w:themeColor="text2"/>
                    <w14:textFill>
                      <w14:solidFill>
                        <w14:schemeClr w14:val="tx2"/>
                      </w14:solidFill>
                    </w14:textFill>
                  </w:rPr>
                </m:ctrlPr>
              </m:e>
            </m:mr>
          </m:m>
          <m:r>
            <m:rPr/>
            <w:rPr>
              <w:rFonts w:ascii="Cambria Math" w:hAnsi="Cambria Math"/>
              <w:color w:val="44546A" w:themeColor="text2"/>
              <w14:textFill>
                <w14:solidFill>
                  <w14:schemeClr w14:val="tx2"/>
                </w14:solidFill>
              </w14:textFill>
            </w:rPr>
            <m:t>)</m:t>
          </m:r>
        </m:oMath>
      </m:oMathPara>
    </w:p>
    <w:p>
      <w:pPr>
        <w:jc w:val="left"/>
        <w:rPr>
          <w:rFonts w:hint="eastAsia" w:ascii="Cambria Math" w:hAnsi="Cambria Math"/>
          <w:color w:val="44546A" w:themeColor="text2"/>
          <w14:textFill>
            <w14:solidFill>
              <w14:schemeClr w14:val="tx2"/>
            </w14:solidFill>
          </w14:textFill>
        </w:rPr>
      </w:pPr>
      <m:oMathPara>
        <m:oMath>
          <m:r>
            <m:rPr/>
            <w:rPr>
              <w:rFonts w:ascii="Cambria Math" w:hAnsi="Cambria Math"/>
              <w:color w:val="44546A" w:themeColor="text2"/>
              <w14:textFill>
                <w14:solidFill>
                  <w14:schemeClr w14:val="tx2"/>
                </w14:solidFill>
              </w14:textFill>
            </w:rPr>
            <m:t>Softmax</m:t>
          </m:r>
          <m:d>
            <m:dPr>
              <m:ctrlPr>
                <w:rPr>
                  <w:rFonts w:ascii="Cambria Math" w:hAnsi="Cambria Math"/>
                  <w:i/>
                  <w:color w:val="44546A" w:themeColor="text2"/>
                  <w14:textFill>
                    <w14:solidFill>
                      <w14:schemeClr w14:val="tx2"/>
                    </w14:solidFill>
                  </w14:textFill>
                </w:rPr>
              </m:ctrlPr>
            </m:dPr>
            <m:e>
              <m:sSub>
                <m:sSubPr>
                  <m:ctrlPr>
                    <w:rPr>
                      <w:rFonts w:ascii="Cambria Math" w:hAnsi="Cambria Math"/>
                      <w:i/>
                      <w:color w:val="44546A" w:themeColor="text2"/>
                      <w14:textFill>
                        <w14:solidFill>
                          <w14:schemeClr w14:val="tx2"/>
                        </w14:solidFill>
                      </w14:textFill>
                    </w:rPr>
                  </m:ctrlPr>
                </m:sSubPr>
                <m:e>
                  <m:r>
                    <m:rPr/>
                    <w:rPr>
                      <w:rFonts w:ascii="Cambria Math" w:hAnsi="Cambria Math"/>
                      <w:color w:val="44546A" w:themeColor="text2"/>
                      <w14:textFill>
                        <w14:solidFill>
                          <w14:schemeClr w14:val="tx2"/>
                        </w14:solidFill>
                      </w14:textFill>
                    </w:rPr>
                    <m:t>a</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ij</m:t>
                  </m:r>
                  <m:ctrlPr>
                    <w:rPr>
                      <w:rFonts w:ascii="Cambria Math" w:hAnsi="Cambria Math"/>
                      <w:i/>
                      <w:color w:val="44546A" w:themeColor="text2"/>
                      <w14:textFill>
                        <w14:solidFill>
                          <w14:schemeClr w14:val="tx2"/>
                        </w14:solidFill>
                      </w14:textFill>
                    </w:rPr>
                  </m:ctrlPr>
                </m:sub>
              </m:sSub>
              <m:ctrlPr>
                <w:rPr>
                  <w:rFonts w:ascii="Cambria Math" w:hAnsi="Cambria Math"/>
                  <w:i/>
                  <w:color w:val="44546A" w:themeColor="text2"/>
                  <w14:textFill>
                    <w14:solidFill>
                      <w14:schemeClr w14:val="tx2"/>
                    </w14:solidFill>
                  </w14:textFill>
                </w:rPr>
              </m:ctrlPr>
            </m:e>
          </m:d>
          <m:r>
            <m:rPr/>
            <w:rPr>
              <w:rFonts w:ascii="Cambria Math" w:hAnsi="Cambria Math"/>
              <w:color w:val="44546A" w:themeColor="text2"/>
              <w14:textFill>
                <w14:solidFill>
                  <w14:schemeClr w14:val="tx2"/>
                </w14:solidFill>
              </w14:textFill>
            </w:rPr>
            <m:t>=</m:t>
          </m:r>
          <m:f>
            <m:fPr>
              <m:ctrlPr>
                <w:rPr>
                  <w:rFonts w:ascii="Cambria Math" w:hAnsi="Cambria Math"/>
                  <w:i/>
                  <w:color w:val="44546A" w:themeColor="text2"/>
                  <w14:textFill>
                    <w14:solidFill>
                      <w14:schemeClr w14:val="tx2"/>
                    </w14:solidFill>
                  </w14:textFill>
                </w:rPr>
              </m:ctrlPr>
            </m:fPr>
            <m:num>
              <m:sSup>
                <w:bookmarkStart w:id="47" w:name="OLE_LINK80"/>
                <m:sSupPr>
                  <m:ctrlPr>
                    <w:rPr>
                      <w:rFonts w:ascii="Cambria Math" w:hAnsi="Cambria Math"/>
                      <w:i/>
                      <w:color w:val="44546A" w:themeColor="text2"/>
                      <w14:textFill>
                        <w14:solidFill>
                          <w14:schemeClr w14:val="tx2"/>
                        </w14:solidFill>
                      </w14:textFill>
                    </w:rPr>
                  </m:ctrlPr>
                </m:sSupPr>
                <m:e>
                  <m:r>
                    <m:rPr/>
                    <w:rPr>
                      <w:rFonts w:ascii="Cambria Math" w:hAnsi="Cambria Math"/>
                      <w:color w:val="44546A" w:themeColor="text2"/>
                      <w14:textFill>
                        <w14:solidFill>
                          <w14:schemeClr w14:val="tx2"/>
                        </w14:solidFill>
                      </w14:textFill>
                    </w:rPr>
                    <m:t>e</m:t>
                  </m:r>
                  <m:ctrlPr>
                    <w:rPr>
                      <w:rFonts w:ascii="Cambria Math" w:hAnsi="Cambria Math"/>
                      <w:i/>
                      <w:color w:val="44546A" w:themeColor="text2"/>
                      <w14:textFill>
                        <w14:solidFill>
                          <w14:schemeClr w14:val="tx2"/>
                        </w14:solidFill>
                      </w14:textFill>
                    </w:rPr>
                  </m:ctrlPr>
                </m:e>
                <m:sup>
                  <m:sSub>
                    <m:sSubPr>
                      <m:ctrlPr>
                        <w:rPr>
                          <w:rFonts w:ascii="Cambria Math" w:hAnsi="Cambria Math" w:eastAsia="宋体" w:cs="宋体"/>
                          <w:i/>
                          <w:color w:val="44546A" w:themeColor="text2"/>
                          <w:sz w:val="24"/>
                          <w:szCs w:val="24"/>
                          <w14:textFill>
                            <w14:solidFill>
                              <w14:schemeClr w14:val="tx2"/>
                            </w14:solidFill>
                          </w14:textFill>
                        </w:rPr>
                      </m:ctrlPr>
                    </m:sSubPr>
                    <m:e>
                      <m:r>
                        <m:rPr/>
                        <w:rPr>
                          <w:rFonts w:ascii="Cambria Math" w:hAnsi="Cambria Math" w:eastAsia="宋体" w:cs="宋体"/>
                          <w:color w:val="44546A" w:themeColor="text2"/>
                          <w:sz w:val="24"/>
                          <w:szCs w:val="24"/>
                          <w14:textFill>
                            <w14:solidFill>
                              <w14:schemeClr w14:val="tx2"/>
                            </w14:solidFill>
                          </w14:textFill>
                        </w:rPr>
                        <m:t>a</m:t>
                      </m:r>
                      <m:ctrlPr>
                        <w:rPr>
                          <w:rFonts w:ascii="Cambria Math" w:hAnsi="Cambria Math" w:eastAsia="宋体" w:cs="宋体"/>
                          <w:i/>
                          <w:color w:val="44546A" w:themeColor="text2"/>
                          <w:sz w:val="24"/>
                          <w:szCs w:val="24"/>
                          <w14:textFill>
                            <w14:solidFill>
                              <w14:schemeClr w14:val="tx2"/>
                            </w14:solidFill>
                          </w14:textFill>
                        </w:rPr>
                      </m:ctrlPr>
                    </m:e>
                    <m:sub>
                      <m:r>
                        <m:rPr/>
                        <w:rPr>
                          <w:rFonts w:ascii="Cambria Math" w:hAnsi="Cambria Math"/>
                          <w:color w:val="44546A" w:themeColor="text2"/>
                          <w:kern w:val="0"/>
                          <w14:textFill>
                            <w14:solidFill>
                              <w14:schemeClr w14:val="tx2"/>
                            </w14:solidFill>
                          </w14:textFill>
                        </w:rPr>
                        <m:t>ij</m:t>
                      </m:r>
                      <m:ctrlPr>
                        <w:rPr>
                          <w:rFonts w:ascii="Cambria Math" w:hAnsi="Cambria Math" w:eastAsia="宋体" w:cs="宋体"/>
                          <w:i/>
                          <w:color w:val="44546A" w:themeColor="text2"/>
                          <w:sz w:val="24"/>
                          <w:szCs w:val="24"/>
                          <w14:textFill>
                            <w14:solidFill>
                              <w14:schemeClr w14:val="tx2"/>
                            </w14:solidFill>
                          </w14:textFill>
                        </w:rPr>
                      </m:ctrlPr>
                    </m:sub>
                  </m:sSub>
                  <m:ctrlPr>
                    <w:rPr>
                      <w:rFonts w:ascii="Cambria Math" w:hAnsi="Cambria Math"/>
                      <w:i/>
                      <w:color w:val="44546A" w:themeColor="text2"/>
                      <w14:textFill>
                        <w14:solidFill>
                          <w14:schemeClr w14:val="tx2"/>
                        </w14:solidFill>
                      </w14:textFill>
                    </w:rPr>
                  </m:ctrlPr>
                </m:sup>
              </m:sSup>
              <w:bookmarkEnd w:id="47"/>
              <m:ctrlPr>
                <w:rPr>
                  <w:rFonts w:ascii="Cambria Math" w:hAnsi="Cambria Math"/>
                  <w:i/>
                  <w:color w:val="44546A" w:themeColor="text2"/>
                  <w14:textFill>
                    <w14:solidFill>
                      <w14:schemeClr w14:val="tx2"/>
                    </w14:solidFill>
                  </w14:textFill>
                </w:rPr>
              </m:ctrlPr>
            </m:num>
            <m:den>
              <m:nary>
                <m:naryPr>
                  <m:chr m:val="∑"/>
                  <m:limLoc m:val="undOvr"/>
                  <m:ctrlPr>
                    <w:rPr>
                      <w:rFonts w:ascii="Cambria Math" w:hAnsi="Cambria Math"/>
                      <w:i/>
                      <w:color w:val="44546A" w:themeColor="text2"/>
                      <w14:textFill>
                        <w14:solidFill>
                          <w14:schemeClr w14:val="tx2"/>
                        </w14:solidFill>
                      </w14:textFill>
                    </w:rPr>
                  </m:ctrlPr>
                </m:naryPr>
                <m:sub>
                  <m:r>
                    <m:rPr/>
                    <w:rPr>
                      <w:rFonts w:ascii="Cambria Math" w:hAnsi="Cambria Math"/>
                      <w:color w:val="44546A" w:themeColor="text2"/>
                      <w14:textFill>
                        <w14:solidFill>
                          <w14:schemeClr w14:val="tx2"/>
                        </w14:solidFill>
                      </w14:textFill>
                    </w:rPr>
                    <m:t>k=1</m:t>
                  </m:r>
                  <m:ctrlPr>
                    <w:rPr>
                      <w:rFonts w:ascii="Cambria Math" w:hAnsi="Cambria Math"/>
                      <w:i/>
                      <w:color w:val="44546A" w:themeColor="text2"/>
                      <w14:textFill>
                        <w14:solidFill>
                          <w14:schemeClr w14:val="tx2"/>
                        </w14:solidFill>
                      </w14:textFill>
                    </w:rPr>
                  </m:ctrlPr>
                </m:sub>
                <m:sup>
                  <m:r>
                    <m:rPr/>
                    <w:rPr>
                      <w:rFonts w:ascii="Cambria Math" w:hAnsi="Cambria Math"/>
                      <w:color w:val="44546A" w:themeColor="text2"/>
                      <w14:textFill>
                        <w14:solidFill>
                          <w14:schemeClr w14:val="tx2"/>
                        </w14:solidFill>
                      </w14:textFill>
                    </w:rPr>
                    <m:t>3</m:t>
                  </m:r>
                  <m:ctrlPr>
                    <w:rPr>
                      <w:rFonts w:ascii="Cambria Math" w:hAnsi="Cambria Math"/>
                      <w:i/>
                      <w:color w:val="44546A" w:themeColor="text2"/>
                      <w14:textFill>
                        <w14:solidFill>
                          <w14:schemeClr w14:val="tx2"/>
                        </w14:solidFill>
                      </w14:textFill>
                    </w:rPr>
                  </m:ctrlPr>
                </m:sup>
                <m:e>
                  <m:sSup>
                    <m:sSupPr>
                      <m:ctrlPr>
                        <w:rPr>
                          <w:rFonts w:ascii="Cambria Math" w:hAnsi="Cambria Math" w:eastAsia="宋体" w:cs="宋体"/>
                          <w:i/>
                          <w:color w:val="44546A" w:themeColor="text2"/>
                          <w:sz w:val="24"/>
                          <w:szCs w:val="24"/>
                          <w14:textFill>
                            <w14:solidFill>
                              <w14:schemeClr w14:val="tx2"/>
                            </w14:solidFill>
                          </w14:textFill>
                        </w:rPr>
                      </m:ctrlPr>
                    </m:sSupPr>
                    <m:e>
                      <m:r>
                        <m:rPr/>
                        <w:rPr>
                          <w:rFonts w:ascii="Cambria Math" w:hAnsi="Cambria Math"/>
                          <w:color w:val="44546A" w:themeColor="text2"/>
                          <w:kern w:val="0"/>
                          <w14:textFill>
                            <w14:solidFill>
                              <w14:schemeClr w14:val="tx2"/>
                            </w14:solidFill>
                          </w14:textFill>
                        </w:rPr>
                        <m:t>e</m:t>
                      </m:r>
                      <m:ctrlPr>
                        <w:rPr>
                          <w:rFonts w:ascii="Cambria Math" w:hAnsi="Cambria Math" w:eastAsia="宋体" w:cs="宋体"/>
                          <w:i/>
                          <w:color w:val="44546A" w:themeColor="text2"/>
                          <w:sz w:val="24"/>
                          <w:szCs w:val="24"/>
                          <w14:textFill>
                            <w14:solidFill>
                              <w14:schemeClr w14:val="tx2"/>
                            </w14:solidFill>
                          </w14:textFill>
                        </w:rPr>
                      </m:ctrlPr>
                    </m:e>
                    <m:sup>
                      <m:sSub>
                        <m:sSubPr>
                          <m:ctrlPr>
                            <w:rPr>
                              <w:rFonts w:ascii="Cambria Math" w:hAnsi="Cambria Math" w:eastAsia="宋体" w:cs="宋体"/>
                              <w:i/>
                              <w:color w:val="44546A" w:themeColor="text2"/>
                              <w:sz w:val="24"/>
                              <w:szCs w:val="24"/>
                              <w14:textFill>
                                <w14:solidFill>
                                  <w14:schemeClr w14:val="tx2"/>
                                </w14:solidFill>
                              </w14:textFill>
                            </w:rPr>
                          </m:ctrlPr>
                        </m:sSubPr>
                        <m:e>
                          <m:r>
                            <m:rPr/>
                            <w:rPr>
                              <w:rFonts w:ascii="Cambria Math" w:hAnsi="Cambria Math" w:eastAsia="宋体" w:cs="宋体"/>
                              <w:color w:val="44546A" w:themeColor="text2"/>
                              <w:kern w:val="0"/>
                              <w:sz w:val="24"/>
                              <w:szCs w:val="24"/>
                              <w14:textFill>
                                <w14:solidFill>
                                  <w14:schemeClr w14:val="tx2"/>
                                </w14:solidFill>
                              </w14:textFill>
                            </w:rPr>
                            <m:t>a</m:t>
                          </m:r>
                          <m:ctrlPr>
                            <w:rPr>
                              <w:rFonts w:ascii="Cambria Math" w:hAnsi="Cambria Math" w:eastAsia="宋体" w:cs="宋体"/>
                              <w:i/>
                              <w:color w:val="44546A" w:themeColor="text2"/>
                              <w:sz w:val="24"/>
                              <w:szCs w:val="24"/>
                              <w14:textFill>
                                <w14:solidFill>
                                  <w14:schemeClr w14:val="tx2"/>
                                </w14:solidFill>
                              </w14:textFill>
                            </w:rPr>
                          </m:ctrlPr>
                        </m:e>
                        <m:sub>
                          <m:r>
                            <m:rPr/>
                            <w:rPr>
                              <w:rFonts w:ascii="Cambria Math" w:hAnsi="Cambria Math"/>
                              <w:color w:val="44546A" w:themeColor="text2"/>
                              <w:kern w:val="0"/>
                              <w14:textFill>
                                <w14:solidFill>
                                  <w14:schemeClr w14:val="tx2"/>
                                </w14:solidFill>
                              </w14:textFill>
                            </w:rPr>
                            <m:t>ij</m:t>
                          </m:r>
                          <m:ctrlPr>
                            <w:rPr>
                              <w:rFonts w:ascii="Cambria Math" w:hAnsi="Cambria Math" w:eastAsia="宋体" w:cs="宋体"/>
                              <w:i/>
                              <w:color w:val="44546A" w:themeColor="text2"/>
                              <w:sz w:val="24"/>
                              <w:szCs w:val="24"/>
                              <w14:textFill>
                                <w14:solidFill>
                                  <w14:schemeClr w14:val="tx2"/>
                                </w14:solidFill>
                              </w14:textFill>
                            </w:rPr>
                          </m:ctrlPr>
                        </m:sub>
                      </m:sSub>
                      <m:ctrlPr>
                        <w:rPr>
                          <w:rFonts w:ascii="Cambria Math" w:hAnsi="Cambria Math" w:eastAsia="宋体" w:cs="宋体"/>
                          <w:i/>
                          <w:color w:val="44546A" w:themeColor="text2"/>
                          <w:sz w:val="24"/>
                          <w:szCs w:val="24"/>
                          <w14:textFill>
                            <w14:solidFill>
                              <w14:schemeClr w14:val="tx2"/>
                            </w14:solidFill>
                          </w14:textFill>
                        </w:rPr>
                      </m:ctrlPr>
                    </m:sup>
                  </m:sSup>
                  <m:ctrlPr>
                    <w:rPr>
                      <w:rFonts w:ascii="Cambria Math" w:hAnsi="Cambria Math"/>
                      <w:i/>
                      <w:color w:val="44546A" w:themeColor="text2"/>
                      <w14:textFill>
                        <w14:solidFill>
                          <w14:schemeClr w14:val="tx2"/>
                        </w14:solidFill>
                      </w14:textFill>
                    </w:rPr>
                  </m:ctrlPr>
                </m:e>
              </m:nary>
              <m:ctrlPr>
                <w:rPr>
                  <w:rFonts w:ascii="Cambria Math" w:hAnsi="Cambria Math"/>
                  <w:i/>
                  <w:color w:val="44546A" w:themeColor="text2"/>
                  <w14:textFill>
                    <w14:solidFill>
                      <w14:schemeClr w14:val="tx2"/>
                    </w14:solidFill>
                  </w14:textFill>
                </w:rPr>
              </m:ctrlPr>
            </m:den>
          </m:f>
        </m:oMath>
      </m:oMathPara>
    </w:p>
    <w:p>
      <w:pPr>
        <w:jc w:val="left"/>
        <w:rPr>
          <w:rFonts w:hint="eastAsia" w:ascii="Cambria Math" w:hAnsi="Cambria Math"/>
        </w:rPr>
      </w:pPr>
    </w:p>
    <w:p>
      <w:pPr>
        <w:rPr>
          <w:rFonts w:ascii="Cambria Math" w:hAnsi="Cambria Math"/>
        </w:rPr>
      </w:pPr>
      <m:oMath>
        <m:rad>
          <m:radPr>
            <m:degHide m:val="1"/>
            <m:ctrlPr>
              <w:rPr>
                <w:rFonts w:ascii="Cambria Math" w:hAnsi="Cambria Math"/>
                <w:i/>
              </w:rPr>
            </m:ctrlPr>
          </m:radPr>
          <m:deg>
            <m:ctrlPr>
              <w:rPr>
                <w:rFonts w:ascii="Cambria Math" w:hAnsi="Cambria Math"/>
                <w:i/>
              </w:rPr>
            </m:ctrlPr>
          </m:deg>
          <m:e>
            <m:sSub>
              <m:sSubPr>
                <m:ctrlPr>
                  <w:rPr>
                    <w:rFonts w:ascii="Cambria Math" w:hAnsi="Cambria Math" w:eastAsia="宋体" w:cs="宋体"/>
                    <w:i/>
                    <w:sz w:val="24"/>
                    <w:szCs w:val="24"/>
                  </w:rPr>
                </m:ctrlPr>
              </m:sSubPr>
              <m:e>
                <m:r>
                  <m:rPr/>
                  <w:rPr>
                    <w:rFonts w:ascii="Cambria Math" w:hAnsi="Cambria Math"/>
                    <w:kern w:val="0"/>
                  </w:rPr>
                  <m:t>d</m:t>
                </m:r>
                <m:ctrlPr>
                  <w:rPr>
                    <w:rFonts w:ascii="Cambria Math" w:hAnsi="Cambria Math" w:eastAsia="宋体" w:cs="宋体"/>
                    <w:i/>
                    <w:sz w:val="24"/>
                    <w:szCs w:val="24"/>
                  </w:rPr>
                </m:ctrlPr>
              </m:e>
              <m:sub>
                <m:r>
                  <m:rPr/>
                  <w:rPr>
                    <w:rFonts w:ascii="Cambria Math" w:hAnsi="Cambria Math"/>
                    <w:kern w:val="0"/>
                  </w:rPr>
                  <m:t>model</m:t>
                </m:r>
                <m:ctrlPr>
                  <w:rPr>
                    <w:rFonts w:ascii="Cambria Math" w:hAnsi="Cambria Math" w:eastAsia="宋体" w:cs="宋体"/>
                    <w:i/>
                    <w:sz w:val="24"/>
                    <w:szCs w:val="24"/>
                  </w:rPr>
                </m:ctrlPr>
              </m:sub>
            </m:sSub>
            <m:ctrlPr>
              <w:rPr>
                <w:rFonts w:ascii="Cambria Math" w:hAnsi="Cambria Math"/>
                <w:i/>
              </w:rPr>
            </m:ctrlPr>
          </m:e>
        </m:rad>
      </m:oMath>
      <w:r>
        <w:rPr>
          <w:rFonts w:hint="eastAsia" w:ascii="Cambria Math" w:hAnsi="Cambria Math"/>
        </w:rPr>
        <w:t>：起到的是稳定梯度的作用，简单讲起来就是假设</w:t>
      </w:r>
      <m:oMath>
        <m:r>
          <m:rPr/>
          <w:rPr>
            <w:rFonts w:ascii="Cambria Math" w:hAnsi="Cambria Math"/>
          </w:rPr>
          <m:t>Q,K</m:t>
        </m:r>
      </m:oMath>
      <w:r>
        <w:rPr>
          <w:rFonts w:ascii="Cambria Math" w:hAnsi="Cambria Math"/>
        </w:rPr>
        <w:t>里的元素的均值为0，方差为1，那么</w:t>
      </w:r>
      <w:bookmarkStart w:id="48" w:name="OLE_LINK25"/>
      <m:oMath>
        <m:r>
          <m:rPr/>
          <w:rPr>
            <w:rFonts w:ascii="Cambria Math" w:hAnsi="Cambria Math"/>
          </w:rPr>
          <m:t>score</m:t>
        </m:r>
        <m:d>
          <m:dPr>
            <m:ctrlPr>
              <w:rPr>
                <w:rFonts w:ascii="Cambria Math" w:hAnsi="Cambria Math"/>
                <w:i/>
                <w:iCs/>
              </w:rPr>
            </m:ctrlPr>
          </m:dPr>
          <m:e>
            <m:r>
              <m:rPr/>
              <w:rPr>
                <w:rFonts w:ascii="Cambria Math" w:hAnsi="Cambria Math"/>
              </w:rPr>
              <m:t>Q,K</m:t>
            </m:r>
            <m:ctrlPr>
              <w:rPr>
                <w:rFonts w:ascii="Cambria Math" w:hAnsi="Cambria Math"/>
                <w:i/>
                <w:iCs/>
              </w:rPr>
            </m:ctrlPr>
            <w:bookmarkEnd w:id="48"/>
          </m:e>
        </m:d>
        <m:r>
          <m:rPr/>
          <w:rPr>
            <w:rFonts w:ascii="Cambria Math" w:hAnsi="Cambria Math"/>
          </w:rPr>
          <m:t>=</m:t>
        </m:r>
        <m:r>
          <m:rPr/>
          <w:rPr>
            <w:rFonts w:ascii="Cambria Math" w:hAnsi="Cambria Math"/>
            <w:kern w:val="0"/>
          </w:rPr>
          <m:t>Q∙</m:t>
        </m:r>
        <m:sSup>
          <m:sSupPr>
            <m:ctrlPr>
              <w:rPr>
                <w:rFonts w:ascii="Cambria Math" w:hAnsi="Cambria Math" w:eastAsia="宋体" w:cs="宋体"/>
                <w:i/>
                <w:sz w:val="24"/>
                <w:szCs w:val="24"/>
              </w:rPr>
            </m:ctrlPr>
          </m:sSupPr>
          <m:e>
            <m:r>
              <m:rPr/>
              <w:rPr>
                <w:rFonts w:ascii="Cambria Math" w:hAnsi="Cambria Math"/>
                <w:kern w:val="0"/>
              </w:rPr>
              <m:t>K</m:t>
            </m:r>
            <m:ctrlPr>
              <w:rPr>
                <w:rFonts w:ascii="Cambria Math" w:hAnsi="Cambria Math" w:eastAsia="宋体" w:cs="宋体"/>
                <w:i/>
                <w:sz w:val="24"/>
                <w:szCs w:val="24"/>
              </w:rPr>
            </m:ctrlPr>
          </m:e>
          <m:sup>
            <m:r>
              <m:rPr/>
              <w:rPr>
                <w:rFonts w:ascii="Cambria Math" w:hAnsi="Cambria Math"/>
                <w:kern w:val="0"/>
              </w:rPr>
              <m:t>T</m:t>
            </m:r>
            <m:ctrlPr>
              <w:rPr>
                <w:rFonts w:ascii="Cambria Math" w:hAnsi="Cambria Math" w:eastAsia="宋体" w:cs="宋体"/>
                <w:i/>
                <w:sz w:val="24"/>
                <w:szCs w:val="24"/>
              </w:rPr>
            </m:ctrlPr>
          </m:sup>
        </m:sSup>
      </m:oMath>
      <w:r>
        <w:rPr>
          <w:rFonts w:ascii="Cambria Math" w:hAnsi="Cambria Math"/>
        </w:rPr>
        <w:t>中元素的均值为0，方差为</w:t>
      </w:r>
      <m:oMath>
        <m:sSub>
          <m:sSubPr>
            <m:ctrlPr>
              <w:rPr>
                <w:rFonts w:ascii="Cambria Math" w:hAnsi="Cambria Math" w:eastAsia="宋体" w:cs="宋体"/>
                <w:i/>
                <w:sz w:val="24"/>
                <w:szCs w:val="24"/>
              </w:rPr>
            </m:ctrlPr>
          </m:sSubPr>
          <m:e>
            <m:r>
              <m:rPr/>
              <w:rPr>
                <w:rFonts w:ascii="Cambria Math" w:hAnsi="Cambria Math"/>
                <w:kern w:val="0"/>
              </w:rPr>
              <m:t>d</m:t>
            </m:r>
            <m:ctrlPr>
              <w:rPr>
                <w:rFonts w:ascii="Cambria Math" w:hAnsi="Cambria Math" w:eastAsia="宋体" w:cs="宋体"/>
                <w:i/>
                <w:sz w:val="24"/>
                <w:szCs w:val="24"/>
              </w:rPr>
            </m:ctrlPr>
          </m:e>
          <m:sub>
            <m:r>
              <m:rPr/>
              <w:rPr>
                <w:rFonts w:ascii="Cambria Math" w:hAnsi="Cambria Math"/>
                <w:kern w:val="0"/>
              </w:rPr>
              <m:t>model</m:t>
            </m:r>
            <m:ctrlPr>
              <w:rPr>
                <w:rFonts w:ascii="Cambria Math" w:hAnsi="Cambria Math" w:eastAsia="宋体" w:cs="宋体"/>
                <w:i/>
                <w:sz w:val="24"/>
                <w:szCs w:val="24"/>
              </w:rPr>
            </m:ctrlPr>
          </m:sub>
        </m:sSub>
      </m:oMath>
      <w:r>
        <w:rPr>
          <w:rFonts w:hint="eastAsia" w:ascii="Cambria Math" w:hAnsi="Cambria Math"/>
        </w:rPr>
        <w:t>。</w:t>
      </w:r>
      <w:r>
        <w:rPr>
          <w:rFonts w:ascii="Cambria Math" w:hAnsi="Cambria Math"/>
        </w:rPr>
        <w:t>当</w:t>
      </w:r>
      <m:oMath>
        <m:sSub>
          <m:sSubPr>
            <m:ctrlPr>
              <w:rPr>
                <w:rFonts w:ascii="Cambria Math" w:hAnsi="Cambria Math" w:eastAsia="宋体" w:cs="宋体"/>
                <w:i/>
                <w:sz w:val="24"/>
                <w:szCs w:val="24"/>
              </w:rPr>
            </m:ctrlPr>
          </m:sSubPr>
          <m:e>
            <m:r>
              <m:rPr/>
              <w:rPr>
                <w:rFonts w:ascii="Cambria Math" w:hAnsi="Cambria Math"/>
                <w:kern w:val="0"/>
              </w:rPr>
              <m:t>d</m:t>
            </m:r>
            <m:ctrlPr>
              <w:rPr>
                <w:rFonts w:ascii="Cambria Math" w:hAnsi="Cambria Math" w:eastAsia="宋体" w:cs="宋体"/>
                <w:i/>
                <w:sz w:val="24"/>
                <w:szCs w:val="24"/>
              </w:rPr>
            </m:ctrlPr>
          </m:e>
          <m:sub>
            <m:r>
              <m:rPr/>
              <w:rPr>
                <w:rFonts w:ascii="Cambria Math" w:hAnsi="Cambria Math"/>
                <w:kern w:val="0"/>
              </w:rPr>
              <m:t>k</m:t>
            </m:r>
            <m:ctrlPr>
              <w:rPr>
                <w:rFonts w:ascii="Cambria Math" w:hAnsi="Cambria Math" w:eastAsia="宋体" w:cs="宋体"/>
                <w:i/>
                <w:sz w:val="24"/>
                <w:szCs w:val="24"/>
              </w:rPr>
            </m:ctrlPr>
          </m:sub>
        </m:sSub>
      </m:oMath>
      <w:r>
        <w:rPr>
          <w:rFonts w:ascii="Cambria Math" w:hAnsi="Cambria Math"/>
        </w:rPr>
        <w:t>变得很大时，</w:t>
      </w:r>
      <m:oMath>
        <w:bookmarkStart w:id="49" w:name="OLE_LINK26"/>
        <m:r>
          <m:rPr/>
          <w:rPr>
            <w:rFonts w:ascii="Cambria Math" w:hAnsi="Cambria Math"/>
          </w:rPr>
          <m:t>score</m:t>
        </m:r>
        <m:d>
          <m:dPr>
            <m:ctrlPr>
              <w:rPr>
                <w:rFonts w:ascii="Cambria Math" w:hAnsi="Cambria Math"/>
                <w:i/>
                <w:iCs/>
              </w:rPr>
            </m:ctrlPr>
          </m:dPr>
          <m:e>
            <m:r>
              <m:rPr/>
              <w:rPr>
                <w:rFonts w:ascii="Cambria Math" w:hAnsi="Cambria Math"/>
              </w:rPr>
              <m:t>Q,K</m:t>
            </m:r>
            <m:ctrlPr>
              <w:rPr>
                <w:rFonts w:ascii="Cambria Math" w:hAnsi="Cambria Math"/>
                <w:i/>
                <w:iCs/>
              </w:rPr>
            </m:ctrlPr>
          </m:e>
        </m:d>
      </m:oMath>
      <w:bookmarkEnd w:id="49"/>
      <w:r>
        <w:rPr>
          <w:rFonts w:ascii="Cambria Math" w:hAnsi="Cambria Math"/>
        </w:rPr>
        <w:t>中的元素的方差也会变得很大，如果</w:t>
      </w:r>
      <m:oMath>
        <m:r>
          <m:rPr/>
          <w:rPr>
            <w:rFonts w:ascii="Cambria Math" w:hAnsi="Cambria Math"/>
            <w:kern w:val="0"/>
          </w:rPr>
          <m:t>score</m:t>
        </m:r>
        <m:d>
          <m:dPr>
            <m:ctrlPr>
              <w:rPr>
                <w:rFonts w:ascii="Cambria Math" w:hAnsi="Cambria Math" w:eastAsia="宋体" w:cs="宋体"/>
                <w:i/>
                <w:iCs/>
                <w:sz w:val="24"/>
                <w:szCs w:val="24"/>
              </w:rPr>
            </m:ctrlPr>
          </m:dPr>
          <m:e>
            <m:r>
              <m:rPr/>
              <w:rPr>
                <w:rFonts w:ascii="Cambria Math" w:hAnsi="Cambria Math"/>
                <w:kern w:val="0"/>
              </w:rPr>
              <m:t>Q,K</m:t>
            </m:r>
            <m:ctrlPr>
              <w:rPr>
                <w:rFonts w:ascii="Cambria Math" w:hAnsi="Cambria Math" w:eastAsia="宋体" w:cs="宋体"/>
                <w:i/>
                <w:iCs/>
                <w:sz w:val="24"/>
                <w:szCs w:val="24"/>
              </w:rPr>
            </m:ctrlPr>
          </m:e>
        </m:d>
      </m:oMath>
      <w:r>
        <w:rPr>
          <w:rFonts w:ascii="Cambria Math" w:hAnsi="Cambria Math"/>
        </w:rPr>
        <w:t>中的元素方差很大，那么</w:t>
      </w:r>
      <m:oMath>
        <m:r>
          <m:rPr/>
          <w:rPr>
            <w:rFonts w:ascii="Cambria Math" w:hAnsi="Cambria Math"/>
          </w:rPr>
          <m:t>S</m:t>
        </m:r>
        <m:r>
          <m:rPr/>
          <w:rPr>
            <w:rFonts w:hint="eastAsia" w:ascii="Cambria Math" w:hAnsi="Cambria Math"/>
          </w:rPr>
          <m:t>oftmax</m:t>
        </m:r>
        <m:r>
          <m:rPr/>
          <w:rPr>
            <w:rFonts w:ascii="Cambria Math" w:hAnsi="Cambria Math"/>
          </w:rPr>
          <m:t>(</m:t>
        </m:r>
        <m:r>
          <m:rPr/>
          <w:rPr>
            <w:rFonts w:ascii="Cambria Math" w:hAnsi="Cambria Math"/>
            <w:kern w:val="0"/>
          </w:rPr>
          <m:t>score</m:t>
        </m:r>
        <m:d>
          <m:dPr>
            <m:ctrlPr>
              <w:rPr>
                <w:rFonts w:ascii="Cambria Math" w:hAnsi="Cambria Math" w:eastAsia="宋体" w:cs="宋体"/>
                <w:i/>
                <w:iCs/>
                <w:sz w:val="24"/>
                <w:szCs w:val="24"/>
              </w:rPr>
            </m:ctrlPr>
          </m:dPr>
          <m:e>
            <m:r>
              <m:rPr/>
              <w:rPr>
                <w:rFonts w:ascii="Cambria Math" w:hAnsi="Cambria Math"/>
                <w:kern w:val="0"/>
              </w:rPr>
              <m:t>Q,K</m:t>
            </m:r>
            <m:ctrlPr>
              <w:rPr>
                <w:rFonts w:ascii="Cambria Math" w:hAnsi="Cambria Math" w:eastAsia="宋体" w:cs="宋体"/>
                <w:i/>
                <w:iCs/>
                <w:sz w:val="24"/>
                <w:szCs w:val="24"/>
              </w:rPr>
            </m:ctrlPr>
          </m:e>
        </m:d>
        <m:r>
          <m:rPr/>
          <w:rPr>
            <w:rFonts w:ascii="Cambria Math" w:hAnsi="Cambria Math" w:eastAsia="宋体" w:cs="宋体"/>
            <w:sz w:val="24"/>
            <w:szCs w:val="24"/>
          </w:rPr>
          <m:t>)</m:t>
        </m:r>
      </m:oMath>
      <w:r>
        <w:rPr>
          <w:rFonts w:ascii="Cambria Math" w:hAnsi="Cambria Math"/>
        </w:rPr>
        <w:t>的分布会趋于陡峭(分布的方差大，分布集中在绝对值大的区域)。因此</w:t>
      </w:r>
      <w:r>
        <w:rPr>
          <w:rFonts w:hint="eastAsia" w:ascii="Cambria Math" w:hAnsi="Cambria Math"/>
        </w:rPr>
        <w:t>将</w:t>
      </w:r>
      <m:oMath>
        <m:r>
          <m:rPr/>
          <w:rPr>
            <w:rFonts w:ascii="Cambria Math" w:hAnsi="Cambria Math"/>
          </w:rPr>
          <m:t>score</m:t>
        </m:r>
        <m:d>
          <m:dPr>
            <m:ctrlPr>
              <w:rPr>
                <w:rFonts w:ascii="Cambria Math" w:hAnsi="Cambria Math"/>
                <w:i/>
                <w:iCs/>
              </w:rPr>
            </m:ctrlPr>
          </m:dPr>
          <m:e>
            <m:r>
              <m:rPr/>
              <w:rPr>
                <w:rFonts w:ascii="Cambria Math" w:hAnsi="Cambria Math"/>
              </w:rPr>
              <m:t>Q,K</m:t>
            </m:r>
            <m:ctrlPr>
              <w:rPr>
                <w:rFonts w:ascii="Cambria Math" w:hAnsi="Cambria Math"/>
                <w:i/>
                <w:iCs/>
              </w:rPr>
            </m:ctrlPr>
          </m:e>
        </m:d>
      </m:oMath>
      <w:r>
        <w:rPr>
          <w:rFonts w:ascii="Cambria Math" w:hAnsi="Cambria Math"/>
        </w:rPr>
        <w:t>中每一个元素除以</w:t>
      </w:r>
      <m:oMath>
        <m:rad>
          <w:bookmarkStart w:id="50" w:name="OLE_LINK58"/>
          <m:radPr>
            <m:degHide m:val="1"/>
            <m:ctrlPr>
              <w:rPr>
                <w:rFonts w:ascii="Cambria Math" w:hAnsi="Cambria Math"/>
                <w:i/>
              </w:rPr>
            </m:ctrlPr>
          </m:radPr>
          <m:deg>
            <m:ctrlPr>
              <w:rPr>
                <w:rFonts w:ascii="Cambria Math" w:hAnsi="Cambria Math"/>
                <w:i/>
              </w:rPr>
            </m:ctrlPr>
          </m:deg>
          <m:e>
            <m:sSub>
              <m:sSubPr>
                <m:ctrlPr>
                  <w:rPr>
                    <w:rFonts w:ascii="Cambria Math" w:hAnsi="Cambria Math" w:eastAsia="宋体" w:cs="宋体"/>
                    <w:i/>
                    <w:sz w:val="24"/>
                    <w:szCs w:val="24"/>
                  </w:rPr>
                </m:ctrlPr>
              </m:sSubPr>
              <m:e>
                <m:r>
                  <m:rPr/>
                  <w:rPr>
                    <w:rFonts w:ascii="Cambria Math" w:hAnsi="Cambria Math"/>
                    <w:kern w:val="0"/>
                  </w:rPr>
                  <m:t>d</m:t>
                </m:r>
                <m:ctrlPr>
                  <w:rPr>
                    <w:rFonts w:ascii="Cambria Math" w:hAnsi="Cambria Math" w:eastAsia="宋体" w:cs="宋体"/>
                    <w:i/>
                    <w:sz w:val="24"/>
                    <w:szCs w:val="24"/>
                  </w:rPr>
                </m:ctrlPr>
              </m:e>
              <m:sub>
                <m:r>
                  <m:rPr/>
                  <w:rPr>
                    <w:rFonts w:ascii="Cambria Math" w:hAnsi="Cambria Math"/>
                    <w:kern w:val="0"/>
                  </w:rPr>
                  <m:t>model</m:t>
                </m:r>
                <m:ctrlPr>
                  <w:rPr>
                    <w:rFonts w:ascii="Cambria Math" w:hAnsi="Cambria Math" w:eastAsia="宋体" w:cs="宋体"/>
                    <w:i/>
                    <w:sz w:val="24"/>
                    <w:szCs w:val="24"/>
                  </w:rPr>
                </m:ctrlPr>
              </m:sub>
            </m:sSub>
            <m:ctrlPr>
              <w:rPr>
                <w:rFonts w:ascii="Cambria Math" w:hAnsi="Cambria Math"/>
                <w:i/>
              </w:rPr>
            </m:ctrlPr>
            <w:bookmarkEnd w:id="50"/>
          </m:e>
        </m:rad>
      </m:oMath>
      <w:r>
        <w:rPr>
          <w:rFonts w:ascii="Cambria Math" w:hAnsi="Cambria Math"/>
        </w:rPr>
        <w:t>后，方差又变为1。这使得</w:t>
      </w:r>
      <m:oMath>
        <m:r>
          <m:rPr/>
          <w:rPr>
            <w:rFonts w:ascii="Cambria Math" w:hAnsi="Cambria Math"/>
          </w:rPr>
          <m:t>S</m:t>
        </m:r>
        <m:r>
          <m:rPr/>
          <w:rPr>
            <w:rFonts w:hint="eastAsia" w:ascii="Cambria Math" w:hAnsi="Cambria Math"/>
          </w:rPr>
          <m:t>oftmax</m:t>
        </m:r>
        <m:r>
          <m:rPr/>
          <w:rPr>
            <w:rFonts w:ascii="Cambria Math" w:hAnsi="Cambria Math"/>
          </w:rPr>
          <m:t>(</m:t>
        </m:r>
        <m:r>
          <m:rPr/>
          <w:rPr>
            <w:rFonts w:ascii="Cambria Math" w:hAnsi="Cambria Math"/>
            <w:kern w:val="0"/>
          </w:rPr>
          <m:t>score</m:t>
        </m:r>
        <m:d>
          <m:dPr>
            <m:ctrlPr>
              <w:rPr>
                <w:rFonts w:ascii="Cambria Math" w:hAnsi="Cambria Math" w:eastAsia="宋体" w:cs="宋体"/>
                <w:i/>
                <w:iCs/>
                <w:sz w:val="24"/>
                <w:szCs w:val="24"/>
              </w:rPr>
            </m:ctrlPr>
          </m:dPr>
          <m:e>
            <m:r>
              <m:rPr/>
              <w:rPr>
                <w:rFonts w:ascii="Cambria Math" w:hAnsi="Cambria Math"/>
                <w:kern w:val="0"/>
              </w:rPr>
              <m:t>Q,K</m:t>
            </m:r>
            <m:ctrlPr>
              <w:rPr>
                <w:rFonts w:ascii="Cambria Math" w:hAnsi="Cambria Math" w:eastAsia="宋体" w:cs="宋体"/>
                <w:i/>
                <w:iCs/>
                <w:sz w:val="24"/>
                <w:szCs w:val="24"/>
              </w:rPr>
            </m:ctrlPr>
          </m:e>
        </m:d>
        <m:r>
          <m:rPr/>
          <w:rPr>
            <w:rFonts w:ascii="Cambria Math" w:hAnsi="Cambria Math" w:eastAsia="宋体" w:cs="宋体"/>
            <w:sz w:val="24"/>
            <w:szCs w:val="24"/>
          </w:rPr>
          <m:t>)</m:t>
        </m:r>
      </m:oMath>
      <w:r>
        <w:rPr>
          <w:rFonts w:ascii="Cambria Math" w:hAnsi="Cambria Math"/>
        </w:rPr>
        <w:t>的分布“陡峭”程度与</w:t>
      </w:r>
      <m:oMath>
        <m:sSub>
          <m:sSubPr>
            <m:ctrlPr>
              <w:rPr>
                <w:rFonts w:ascii="Cambria Math" w:hAnsi="Cambria Math" w:eastAsia="宋体" w:cs="宋体"/>
                <w:i/>
                <w:sz w:val="24"/>
                <w:szCs w:val="24"/>
              </w:rPr>
            </m:ctrlPr>
          </m:sSubPr>
          <m:e>
            <m:r>
              <m:rPr/>
              <w:rPr>
                <w:rFonts w:ascii="Cambria Math" w:hAnsi="Cambria Math"/>
                <w:kern w:val="0"/>
              </w:rPr>
              <m:t>d</m:t>
            </m:r>
            <m:ctrlPr>
              <w:rPr>
                <w:rFonts w:ascii="Cambria Math" w:hAnsi="Cambria Math" w:eastAsia="宋体" w:cs="宋体"/>
                <w:i/>
                <w:sz w:val="24"/>
                <w:szCs w:val="24"/>
              </w:rPr>
            </m:ctrlPr>
          </m:e>
          <m:sub>
            <m:r>
              <m:rPr/>
              <w:rPr>
                <w:rFonts w:ascii="Cambria Math" w:hAnsi="Cambria Math"/>
                <w:kern w:val="0"/>
              </w:rPr>
              <m:t>model</m:t>
            </m:r>
            <m:ctrlPr>
              <w:rPr>
                <w:rFonts w:ascii="Cambria Math" w:hAnsi="Cambria Math" w:eastAsia="宋体" w:cs="宋体"/>
                <w:i/>
                <w:sz w:val="24"/>
                <w:szCs w:val="24"/>
              </w:rPr>
            </m:ctrlPr>
          </m:sub>
        </m:sSub>
      </m:oMath>
      <w:r>
        <w:rPr>
          <w:rFonts w:ascii="Cambria Math" w:hAnsi="Cambria Math"/>
        </w:rPr>
        <w:t>解耦，从而使得训练过程中梯度值保持稳定。</w:t>
      </w:r>
    </w:p>
    <w:p>
      <w:pPr>
        <w:rPr>
          <w:iCs/>
        </w:rPr>
      </w:pPr>
      <w:r>
        <w:rPr>
          <w:rFonts w:hint="eastAsia"/>
          <w:iCs/>
        </w:rPr>
        <w:t>计算出的权重决定了当前时间步从其他时间步获取信息的比例。加权求和后，得到增强的表示：</w:t>
      </w:r>
    </w:p>
    <w:p>
      <w:pPr>
        <w:jc w:val="center"/>
        <w:rPr>
          <w:iCs/>
        </w:rPr>
      </w:pPr>
      <m:oMath>
        <m:r>
          <m:rPr/>
          <w:rPr>
            <w:rFonts w:ascii="Cambria Math" w:hAnsi="Cambria Math"/>
          </w:rPr>
          <m:t>Attention Output=Attention Weigℎts⋅V</m:t>
        </m:r>
      </m:oMath>
      <w:r>
        <w:rPr>
          <w:rFonts w:hint="eastAsia"/>
        </w:rPr>
        <w:t xml:space="preserve"> </w:t>
      </w:r>
      <w:r>
        <w:t xml:space="preserve"> (4)</w:t>
      </w:r>
    </w:p>
    <w:p>
      <w:pPr>
        <w:rPr>
          <w:strike/>
          <w:color w:val="7030A0"/>
        </w:rPr>
      </w:pPr>
      <w:r>
        <w:rPr>
          <w:rFonts w:hint="eastAsia"/>
          <w:iCs/>
        </w:rPr>
        <w:t>在很多文献中，会提及</w:t>
      </w:r>
      <w:r>
        <w:rPr>
          <w:iCs/>
        </w:rPr>
        <w:t>Query (Q)</w:t>
      </w:r>
      <w:r>
        <w:rPr>
          <w:rFonts w:hint="eastAsia"/>
          <w:iCs/>
        </w:rPr>
        <w:t>是</w:t>
      </w:r>
      <w:r>
        <w:rPr>
          <w:iCs/>
        </w:rPr>
        <w:t>当前时间步对其他时间步的请求</w:t>
      </w:r>
      <w:r>
        <w:rPr>
          <w:rFonts w:hint="eastAsia"/>
          <w:iCs/>
        </w:rPr>
        <w:t>；</w:t>
      </w:r>
      <w:r>
        <w:rPr>
          <w:iCs/>
        </w:rPr>
        <w:t>Key (K)</w:t>
      </w:r>
      <w:r>
        <w:rPr>
          <w:rFonts w:hint="eastAsia"/>
          <w:iCs/>
        </w:rPr>
        <w:t>是</w:t>
      </w:r>
      <w:r>
        <w:rPr>
          <w:iCs/>
        </w:rPr>
        <w:t>表示其他时间步的特征标识</w:t>
      </w:r>
      <w:r>
        <w:rPr>
          <w:rFonts w:hint="eastAsia"/>
          <w:iCs/>
        </w:rPr>
        <w:t>；</w:t>
      </w:r>
      <w:r>
        <w:rPr>
          <w:iCs/>
        </w:rPr>
        <w:t>Value (V)</w:t>
      </w:r>
      <w:r>
        <w:rPr>
          <w:rFonts w:hint="eastAsia"/>
          <w:iCs/>
        </w:rPr>
        <w:t>是</w:t>
      </w:r>
      <w:r>
        <w:rPr>
          <w:iCs/>
        </w:rPr>
        <w:t>表示其他时间步的实际信息</w:t>
      </w:r>
      <w:r>
        <w:rPr>
          <w:rFonts w:hint="eastAsia"/>
          <w:iCs/>
        </w:rPr>
        <w:t>。 但是个人觉得其实核心还是在于理解</w:t>
      </w:r>
      <m:oMath>
        <m:r>
          <m:rPr/>
          <w:rPr>
            <w:rFonts w:ascii="Cambria Math" w:hAnsi="Cambria Math"/>
          </w:rPr>
          <m:t>X</m:t>
        </m:r>
        <m:sSup>
          <w:bookmarkStart w:id="51" w:name="OLE_LINK28"/>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T</m:t>
            </m:r>
            <m:ctrlPr>
              <w:rPr>
                <w:rFonts w:ascii="Cambria Math" w:hAnsi="Cambria Math"/>
                <w:i/>
              </w:rPr>
            </m:ctrlPr>
          </m:sup>
        </m:sSup>
      </m:oMath>
      <w:bookmarkEnd w:id="51"/>
      <w:r>
        <w:rPr>
          <w:rFonts w:hint="eastAsia"/>
        </w:rPr>
        <w:t>的含义，</w:t>
      </w:r>
      <w:r>
        <w:rPr>
          <w:rFonts w:hint="eastAsia"/>
          <w:color w:val="7030A0"/>
        </w:rPr>
        <w:t>(暴论)</w:t>
      </w:r>
      <w:r>
        <w:rPr>
          <w:rFonts w:hint="eastAsia"/>
          <w:strike/>
          <w:color w:val="7030A0"/>
        </w:rPr>
        <w:t>其实Q是查询还是K是查询都并不重要，无非就是定义了</w:t>
      </w:r>
      <m:oMath>
        <m:r>
          <m:rPr/>
          <w:rPr>
            <w:rFonts w:ascii="Cambria Math" w:hAnsi="Cambria Math"/>
            <w:strike/>
            <w:color w:val="7030A0"/>
          </w:rPr>
          <m:t>X</m:t>
        </m:r>
      </m:oMath>
      <w:r>
        <w:rPr>
          <w:rFonts w:hint="eastAsia"/>
          <w:strike/>
          <w:color w:val="7030A0"/>
        </w:rPr>
        <w:t>是查询然后</w:t>
      </w:r>
      <m:oMath>
        <m:sSup>
          <m:sSupPr>
            <m:ctrlPr>
              <w:rPr>
                <w:rFonts w:ascii="Cambria Math" w:hAnsi="Cambria Math"/>
                <w:i/>
                <w:strike/>
                <w:color w:val="7030A0"/>
              </w:rPr>
            </m:ctrlPr>
          </m:sSupPr>
          <m:e>
            <m:r>
              <m:rPr/>
              <w:rPr>
                <w:rFonts w:ascii="Cambria Math" w:hAnsi="Cambria Math"/>
                <w:strike/>
                <w:color w:val="7030A0"/>
              </w:rPr>
              <m:t>X</m:t>
            </m:r>
            <m:ctrlPr>
              <w:rPr>
                <w:rFonts w:ascii="Cambria Math" w:hAnsi="Cambria Math"/>
                <w:i/>
                <w:strike/>
                <w:color w:val="7030A0"/>
              </w:rPr>
            </m:ctrlPr>
          </m:e>
          <m:sup>
            <m:r>
              <m:rPr/>
              <w:rPr>
                <w:rFonts w:ascii="Cambria Math" w:hAnsi="Cambria Math"/>
                <w:strike/>
                <w:color w:val="7030A0"/>
              </w:rPr>
              <m:t>T</m:t>
            </m:r>
            <m:ctrlPr>
              <w:rPr>
                <w:rFonts w:ascii="Cambria Math" w:hAnsi="Cambria Math"/>
                <w:i/>
                <w:strike/>
                <w:color w:val="7030A0"/>
              </w:rPr>
            </m:ctrlPr>
          </m:sup>
        </m:sSup>
      </m:oMath>
      <w:r>
        <w:rPr>
          <w:rFonts w:hint="eastAsia"/>
          <w:strike/>
          <w:color w:val="7030A0"/>
        </w:rPr>
        <w:t>是键而已（毕竟顺序上是对应的</w:t>
      </w:r>
      <m:oMath>
        <m:r>
          <m:rPr/>
          <w:rPr>
            <w:rFonts w:ascii="Cambria Math" w:hAnsi="Cambria Math"/>
            <w:strike/>
            <w:color w:val="7030A0"/>
          </w:rPr>
          <m:t>Q⋅K</m:t>
        </m:r>
      </m:oMath>
      <w:r>
        <w:rPr>
          <w:rFonts w:hint="eastAsia"/>
          <w:strike/>
          <w:color w:val="7030A0"/>
        </w:rPr>
        <w:t>）。</w:t>
      </w:r>
    </w:p>
    <w:p/>
    <w:p>
      <w:pPr>
        <w:rPr>
          <w:iCs/>
          <w:strike/>
          <w:color w:val="7030A0"/>
        </w:rPr>
      </w:pPr>
      <w:r>
        <w:rPr>
          <w:rFonts w:hint="eastAsia"/>
        </w:rPr>
        <w:t>了解了</w:t>
      </w:r>
      <w:r>
        <w:rPr>
          <w:rFonts w:hint="eastAsia"/>
          <w:iCs/>
        </w:rPr>
        <w:t>self</w:t>
      </w:r>
      <w:r>
        <w:rPr>
          <w:iCs/>
        </w:rPr>
        <w:t>-</w:t>
      </w:r>
      <w:r>
        <w:rPr>
          <w:rFonts w:hint="eastAsia"/>
          <w:iCs/>
        </w:rPr>
        <w:t>attention，我们就可以开始了解</w:t>
      </w:r>
      <w:r>
        <w:rPr>
          <w:iCs/>
        </w:rPr>
        <w:t>Multi-head attention</w:t>
      </w:r>
      <w:r>
        <w:rPr>
          <w:rFonts w:hint="eastAsia"/>
          <w:iCs/>
        </w:rPr>
        <w:t>了。Multi</w:t>
      </w:r>
      <w:r>
        <w:rPr>
          <w:iCs/>
        </w:rPr>
        <w:t>-</w:t>
      </w:r>
      <w:r>
        <w:rPr>
          <w:rFonts w:hint="eastAsia"/>
          <w:iCs/>
        </w:rPr>
        <w:t>head</w:t>
      </w:r>
      <w:r>
        <w:rPr>
          <w:iCs/>
        </w:rPr>
        <w:t xml:space="preserve"> </w:t>
      </w:r>
      <w:r>
        <w:rPr>
          <w:rFonts w:hint="eastAsia"/>
          <w:iCs/>
        </w:rPr>
        <w:t>attention唯一的不同之处在于，在进行self-attention处理时，添加了一个分“头”环节。</w:t>
      </w:r>
      <w:r>
        <w:rPr>
          <w:rFonts w:hint="eastAsia"/>
          <w:iCs/>
          <w:color w:val="7030A0"/>
        </w:rPr>
        <w:t>（暴论）</w:t>
      </w:r>
      <w:r>
        <w:rPr>
          <w:rFonts w:hint="eastAsia"/>
          <w:iCs/>
          <w:strike/>
          <w:color w:val="7030A0"/>
        </w:rPr>
        <w:t>哪个天才教授想的翻译为多头注意力，咱就是说你翻译为多并行注意力不好吗，你翻译成多头自己不还是1</w:t>
      </w:r>
      <w:r>
        <w:rPr>
          <w:iCs/>
          <w:strike/>
          <w:color w:val="7030A0"/>
        </w:rPr>
        <w:t>/3</w:t>
      </w:r>
      <w:r>
        <w:rPr>
          <w:rFonts w:hint="eastAsia"/>
          <w:iCs/>
          <w:strike/>
          <w:color w:val="7030A0"/>
        </w:rPr>
        <w:t>个哪吒只有一头二臂啊orz。</w:t>
      </w:r>
    </w:p>
    <w:p>
      <w:pPr>
        <w:rPr>
          <w:rFonts w:ascii="Cambria Math" w:hAnsi="Cambria Math"/>
          <w:iCs/>
        </w:rPr>
      </w:pPr>
      <w:r>
        <w:rPr>
          <w:rFonts w:hint="eastAsia"/>
          <w:iCs/>
        </w:rPr>
        <w:t>如果有认真看前面的内容，不难发现，“</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Q</m:t>
            </m:r>
            <m:ctrlPr>
              <w:rPr>
                <w:rFonts w:ascii="Cambria Math" w:hAnsi="Cambria Math"/>
                <w:i/>
                <w:iCs/>
              </w:rPr>
            </m:ctrlPr>
          </m:sub>
        </m:sSub>
      </m:oMath>
      <w:r>
        <w:rPr>
          <w:rFonts w:hint="eastAsia"/>
          <w:iCs/>
        </w:rPr>
        <w:t>,</w:t>
      </w:r>
      <w:r>
        <w:rPr>
          <w:rFonts w:ascii="Cambria Math" w:hAnsi="Cambria Math"/>
          <w:i/>
          <w:iCs/>
        </w:rPr>
        <w:t xml:space="preserv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K</m:t>
            </m:r>
            <m:ctrlPr>
              <w:rPr>
                <w:rFonts w:ascii="Cambria Math" w:hAnsi="Cambria Math"/>
                <w:i/>
                <w:iCs/>
              </w:rPr>
            </m:ctrlPr>
          </m:sub>
        </m:sSub>
      </m:oMath>
      <w:r>
        <w:rPr>
          <w:rFonts w:hint="eastAsia" w:ascii="Cambria Math" w:hAnsi="Cambria Math"/>
        </w:rPr>
        <w:t>,</w:t>
      </w:r>
      <w:r>
        <w:rPr>
          <w:rFonts w:ascii="Cambria Math" w:hAnsi="Cambria Math"/>
          <w:i/>
          <w:iCs/>
        </w:rPr>
        <w:t xml:space="preserv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V</m:t>
            </m:r>
            <m:ctrlPr>
              <w:rPr>
                <w:rFonts w:ascii="Cambria Math" w:hAnsi="Cambria Math"/>
                <w:i/>
                <w:iCs/>
              </w:rPr>
            </m:ctrlPr>
          </m:sub>
        </m:sSub>
      </m:oMath>
      <w:r>
        <w:rPr>
          <w:rFonts w:hint="eastAsia" w:ascii="Cambria Math" w:hAnsi="Cambria Math"/>
        </w:rPr>
        <w:t>均属于</w:t>
      </w:r>
      <m:oMath>
        <m:sSup>
          <w:bookmarkStart w:id="52" w:name="OLE_LINK33"/>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ctrlPr>
              <w:rPr>
                <w:rFonts w:ascii="Cambria Math" w:hAnsi="Cambria Math"/>
                <w:i/>
              </w:rPr>
            </m:ctrlPr>
          </m:sup>
        </m:sSup>
      </m:oMath>
      <w:bookmarkEnd w:id="52"/>
      <w:r>
        <w:rPr>
          <w:rFonts w:hint="eastAsia" w:ascii="Cambria Math" w:hAnsi="Cambria Math"/>
          <w:iCs/>
        </w:rPr>
        <w:t>”</w:t>
      </w:r>
      <w:r>
        <w:rPr>
          <w:rFonts w:hint="eastAsia" w:ascii="Cambria Math" w:hAnsi="Cambria Math"/>
        </w:rPr>
        <w:t>这一步似乎纯属多余，因为其实这个线性变换根本没有改变维度</w:t>
      </w:r>
      <w:r>
        <w:rPr>
          <w:rFonts w:hint="eastAsia" w:ascii="Cambria Math" w:hAnsi="Cambria Math"/>
          <w:iCs/>
        </w:rPr>
        <w:t>。</w:t>
      </w:r>
    </w:p>
    <w:p>
      <w:pPr>
        <w:rPr>
          <w:rFonts w:ascii="Cambria Math" w:hAnsi="Cambria Math"/>
        </w:rPr>
      </w:pPr>
      <w:r>
        <w:rPr>
          <w:rFonts w:hint="eastAsia" w:ascii="Cambria Math" w:hAnsi="Cambria Math"/>
          <w:iCs/>
        </w:rPr>
        <w:t>但是如果，我们把</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Q</m:t>
            </m:r>
            <m:ctrlPr>
              <w:rPr>
                <w:rFonts w:ascii="Cambria Math" w:hAnsi="Cambria Math"/>
                <w:i/>
                <w:iCs/>
              </w:rPr>
            </m:ctrlPr>
          </m:sub>
        </m:sSub>
      </m:oMath>
      <w:r>
        <w:rPr>
          <w:rFonts w:hint="eastAsia"/>
          <w:iCs/>
        </w:rPr>
        <w:t>,</w:t>
      </w:r>
      <w:r>
        <w:rPr>
          <w:rFonts w:ascii="Cambria Math" w:hAnsi="Cambria Math"/>
          <w:i/>
          <w:iCs/>
        </w:rPr>
        <w:t xml:space="preserv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K</m:t>
            </m:r>
            <m:ctrlPr>
              <w:rPr>
                <w:rFonts w:ascii="Cambria Math" w:hAnsi="Cambria Math"/>
                <w:i/>
                <w:iCs/>
              </w:rPr>
            </m:ctrlPr>
          </m:sub>
        </m:sSub>
      </m:oMath>
      <w:r>
        <w:rPr>
          <w:rFonts w:hint="eastAsia" w:ascii="Cambria Math" w:hAnsi="Cambria Math"/>
        </w:rPr>
        <w:t>,</w:t>
      </w:r>
      <w:r>
        <w:rPr>
          <w:rFonts w:ascii="Cambria Math" w:hAnsi="Cambria Math"/>
          <w:i/>
          <w:iCs/>
        </w:rPr>
        <w:t xml:space="preserv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V</m:t>
            </m:r>
            <m:ctrlPr>
              <w:rPr>
                <w:rFonts w:ascii="Cambria Math" w:hAnsi="Cambria Math"/>
                <w:i/>
                <w:iCs/>
              </w:rPr>
            </m:ctrlPr>
          </m:sub>
        </m:sSub>
      </m:oMath>
      <w:r>
        <w:rPr>
          <w:rFonts w:hint="eastAsia" w:ascii="Cambria Math" w:hAnsi="Cambria Math"/>
        </w:rPr>
        <w:t>设定为</w:t>
      </w:r>
      <m:oMath>
        <m:sSup>
          <w:bookmarkStart w:id="53" w:name="OLE_LINK34"/>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k</m:t>
                </m:r>
                <m:ctrlPr>
                  <w:rPr>
                    <w:rFonts w:ascii="Cambria Math" w:hAnsi="Cambria Math"/>
                    <w:i/>
                  </w:rPr>
                </m:ctrlPr>
              </m:sub>
            </m:sSub>
            <m:ctrlPr>
              <w:rPr>
                <w:rFonts w:ascii="Cambria Math" w:hAnsi="Cambria Math"/>
                <w:i/>
              </w:rPr>
            </m:ctrlPr>
            <w:bookmarkEnd w:id="53"/>
          </m:sup>
        </m:sSup>
      </m:oMath>
      <w:r>
        <w:rPr>
          <w:rFonts w:hint="eastAsia" w:ascii="Cambria Math" w:hAnsi="Cambria Math"/>
        </w:rPr>
        <w:t>，同时调整</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Q</m:t>
            </m:r>
            <m:ctrlPr>
              <w:rPr>
                <w:rFonts w:ascii="Cambria Math" w:hAnsi="Cambria Math"/>
                <w:i/>
                <w:iCs/>
              </w:rPr>
            </m:ctrlPr>
          </m:sub>
        </m:sSub>
      </m:oMath>
      <w:r>
        <w:rPr>
          <w:rFonts w:hint="eastAsia"/>
          <w:iCs/>
        </w:rPr>
        <w:t>,</w:t>
      </w:r>
      <w:r>
        <w:rPr>
          <w:rFonts w:ascii="Cambria Math" w:hAnsi="Cambria Math"/>
          <w:i/>
          <w:iCs/>
        </w:rPr>
        <w:t xml:space="preserv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K</m:t>
            </m:r>
            <m:ctrlPr>
              <w:rPr>
                <w:rFonts w:ascii="Cambria Math" w:hAnsi="Cambria Math"/>
                <w:i/>
                <w:iCs/>
              </w:rPr>
            </m:ctrlPr>
          </m:sub>
        </m:sSub>
      </m:oMath>
      <w:r>
        <w:rPr>
          <w:rFonts w:hint="eastAsia" w:ascii="Cambria Math" w:hAnsi="Cambria Math"/>
        </w:rPr>
        <w:t>,</w:t>
      </w:r>
      <w:r>
        <w:rPr>
          <w:rFonts w:ascii="Cambria Math" w:hAnsi="Cambria Math"/>
          <w:i/>
          <w:iCs/>
        </w:rPr>
        <w:t xml:space="preserv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V</m:t>
            </m:r>
            <m:ctrlPr>
              <w:rPr>
                <w:rFonts w:ascii="Cambria Math" w:hAnsi="Cambria Math"/>
                <w:i/>
                <w:iCs/>
              </w:rPr>
            </m:ctrlPr>
          </m:sub>
        </m:sSub>
      </m:oMath>
      <w:r>
        <w:rPr>
          <w:rFonts w:hint="eastAsia" w:ascii="Cambria Math" w:hAnsi="Cambria Math"/>
        </w:rPr>
        <w:t>矩阵的值来实现对于不同的时间序列的不同侧重，这样就创造出了一个较为关注某</w:t>
      </w:r>
      <m:oMath>
        <m:r>
          <m:rPr/>
          <w:rPr>
            <w:rFonts w:hint="eastAsia" w:ascii="Cambria Math" w:hAnsi="Cambria Math"/>
          </w:rPr>
          <m:t>k</m:t>
        </m:r>
      </m:oMath>
      <w:r>
        <w:rPr>
          <w:rFonts w:hint="eastAsia" w:ascii="Cambria Math" w:hAnsi="Cambria Math"/>
        </w:rPr>
        <w:t>个特征的特别的</w:t>
      </w:r>
      <w:r>
        <w:rPr>
          <w:rFonts w:hint="eastAsia"/>
          <w:iCs/>
        </w:rPr>
        <w:t>“头”。通过设定“头”的数量</w:t>
      </w:r>
      <m:oMath>
        <m:r>
          <m:rPr/>
          <w:rPr>
            <w:rFonts w:ascii="Cambria Math" w:hAnsi="Cambria Math"/>
          </w:rPr>
          <m:t>ℎ</m:t>
        </m:r>
      </m:oMath>
      <w:r>
        <w:rPr>
          <w:rFonts w:hint="eastAsia"/>
          <w:iCs/>
        </w:rPr>
        <w:t>，我们可以得到不同的</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Q</m:t>
            </m:r>
            <m:ctrlPr>
              <w:rPr>
                <w:rFonts w:ascii="Cambria Math" w:hAnsi="Cambria Math"/>
                <w:i/>
                <w:iCs/>
              </w:rPr>
            </m:ctrlPr>
          </m:sub>
        </m:sSub>
      </m:oMath>
      <w:r>
        <w:rPr>
          <w:rFonts w:hint="eastAsia"/>
          <w:iCs/>
        </w:rPr>
        <w:t>,</w:t>
      </w:r>
      <w:r>
        <w:rPr>
          <w:rFonts w:ascii="Cambria Math" w:hAnsi="Cambria Math"/>
          <w:i/>
          <w:iCs/>
        </w:rPr>
        <w:t xml:space="preserv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K</m:t>
            </m:r>
            <m:ctrlPr>
              <w:rPr>
                <w:rFonts w:ascii="Cambria Math" w:hAnsi="Cambria Math"/>
                <w:i/>
                <w:iCs/>
              </w:rPr>
            </m:ctrlPr>
          </m:sub>
        </m:sSub>
      </m:oMath>
      <w:r>
        <w:rPr>
          <w:rFonts w:hint="eastAsia" w:ascii="Cambria Math" w:hAnsi="Cambria Math"/>
        </w:rPr>
        <w:t>,</w:t>
      </w:r>
      <w:r>
        <w:rPr>
          <w:rFonts w:ascii="Cambria Math" w:hAnsi="Cambria Math"/>
          <w:i/>
          <w:iCs/>
        </w:rPr>
        <w:t xml:space="preserv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V</m:t>
            </m:r>
            <m:ctrlPr>
              <w:rPr>
                <w:rFonts w:ascii="Cambria Math" w:hAnsi="Cambria Math"/>
                <w:i/>
                <w:iCs/>
              </w:rPr>
            </m:ctrlPr>
          </m:sub>
        </m:sSub>
      </m:oMath>
      <w:r>
        <w:rPr>
          <w:rFonts w:hint="eastAsia" w:ascii="Cambria Math" w:hAnsi="Cambria Math"/>
        </w:rPr>
        <w:t>，属于</w:t>
      </w:r>
      <m:oMath>
        <m:sSup>
          <m:sSupPr>
            <m:ctrlPr>
              <w:rPr>
                <w:rFonts w:ascii="Cambria Math" w:hAnsi="Cambria Math"/>
                <w:i/>
              </w:rPr>
            </m:ctrlPr>
          </m:sSupPr>
          <m:e>
            <w:bookmarkStart w:id="54" w:name="OLE_LINK45"/>
            <m:r>
              <m:rPr>
                <m:scr m:val="double-struck"/>
              </m:rPr>
              <w:rPr>
                <w:rFonts w:ascii="Cambria Math" w:hAnsi="Cambria Math"/>
              </w:rPr>
              <m:t>ℝ</m:t>
            </m:r>
            <w:bookmarkEnd w:id="54"/>
            <m:ctrlPr>
              <w:rPr>
                <w:rFonts w:ascii="Cambria Math" w:hAnsi="Cambria Math"/>
                <w:i/>
              </w:rPr>
            </m:ctrlPr>
          </m:e>
          <m:sup>
            <m:sSub>
              <w:bookmarkStart w:id="55" w:name="OLE_LINK35"/>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w:bookmarkEnd w:id="55"/>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d</m:t>
                </m:r>
                <m:ctrlPr>
                  <w:rPr>
                    <w:rFonts w:ascii="Cambria Math" w:hAnsi="Cambria Math"/>
                    <w:i/>
                  </w:rPr>
                </m:ctrlPr>
              </m:e>
              <m:sub>
                <m:r>
                  <m:rPr/>
                  <w:rPr>
                    <w:rFonts w:hint="eastAsia"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r>
              <m:rPr/>
              <w:rPr>
                <w:rFonts w:ascii="Cambria Math" w:hAnsi="Cambria Math"/>
              </w:rPr>
              <m:t>/ℎ)</m:t>
            </m:r>
            <m:ctrlPr>
              <w:rPr>
                <w:rFonts w:ascii="Cambria Math" w:hAnsi="Cambria Math"/>
                <w:i/>
              </w:rPr>
            </m:ctrlPr>
          </m:sup>
        </m:sSup>
      </m:oMath>
      <w:r>
        <w:rPr>
          <w:rFonts w:hint="eastAsia" w:ascii="Cambria Math" w:hAnsi="Cambria Math"/>
        </w:rPr>
        <w:t>（</w:t>
      </w:r>
      <w:r>
        <w:rPr>
          <w:rFonts w:hint="eastAsia" w:ascii="Cambria Math" w:hAnsi="Cambria Math"/>
          <w:color w:val="FF0000"/>
        </w:rPr>
        <w:t>注意：计算注意力分数时也要相应变成除以</w:t>
      </w:r>
      <m:oMath>
        <m:rad>
          <m:radPr>
            <m:degHide m:val="1"/>
            <m:ctrlPr>
              <w:rPr>
                <w:rFonts w:ascii="Cambria Math" w:hAnsi="Cambria Math"/>
                <w:i/>
                <w:color w:val="FF0000"/>
              </w:rPr>
            </m:ctrlPr>
          </m:radPr>
          <m:deg>
            <m:ctrlPr>
              <w:rPr>
                <w:rFonts w:ascii="Cambria Math" w:hAnsi="Cambria Math"/>
                <w:i/>
                <w:color w:val="FF0000"/>
              </w:rPr>
            </m:ctrlPr>
          </m:deg>
          <m:e>
            <m:sSub>
              <m:sSubPr>
                <m:ctrlPr>
                  <w:rPr>
                    <w:rFonts w:ascii="Cambria Math" w:hAnsi="Cambria Math"/>
                    <w:i/>
                    <w:color w:val="FF0000"/>
                  </w:rPr>
                </m:ctrlPr>
              </m:sSubPr>
              <m:e>
                <m:r>
                  <m:rPr/>
                  <w:rPr>
                    <w:rFonts w:hint="eastAsia" w:ascii="Cambria Math" w:hAnsi="Cambria Math"/>
                    <w:color w:val="FF0000"/>
                  </w:rPr>
                  <m:t>d</m:t>
                </m:r>
                <m:ctrlPr>
                  <w:rPr>
                    <w:rFonts w:ascii="Cambria Math" w:hAnsi="Cambria Math"/>
                    <w:i/>
                    <w:color w:val="FF0000"/>
                  </w:rPr>
                </m:ctrlPr>
              </m:e>
              <m:sub>
                <m:r>
                  <m:rPr/>
                  <w:rPr>
                    <w:rFonts w:hint="eastAsia" w:ascii="Cambria Math" w:hAnsi="Cambria Math"/>
                    <w:color w:val="FF0000"/>
                  </w:rPr>
                  <m:t>k</m:t>
                </m:r>
                <m:ctrlPr>
                  <w:rPr>
                    <w:rFonts w:ascii="Cambria Math" w:hAnsi="Cambria Math"/>
                    <w:i/>
                    <w:color w:val="FF0000"/>
                  </w:rPr>
                </m:ctrlPr>
              </m:sub>
            </m:sSub>
            <m:ctrlPr>
              <w:rPr>
                <w:rFonts w:ascii="Cambria Math" w:hAnsi="Cambria Math"/>
                <w:i/>
                <w:color w:val="FF0000"/>
              </w:rPr>
            </m:ctrlPr>
          </m:e>
        </m:rad>
      </m:oMath>
      <w:r>
        <w:rPr>
          <w:rFonts w:hint="eastAsia" w:ascii="Cambria Math" w:hAnsi="Cambria Math"/>
          <w:color w:val="FF0000"/>
        </w:rPr>
        <w:t>而不是</w:t>
      </w:r>
      <m:oMath>
        <m:rad>
          <m:radPr>
            <m:degHide m:val="1"/>
            <m:ctrlPr>
              <w:rPr>
                <w:rFonts w:ascii="Cambria Math" w:hAnsi="Cambria Math"/>
                <w:i/>
                <w:color w:val="FF0000"/>
              </w:rPr>
            </m:ctrlPr>
          </m:radPr>
          <m:deg>
            <m:ctrlPr>
              <w:rPr>
                <w:rFonts w:ascii="Cambria Math" w:hAnsi="Cambria Math"/>
                <w:i/>
                <w:color w:val="FF0000"/>
              </w:rPr>
            </m:ctrlPr>
          </m:deg>
          <m:e>
            <m:sSub>
              <m:sSubPr>
                <m:ctrlPr>
                  <w:rPr>
                    <w:rFonts w:ascii="Cambria Math" w:hAnsi="Cambria Math" w:eastAsia="宋体" w:cs="宋体"/>
                    <w:i/>
                    <w:color w:val="FF0000"/>
                    <w:sz w:val="24"/>
                    <w:szCs w:val="24"/>
                  </w:rPr>
                </m:ctrlPr>
              </m:sSubPr>
              <m:e>
                <m:r>
                  <m:rPr/>
                  <w:rPr>
                    <w:rFonts w:ascii="Cambria Math" w:hAnsi="Cambria Math"/>
                    <w:color w:val="FF0000"/>
                    <w:kern w:val="0"/>
                  </w:rPr>
                  <m:t>d</m:t>
                </m:r>
                <m:ctrlPr>
                  <w:rPr>
                    <w:rFonts w:ascii="Cambria Math" w:hAnsi="Cambria Math" w:eastAsia="宋体" w:cs="宋体"/>
                    <w:i/>
                    <w:color w:val="FF0000"/>
                    <w:sz w:val="24"/>
                    <w:szCs w:val="24"/>
                  </w:rPr>
                </m:ctrlPr>
              </m:e>
              <m:sub>
                <m:r>
                  <m:rPr/>
                  <w:rPr>
                    <w:rFonts w:ascii="Cambria Math" w:hAnsi="Cambria Math"/>
                    <w:color w:val="FF0000"/>
                    <w:kern w:val="0"/>
                  </w:rPr>
                  <m:t>model</m:t>
                </m:r>
                <m:ctrlPr>
                  <w:rPr>
                    <w:rFonts w:ascii="Cambria Math" w:hAnsi="Cambria Math" w:eastAsia="宋体" w:cs="宋体"/>
                    <w:i/>
                    <w:color w:val="FF0000"/>
                    <w:sz w:val="24"/>
                    <w:szCs w:val="24"/>
                  </w:rPr>
                </m:ctrlPr>
              </m:sub>
            </m:sSub>
            <m:ctrlPr>
              <w:rPr>
                <w:rFonts w:ascii="Cambria Math" w:hAnsi="Cambria Math"/>
                <w:i/>
                <w:color w:val="FF0000"/>
              </w:rPr>
            </m:ctrlPr>
          </m:e>
        </m:rad>
      </m:oMath>
      <w:r>
        <w:rPr>
          <w:rFonts w:hint="eastAsia" w:ascii="Cambria Math" w:hAnsi="Cambria Math"/>
          <w:color w:val="FF0000"/>
        </w:rPr>
        <w:t>！</w:t>
      </w:r>
      <w:r>
        <w:rPr>
          <w:rFonts w:hint="eastAsia" w:ascii="Cambria Math" w:hAnsi="Cambria Math"/>
        </w:rPr>
        <w:t>）。</w:t>
      </w:r>
      <w:bookmarkStart w:id="56" w:name="_Hlk188549076"/>
      <w:r>
        <w:rPr>
          <w:rFonts w:hint="eastAsia" w:ascii="Cambria Math" w:hAnsi="Cambria Math"/>
        </w:rPr>
        <w:t>最后，再将每个头的值进行拼接，既可得到：</w:t>
      </w:r>
    </w:p>
    <w:p>
      <w:pPr>
        <w:jc w:val="center"/>
        <w:rPr>
          <w:rFonts w:ascii="Cambria Math" w:hAnsi="Cambria Math"/>
          <w:oMath/>
        </w:rPr>
      </w:pPr>
      <m:oMath>
        <m:r>
          <m:rPr/>
          <w:rPr>
            <w:rFonts w:ascii="Cambria Math" w:hAnsi="Cambria Math"/>
          </w:rPr>
          <m:t>Multi−Head Output=Con</m:t>
        </m:r>
        <m:r>
          <m:rPr/>
          <w:rPr>
            <w:rFonts w:hint="default" w:ascii="Cambria Math" w:hAnsi="Cambria Math"/>
            <w:lang w:val="en-US" w:eastAsia="zh-CN"/>
          </w:rPr>
          <m:t>tac</m:t>
        </m:r>
        <m:r>
          <m:rPr/>
          <w:rPr>
            <w:rFonts w:ascii="Cambria Math" w:hAnsi="Cambria Math"/>
          </w:rPr>
          <m:t>t(</m:t>
        </m:r>
        <m:sSub>
          <w:bookmarkStart w:id="57" w:name="OLE_LINK4"/>
          <m:sSubPr>
            <m:ctrlPr>
              <w:rPr>
                <w:rFonts w:ascii="Cambria Math" w:hAnsi="Cambria Math"/>
                <w:i/>
              </w:rPr>
            </m:ctrlPr>
          </m:sSubPr>
          <m:e>
            <m:r>
              <m:rPr/>
              <w:rPr>
                <w:rFonts w:ascii="Cambria Math" w:hAnsi="Cambria Math"/>
              </w:rPr>
              <m:t>Head</m:t>
            </m:r>
            <m:ctrlPr>
              <w:rPr>
                <w:rFonts w:ascii="Cambria Math" w:hAnsi="Cambria Math"/>
                <w:i/>
              </w:rPr>
            </m:ctrlPr>
          </m:e>
          <m:sub>
            <m:r>
              <m:rPr/>
              <w:rPr>
                <w:rFonts w:ascii="Cambria Math" w:hAnsi="Cambria Math"/>
              </w:rPr>
              <m:t>1</m:t>
            </m:r>
            <m:ctrlPr>
              <w:rPr>
                <w:rFonts w:ascii="Cambria Math" w:hAnsi="Cambria Math"/>
                <w:i/>
              </w:rPr>
            </m:ctrlPr>
          </m:sub>
        </m:sSub>
        <w:bookmarkEnd w:id="57"/>
        <m:r>
          <m:rPr/>
          <w:rPr>
            <w:rFonts w:ascii="Cambria Math" w:hAnsi="Cambria Math"/>
          </w:rPr>
          <m:t xml:space="preserve"> ,</m:t>
        </m:r>
        <m:sSub>
          <m:sSubPr>
            <m:ctrlPr>
              <w:rPr>
                <w:rFonts w:ascii="Cambria Math" w:hAnsi="Cambria Math"/>
                <w:i/>
              </w:rPr>
            </m:ctrlPr>
          </m:sSubPr>
          <m:e>
            <m:r>
              <m:rPr/>
              <w:rPr>
                <w:rFonts w:ascii="Cambria Math" w:hAnsi="Cambria Math"/>
              </w:rPr>
              <m:t>Head</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Head</m:t>
            </m:r>
            <m:ctrlPr>
              <w:rPr>
                <w:rFonts w:ascii="Cambria Math" w:hAnsi="Cambria Math"/>
                <w:i/>
              </w:rPr>
            </m:ctrlPr>
          </m:e>
          <m:sub>
            <m:r>
              <m:rPr/>
              <w:rPr>
                <w:rFonts w:ascii="Cambria Math" w:hAnsi="Cambria Math"/>
              </w:rPr>
              <m:t>ℎ</m:t>
            </m:r>
            <m:ctrlPr>
              <w:rPr>
                <w:rFonts w:ascii="Cambria Math" w:hAnsi="Cambria Math"/>
                <w:i/>
              </w:rPr>
            </m:ctrlPr>
          </m:sub>
        </m:sSub>
        <m:r>
          <m:rPr/>
          <w:rPr>
            <w:rFonts w:ascii="Cambria Math" w:hAnsi="Cambria Math"/>
          </w:rPr>
          <m:t>)</m:t>
        </m:r>
      </m:oMath>
      <w:r>
        <w:rPr>
          <w:rFonts w:hint="eastAsia" w:ascii="Cambria Math" w:hAnsi="Cambria Math"/>
        </w:rPr>
        <w:t xml:space="preserve"> </w:t>
      </w:r>
      <w:r>
        <w:rPr>
          <w:rFonts w:ascii="Cambria Math" w:hAnsi="Cambria Math"/>
        </w:rPr>
        <w:t xml:space="preserve"> </w:t>
      </w:r>
      <w:r>
        <w:rPr>
          <w:rFonts w:asciiTheme="minorEastAsia" w:hAnsiTheme="minorEastAsia"/>
        </w:rPr>
        <w:t>(5)</w:t>
      </w:r>
    </w:p>
    <w:p>
      <w:pPr>
        <w:rPr>
          <w:rFonts w:ascii="Cambria Math" w:hAnsi="Cambria Math"/>
        </w:rPr>
      </w:pPr>
      <w:r>
        <w:rPr>
          <w:rFonts w:hint="eastAsia" w:ascii="Cambria Math" w:hAnsi="Cambria Math"/>
        </w:rPr>
        <w:t>拼接结果的形状为</w:t>
      </w:r>
      <m:oMath>
        <m:r>
          <m:rPr/>
          <w:rPr>
            <w:rFonts w:hint="eastAsia" w:ascii="Cambria Math" w:hAnsi="Cambria Math"/>
          </w:rPr>
          <m:t>T</m:t>
        </m:r>
        <m:r>
          <m:rPr/>
          <w:rPr>
            <w:rFonts w:ascii="Cambria Math" w:hAnsi="Cambria Math"/>
          </w:rPr>
          <m:t>∗</m:t>
        </m:r>
        <w:bookmarkStart w:id="58" w:name="_Hlk188385926"/>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w:bookmarkEnd w:id="58"/>
          </m:sub>
        </m:sSub>
      </m:oMath>
      <w:r>
        <w:rPr>
          <w:rFonts w:hint="eastAsia" w:ascii="Cambria Math" w:hAnsi="Cambria Math"/>
        </w:rPr>
        <w:t>。</w:t>
      </w:r>
    </w:p>
    <w:p>
      <w:pPr>
        <w:rPr>
          <w:rFonts w:ascii="Cambria Math" w:hAnsi="Cambria Math"/>
        </w:rPr>
      </w:pPr>
      <w:r>
        <w:rPr>
          <w:rFonts w:hint="eastAsia" w:ascii="Cambria Math" w:hAnsi="Cambria Math"/>
        </w:rPr>
        <w:t>拼接后的输出通过一个线性变换，投影回模型的原始维度：</w:t>
      </w:r>
    </w:p>
    <w:p>
      <w:pPr>
        <w:jc w:val="center"/>
        <w:rPr>
          <w:rFonts w:ascii="Cambria Math" w:hAnsi="Cambria Math"/>
        </w:rPr>
      </w:pPr>
      <w:bookmarkStart w:id="59" w:name="OLE_LINK38"/>
      <m:oMath>
        <m:r>
          <m:rPr/>
          <w:rPr>
            <w:rFonts w:ascii="Cambria Math" w:hAnsi="Cambria Math"/>
          </w:rPr>
          <m:t>Final Output=Multi−Head Output∙</m:t>
        </m:r>
        <w:bookmarkStart w:id="60" w:name="OLE_LINK61"/>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w:bookmarkEnd w:id="60"/>
          </m:sub>
        </m:sSub>
      </m:oMath>
      <w:r>
        <w:rPr>
          <w:rFonts w:hint="eastAsia" w:ascii="Cambria Math" w:hAnsi="Cambria Math"/>
        </w:rPr>
        <w:t xml:space="preserve"> </w:t>
      </w:r>
      <w:r>
        <w:rPr>
          <w:rFonts w:ascii="Cambria Math" w:hAnsi="Cambria Math"/>
        </w:rPr>
        <w:t xml:space="preserve"> </w:t>
      </w:r>
      <w:r>
        <w:rPr>
          <w:rFonts w:asciiTheme="minorEastAsia" w:hAnsiTheme="minorEastAsia"/>
        </w:rPr>
        <w:t>(6)</w:t>
      </w:r>
    </w:p>
    <w:bookmarkEnd w:id="59"/>
    <w:p>
      <w:pPr>
        <w:rPr>
          <w:rFonts w:ascii="Cambria Math" w:hAnsi="Cambria Math"/>
        </w:rPr>
      </w:pPr>
      <w:r>
        <w:rPr>
          <w:rFonts w:hint="eastAsia" w:ascii="Cambria Math" w:hAnsi="Cambria Math"/>
        </w:rPr>
        <w:t>其中</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m:sub>
        </m:sSub>
      </m:oMath>
      <w:r>
        <w:rPr>
          <w:rFonts w:hint="eastAsia" w:ascii="Cambria Math" w:hAnsi="Cambria Math"/>
        </w:rPr>
        <w:t>也是通过学习得到的线性变换矩阵，其意义是给不同的“头”不</w:t>
      </w:r>
      <w:bookmarkStart w:id="103" w:name="_GoBack"/>
      <w:bookmarkEnd w:id="103"/>
      <w:r>
        <w:rPr>
          <w:rFonts w:hint="eastAsia" w:ascii="Cambria Math" w:hAnsi="Cambria Math"/>
        </w:rPr>
        <w:t>同的权重来组合出最后的结果。</w:t>
      </w:r>
    </w:p>
    <w:bookmarkEnd w:id="56"/>
    <w:p>
      <w:pPr>
        <w:rPr>
          <w:rFonts w:ascii="Cambria Math" w:hAnsi="Cambria Math"/>
        </w:rPr>
      </w:pPr>
    </w:p>
    <w:p>
      <w:pPr>
        <w:jc w:val="center"/>
      </w:pPr>
      <w:bookmarkStart w:id="61" w:name="OLE_LINK36"/>
      <w:r>
        <w:rPr>
          <w:b/>
          <w:bCs/>
        </w:rPr>
        <w:t>Add &amp; Norm</w:t>
      </w:r>
      <w:bookmarkEnd w:id="61"/>
      <w:r>
        <w:rPr>
          <w:rFonts w:hint="eastAsia"/>
          <w:b/>
          <w:bCs/>
        </w:rPr>
        <w:t>:</w:t>
      </w:r>
    </w:p>
    <w:p>
      <w:pPr>
        <w:rPr>
          <w:rFonts w:ascii="Cambria Math" w:hAnsi="Cambria Math"/>
        </w:rPr>
      </w:pPr>
      <w:r>
        <w:rPr>
          <w:rFonts w:hint="eastAsia" w:asciiTheme="minorEastAsia" w:hAnsiTheme="minorEastAsia"/>
        </w:rPr>
        <w:t>由两部分组成：残差连接（</w:t>
      </w:r>
      <w:r>
        <w:rPr>
          <w:rFonts w:asciiTheme="minorEastAsia" w:hAnsiTheme="minorEastAsia"/>
        </w:rPr>
        <w:t>Add）和层归一化（Norm）</w:t>
      </w:r>
      <w:r>
        <w:rPr>
          <w:rFonts w:ascii="Cambria Math" w:hAnsi="Cambria Math"/>
        </w:rPr>
        <w:t>。</w:t>
      </w:r>
    </w:p>
    <w:p>
      <w:pPr>
        <w:rPr>
          <w:rFonts w:ascii="Cambria Math" w:hAnsi="Cambria Math"/>
        </w:rPr>
      </w:pPr>
      <w:r>
        <w:rPr>
          <w:rFonts w:ascii="Cambria Math" w:hAnsi="Cambria Math"/>
        </w:rPr>
        <w:t>作用</w:t>
      </w:r>
      <w:r>
        <w:rPr>
          <w:rFonts w:hint="eastAsia" w:ascii="Cambria Math" w:hAnsi="Cambria Math"/>
        </w:rPr>
        <w:t>：</w:t>
      </w:r>
    </w:p>
    <w:p>
      <w:pPr>
        <w:rPr>
          <w:rFonts w:asciiTheme="minorEastAsia" w:hAnsiTheme="minorEastAsia"/>
        </w:rPr>
      </w:pPr>
      <w:r>
        <w:rPr>
          <w:rFonts w:hint="eastAsia" w:asciiTheme="minorEastAsia" w:hAnsiTheme="minorEastAsia"/>
        </w:rPr>
        <w:t>1</w:t>
      </w:r>
      <w:r>
        <w:rPr>
          <w:rFonts w:asciiTheme="minorEastAsia" w:hAnsiTheme="minorEastAsia"/>
        </w:rPr>
        <w:t>.</w:t>
      </w:r>
      <w:r>
        <w:rPr>
          <w:rFonts w:hint="eastAsia" w:asciiTheme="minorEastAsia" w:hAnsiTheme="minorEastAsia"/>
        </w:rPr>
        <w:t>保持信息流通（通过残差连接</w:t>
      </w:r>
      <w:r>
        <w:rPr>
          <w:rFonts w:asciiTheme="minorEastAsia" w:hAnsiTheme="minorEastAsia"/>
        </w:rPr>
        <w:t xml:space="preserve"> Add）</w:t>
      </w:r>
    </w:p>
    <w:p>
      <w:pPr>
        <w:rPr>
          <w:rFonts w:asciiTheme="minorEastAsia" w:hAnsiTheme="minorEastAsia"/>
        </w:rPr>
      </w:pPr>
      <w:r>
        <w:rPr>
          <w:rFonts w:hint="eastAsia" w:asciiTheme="minorEastAsia" w:hAnsiTheme="minorEastAsia"/>
        </w:rPr>
        <w:t>在</w:t>
      </w:r>
      <w:r>
        <w:rPr>
          <w:rFonts w:asciiTheme="minorEastAsia" w:hAnsiTheme="minorEastAsia"/>
        </w:rPr>
        <w:t xml:space="preserve"> Transformer 中，输入经过复杂的非线性变换（如多头注意力或前馈网络）后，可能导致梯度消失或信息丢失。</w:t>
      </w:r>
      <w:r>
        <w:rPr>
          <w:rFonts w:hint="eastAsia" w:asciiTheme="minorEastAsia" w:hAnsiTheme="minorEastAsia"/>
        </w:rPr>
        <w:t>残差连接通过直接加回原始输入，确保输入信息不被完全覆盖，同时有助于梯度流动，稳定训练过程。</w:t>
      </w:r>
    </w:p>
    <w:p>
      <w:pPr>
        <w:rPr>
          <w:rFonts w:asciiTheme="minorEastAsia" w:hAnsiTheme="minorEastAsia"/>
        </w:rPr>
      </w:pPr>
      <w:r>
        <w:rPr>
          <w:rFonts w:asciiTheme="minorEastAsia" w:hAnsiTheme="minorEastAsia"/>
        </w:rPr>
        <w:t>2.</w:t>
      </w:r>
      <w:r>
        <w:rPr>
          <w:rFonts w:hint="eastAsia" w:asciiTheme="minorEastAsia" w:hAnsiTheme="minorEastAsia"/>
        </w:rPr>
        <w:t>规范化输出（通过层归一化</w:t>
      </w:r>
      <w:r>
        <w:rPr>
          <w:rFonts w:asciiTheme="minorEastAsia" w:hAnsiTheme="minorEastAsia"/>
        </w:rPr>
        <w:t xml:space="preserve"> Norm）</w:t>
      </w:r>
    </w:p>
    <w:p>
      <w:pPr>
        <w:rPr>
          <w:rFonts w:asciiTheme="minorEastAsia" w:hAnsiTheme="minorEastAsia"/>
        </w:rPr>
      </w:pPr>
      <w:r>
        <w:rPr>
          <w:rFonts w:hint="eastAsia" w:asciiTheme="minorEastAsia" w:hAnsiTheme="minorEastAsia"/>
        </w:rPr>
        <w:t>层归一化对每一层的输出进行归一化，减小不同层之间的分布差异，缓解训练不稳定的问题，使得模型训练更高效，并能加快收敛速度。</w:t>
      </w:r>
    </w:p>
    <w:p>
      <w:pPr>
        <w:rPr>
          <w:rFonts w:asciiTheme="minorEastAsia" w:hAnsiTheme="minorEastAsia"/>
        </w:rPr>
      </w:pPr>
    </w:p>
    <w:p>
      <w:pPr>
        <w:rPr>
          <w:rFonts w:asciiTheme="minorEastAsia" w:hAnsiTheme="minorEastAsia"/>
          <w:color w:val="44546A" w:themeColor="text2"/>
          <w14:textFill>
            <w14:solidFill>
              <w14:schemeClr w14:val="tx2"/>
            </w14:solidFill>
          </w14:textFill>
        </w:rPr>
      </w:pPr>
      <w:r>
        <w:rPr>
          <w:color w:val="44546A" w:themeColor="text2"/>
          <w:vertAlign w:val="superscript"/>
          <w14:textFill>
            <w14:solidFill>
              <w14:schemeClr w14:val="tx2"/>
            </w14:solidFill>
          </w14:textFill>
        </w:rPr>
        <w:t>*</w:t>
      </w:r>
      <w:r>
        <w:rPr>
          <w:rFonts w:hint="eastAsia" w:asciiTheme="minorEastAsia" w:hAnsiTheme="minorEastAsia"/>
          <w:color w:val="44546A" w:themeColor="text2"/>
          <w14:textFill>
            <w14:solidFill>
              <w14:schemeClr w14:val="tx2"/>
            </w14:solidFill>
          </w14:textFill>
        </w:rPr>
        <w:t>实现逻辑（选读）</w:t>
      </w:r>
    </w:p>
    <w:p>
      <w:pPr>
        <w:rPr>
          <w:rFonts w:asciiTheme="minorEastAsia" w:hAnsiTheme="minorEastAsia"/>
          <w:color w:val="44546A" w:themeColor="text2"/>
          <w14:textFill>
            <w14:solidFill>
              <w14:schemeClr w14:val="tx2"/>
            </w14:solidFill>
          </w14:textFill>
        </w:rPr>
      </w:pPr>
      <w:r>
        <w:rPr>
          <w:rFonts w:hint="eastAsia" w:asciiTheme="minorEastAsia" w:hAnsiTheme="minorEastAsia"/>
          <w:color w:val="44546A" w:themeColor="text2"/>
          <w14:textFill>
            <w14:solidFill>
              <w14:schemeClr w14:val="tx2"/>
            </w14:solidFill>
          </w14:textFill>
        </w:rPr>
        <w:t>假设子层的输入为</w:t>
      </w:r>
      <m:oMath>
        <w:bookmarkStart w:id="62" w:name="OLE_LINK39"/>
        <m:r>
          <m:rPr/>
          <w:rPr>
            <w:rFonts w:ascii="Cambria Math" w:hAnsi="Cambria Math"/>
            <w:color w:val="44546A" w:themeColor="text2"/>
            <w14:textFill>
              <w14:solidFill>
                <w14:schemeClr w14:val="tx2"/>
              </w14:solidFill>
            </w14:textFill>
          </w:rPr>
          <m:t>X</m:t>
        </m:r>
      </m:oMath>
      <w:bookmarkEnd w:id="62"/>
      <w:r>
        <w:rPr>
          <w:rFonts w:hint="eastAsia" w:asciiTheme="minorEastAsia" w:hAnsiTheme="minorEastAsia"/>
          <w:color w:val="44546A" w:themeColor="text2"/>
          <w14:textFill>
            <w14:solidFill>
              <w14:schemeClr w14:val="tx2"/>
            </w14:solidFill>
          </w14:textFill>
        </w:rPr>
        <w:t>，</w:t>
      </w:r>
      <w:r>
        <w:rPr>
          <w:rFonts w:asciiTheme="minorEastAsia" w:hAnsiTheme="minorEastAsia"/>
          <w:color w:val="44546A" w:themeColor="text2"/>
          <w14:textFill>
            <w14:solidFill>
              <w14:schemeClr w14:val="tx2"/>
            </w14:solidFill>
          </w14:textFill>
        </w:rPr>
        <w:t>经过某个子层的输出为</w:t>
      </w:r>
      <m:oMath>
        <m:r>
          <m:rPr/>
          <w:rPr>
            <w:rFonts w:ascii="Cambria Math" w:hAnsi="Cambria Math"/>
            <w:color w:val="44546A" w:themeColor="text2"/>
            <w14:textFill>
              <w14:solidFill>
                <w14:schemeClr w14:val="tx2"/>
              </w14:solidFill>
            </w14:textFill>
          </w:rPr>
          <m:t>SubLayer(X)</m:t>
        </m:r>
      </m:oMath>
      <w:r>
        <w:rPr>
          <w:rFonts w:hint="eastAsia" w:asciiTheme="minorEastAsia" w:hAnsiTheme="minorEastAsia"/>
          <w:color w:val="44546A" w:themeColor="text2"/>
          <w14:textFill>
            <w14:solidFill>
              <w14:schemeClr w14:val="tx2"/>
            </w14:solidFill>
          </w14:textFill>
        </w:rPr>
        <w:t>。以多头注意力层为例，则</w:t>
      </w:r>
      <m:oMath>
        <m:r>
          <m:rPr/>
          <w:rPr>
            <w:rFonts w:ascii="Cambria Math" w:hAnsi="Cambria Math"/>
            <w:color w:val="44546A" w:themeColor="text2"/>
            <w14:textFill>
              <w14:solidFill>
                <w14:schemeClr w14:val="tx2"/>
              </w14:solidFill>
            </w14:textFill>
          </w:rPr>
          <m:t>X</m:t>
        </m:r>
      </m:oMath>
      <w:r>
        <w:rPr>
          <w:rFonts w:hint="eastAsia" w:asciiTheme="minorEastAsia" w:hAnsiTheme="minorEastAsia"/>
          <w:color w:val="44546A" w:themeColor="text2"/>
          <w14:textFill>
            <w14:solidFill>
              <w14:schemeClr w14:val="tx2"/>
            </w14:solidFill>
          </w14:textFill>
        </w:rPr>
        <w:t>为</w:t>
      </w:r>
      <m:oMath>
        <m:sSub>
          <m:sSubPr>
            <m:ctrlPr>
              <w:rPr>
                <w:rFonts w:ascii="Cambria Math" w:hAnsi="Cambria Math"/>
                <w:i/>
                <w:color w:val="44546A" w:themeColor="text2"/>
                <w14:textFill>
                  <w14:solidFill>
                    <w14:schemeClr w14:val="tx2"/>
                  </w14:solidFill>
                </w14:textFill>
              </w:rPr>
            </m:ctrlPr>
          </m:sSubPr>
          <m:e>
            <m:r>
              <m:rPr/>
              <w:rPr>
                <w:rFonts w:ascii="Cambria Math" w:hAnsi="Cambria Math"/>
                <w:color w:val="44546A" w:themeColor="text2"/>
                <w14:textFill>
                  <w14:solidFill>
                    <w14:schemeClr w14:val="tx2"/>
                  </w14:solidFill>
                </w14:textFill>
              </w:rPr>
              <m:t>X</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final</m:t>
            </m:r>
            <m:ctrlPr>
              <w:rPr>
                <w:rFonts w:ascii="Cambria Math" w:hAnsi="Cambria Math"/>
                <w:i/>
                <w:color w:val="44546A" w:themeColor="text2"/>
                <w14:textFill>
                  <w14:solidFill>
                    <w14:schemeClr w14:val="tx2"/>
                  </w14:solidFill>
                </w14:textFill>
              </w:rPr>
            </m:ctrlPr>
          </m:sub>
        </m:sSub>
      </m:oMath>
      <w:r>
        <w:rPr>
          <w:rFonts w:hint="eastAsia" w:asciiTheme="minorEastAsia" w:hAnsiTheme="minorEastAsia"/>
          <w:color w:val="44546A" w:themeColor="text2"/>
          <w14:textFill>
            <w14:solidFill>
              <w14:schemeClr w14:val="tx2"/>
            </w14:solidFill>
          </w14:textFill>
        </w:rPr>
        <w:t>；</w:t>
      </w:r>
      <m:oMath>
        <m:r>
          <m:rPr/>
          <w:rPr>
            <w:rFonts w:ascii="Cambria Math" w:hAnsi="Cambria Math"/>
            <w:color w:val="44546A" w:themeColor="text2"/>
            <w14:textFill>
              <w14:solidFill>
                <w14:schemeClr w14:val="tx2"/>
              </w14:solidFill>
            </w14:textFill>
          </w:rPr>
          <m:t>SubLayer(X)</m:t>
        </m:r>
      </m:oMath>
      <w:r>
        <w:rPr>
          <w:rFonts w:hint="eastAsia" w:asciiTheme="minorEastAsia" w:hAnsiTheme="minorEastAsia"/>
          <w:color w:val="44546A" w:themeColor="text2"/>
          <w14:textFill>
            <w14:solidFill>
              <w14:schemeClr w14:val="tx2"/>
            </w14:solidFill>
          </w14:textFill>
        </w:rPr>
        <w:t>为</w:t>
      </w:r>
      <m:oMath>
        <m:r>
          <m:rPr/>
          <w:rPr>
            <w:rFonts w:ascii="Cambria Math" w:hAnsi="Cambria Math"/>
            <w:color w:val="44546A" w:themeColor="text2"/>
            <w14:textFill>
              <w14:solidFill>
                <w14:schemeClr w14:val="tx2"/>
              </w14:solidFill>
            </w14:textFill>
          </w:rPr>
          <m:t>Final Output=Multi−Head Output∙</m:t>
        </m:r>
        <m:sSub>
          <m:sSubPr>
            <m:ctrlPr>
              <w:rPr>
                <w:rFonts w:ascii="Cambria Math" w:hAnsi="Cambria Math"/>
                <w:i/>
                <w:color w:val="44546A" w:themeColor="text2"/>
                <w14:textFill>
                  <w14:solidFill>
                    <w14:schemeClr w14:val="tx2"/>
                  </w14:solidFill>
                </w14:textFill>
              </w:rPr>
            </m:ctrlPr>
          </m:sSubPr>
          <m:e>
            <m:r>
              <m:rPr/>
              <w:rPr>
                <w:rFonts w:ascii="Cambria Math" w:hAnsi="Cambria Math"/>
                <w:color w:val="44546A" w:themeColor="text2"/>
                <w14:textFill>
                  <w14:solidFill>
                    <w14:schemeClr w14:val="tx2"/>
                  </w14:solidFill>
                </w14:textFill>
              </w:rPr>
              <m:t>W</m:t>
            </m:r>
            <m:ctrlPr>
              <w:rPr>
                <w:rFonts w:ascii="Cambria Math" w:hAnsi="Cambria Math"/>
                <w:i/>
                <w:color w:val="44546A" w:themeColor="text2"/>
                <w14:textFill>
                  <w14:solidFill>
                    <w14:schemeClr w14:val="tx2"/>
                  </w14:solidFill>
                </w14:textFill>
              </w:rPr>
            </m:ctrlPr>
          </m:e>
          <m:sub>
            <m:r>
              <m:rPr/>
              <w:rPr>
                <w:rFonts w:ascii="Cambria Math" w:hAnsi="Cambria Math"/>
                <w:color w:val="44546A" w:themeColor="text2"/>
                <w14:textFill>
                  <w14:solidFill>
                    <w14:schemeClr w14:val="tx2"/>
                  </w14:solidFill>
                </w14:textFill>
              </w:rPr>
              <m:t>O</m:t>
            </m:r>
            <m:ctrlPr>
              <w:rPr>
                <w:rFonts w:ascii="Cambria Math" w:hAnsi="Cambria Math"/>
                <w:i/>
                <w:color w:val="44546A" w:themeColor="text2"/>
                <w14:textFill>
                  <w14:solidFill>
                    <w14:schemeClr w14:val="tx2"/>
                  </w14:solidFill>
                </w14:textFill>
              </w:rPr>
            </m:ctrlPr>
          </m:sub>
        </m:sSub>
      </m:oMath>
      <w:r>
        <w:rPr>
          <w:rFonts w:hint="eastAsia" w:asciiTheme="minorEastAsia" w:hAnsiTheme="minorEastAsia"/>
          <w:color w:val="44546A" w:themeColor="text2"/>
          <w14:textFill>
            <w14:solidFill>
              <w14:schemeClr w14:val="tx2"/>
            </w14:solidFill>
          </w14:textFill>
        </w:rPr>
        <w:t>。</w:t>
      </w:r>
    </w:p>
    <w:p>
      <w:pPr>
        <w:rPr>
          <w:rFonts w:asciiTheme="minorEastAsia" w:hAnsiTheme="minorEastAsia"/>
          <w:color w:val="44546A" w:themeColor="text2"/>
          <w14:textFill>
            <w14:solidFill>
              <w14:schemeClr w14:val="tx2"/>
            </w14:solidFill>
          </w14:textFill>
        </w:rPr>
      </w:pPr>
      <w:r>
        <w:rPr>
          <w:rFonts w:asciiTheme="minorEastAsia" w:hAnsiTheme="minorEastAsia"/>
          <w:color w:val="44546A" w:themeColor="text2"/>
          <w14:textFill>
            <w14:solidFill>
              <w14:schemeClr w14:val="tx2"/>
            </w14:solidFill>
          </w14:textFill>
        </w:rPr>
        <w:t>Add &amp; Norm 的计算如下：</w:t>
      </w:r>
    </w:p>
    <w:p>
      <w:pPr>
        <w:jc w:val="center"/>
        <w:rPr>
          <w:rFonts w:asciiTheme="minorEastAsia" w:hAnsiTheme="minorEastAsia"/>
          <w:color w:val="44546A" w:themeColor="text2"/>
          <w14:textFill>
            <w14:solidFill>
              <w14:schemeClr w14:val="tx2"/>
            </w14:solidFill>
          </w14:textFill>
        </w:rPr>
      </w:pPr>
      <m:oMath>
        <m:r>
          <m:rPr/>
          <w:rPr>
            <w:rFonts w:ascii="Cambria Math" w:hAnsi="Cambria Math"/>
            <w:color w:val="44546A" w:themeColor="text2"/>
            <w14:textFill>
              <w14:solidFill>
                <w14:schemeClr w14:val="tx2"/>
              </w14:solidFill>
            </w14:textFill>
          </w:rPr>
          <m:t>Output=LayerNorm(X+SubLayer(X))</m:t>
        </m:r>
      </m:oMath>
      <w:r>
        <w:rPr>
          <w:rFonts w:hint="eastAsia" w:asciiTheme="minorEastAsia" w:hAnsiTheme="minorEastAsia"/>
          <w:color w:val="44546A" w:themeColor="text2"/>
          <w14:textFill>
            <w14:solidFill>
              <w14:schemeClr w14:val="tx2"/>
            </w14:solidFill>
          </w14:textFill>
        </w:rPr>
        <w:t xml:space="preserve"> </w:t>
      </w:r>
      <w:r>
        <w:rPr>
          <w:rFonts w:asciiTheme="minorEastAsia" w:hAnsiTheme="minorEastAsia"/>
          <w:color w:val="44546A" w:themeColor="text2"/>
          <w14:textFill>
            <w14:solidFill>
              <w14:schemeClr w14:val="tx2"/>
            </w14:solidFill>
          </w14:textFill>
        </w:rPr>
        <w:t xml:space="preserve"> (4</w:t>
      </w:r>
      <w:r>
        <w:rPr>
          <w:rFonts w:asciiTheme="minorEastAsia" w:hAnsiTheme="minorEastAsia"/>
          <w:color w:val="44546A" w:themeColor="text2"/>
          <w:vertAlign w:val="superscript"/>
          <w14:textFill>
            <w14:solidFill>
              <w14:schemeClr w14:val="tx2"/>
            </w14:solidFill>
          </w14:textFill>
        </w:rPr>
        <w:t>*</w:t>
      </w:r>
      <w:r>
        <w:rPr>
          <w:rFonts w:asciiTheme="minorEastAsia" w:hAnsiTheme="minorEastAsia"/>
          <w:color w:val="44546A" w:themeColor="text2"/>
          <w14:textFill>
            <w14:solidFill>
              <w14:schemeClr w14:val="tx2"/>
            </w14:solidFill>
          </w14:textFill>
        </w:rPr>
        <w:t>)</w:t>
      </w:r>
    </w:p>
    <w:p>
      <w:pPr>
        <w:rPr>
          <w:rFonts w:asciiTheme="minorEastAsia" w:hAnsiTheme="minorEastAsia"/>
          <w:color w:val="44546A" w:themeColor="text2"/>
          <w14:textFill>
            <w14:solidFill>
              <w14:schemeClr w14:val="tx2"/>
            </w14:solidFill>
          </w14:textFill>
        </w:rPr>
      </w:pPr>
      <w:r>
        <w:rPr>
          <w:rFonts w:hint="eastAsia" w:asciiTheme="minorEastAsia" w:hAnsiTheme="minorEastAsia"/>
          <w:color w:val="44546A" w:themeColor="text2"/>
          <w14:textFill>
            <w14:solidFill>
              <w14:schemeClr w14:val="tx2"/>
            </w14:solidFill>
          </w14:textFill>
        </w:rPr>
        <w:t>首先，进行残差连接（</w:t>
      </w:r>
      <w:r>
        <w:rPr>
          <w:rFonts w:asciiTheme="minorEastAsia" w:hAnsiTheme="minorEastAsia"/>
          <w:color w:val="44546A" w:themeColor="text2"/>
          <w14:textFill>
            <w14:solidFill>
              <w14:schemeClr w14:val="tx2"/>
            </w14:solidFill>
          </w14:textFill>
        </w:rPr>
        <w:t>Add）：</w:t>
      </w:r>
    </w:p>
    <w:p>
      <w:pPr>
        <w:rPr>
          <w:rFonts w:asciiTheme="minorEastAsia" w:hAnsiTheme="minorEastAsia"/>
          <w:color w:val="44546A" w:themeColor="text2"/>
          <w14:textFill>
            <w14:solidFill>
              <w14:schemeClr w14:val="tx2"/>
            </w14:solidFill>
          </w14:textFill>
        </w:rPr>
      </w:pPr>
      <m:oMathPara>
        <m:oMath>
          <m:r>
            <m:rPr/>
            <w:rPr>
              <w:rFonts w:ascii="Cambria Math" w:hAnsi="Cambria Math"/>
              <w:color w:val="44546A" w:themeColor="text2"/>
              <w14:textFill>
                <w14:solidFill>
                  <w14:schemeClr w14:val="tx2"/>
                </w14:solidFill>
              </w14:textFill>
            </w:rPr>
            <m:t>R=X+SubLayer(X)</m:t>
          </m:r>
        </m:oMath>
      </m:oMathPara>
    </w:p>
    <w:p>
      <w:pPr>
        <w:rPr>
          <w:rFonts w:asciiTheme="minorEastAsia" w:hAnsiTheme="minorEastAsia"/>
          <w:color w:val="44546A" w:themeColor="text2"/>
          <w14:textFill>
            <w14:solidFill>
              <w14:schemeClr w14:val="tx2"/>
            </w14:solidFill>
          </w14:textFill>
        </w:rPr>
      </w:pPr>
      <w:r>
        <w:rPr>
          <w:rFonts w:hint="eastAsia" w:asciiTheme="minorEastAsia" w:hAnsiTheme="minorEastAsia"/>
          <w:color w:val="44546A" w:themeColor="text2"/>
          <w14:textFill>
            <w14:solidFill>
              <w14:schemeClr w14:val="tx2"/>
            </w14:solidFill>
          </w14:textFill>
        </w:rPr>
        <w:t>将子层的输入</w:t>
      </w:r>
      <m:oMath>
        <m:r>
          <m:rPr/>
          <w:rPr>
            <w:rFonts w:ascii="Cambria Math" w:hAnsi="Cambria Math" w:cs="Cambria Math"/>
            <w:color w:val="44546A" w:themeColor="text2"/>
            <w14:textFill>
              <w14:solidFill>
                <w14:schemeClr w14:val="tx2"/>
              </w14:solidFill>
            </w14:textFill>
          </w:rPr>
          <m:t>X</m:t>
        </m:r>
      </m:oMath>
      <w:r>
        <w:rPr>
          <w:rFonts w:asciiTheme="minorEastAsia" w:hAnsiTheme="minorEastAsia"/>
          <w:color w:val="44546A" w:themeColor="text2"/>
          <w14:textFill>
            <w14:solidFill>
              <w14:schemeClr w14:val="tx2"/>
            </w14:solidFill>
          </w14:textFill>
        </w:rPr>
        <w:t>与子层的输出</w:t>
      </w:r>
      <m:oMath>
        <m:r>
          <m:rPr/>
          <w:rPr>
            <w:rFonts w:ascii="Cambria Math" w:hAnsi="Cambria Math"/>
            <w:color w:val="44546A" w:themeColor="text2"/>
            <w14:textFill>
              <w14:solidFill>
                <w14:schemeClr w14:val="tx2"/>
              </w14:solidFill>
            </w14:textFill>
          </w:rPr>
          <m:t>SubLayer(X)</m:t>
        </m:r>
      </m:oMath>
      <w:r>
        <w:rPr>
          <w:rFonts w:asciiTheme="minorEastAsia" w:hAnsiTheme="minorEastAsia"/>
          <w:color w:val="44546A" w:themeColor="text2"/>
          <w14:textFill>
            <w14:solidFill>
              <w14:schemeClr w14:val="tx2"/>
            </w14:solidFill>
          </w14:textFill>
        </w:rPr>
        <w:t xml:space="preserve"> 相加</w:t>
      </w:r>
      <w:r>
        <w:rPr>
          <w:rFonts w:hint="eastAsia" w:asciiTheme="minorEastAsia" w:hAnsiTheme="minorEastAsia"/>
          <w:color w:val="44546A" w:themeColor="text2"/>
          <w14:textFill>
            <w14:solidFill>
              <w14:schemeClr w14:val="tx2"/>
            </w14:solidFill>
          </w14:textFill>
        </w:rPr>
        <w:t>，作用是保留输入的信息，避免子层的复杂变换导致输入信息完全丢失，同时使得梯度流动更顺畅。</w:t>
      </w:r>
    </w:p>
    <w:p>
      <w:pPr>
        <w:rPr>
          <w:rFonts w:asciiTheme="minorEastAsia" w:hAnsiTheme="minorEastAsia"/>
          <w:color w:val="44546A" w:themeColor="text2"/>
          <w14:textFill>
            <w14:solidFill>
              <w14:schemeClr w14:val="tx2"/>
            </w14:solidFill>
          </w14:textFill>
        </w:rPr>
      </w:pPr>
      <w:r>
        <w:rPr>
          <w:rFonts w:hint="eastAsia" w:asciiTheme="minorEastAsia" w:hAnsiTheme="minorEastAsia"/>
          <w:color w:val="44546A" w:themeColor="text2"/>
          <w14:textFill>
            <w14:solidFill>
              <w14:schemeClr w14:val="tx2"/>
            </w14:solidFill>
          </w14:textFill>
        </w:rPr>
        <w:t>其次，层归一化（</w:t>
      </w:r>
      <w:r>
        <w:rPr>
          <w:rFonts w:asciiTheme="minorEastAsia" w:hAnsiTheme="minorEastAsia"/>
          <w:color w:val="44546A" w:themeColor="text2"/>
          <w14:textFill>
            <w14:solidFill>
              <w14:schemeClr w14:val="tx2"/>
            </w14:solidFill>
          </w14:textFill>
        </w:rPr>
        <w:t>Norm）：</w:t>
      </w:r>
    </w:p>
    <w:p>
      <w:pPr>
        <w:jc w:val="center"/>
        <w:rPr>
          <w:rFonts w:asciiTheme="minorEastAsia" w:hAnsiTheme="minorEastAsia"/>
          <w:color w:val="44546A" w:themeColor="text2"/>
          <w14:textFill>
            <w14:solidFill>
              <w14:schemeClr w14:val="tx2"/>
            </w14:solidFill>
          </w14:textFill>
        </w:rPr>
      </w:pPr>
      <m:oMath>
        <m:r>
          <m:rPr/>
          <w:rPr>
            <w:rFonts w:ascii="Cambria Math" w:hAnsi="Cambria Math"/>
            <w:color w:val="44546A" w:themeColor="text2"/>
            <w14:textFill>
              <w14:solidFill>
                <w14:schemeClr w14:val="tx2"/>
              </w14:solidFill>
            </w14:textFill>
          </w:rPr>
          <m:t>LayerNorm</m:t>
        </m:r>
        <m:d>
          <m:dPr>
            <m:ctrlPr>
              <w:rPr>
                <w:rFonts w:ascii="Cambria Math" w:hAnsi="Cambria Math"/>
                <w:i/>
                <w:color w:val="44546A" w:themeColor="text2"/>
                <w14:textFill>
                  <w14:solidFill>
                    <w14:schemeClr w14:val="tx2"/>
                  </w14:solidFill>
                </w14:textFill>
              </w:rPr>
            </m:ctrlPr>
          </m:dPr>
          <m:e>
            <m:r>
              <m:rPr/>
              <w:rPr>
                <w:rFonts w:ascii="Cambria Math" w:hAnsi="Cambria Math"/>
                <w:color w:val="44546A" w:themeColor="text2"/>
                <w14:textFill>
                  <w14:solidFill>
                    <w14:schemeClr w14:val="tx2"/>
                  </w14:solidFill>
                </w14:textFill>
              </w:rPr>
              <m:t>R</m:t>
            </m:r>
            <m:ctrlPr>
              <w:rPr>
                <w:rFonts w:ascii="Cambria Math" w:hAnsi="Cambria Math"/>
                <w:i/>
                <w:color w:val="44546A" w:themeColor="text2"/>
                <w14:textFill>
                  <w14:solidFill>
                    <w14:schemeClr w14:val="tx2"/>
                  </w14:solidFill>
                </w14:textFill>
              </w:rPr>
            </m:ctrlPr>
          </m:e>
        </m:d>
        <m:r>
          <m:rPr/>
          <w:rPr>
            <w:rFonts w:ascii="Cambria Math" w:hAnsi="Cambria Math"/>
            <w:color w:val="44546A" w:themeColor="text2"/>
            <w14:textFill>
              <w14:solidFill>
                <w14:schemeClr w14:val="tx2"/>
              </w14:solidFill>
            </w14:textFill>
          </w:rPr>
          <m:t>=</m:t>
        </m:r>
        <m:f>
          <m:fPr>
            <m:ctrlPr>
              <w:rPr>
                <w:rFonts w:ascii="Cambria Math" w:hAnsi="Cambria Math"/>
                <w:i/>
                <w:color w:val="44546A" w:themeColor="text2"/>
                <w14:textFill>
                  <w14:solidFill>
                    <w14:schemeClr w14:val="tx2"/>
                  </w14:solidFill>
                </w14:textFill>
              </w:rPr>
            </m:ctrlPr>
          </m:fPr>
          <m:num>
            <m:r>
              <m:rPr/>
              <w:rPr>
                <w:rFonts w:ascii="Cambria Math" w:hAnsi="Cambria Math"/>
                <w:color w:val="44546A" w:themeColor="text2"/>
                <w14:textFill>
                  <w14:solidFill>
                    <w14:schemeClr w14:val="tx2"/>
                  </w14:solidFill>
                </w14:textFill>
              </w:rPr>
              <m:t>R−μ</m:t>
            </m:r>
            <m:ctrlPr>
              <w:rPr>
                <w:rFonts w:ascii="Cambria Math" w:hAnsi="Cambria Math"/>
                <w:i/>
                <w:color w:val="44546A" w:themeColor="text2"/>
                <w14:textFill>
                  <w14:solidFill>
                    <w14:schemeClr w14:val="tx2"/>
                  </w14:solidFill>
                </w14:textFill>
              </w:rPr>
            </m:ctrlPr>
          </m:num>
          <m:den>
            <m:r>
              <m:rPr/>
              <w:rPr>
                <w:rFonts w:ascii="Cambria Math" w:hAnsi="Cambria Math"/>
                <w:color w:val="44546A" w:themeColor="text2"/>
                <w14:textFill>
                  <w14:solidFill>
                    <w14:schemeClr w14:val="tx2"/>
                  </w14:solidFill>
                </w14:textFill>
              </w:rPr>
              <m:t>σ</m:t>
            </m:r>
            <m:ctrlPr>
              <w:rPr>
                <w:rFonts w:ascii="Cambria Math" w:hAnsi="Cambria Math"/>
                <w:i/>
                <w:color w:val="44546A" w:themeColor="text2"/>
                <w14:textFill>
                  <w14:solidFill>
                    <w14:schemeClr w14:val="tx2"/>
                  </w14:solidFill>
                </w14:textFill>
              </w:rPr>
            </m:ctrlPr>
          </m:den>
        </m:f>
        <m:r>
          <m:rPr/>
          <w:rPr>
            <w:rFonts w:ascii="Cambria Math" w:hAnsi="Cambria Math"/>
            <w:color w:val="44546A" w:themeColor="text2"/>
            <w14:textFill>
              <w14:solidFill>
                <w14:schemeClr w14:val="tx2"/>
              </w14:solidFill>
            </w14:textFill>
          </w:rPr>
          <m:t>∙γ+β</m:t>
        </m:r>
      </m:oMath>
      <w:r>
        <w:rPr>
          <w:rFonts w:hint="eastAsia" w:asciiTheme="minorEastAsia" w:hAnsiTheme="minorEastAsia"/>
          <w:color w:val="44546A" w:themeColor="text2"/>
          <w14:textFill>
            <w14:solidFill>
              <w14:schemeClr w14:val="tx2"/>
            </w14:solidFill>
          </w14:textFill>
        </w:rPr>
        <w:t xml:space="preserve"> </w:t>
      </w:r>
      <w:r>
        <w:rPr>
          <w:rFonts w:asciiTheme="minorEastAsia" w:hAnsiTheme="minorEastAsia"/>
          <w:color w:val="44546A" w:themeColor="text2"/>
          <w14:textFill>
            <w14:solidFill>
              <w14:schemeClr w14:val="tx2"/>
            </w14:solidFill>
          </w14:textFill>
        </w:rPr>
        <w:t xml:space="preserve"> </w:t>
      </w:r>
      <m:oMath>
        <m:r>
          <m:rPr/>
          <w:rPr>
            <w:rFonts w:ascii="Cambria Math" w:hAnsi="Cambria Math"/>
            <w:color w:val="44546A" w:themeColor="text2"/>
            <w14:textFill>
              <w14:solidFill>
                <w14:schemeClr w14:val="tx2"/>
              </w14:solidFill>
            </w14:textFill>
          </w:rPr>
          <m:t>(</m:t>
        </m:r>
        <m:sSup>
          <m:sSupPr>
            <m:ctrlPr>
              <w:rPr>
                <w:rFonts w:ascii="Cambria Math" w:hAnsi="Cambria Math"/>
                <w:i/>
                <w:color w:val="44546A" w:themeColor="text2"/>
                <w14:textFill>
                  <w14:solidFill>
                    <w14:schemeClr w14:val="tx2"/>
                  </w14:solidFill>
                </w14:textFill>
              </w:rPr>
            </m:ctrlPr>
          </m:sSupPr>
          <m:e>
            <m:r>
              <m:rPr/>
              <w:rPr>
                <w:rFonts w:ascii="Cambria Math" w:hAnsi="Cambria Math"/>
                <w:color w:val="44546A" w:themeColor="text2"/>
                <w14:textFill>
                  <w14:solidFill>
                    <w14:schemeClr w14:val="tx2"/>
                  </w14:solidFill>
                </w14:textFill>
              </w:rPr>
              <m:t>4</m:t>
            </m:r>
            <m:ctrlPr>
              <w:rPr>
                <w:rFonts w:ascii="Cambria Math" w:hAnsi="Cambria Math"/>
                <w:i/>
                <w:color w:val="44546A" w:themeColor="text2"/>
                <w14:textFill>
                  <w14:solidFill>
                    <w14:schemeClr w14:val="tx2"/>
                  </w14:solidFill>
                </w14:textFill>
              </w:rPr>
            </m:ctrlPr>
          </m:e>
          <m:sup>
            <m:r>
              <m:rPr/>
              <w:rPr>
                <w:rFonts w:ascii="Cambria Math" w:hAnsi="Cambria Math"/>
                <w:color w:val="44546A" w:themeColor="text2"/>
                <w14:textFill>
                  <w14:solidFill>
                    <w14:schemeClr w14:val="tx2"/>
                  </w14:solidFill>
                </w14:textFill>
              </w:rPr>
              <m:t>∗</m:t>
            </m:r>
            <m:ctrlPr>
              <w:rPr>
                <w:rFonts w:ascii="Cambria Math" w:hAnsi="Cambria Math"/>
                <w:i/>
                <w:color w:val="44546A" w:themeColor="text2"/>
                <w14:textFill>
                  <w14:solidFill>
                    <w14:schemeClr w14:val="tx2"/>
                  </w14:solidFill>
                </w14:textFill>
              </w:rPr>
            </m:ctrlPr>
          </m:sup>
        </m:sSup>
        <m:r>
          <m:rPr/>
          <w:rPr>
            <w:rFonts w:ascii="Cambria Math" w:hAnsi="Cambria Math"/>
            <w:color w:val="44546A" w:themeColor="text2"/>
            <w14:textFill>
              <w14:solidFill>
                <w14:schemeClr w14:val="tx2"/>
              </w14:solidFill>
            </w14:textFill>
          </w:rPr>
          <m:t>)</m:t>
        </m:r>
      </m:oMath>
    </w:p>
    <w:p>
      <w:pPr>
        <w:rPr>
          <w:rFonts w:asciiTheme="minorEastAsia" w:hAnsiTheme="minorEastAsia"/>
          <w:color w:val="44546A" w:themeColor="text2"/>
          <w14:textFill>
            <w14:solidFill>
              <w14:schemeClr w14:val="tx2"/>
            </w14:solidFill>
          </w14:textFill>
        </w:rPr>
      </w:pPr>
      <m:oMath>
        <m:r>
          <m:rPr/>
          <w:rPr>
            <w:rFonts w:ascii="Cambria Math" w:hAnsi="Cambria Math"/>
            <w:color w:val="44546A" w:themeColor="text2"/>
            <w14:textFill>
              <w14:solidFill>
                <w14:schemeClr w14:val="tx2"/>
              </w14:solidFill>
            </w14:textFill>
          </w:rPr>
          <m:t>R</m:t>
        </m:r>
      </m:oMath>
      <w:r>
        <w:rPr>
          <w:rFonts w:asciiTheme="minorEastAsia" w:hAnsiTheme="minorEastAsia"/>
          <w:color w:val="44546A" w:themeColor="text2"/>
          <w14:textFill>
            <w14:solidFill>
              <w14:schemeClr w14:val="tx2"/>
            </w14:solidFill>
          </w14:textFill>
        </w:rPr>
        <w:t>：残差连接的结果。</w:t>
      </w:r>
    </w:p>
    <w:p>
      <w:pPr>
        <w:rPr>
          <w:rFonts w:asciiTheme="minorEastAsia" w:hAnsiTheme="minorEastAsia"/>
          <w:color w:val="44546A" w:themeColor="text2"/>
          <w14:textFill>
            <w14:solidFill>
              <w14:schemeClr w14:val="tx2"/>
            </w14:solidFill>
          </w14:textFill>
        </w:rPr>
      </w:pPr>
      <m:oMath>
        <m:r>
          <m:rPr/>
          <w:rPr>
            <w:rFonts w:ascii="Cambria Math" w:hAnsi="Cambria Math" w:cs="Cambria Math"/>
            <w:color w:val="44546A" w:themeColor="text2"/>
            <w14:textFill>
              <w14:solidFill>
                <w14:schemeClr w14:val="tx2"/>
              </w14:solidFill>
            </w14:textFill>
          </w:rPr>
          <m:t>μ</m:t>
        </m:r>
      </m:oMath>
      <w:r>
        <w:rPr>
          <w:rFonts w:hint="eastAsia" w:asciiTheme="minorEastAsia" w:hAnsiTheme="minorEastAsia"/>
          <w:color w:val="44546A" w:themeColor="text2"/>
          <w14:textFill>
            <w14:solidFill>
              <w14:schemeClr w14:val="tx2"/>
            </w14:solidFill>
          </w14:textFill>
        </w:rPr>
        <w:t>：当前时间步中每个特征的均值。</w:t>
      </w:r>
    </w:p>
    <w:p>
      <w:pPr>
        <w:rPr>
          <w:rFonts w:asciiTheme="minorEastAsia" w:hAnsiTheme="minorEastAsia"/>
          <w:color w:val="44546A" w:themeColor="text2"/>
          <w14:textFill>
            <w14:solidFill>
              <w14:schemeClr w14:val="tx2"/>
            </w14:solidFill>
          </w14:textFill>
        </w:rPr>
      </w:pPr>
      <m:oMath>
        <m:r>
          <m:rPr/>
          <w:rPr>
            <w:rFonts w:hint="eastAsia" w:ascii="Cambria Math" w:hAnsi="Cambria Math"/>
            <w:color w:val="44546A" w:themeColor="text2"/>
            <w14:textFill>
              <w14:solidFill>
                <w14:schemeClr w14:val="tx2"/>
              </w14:solidFill>
            </w14:textFill>
          </w:rPr>
          <m:t>σ</m:t>
        </m:r>
      </m:oMath>
      <w:r>
        <w:rPr>
          <w:rFonts w:hint="eastAsia" w:asciiTheme="minorEastAsia" w:hAnsiTheme="minorEastAsia"/>
          <w:color w:val="44546A" w:themeColor="text2"/>
          <w14:textFill>
            <w14:solidFill>
              <w14:schemeClr w14:val="tx2"/>
            </w14:solidFill>
          </w14:textFill>
        </w:rPr>
        <w:t>：当前时间步中每个特征的标准差。</w:t>
      </w:r>
    </w:p>
    <w:p>
      <w:pPr>
        <w:rPr>
          <w:rFonts w:asciiTheme="minorEastAsia" w:hAnsiTheme="minorEastAsia"/>
          <w:color w:val="44546A" w:themeColor="text2"/>
          <w14:textFill>
            <w14:solidFill>
              <w14:schemeClr w14:val="tx2"/>
            </w14:solidFill>
          </w14:textFill>
        </w:rPr>
      </w:pPr>
      <m:oMath>
        <m:r>
          <m:rPr/>
          <w:rPr>
            <w:rFonts w:hint="eastAsia" w:ascii="Cambria Math" w:hAnsi="Cambria Math"/>
            <w:color w:val="44546A" w:themeColor="text2"/>
            <w14:textFill>
              <w14:solidFill>
                <w14:schemeClr w14:val="tx2"/>
              </w14:solidFill>
            </w14:textFill>
          </w:rPr>
          <m:t>γ</m:t>
        </m:r>
      </m:oMath>
      <w:r>
        <w:rPr>
          <w:rFonts w:hint="eastAsia" w:asciiTheme="minorEastAsia" w:hAnsiTheme="minorEastAsia"/>
          <w:color w:val="44546A" w:themeColor="text2"/>
          <w14:textFill>
            <w14:solidFill>
              <w14:schemeClr w14:val="tx2"/>
            </w14:solidFill>
          </w14:textFill>
        </w:rPr>
        <w:t>：可学习的缩放参数，形状为</w:t>
      </w:r>
      <m:oMath>
        <m:sSup>
          <m:sSupPr>
            <m:ctrlPr>
              <w:rPr>
                <w:rFonts w:ascii="Cambria Math" w:hAnsi="Cambria Math" w:eastAsia="宋体" w:cs="宋体"/>
                <w:i/>
                <w:color w:val="44546A" w:themeColor="text2"/>
                <w:sz w:val="24"/>
                <w:szCs w:val="24"/>
                <w14:textFill>
                  <w14:solidFill>
                    <w14:schemeClr w14:val="tx2"/>
                  </w14:solidFill>
                </w14:textFill>
              </w:rPr>
            </m:ctrlPr>
          </m:sSupPr>
          <m:e>
            <m:r>
              <m:rPr>
                <m:scr m:val="double-struck"/>
              </m:rPr>
              <w:rPr>
                <w:rFonts w:ascii="Cambria Math" w:hAnsi="Cambria Math"/>
                <w:color w:val="44546A" w:themeColor="text2"/>
                <w:kern w:val="0"/>
                <w14:textFill>
                  <w14:solidFill>
                    <w14:schemeClr w14:val="tx2"/>
                  </w14:solidFill>
                </w14:textFill>
              </w:rPr>
              <m:t>ℝ</m:t>
            </m:r>
            <m:ctrlPr>
              <w:rPr>
                <w:rFonts w:ascii="Cambria Math" w:hAnsi="Cambria Math" w:eastAsia="宋体" w:cs="宋体"/>
                <w:i/>
                <w:color w:val="44546A" w:themeColor="text2"/>
                <w:sz w:val="24"/>
                <w:szCs w:val="24"/>
                <w14:textFill>
                  <w14:solidFill>
                    <w14:schemeClr w14:val="tx2"/>
                  </w14:solidFill>
                </w14:textFill>
              </w:rPr>
            </m:ctrlPr>
          </m:e>
          <m:sup>
            <m:sSub>
              <m:sSubPr>
                <m:ctrlPr>
                  <w:rPr>
                    <w:rFonts w:ascii="Cambria Math" w:hAnsi="Cambria Math" w:eastAsia="宋体" w:cs="宋体"/>
                    <w:i/>
                    <w:color w:val="44546A" w:themeColor="text2"/>
                    <w:sz w:val="24"/>
                    <w:szCs w:val="24"/>
                    <w14:textFill>
                      <w14:solidFill>
                        <w14:schemeClr w14:val="tx2"/>
                      </w14:solidFill>
                    </w14:textFill>
                  </w:rPr>
                </m:ctrlPr>
              </m:sSubPr>
              <m:e>
                <m:r>
                  <m:rPr/>
                  <w:rPr>
                    <w:rFonts w:ascii="Cambria Math" w:hAnsi="Cambria Math"/>
                    <w:color w:val="44546A" w:themeColor="text2"/>
                    <w:kern w:val="0"/>
                    <w14:textFill>
                      <w14:solidFill>
                        <w14:schemeClr w14:val="tx2"/>
                      </w14:solidFill>
                    </w14:textFill>
                  </w:rPr>
                  <m:t>d</m:t>
                </m:r>
                <m:ctrlPr>
                  <w:rPr>
                    <w:rFonts w:ascii="Cambria Math" w:hAnsi="Cambria Math" w:eastAsia="宋体" w:cs="宋体"/>
                    <w:i/>
                    <w:color w:val="44546A" w:themeColor="text2"/>
                    <w:sz w:val="24"/>
                    <w:szCs w:val="24"/>
                    <w14:textFill>
                      <w14:solidFill>
                        <w14:schemeClr w14:val="tx2"/>
                      </w14:solidFill>
                    </w14:textFill>
                  </w:rPr>
                </m:ctrlPr>
              </m:e>
              <m:sub>
                <m:r>
                  <m:rPr/>
                  <w:rPr>
                    <w:rFonts w:ascii="Cambria Math" w:hAnsi="Cambria Math"/>
                    <w:color w:val="44546A" w:themeColor="text2"/>
                    <w:kern w:val="0"/>
                    <w14:textFill>
                      <w14:solidFill>
                        <w14:schemeClr w14:val="tx2"/>
                      </w14:solidFill>
                    </w14:textFill>
                  </w:rPr>
                  <m:t>model</m:t>
                </m:r>
                <m:ctrlPr>
                  <w:rPr>
                    <w:rFonts w:ascii="Cambria Math" w:hAnsi="Cambria Math" w:eastAsia="宋体" w:cs="宋体"/>
                    <w:i/>
                    <w:color w:val="44546A" w:themeColor="text2"/>
                    <w:sz w:val="24"/>
                    <w:szCs w:val="24"/>
                    <w14:textFill>
                      <w14:solidFill>
                        <w14:schemeClr w14:val="tx2"/>
                      </w14:solidFill>
                    </w14:textFill>
                  </w:rPr>
                </m:ctrlPr>
              </m:sub>
            </m:sSub>
            <m:ctrlPr>
              <w:rPr>
                <w:rFonts w:ascii="Cambria Math" w:hAnsi="Cambria Math" w:eastAsia="宋体" w:cs="宋体"/>
                <w:i/>
                <w:color w:val="44546A" w:themeColor="text2"/>
                <w:sz w:val="24"/>
                <w:szCs w:val="24"/>
                <w14:textFill>
                  <w14:solidFill>
                    <w14:schemeClr w14:val="tx2"/>
                  </w14:solidFill>
                </w14:textFill>
              </w:rPr>
            </m:ctrlPr>
          </m:sup>
        </m:sSup>
      </m:oMath>
      <w:r>
        <w:rPr>
          <w:rFonts w:hint="eastAsia" w:asciiTheme="minorEastAsia" w:hAnsiTheme="minorEastAsia"/>
          <w:color w:val="44546A" w:themeColor="text2"/>
          <w14:textFill>
            <w14:solidFill>
              <w14:schemeClr w14:val="tx2"/>
            </w14:solidFill>
          </w14:textFill>
        </w:rPr>
        <w:t>。</w:t>
      </w:r>
    </w:p>
    <w:p>
      <w:pPr>
        <w:rPr>
          <w:rFonts w:asciiTheme="minorEastAsia" w:hAnsiTheme="minorEastAsia"/>
          <w:color w:val="44546A" w:themeColor="text2"/>
          <w14:textFill>
            <w14:solidFill>
              <w14:schemeClr w14:val="tx2"/>
            </w14:solidFill>
          </w14:textFill>
        </w:rPr>
      </w:pPr>
      <w:bookmarkStart w:id="63" w:name="OLE_LINK41"/>
      <m:oMath>
        <m:r>
          <m:rPr/>
          <w:rPr>
            <w:rFonts w:hint="eastAsia" w:ascii="Cambria Math" w:hAnsi="Cambria Math"/>
            <w:color w:val="44546A" w:themeColor="text2"/>
            <w14:textFill>
              <w14:solidFill>
                <w14:schemeClr w14:val="tx2"/>
              </w14:solidFill>
            </w14:textFill>
          </w:rPr>
          <m:t>β</m:t>
        </m:r>
      </m:oMath>
      <w:bookmarkEnd w:id="63"/>
      <w:r>
        <w:rPr>
          <w:rFonts w:hint="eastAsia" w:asciiTheme="minorEastAsia" w:hAnsiTheme="minorEastAsia"/>
          <w:color w:val="44546A" w:themeColor="text2"/>
          <w14:textFill>
            <w14:solidFill>
              <w14:schemeClr w14:val="tx2"/>
            </w14:solidFill>
          </w14:textFill>
        </w:rPr>
        <w:t>：可学习的偏移参数，形状为</w:t>
      </w:r>
      <m:oMath>
        <m:sSup>
          <m:sSupPr>
            <m:ctrlPr>
              <w:rPr>
                <w:rFonts w:ascii="Cambria Math" w:hAnsi="Cambria Math" w:eastAsia="宋体" w:cs="宋体"/>
                <w:i/>
                <w:color w:val="44546A" w:themeColor="text2"/>
                <w:sz w:val="24"/>
                <w:szCs w:val="24"/>
                <w14:textFill>
                  <w14:solidFill>
                    <w14:schemeClr w14:val="tx2"/>
                  </w14:solidFill>
                </w14:textFill>
              </w:rPr>
            </m:ctrlPr>
          </m:sSupPr>
          <m:e>
            <m:r>
              <m:rPr>
                <m:scr m:val="double-struck"/>
              </m:rPr>
              <w:rPr>
                <w:rFonts w:ascii="Cambria Math" w:hAnsi="Cambria Math"/>
                <w:color w:val="44546A" w:themeColor="text2"/>
                <w:kern w:val="0"/>
                <w14:textFill>
                  <w14:solidFill>
                    <w14:schemeClr w14:val="tx2"/>
                  </w14:solidFill>
                </w14:textFill>
              </w:rPr>
              <m:t>ℝ</m:t>
            </m:r>
            <m:ctrlPr>
              <w:rPr>
                <w:rFonts w:ascii="Cambria Math" w:hAnsi="Cambria Math" w:eastAsia="宋体" w:cs="宋体"/>
                <w:i/>
                <w:color w:val="44546A" w:themeColor="text2"/>
                <w:sz w:val="24"/>
                <w:szCs w:val="24"/>
                <w14:textFill>
                  <w14:solidFill>
                    <w14:schemeClr w14:val="tx2"/>
                  </w14:solidFill>
                </w14:textFill>
              </w:rPr>
            </m:ctrlPr>
          </m:e>
          <m:sup>
            <m:sSub>
              <m:sSubPr>
                <m:ctrlPr>
                  <w:rPr>
                    <w:rFonts w:ascii="Cambria Math" w:hAnsi="Cambria Math" w:eastAsia="宋体" w:cs="宋体"/>
                    <w:i/>
                    <w:color w:val="44546A" w:themeColor="text2"/>
                    <w:sz w:val="24"/>
                    <w:szCs w:val="24"/>
                    <w14:textFill>
                      <w14:solidFill>
                        <w14:schemeClr w14:val="tx2"/>
                      </w14:solidFill>
                    </w14:textFill>
                  </w:rPr>
                </m:ctrlPr>
              </m:sSubPr>
              <m:e>
                <m:r>
                  <m:rPr/>
                  <w:rPr>
                    <w:rFonts w:ascii="Cambria Math" w:hAnsi="Cambria Math"/>
                    <w:color w:val="44546A" w:themeColor="text2"/>
                    <w:kern w:val="0"/>
                    <w14:textFill>
                      <w14:solidFill>
                        <w14:schemeClr w14:val="tx2"/>
                      </w14:solidFill>
                    </w14:textFill>
                  </w:rPr>
                  <m:t>d</m:t>
                </m:r>
                <m:ctrlPr>
                  <w:rPr>
                    <w:rFonts w:ascii="Cambria Math" w:hAnsi="Cambria Math" w:eastAsia="宋体" w:cs="宋体"/>
                    <w:i/>
                    <w:color w:val="44546A" w:themeColor="text2"/>
                    <w:sz w:val="24"/>
                    <w:szCs w:val="24"/>
                    <w14:textFill>
                      <w14:solidFill>
                        <w14:schemeClr w14:val="tx2"/>
                      </w14:solidFill>
                    </w14:textFill>
                  </w:rPr>
                </m:ctrlPr>
              </m:e>
              <m:sub>
                <m:r>
                  <m:rPr/>
                  <w:rPr>
                    <w:rFonts w:ascii="Cambria Math" w:hAnsi="Cambria Math"/>
                    <w:color w:val="44546A" w:themeColor="text2"/>
                    <w:kern w:val="0"/>
                    <w14:textFill>
                      <w14:solidFill>
                        <w14:schemeClr w14:val="tx2"/>
                      </w14:solidFill>
                    </w14:textFill>
                  </w:rPr>
                  <m:t>model</m:t>
                </m:r>
                <m:ctrlPr>
                  <w:rPr>
                    <w:rFonts w:ascii="Cambria Math" w:hAnsi="Cambria Math" w:eastAsia="宋体" w:cs="宋体"/>
                    <w:i/>
                    <w:color w:val="44546A" w:themeColor="text2"/>
                    <w:sz w:val="24"/>
                    <w:szCs w:val="24"/>
                    <w14:textFill>
                      <w14:solidFill>
                        <w14:schemeClr w14:val="tx2"/>
                      </w14:solidFill>
                    </w14:textFill>
                  </w:rPr>
                </m:ctrlPr>
              </m:sub>
            </m:sSub>
            <m:ctrlPr>
              <w:rPr>
                <w:rFonts w:ascii="Cambria Math" w:hAnsi="Cambria Math" w:eastAsia="宋体" w:cs="宋体"/>
                <w:i/>
                <w:color w:val="44546A" w:themeColor="text2"/>
                <w:sz w:val="24"/>
                <w:szCs w:val="24"/>
                <w14:textFill>
                  <w14:solidFill>
                    <w14:schemeClr w14:val="tx2"/>
                  </w14:solidFill>
                </w14:textFill>
              </w:rPr>
            </m:ctrlPr>
          </m:sup>
        </m:sSup>
      </m:oMath>
      <w:r>
        <w:rPr>
          <w:rFonts w:hint="eastAsia" w:asciiTheme="minorEastAsia" w:hAnsiTheme="minorEastAsia"/>
          <w:color w:val="44546A" w:themeColor="text2"/>
          <w14:textFill>
            <w14:solidFill>
              <w14:schemeClr w14:val="tx2"/>
            </w14:solidFill>
          </w14:textFill>
        </w:rPr>
        <w:t>。</w:t>
      </w:r>
    </w:p>
    <w:p>
      <w:pPr>
        <w:rPr>
          <w:rFonts w:asciiTheme="minorEastAsia" w:hAnsiTheme="minorEastAsia"/>
          <w:color w:val="44546A" w:themeColor="text2"/>
          <w14:textFill>
            <w14:solidFill>
              <w14:schemeClr w14:val="tx2"/>
            </w14:solidFill>
          </w14:textFill>
        </w:rPr>
      </w:pPr>
      <w:r>
        <w:rPr>
          <w:rFonts w:hint="eastAsia" w:asciiTheme="minorEastAsia" w:hAnsiTheme="minorEastAsia"/>
          <w:color w:val="44546A" w:themeColor="text2"/>
          <w14:textFill>
            <w14:solidFill>
              <w14:schemeClr w14:val="tx2"/>
            </w14:solidFill>
          </w14:textFill>
        </w:rPr>
        <w:t>对残差连接后的结果进行规范化，使得输出的特征分布更加稳定。</w:t>
      </w:r>
    </w:p>
    <w:p>
      <w:pPr>
        <w:rPr>
          <w:rFonts w:asciiTheme="minorEastAsia" w:hAnsiTheme="minorEastAsia"/>
          <w:color w:val="44546A" w:themeColor="text2"/>
          <w14:textFill>
            <w14:solidFill>
              <w14:schemeClr w14:val="tx2"/>
            </w14:solidFill>
          </w14:textFill>
        </w:rPr>
      </w:pPr>
      <w:r>
        <w:rPr>
          <w:rFonts w:hint="eastAsia" w:asciiTheme="minorEastAsia" w:hAnsiTheme="minorEastAsia"/>
          <w:color w:val="44546A" w:themeColor="text2"/>
          <w14:textFill>
            <w14:solidFill>
              <w14:schemeClr w14:val="tx2"/>
            </w14:solidFill>
          </w14:textFill>
        </w:rPr>
        <w:t>注意：层归一化是以行来归一化，因此</w:t>
      </w:r>
      <m:oMath>
        <m:r>
          <m:rPr/>
          <w:rPr>
            <w:rFonts w:hint="eastAsia" w:ascii="Cambria Math" w:hAnsi="Cambria Math"/>
            <w:color w:val="44546A" w:themeColor="text2"/>
            <w14:textFill>
              <w14:solidFill>
                <w14:schemeClr w14:val="tx2"/>
              </w14:solidFill>
            </w14:textFill>
          </w:rPr>
          <m:t>γ</m:t>
        </m:r>
      </m:oMath>
      <w:r>
        <w:rPr>
          <w:rFonts w:hint="eastAsia" w:asciiTheme="minorEastAsia" w:hAnsiTheme="minorEastAsia"/>
          <w:color w:val="44546A" w:themeColor="text2"/>
          <w14:textFill>
            <w14:solidFill>
              <w14:schemeClr w14:val="tx2"/>
            </w14:solidFill>
          </w14:textFill>
        </w:rPr>
        <w:t>和</w:t>
      </w:r>
      <m:oMath>
        <m:r>
          <m:rPr/>
          <w:rPr>
            <w:rFonts w:hint="eastAsia" w:ascii="Cambria Math" w:hAnsi="Cambria Math"/>
            <w:color w:val="44546A" w:themeColor="text2"/>
            <w14:textFill>
              <w14:solidFill>
                <w14:schemeClr w14:val="tx2"/>
              </w14:solidFill>
            </w14:textFill>
          </w:rPr>
          <m:t>β</m:t>
        </m:r>
      </m:oMath>
      <w:r>
        <w:rPr>
          <w:rFonts w:hint="eastAsia" w:asciiTheme="minorEastAsia" w:hAnsiTheme="minorEastAsia"/>
          <w:color w:val="44546A" w:themeColor="text2"/>
          <w14:textFill>
            <w14:solidFill>
              <w14:schemeClr w14:val="tx2"/>
            </w14:solidFill>
          </w14:textFill>
        </w:rPr>
        <w:t>形状为</w:t>
      </w:r>
      <m:oMath>
        <m:sSup>
          <m:sSupPr>
            <m:ctrlPr>
              <w:rPr>
                <w:rFonts w:ascii="Cambria Math" w:hAnsi="Cambria Math" w:eastAsia="宋体" w:cs="宋体"/>
                <w:i/>
                <w:color w:val="44546A" w:themeColor="text2"/>
                <w:sz w:val="24"/>
                <w:szCs w:val="24"/>
                <w14:textFill>
                  <w14:solidFill>
                    <w14:schemeClr w14:val="tx2"/>
                  </w14:solidFill>
                </w14:textFill>
              </w:rPr>
            </m:ctrlPr>
          </m:sSupPr>
          <m:e>
            <m:r>
              <m:rPr/>
              <w:rPr>
                <w:rStyle w:val="7"/>
                <w:rFonts w:ascii="Cambria Math" w:hAnsi="Cambria Math"/>
                <w:color w:val="44546A" w:themeColor="text2"/>
                <w:kern w:val="0"/>
                <w14:textFill>
                  <w14:solidFill>
                    <w14:schemeClr w14:val="tx2"/>
                  </w14:solidFill>
                </w14:textFill>
              </w:rPr>
              <m:t>R</m:t>
            </m:r>
            <m:ctrlPr>
              <w:rPr>
                <w:rFonts w:ascii="Cambria Math" w:hAnsi="Cambria Math" w:eastAsia="宋体" w:cs="宋体"/>
                <w:i/>
                <w:color w:val="44546A" w:themeColor="text2"/>
                <w:sz w:val="24"/>
                <w:szCs w:val="24"/>
                <w14:textFill>
                  <w14:solidFill>
                    <w14:schemeClr w14:val="tx2"/>
                  </w14:solidFill>
                </w14:textFill>
              </w:rPr>
            </m:ctrlPr>
          </m:e>
          <m:sup>
            <m:sSub>
              <m:sSubPr>
                <m:ctrlPr>
                  <w:rPr>
                    <w:rFonts w:ascii="Cambria Math" w:hAnsi="Cambria Math" w:eastAsia="宋体" w:cs="宋体"/>
                    <w:i/>
                    <w:color w:val="44546A" w:themeColor="text2"/>
                    <w:sz w:val="24"/>
                    <w:szCs w:val="24"/>
                    <w14:textFill>
                      <w14:solidFill>
                        <w14:schemeClr w14:val="tx2"/>
                      </w14:solidFill>
                    </w14:textFill>
                  </w:rPr>
                </m:ctrlPr>
              </m:sSubPr>
              <m:e>
                <m:r>
                  <m:rPr/>
                  <w:rPr>
                    <w:rFonts w:ascii="Cambria Math" w:hAnsi="Cambria Math"/>
                    <w:color w:val="44546A" w:themeColor="text2"/>
                    <w:kern w:val="0"/>
                    <w14:textFill>
                      <w14:solidFill>
                        <w14:schemeClr w14:val="tx2"/>
                      </w14:solidFill>
                    </w14:textFill>
                  </w:rPr>
                  <m:t>d</m:t>
                </m:r>
                <m:ctrlPr>
                  <w:rPr>
                    <w:rFonts w:ascii="Cambria Math" w:hAnsi="Cambria Math" w:eastAsia="宋体" w:cs="宋体"/>
                    <w:i/>
                    <w:color w:val="44546A" w:themeColor="text2"/>
                    <w:sz w:val="24"/>
                    <w:szCs w:val="24"/>
                    <w14:textFill>
                      <w14:solidFill>
                        <w14:schemeClr w14:val="tx2"/>
                      </w14:solidFill>
                    </w14:textFill>
                  </w:rPr>
                </m:ctrlPr>
              </m:e>
              <m:sub>
                <m:r>
                  <m:rPr/>
                  <w:rPr>
                    <w:rFonts w:ascii="Cambria Math" w:hAnsi="Cambria Math"/>
                    <w:color w:val="44546A" w:themeColor="text2"/>
                    <w:kern w:val="0"/>
                    <w14:textFill>
                      <w14:solidFill>
                        <w14:schemeClr w14:val="tx2"/>
                      </w14:solidFill>
                    </w14:textFill>
                  </w:rPr>
                  <m:t>model</m:t>
                </m:r>
                <m:ctrlPr>
                  <w:rPr>
                    <w:rFonts w:ascii="Cambria Math" w:hAnsi="Cambria Math" w:eastAsia="宋体" w:cs="宋体"/>
                    <w:i/>
                    <w:color w:val="44546A" w:themeColor="text2"/>
                    <w:sz w:val="24"/>
                    <w:szCs w:val="24"/>
                    <w14:textFill>
                      <w14:solidFill>
                        <w14:schemeClr w14:val="tx2"/>
                      </w14:solidFill>
                    </w14:textFill>
                  </w:rPr>
                </m:ctrlPr>
              </m:sub>
            </m:sSub>
            <m:ctrlPr>
              <w:rPr>
                <w:rFonts w:ascii="Cambria Math" w:hAnsi="Cambria Math" w:eastAsia="宋体" w:cs="宋体"/>
                <w:i/>
                <w:color w:val="44546A" w:themeColor="text2"/>
                <w:sz w:val="24"/>
                <w:szCs w:val="24"/>
                <w14:textFill>
                  <w14:solidFill>
                    <w14:schemeClr w14:val="tx2"/>
                  </w14:solidFill>
                </w14:textFill>
              </w:rPr>
            </m:ctrlPr>
          </m:sup>
        </m:sSup>
      </m:oMath>
      <w:r>
        <w:rPr>
          <w:rFonts w:hint="eastAsia" w:asciiTheme="minorEastAsia" w:hAnsiTheme="minorEastAsia"/>
          <w:color w:val="44546A" w:themeColor="text2"/>
          <w14:textFill>
            <w14:solidFill>
              <w14:schemeClr w14:val="tx2"/>
            </w14:solidFill>
          </w14:textFill>
        </w:rPr>
        <w:t>。</w:t>
      </w:r>
    </w:p>
    <w:p>
      <w:pPr>
        <w:rPr>
          <w:rFonts w:asciiTheme="minorEastAsia" w:hAnsiTheme="minorEastAsia"/>
          <w:color w:val="44546A" w:themeColor="text2"/>
          <w14:textFill>
            <w14:solidFill>
              <w14:schemeClr w14:val="tx2"/>
            </w14:solidFill>
          </w14:textFill>
        </w:rPr>
      </w:pPr>
      <w:r>
        <w:rPr>
          <w:rFonts w:hint="eastAsia" w:asciiTheme="minorEastAsia" w:hAnsiTheme="minorEastAsia"/>
          <w:color w:val="44546A" w:themeColor="text2"/>
          <w14:textFill>
            <w14:solidFill>
              <w14:schemeClr w14:val="tx2"/>
            </w14:solidFill>
          </w14:textFill>
        </w:rPr>
        <w:t>具体来说，</w:t>
      </w:r>
      <m:oMath>
        <m:r>
          <m:rPr/>
          <w:rPr>
            <w:rFonts w:ascii="Cambria Math" w:hAnsi="Cambria Math"/>
            <w:color w:val="44546A" w:themeColor="text2"/>
            <w14:textFill>
              <w14:solidFill>
                <w14:schemeClr w14:val="tx2"/>
              </w14:solidFill>
            </w14:textFill>
          </w:rPr>
          <m:t>LayerNorm</m:t>
        </m:r>
      </m:oMath>
      <w:r>
        <w:rPr>
          <w:rFonts w:asciiTheme="minorEastAsia" w:hAnsiTheme="minorEastAsia"/>
          <w:color w:val="44546A" w:themeColor="text2"/>
          <w14:textFill>
            <w14:solidFill>
              <w14:schemeClr w14:val="tx2"/>
            </w14:solidFill>
          </w14:textFill>
        </w:rPr>
        <w:t xml:space="preserve"> </w:t>
      </w:r>
      <w:r>
        <w:rPr>
          <w:rFonts w:hint="eastAsia" w:asciiTheme="minorEastAsia" w:hAnsiTheme="minorEastAsia"/>
          <w:color w:val="44546A" w:themeColor="text2"/>
          <w14:textFill>
            <w14:solidFill>
              <w14:schemeClr w14:val="tx2"/>
            </w14:solidFill>
          </w14:textFill>
        </w:rPr>
        <w:t>函数</w:t>
      </w:r>
      <w:r>
        <w:rPr>
          <w:rFonts w:asciiTheme="minorEastAsia" w:hAnsiTheme="minorEastAsia"/>
          <w:color w:val="44546A" w:themeColor="text2"/>
          <w14:textFill>
            <w14:solidFill>
              <w14:schemeClr w14:val="tx2"/>
            </w14:solidFill>
          </w14:textFill>
        </w:rPr>
        <w:t>会对每个时间步的输出进行归一化，保证每个时间步的特征均值为 0，标准差为 1。</w:t>
      </w:r>
    </w:p>
    <w:p>
      <w:pPr>
        <w:rPr>
          <w:rFonts w:asciiTheme="minorEastAsia" w:hAnsiTheme="minorEastAsia"/>
          <w:color w:val="44546A" w:themeColor="text2"/>
          <w14:textFill>
            <w14:solidFill>
              <w14:schemeClr w14:val="tx2"/>
            </w14:solidFill>
          </w14:textFill>
        </w:rPr>
      </w:pPr>
    </w:p>
    <w:p>
      <w:pPr>
        <w:jc w:val="center"/>
      </w:pPr>
      <w:r>
        <w:rPr>
          <w:b/>
          <w:bCs/>
        </w:rPr>
        <w:t>F</w:t>
      </w:r>
      <w:r>
        <w:rPr>
          <w:rFonts w:hint="eastAsia"/>
          <w:b/>
          <w:bCs/>
        </w:rPr>
        <w:t>eed</w:t>
      </w:r>
      <w:r>
        <w:rPr>
          <w:b/>
          <w:bCs/>
        </w:rPr>
        <w:t xml:space="preserve"> Forward</w:t>
      </w:r>
      <w:r>
        <w:rPr>
          <w:rFonts w:hint="eastAsia"/>
          <w:b/>
          <w:bCs/>
        </w:rPr>
        <w:t>:</w:t>
      </w:r>
    </w:p>
    <w:p>
      <w:pPr>
        <w:rPr>
          <w:rFonts w:asciiTheme="minorEastAsia" w:hAnsiTheme="minorEastAsia"/>
        </w:rPr>
      </w:pPr>
      <w:r>
        <w:rPr>
          <w:rFonts w:hint="eastAsia" w:asciiTheme="minorEastAsia" w:hAnsiTheme="minorEastAsia"/>
        </w:rPr>
        <w:t>前馈网络（</w:t>
      </w:r>
      <w:r>
        <w:rPr>
          <w:rFonts w:asciiTheme="minorEastAsia" w:hAnsiTheme="minorEastAsia"/>
        </w:rPr>
        <w:t>Feed Forward Network, FFN） 是 Transformer 模型中每一层的关键组件之一。它的作用是在捕获序列中时间步之间的依赖关系（通过多头注意力）之后，进一步对每个时间步</w:t>
      </w:r>
      <w:r>
        <w:rPr>
          <w:rFonts w:hint="eastAsia" w:asciiTheme="minorEastAsia" w:hAnsiTheme="minorEastAsia"/>
        </w:rPr>
        <w:t>内</w:t>
      </w:r>
      <w:r>
        <w:rPr>
          <w:rFonts w:asciiTheme="minorEastAsia" w:hAnsiTheme="minorEastAsia"/>
        </w:rPr>
        <w:t>的特征进行独立的非线性变换和增强，从而提升特征表达能力。</w:t>
      </w:r>
    </w:p>
    <w:p>
      <w:pPr>
        <w:rPr>
          <w:rFonts w:asciiTheme="minorEastAsia" w:hAnsiTheme="minorEastAsia"/>
        </w:rPr>
      </w:pPr>
      <w:r>
        <w:rPr>
          <w:rFonts w:hint="eastAsia" w:asciiTheme="minorEastAsia" w:hAnsiTheme="minorEastAsia"/>
        </w:rPr>
        <w:t>具体操作为：</w:t>
      </w:r>
    </w:p>
    <w:p>
      <w:pPr>
        <w:jc w:val="center"/>
        <w:rPr>
          <w:rFonts w:asciiTheme="minorEastAsia" w:hAnsiTheme="minorEastAsia"/>
        </w:rPr>
      </w:pPr>
      <m:oMath>
        <m:r>
          <m:rPr/>
          <w:rPr>
            <w:rFonts w:ascii="Cambria Math" w:hAnsi="Cambria Math"/>
          </w:rPr>
          <m:t>FFN</m:t>
        </m:r>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=ReLU</m:t>
        </m:r>
        <m:d>
          <m:dPr>
            <m:ctrlPr>
              <w:rPr>
                <w:rFonts w:ascii="Cambria Math" w:hAnsi="Cambria Math"/>
                <w:i/>
              </w:rPr>
            </m:ctrlPr>
          </m:dPr>
          <m:e>
            <m:r>
              <m:rPr/>
              <w:rPr>
                <w:rFonts w:ascii="Cambria Math" w:hAnsi="Cambria Math"/>
              </w:rPr>
              <m:t>x</m:t>
            </m:r>
            <m:sSub>
              <w:bookmarkStart w:id="64" w:name="OLE_LINK44"/>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1</m:t>
                </m:r>
                <m:ctrlPr>
                  <w:rPr>
                    <w:rFonts w:ascii="Cambria Math" w:hAnsi="Cambria Math"/>
                    <w:i/>
                  </w:rPr>
                </m:ctrlPr>
              </m:sub>
            </m:sSub>
            <w:bookmarkEnd w:id="64"/>
            <m:r>
              <m:rPr/>
              <w:rPr>
                <w:rFonts w:ascii="Cambria Math" w:hAnsi="Cambria Math"/>
              </w:rPr>
              <m:t>​+</m:t>
            </m:r>
            <w:bookmarkStart w:id="65" w:name="OLE_LINK46"/>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1</m:t>
                </m:r>
                <m:ctrlPr>
                  <w:rPr>
                    <w:rFonts w:ascii="Cambria Math" w:hAnsi="Cambria Math"/>
                    <w:i/>
                  </w:rPr>
                </m:ctrlPr>
                <w:bookmarkEnd w:id="65"/>
              </m:sub>
            </m:sSub>
            <m:ctrlPr>
              <w:rPr>
                <w:rFonts w:ascii="Cambria Math" w:hAnsi="Cambria Math"/>
                <w:i/>
              </w:rPr>
            </m:ctrlPr>
          </m:e>
        </m:d>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asciiTheme="minorEastAsia" w:hAnsiTheme="minorEastAsia"/>
        </w:rPr>
        <w:t xml:space="preserve"> </w:t>
      </w:r>
      <w:r>
        <w:rPr>
          <w:rFonts w:asciiTheme="minorEastAsia" w:hAnsiTheme="minorEastAsia"/>
        </w:rPr>
        <w:t xml:space="preserve"> (7)</w:t>
      </w:r>
    </w:p>
    <w:p>
      <w:r>
        <w:rPr>
          <w:rFonts w:hint="eastAsia" w:asciiTheme="minorEastAsia" w:hAnsiTheme="minorEastAsia"/>
        </w:rPr>
        <w:t>其中，输入为</w:t>
      </w:r>
      <m:oMath>
        <m:r>
          <m:rPr/>
          <w:rPr>
            <w:rStyle w:val="7"/>
            <w:rFonts w:ascii="Cambria Math" w:hAnsi="Cambria Math"/>
          </w:rPr>
          <m:t>x</m:t>
        </m:r>
        <m:r>
          <m:rPr/>
          <w:rPr>
            <w:rStyle w:val="8"/>
            <w:rFonts w:ascii="Cambria Math" w:hAnsi="Cambria Math"/>
          </w:rPr>
          <m:t>∈</m:t>
        </m:r>
        <w:bookmarkStart w:id="66" w:name="OLE_LINK43"/>
        <m:sSup>
          <m:sSupPr>
            <m:ctrlPr>
              <w:rPr>
                <w:rStyle w:val="7"/>
                <w:rFonts w:ascii="Cambria Math" w:hAnsi="Cambria Math"/>
                <w:i/>
              </w:rPr>
            </m:ctrlPr>
          </m:sSupPr>
          <m:e>
            <m:r>
              <m:rPr>
                <m:scr m:val="double-struck"/>
              </m:rPr>
              <w:rPr>
                <w:rFonts w:ascii="Cambria Math" w:hAnsi="Cambria Math"/>
                <w:kern w:val="0"/>
              </w:rPr>
              <m:t>ℝ</m:t>
            </m:r>
            <m:ctrlPr>
              <w:rPr>
                <w:rStyle w:val="7"/>
                <w:rFonts w:ascii="Cambria Math" w:hAnsi="Cambria Math"/>
                <w:i/>
              </w:rPr>
            </m:ctrlPr>
          </m:e>
          <m:sup>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ctrlPr>
              <w:rPr>
                <w:rStyle w:val="7"/>
                <w:rFonts w:ascii="Cambria Math" w:hAnsi="Cambria Math"/>
                <w:i/>
              </w:rPr>
            </m:ctrlPr>
            <w:bookmarkEnd w:id="66"/>
          </m:sup>
        </m:sSup>
      </m:oMath>
      <w:r>
        <w:rPr>
          <w:rFonts w:hint="eastAsia"/>
        </w:rPr>
        <w:t>，</w:t>
      </w:r>
      <w:r>
        <w:t>来自</w:t>
      </w:r>
      <w:r>
        <w:rPr>
          <w:rFonts w:hint="eastAsia"/>
          <w:kern w:val="0"/>
        </w:rPr>
        <w:t>Add &amp; Norm</w:t>
      </w:r>
      <w:r>
        <w:t>的输出特征（针对某个时间步）</w:t>
      </w:r>
      <w:r>
        <w:rPr>
          <w:rFonts w:hint="eastAsia"/>
        </w:rPr>
        <w:t>。</w:t>
      </w:r>
    </w:p>
    <w:p>
      <w:pPr>
        <w:rPr>
          <w:rFonts w:hint="eastAsia" w:asciiTheme="minorEastAsia" w:hAnsiTheme="minorEastAsia"/>
        </w:rPr>
      </w:pPr>
      <w:r>
        <w:rPr>
          <w:rFonts w:hint="eastAsia"/>
        </w:rPr>
        <w:t>参数包括：</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1</m:t>
            </m:r>
            <m:ctrlPr>
              <w:rPr>
                <w:rFonts w:ascii="Cambria Math" w:hAnsi="Cambria Math"/>
                <w:i/>
              </w:rPr>
            </m:ctrlPr>
          </m:sub>
        </m:sSub>
        <m:r>
          <m:rPr/>
          <w:rPr>
            <w:rFonts w:hint="eastAsia" w:ascii="Cambria Math" w:hAnsi="Cambria Math" w:eastAsia="MS Gothic" w:cs="MS Gothic"/>
          </w:rPr>
          <m:t>​</m:t>
        </m:r>
        <m:r>
          <m:rPr/>
          <w:rPr>
            <w:rFonts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sSub>
              <w:bookmarkStart w:id="67" w:name="OLE_LINK48"/>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w:bookmarkEnd w:id="67"/>
            <m:r>
              <m:rPr/>
              <w:rPr>
                <w:rFonts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ffn</m:t>
                </m:r>
                <m:ctrlPr>
                  <w:rPr>
                    <w:rFonts w:ascii="Cambria Math" w:hAnsi="Cambria Math"/>
                    <w:i/>
                  </w:rPr>
                </m:ctrlPr>
              </m:sub>
            </m:sSub>
            <m:ctrlPr>
              <w:rPr>
                <w:rFonts w:ascii="Cambria Math" w:hAnsi="Cambria Math"/>
                <w:i/>
              </w:rPr>
            </m:ctrlPr>
          </m:sup>
        </m:sSup>
        <m:r>
          <m:rPr/>
          <w:rPr>
            <w:rFonts w:hint="eastAsia" w:ascii="Cambria Math" w:hAnsi="Cambria Math" w:eastAsia="MS Gothic" w:cs="MS Gothic"/>
          </w:rPr>
          <m:t>​</m:t>
        </m:r>
      </m:oMath>
      <w:r>
        <w:rPr>
          <w:rFonts w:hint="eastAsia"/>
        </w:rPr>
        <w:t>，为</w:t>
      </w:r>
      <w:r>
        <w:rPr>
          <w:rFonts w:asciiTheme="minorEastAsia" w:hAnsiTheme="minorEastAsia"/>
        </w:rPr>
        <w:t>第一层权重矩阵</w:t>
      </w:r>
      <w:r>
        <w:rPr>
          <w:rFonts w:hint="eastAsia" w:asciiTheme="minorEastAsia" w:hAnsiTheme="minorEastAsia"/>
        </w:rPr>
        <w:t>；</w:t>
      </w:r>
    </w:p>
    <w:p>
      <w:pPr>
        <w:rPr>
          <w:rFonts w:asciiTheme="minorEastAsia" w:hAnsiTheme="minorEastAsia"/>
        </w:rPr>
      </w:pPr>
      <m:oMath>
        <m:sSub>
          <w:bookmarkStart w:id="68" w:name="OLE_LINK47"/>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1</m:t>
            </m:r>
            <m:ctrlPr>
              <w:rPr>
                <w:rFonts w:ascii="Cambria Math" w:hAnsi="Cambria Math"/>
                <w:i/>
              </w:rPr>
            </m:ctrlPr>
          </m:sub>
        </m:sSub>
        <m:r>
          <m:rPr/>
          <w:rPr>
            <w:rFonts w:hint="eastAsia" w:ascii="Cambria Math" w:hAnsi="Cambria Math" w:eastAsia="MS Gothic" w:cs="MS Gothic"/>
          </w:rPr>
          <m:t>​</m:t>
        </m:r>
        <m:r>
          <m:rPr/>
          <w:rPr>
            <w:rFonts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ffn</m:t>
                </m:r>
                <m:ctrlPr>
                  <w:rPr>
                    <w:rFonts w:ascii="Cambria Math" w:hAnsi="Cambria Math"/>
                    <w:i/>
                  </w:rPr>
                </m:ctrlPr>
              </m:sub>
            </m:sSub>
            <m:ctrlPr>
              <w:rPr>
                <w:rFonts w:ascii="Cambria Math" w:hAnsi="Cambria Math"/>
                <w:i/>
              </w:rPr>
            </m:ctrlPr>
          </m:sup>
        </m:sSup>
      </m:oMath>
      <w:r>
        <w:rPr>
          <w:rFonts w:hint="eastAsia" w:asciiTheme="minorEastAsia" w:hAnsiTheme="minorEastAsia"/>
        </w:rPr>
        <w:t>，为第一层的偏置向量；</w:t>
      </w:r>
    </w:p>
    <w:bookmarkEnd w:id="68"/>
    <w:p>
      <w:pPr>
        <w:rPr>
          <w:rFonts w:asciiTheme="minorEastAsia" w:hAnsiTheme="minorEastAsia"/>
        </w:rPr>
      </w:pP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2</m:t>
            </m:r>
            <m:ctrlPr>
              <w:rPr>
                <w:rFonts w:ascii="Cambria Math" w:hAnsi="Cambria Math"/>
                <w:i/>
              </w:rPr>
            </m:ctrlPr>
          </m:sub>
        </m:sSub>
        <m:r>
          <m:rPr/>
          <w:rPr>
            <w:rFonts w:hint="eastAsia" w:ascii="Cambria Math" w:hAnsi="Cambria Math" w:eastAsia="MS Gothic" w:cs="MS Gothic"/>
          </w:rPr>
          <m:t>​</m:t>
        </m:r>
        <m:r>
          <m:rPr/>
          <w:rPr>
            <w:rFonts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ffn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ctrlPr>
              <w:rPr>
                <w:rFonts w:ascii="Cambria Math" w:hAnsi="Cambria Math"/>
                <w:i/>
              </w:rPr>
            </m:ctrlPr>
          </m:sup>
        </m:sSup>
        <m:r>
          <m:rPr/>
          <w:rPr>
            <w:rFonts w:hint="eastAsia" w:ascii="Cambria Math" w:hAnsi="Cambria Math" w:eastAsia="MS Gothic" w:cs="MS Gothic"/>
          </w:rPr>
          <m:t>​</m:t>
        </m:r>
      </m:oMath>
      <w:r>
        <w:rPr>
          <w:rFonts w:hint="eastAsia"/>
        </w:rPr>
        <w:t>，为</w:t>
      </w:r>
      <w:r>
        <w:rPr>
          <w:rFonts w:asciiTheme="minorEastAsia" w:hAnsiTheme="minorEastAsia"/>
        </w:rPr>
        <w:t>第</w:t>
      </w:r>
      <w:r>
        <w:rPr>
          <w:rFonts w:hint="eastAsia" w:asciiTheme="minorEastAsia" w:hAnsiTheme="minorEastAsia"/>
        </w:rPr>
        <w:t>二</w:t>
      </w:r>
      <w:r>
        <w:rPr>
          <w:rFonts w:asciiTheme="minorEastAsia" w:hAnsiTheme="minorEastAsia"/>
        </w:rPr>
        <w:t>层权重矩阵</w:t>
      </w:r>
      <w:r>
        <w:rPr>
          <w:rFonts w:hint="eastAsia" w:asciiTheme="minorEastAsia" w:hAnsiTheme="minorEastAsia"/>
        </w:rPr>
        <w:t>；</w:t>
      </w:r>
    </w:p>
    <w:p>
      <w:pPr>
        <w:rPr>
          <w:rFonts w:asciiTheme="minorEastAsia" w:hAnsiTheme="minorEastAsia"/>
        </w:rPr>
      </w:pP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2</m:t>
            </m:r>
            <m:ctrlPr>
              <w:rPr>
                <w:rFonts w:ascii="Cambria Math" w:hAnsi="Cambria Math"/>
                <w:i/>
              </w:rPr>
            </m:ctrlPr>
          </m:sub>
        </m:sSub>
        <m:r>
          <m:rPr/>
          <w:rPr>
            <w:rFonts w:hint="eastAsia" w:ascii="Cambria Math" w:hAnsi="Cambria Math" w:eastAsia="MS Gothic" w:cs="MS Gothic"/>
          </w:rPr>
          <m:t>​</m:t>
        </m:r>
        <m:r>
          <m:rPr/>
          <w:rPr>
            <w:rFonts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ctrlPr>
              <w:rPr>
                <w:rFonts w:ascii="Cambria Math" w:hAnsi="Cambria Math"/>
                <w:i/>
              </w:rPr>
            </m:ctrlPr>
          </m:sup>
        </m:sSup>
      </m:oMath>
      <w:r>
        <w:rPr>
          <w:rFonts w:hint="eastAsia" w:asciiTheme="minorEastAsia" w:hAnsiTheme="minorEastAsia"/>
        </w:rPr>
        <w:t>，为第二层的偏置向量，均是可学习参数。</w:t>
      </w:r>
    </w:p>
    <w:p>
      <w:pPr>
        <w:rPr>
          <w:rFonts w:asciiTheme="minorEastAsia" w:hAnsiTheme="minorEastAsia"/>
        </w:rPr>
      </w:pPr>
      <w:r>
        <w:rPr>
          <w:rFonts w:hint="eastAsia" w:asciiTheme="minorEastAsia" w:hAnsiTheme="minorEastAsia"/>
        </w:rPr>
        <w:t>激活函数：通常为</w:t>
      </w:r>
      <m:oMath>
        <m:r>
          <m:rPr/>
          <w:rPr>
            <w:rFonts w:ascii="Cambria Math" w:hAnsi="Cambria Math"/>
          </w:rPr>
          <m:t>ReLU</m:t>
        </m:r>
      </m:oMath>
      <w:r>
        <w:rPr>
          <w:rFonts w:asciiTheme="minorEastAsia" w:hAnsiTheme="minorEastAsia"/>
        </w:rPr>
        <w:t>，</w:t>
      </w:r>
      <m:oMath>
        <m:r>
          <m:rPr/>
          <w:rPr>
            <w:rFonts w:ascii="Cambria Math" w:hAnsi="Cambria Math"/>
          </w:rPr>
          <m:t>ReLU(x)=max(0,x)。</m:t>
        </m:r>
      </m:oMath>
    </w:p>
    <w:p>
      <w:pPr>
        <w:rPr>
          <w:rFonts w:hint="eastAsia" w:asciiTheme="minorEastAsia" w:hAnsiTheme="minorEastAsia"/>
        </w:rPr>
      </w:pPr>
      <w:r>
        <w:rPr>
          <w:rFonts w:hint="eastAsia" w:asciiTheme="minorEastAsia" w:hAnsiTheme="minorEastAsia"/>
        </w:rPr>
        <w:t>最后将每一时间步进行拼接，输出</w:t>
      </w:r>
      <m:oMath>
        <m:sSub>
          <w:bookmarkStart w:id="69" w:name="OLE_LINK82"/>
          <m:sSubPr>
            <m:ctrlPr>
              <w:rPr>
                <w:rFonts w:ascii="Cambria Math" w:hAnsi="Cambria Math"/>
                <w:i/>
              </w:rPr>
            </m:ctrlPr>
          </m:sSubPr>
          <m:e>
            <m:r>
              <m:rPr/>
              <w:rPr>
                <w:rFonts w:ascii="Cambria Math" w:hAnsi="Cambria Math"/>
              </w:rPr>
              <m:t>H</m:t>
            </m:r>
            <m:ctrlPr>
              <w:rPr>
                <w:rFonts w:ascii="Cambria Math" w:hAnsi="Cambria Math"/>
                <w:i/>
              </w:rPr>
            </m:ctrlPr>
          </m:e>
          <m:sub>
            <m:r>
              <m:rPr/>
              <w:rPr>
                <w:rFonts w:hint="eastAsia" w:ascii="Cambria Math" w:hAnsi="Cambria Math"/>
              </w:rPr>
              <m:t>encoder</m:t>
            </m:r>
            <m:ctrlPr>
              <w:rPr>
                <w:rFonts w:ascii="Cambria Math" w:hAnsi="Cambria Math"/>
                <w:i/>
              </w:rPr>
            </m:ctrlPr>
          </m:sub>
        </m:sSub>
      </m:oMath>
      <w:bookmarkEnd w:id="69"/>
      <w:r>
        <w:rPr>
          <w:rFonts w:hint="eastAsia" w:asciiTheme="minorEastAsia" w:hAnsiTheme="minorEastAsia"/>
        </w:rPr>
        <w:t>，还原为</w:t>
      </w:r>
      <w:bookmarkStart w:id="70" w:name="OLE_LINK65"/>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ctrlPr>
              <w:rPr>
                <w:rFonts w:ascii="Cambria Math" w:hAnsi="Cambria Math"/>
                <w:i/>
              </w:rPr>
            </m:ctrlPr>
            <w:bookmarkEnd w:id="70"/>
          </m:sup>
        </m:sSup>
      </m:oMath>
      <w:r>
        <w:rPr>
          <w:rFonts w:hint="eastAsia" w:asciiTheme="minorEastAsia" w:hAnsiTheme="minorEastAsia"/>
        </w:rPr>
        <w:t>。</w:t>
      </w:r>
    </w:p>
    <w:p>
      <w:pPr>
        <w:rPr>
          <w:rFonts w:asciiTheme="minorEastAsia" w:hAnsiTheme="minorEastAsia"/>
        </w:rPr>
      </w:pPr>
      <w:r>
        <w:rPr>
          <w:rFonts w:hint="eastAsia" w:asciiTheme="minorEastAsia" w:hAnsiTheme="minorEastAsia"/>
        </w:rPr>
        <w:t>注1：</w:t>
      </w:r>
      <m:oMath>
        <m:r>
          <m:rPr/>
          <w:rPr>
            <w:rFonts w:ascii="Cambria Math" w:hAnsi="Cambria Math"/>
          </w:rPr>
          <m:t>FFN</m:t>
        </m:r>
      </m:oMath>
      <w:r>
        <w:rPr>
          <w:rFonts w:asciiTheme="minorEastAsia" w:hAnsiTheme="minorEastAsia"/>
        </w:rPr>
        <w:t>是逐时间步独立应用的，即对序列中每个时间步的特征分别使用相同的</w:t>
      </w:r>
      <m:oMath>
        <m:r>
          <m:rPr/>
          <w:rPr>
            <w:rFonts w:ascii="Cambria Math" w:hAnsi="Cambria Math"/>
          </w:rPr>
          <m:t>FFN</m:t>
        </m:r>
      </m:oMath>
      <w:r>
        <w:rPr>
          <w:rFonts w:asciiTheme="minorEastAsia" w:hAnsiTheme="minorEastAsia"/>
        </w:rPr>
        <w:t>。</w:t>
      </w:r>
    </w:p>
    <w:p>
      <w:pPr>
        <w:rPr>
          <w:rFonts w:asciiTheme="minorEastAsia" w:hAnsiTheme="minorEastAsia"/>
        </w:rPr>
      </w:pPr>
      <w:r>
        <w:rPr>
          <w:rFonts w:hint="eastAsia" w:asciiTheme="minorEastAsia" w:hAnsiTheme="minorEastAsia"/>
        </w:rPr>
        <w:t>注2：第一层</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1</m:t>
            </m:r>
            <m:ctrlPr>
              <w:rPr>
                <w:rFonts w:ascii="Cambria Math" w:hAnsi="Cambria Math"/>
                <w:i/>
              </w:rPr>
            </m:ctrlPr>
          </m:sub>
        </m:sSub>
      </m:oMath>
      <w:r>
        <w:rPr>
          <w:rFonts w:asciiTheme="minorEastAsia" w:hAnsiTheme="minorEastAsia"/>
        </w:rPr>
        <w:t>通常将特征从</w:t>
      </w:r>
      <w:bookmarkStart w:id="71" w:name="OLE_LINK49"/>
      <m:oMath>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oMath>
      <w:bookmarkEnd w:id="71"/>
      <w:r>
        <w:rPr>
          <w:rFonts w:asciiTheme="minorEastAsia" w:hAnsiTheme="minorEastAsia"/>
        </w:rPr>
        <w:t>映射到更高的维度</w:t>
      </w:r>
      <m:oMath>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ffn</m:t>
            </m:r>
            <m:ctrlPr>
              <w:rPr>
                <w:rFonts w:ascii="Cambria Math" w:hAnsi="Cambria Math"/>
                <w:i/>
              </w:rPr>
            </m:ctrlPr>
          </m:sub>
        </m:sSub>
      </m:oMath>
      <w:r>
        <w:rPr>
          <w:rFonts w:hint="eastAsia" w:asciiTheme="minorEastAsia" w:hAnsiTheme="minorEastAsia"/>
        </w:rPr>
        <w:t>，一般而言</w:t>
      </w:r>
      <m:oMath>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ffn</m:t>
            </m:r>
            <m:ctrlPr>
              <w:rPr>
                <w:rFonts w:ascii="Cambria Math" w:hAnsi="Cambria Math"/>
                <w:i/>
              </w:rPr>
            </m:ctrlPr>
          </m:sub>
        </m:sSub>
        <m:r>
          <m:rPr/>
          <w:rPr>
            <w:rFonts w:ascii="Cambria Math" w:hAnsi="Cambria Math"/>
          </w:rPr>
          <m:t>=4</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oMath>
      <w:r>
        <w:rPr>
          <w:rFonts w:asciiTheme="minorEastAsia" w:hAnsiTheme="minorEastAsia"/>
        </w:rPr>
        <w:t>。</w:t>
      </w:r>
    </w:p>
    <w:p>
      <w:pPr>
        <w:rPr>
          <w:rFonts w:hint="eastAsia" w:asciiTheme="minorEastAsia" w:hAnsiTheme="minorEastAsia"/>
        </w:rPr>
      </w:pPr>
      <w:r>
        <w:rPr>
          <w:rFonts w:hint="eastAsia" w:asciiTheme="minorEastAsia" w:hAnsiTheme="minorEastAsia"/>
        </w:rPr>
        <w:t>注</w:t>
      </w:r>
      <w:r>
        <w:rPr>
          <w:rFonts w:asciiTheme="minorEastAsia" w:hAnsiTheme="minorEastAsia"/>
        </w:rPr>
        <w:t>3</w:t>
      </w:r>
      <w:r>
        <w:rPr>
          <w:rFonts w:hint="eastAsia" w:asciiTheme="minorEastAsia" w:hAnsiTheme="minorEastAsia"/>
        </w:rPr>
        <w:t>：</w:t>
      </w:r>
      <m:oMath>
        <m:r>
          <m:rPr/>
          <w:rPr>
            <w:rFonts w:hint="eastAsia" w:ascii="Cambria Math" w:hAnsi="Cambria Math"/>
            <w:color w:val="FF0000"/>
          </w:rPr>
          <m:t>F</m:t>
        </m:r>
        <m:r>
          <m:rPr/>
          <w:rPr>
            <w:rFonts w:ascii="Cambria Math" w:hAnsi="Cambria Math"/>
            <w:color w:val="FF0000"/>
          </w:rPr>
          <m:t>NN</m:t>
        </m:r>
      </m:oMath>
      <w:r>
        <w:rPr>
          <w:rFonts w:hint="eastAsia" w:asciiTheme="minorEastAsia" w:hAnsiTheme="minorEastAsia"/>
          <w:color w:val="FF0000"/>
        </w:rPr>
        <w:t>是非线性变换！ 具体步骤是由</w:t>
      </w:r>
      <m:oMath>
        <m:r>
          <m:rPr/>
          <w:rPr>
            <w:rFonts w:ascii="Cambria Math" w:hAnsi="Cambria Math"/>
            <w:color w:val="FF0000"/>
          </w:rPr>
          <m:t>ReLU</m:t>
        </m:r>
      </m:oMath>
      <w:r>
        <w:rPr>
          <w:rFonts w:hint="eastAsia" w:asciiTheme="minorEastAsia" w:hAnsiTheme="minorEastAsia"/>
          <w:color w:val="FF0000"/>
        </w:rPr>
        <w:t>实现的。</w:t>
      </w:r>
    </w:p>
    <w:p>
      <w:pPr>
        <w:rPr>
          <w:rFonts w:asciiTheme="minorEastAsia" w:hAnsiTheme="minorEastAsia"/>
        </w:rPr>
      </w:pPr>
      <w:r>
        <w:rPr>
          <w:rFonts w:hint="eastAsia" w:asciiTheme="minorEastAsia" w:hAnsiTheme="minorEastAsia"/>
        </w:rPr>
        <w:t>注</w:t>
      </w:r>
      <w:r>
        <w:rPr>
          <w:rFonts w:asciiTheme="minorEastAsia" w:hAnsiTheme="minorEastAsia"/>
        </w:rPr>
        <w:t>4</w:t>
      </w:r>
      <w:r>
        <w:rPr>
          <w:rFonts w:hint="eastAsia" w:asciiTheme="minorEastAsia" w:hAnsiTheme="minorEastAsia"/>
        </w:rPr>
        <w:t>：与多头注意力的区别：多头注意力是横向处理（时间步之间的依赖关系）；前馈网络是纵向处理（每个时间步内部的特征增强）。</w:t>
      </w:r>
    </w:p>
    <w:p>
      <w:pPr>
        <w:rPr>
          <w:rFonts w:asciiTheme="minorEastAsia" w:hAnsiTheme="minorEastAsia"/>
        </w:rPr>
      </w:pPr>
    </w:p>
    <w:p>
      <w:pPr>
        <w:rPr>
          <w:rFonts w:asciiTheme="minorEastAsia" w:hAnsiTheme="minorEastAsia"/>
        </w:rPr>
      </w:pPr>
      <w:r>
        <w:rPr>
          <w:rFonts w:hint="eastAsia" w:asciiTheme="minorEastAsia" w:hAnsiTheme="minorEastAsia"/>
        </w:rPr>
        <w:t>以上即为原理图左侧部分（编码器）的全部原理。</w:t>
      </w:r>
    </w:p>
    <w:p>
      <w:pPr>
        <w:rPr>
          <w:rFonts w:asciiTheme="minorEastAsia" w:hAnsiTheme="minorEastAsia"/>
        </w:rPr>
      </w:pPr>
    </w:p>
    <w:p>
      <w:pPr>
        <w:rPr>
          <w:rFonts w:asciiTheme="minorEastAsia" w:hAnsiTheme="minorEastAsia"/>
        </w:rPr>
      </w:pPr>
      <w:r>
        <w:rPr>
          <w:rFonts w:hint="eastAsia" w:asciiTheme="minorEastAsia" w:hAnsiTheme="minorEastAsia"/>
        </w:rPr>
        <w:t>接下来将介绍原理图右侧部分（解码器）的原理，这个部分并不是必须部分（原因在最后会进行讨论）。</w:t>
      </w:r>
    </w:p>
    <w:p>
      <w:pPr>
        <w:rPr>
          <w:rFonts w:hint="eastAsia" w:asciiTheme="minorEastAsia" w:hAnsiTheme="minorEastAsia"/>
        </w:rPr>
      </w:pPr>
    </w:p>
    <w:p>
      <w:pPr>
        <w:jc w:val="center"/>
        <w:rPr>
          <w:b/>
          <w:bCs/>
          <w:strike/>
        </w:rPr>
      </w:pPr>
      <w:r>
        <w:rPr>
          <w:b/>
          <w:bCs/>
        </w:rPr>
        <w:t>O</w:t>
      </w:r>
      <w:r>
        <w:rPr>
          <w:rFonts w:hint="eastAsia"/>
          <w:b/>
          <w:bCs/>
        </w:rPr>
        <w:t>utputs</w:t>
      </w:r>
      <w:r>
        <w:rPr>
          <w:b/>
          <w:bCs/>
        </w:rPr>
        <w:t xml:space="preserve"> </w:t>
      </w:r>
      <w:r>
        <w:rPr>
          <w:b/>
          <w:bCs/>
          <w:strike/>
        </w:rPr>
        <w:t>(shifted right)</w:t>
      </w:r>
    </w:p>
    <w:p>
      <w:pPr>
        <w:jc w:val="center"/>
      </w:pPr>
      <w:r>
        <w:rPr>
          <w:rFonts w:hint="eastAsia"/>
          <w:b/>
          <w:bCs/>
        </w:rPr>
        <w:t>（这是原版用于翻译需要右移一位，我们这里并不考虑）:</w:t>
      </w:r>
    </w:p>
    <w:p>
      <w:pPr>
        <w:rPr>
          <w:rFonts w:asciiTheme="minorEastAsia" w:hAnsiTheme="minorEastAsia"/>
        </w:rPr>
      </w:pPr>
      <w:r>
        <w:rPr>
          <w:rFonts w:hint="eastAsia" w:asciiTheme="minorEastAsia" w:hAnsiTheme="minorEastAsia"/>
        </w:rPr>
        <w:t>这里的</w:t>
      </w:r>
      <w:bookmarkStart w:id="72" w:name="OLE_LINK50"/>
      <w:r>
        <w:rPr>
          <w:rFonts w:hint="eastAsia" w:asciiTheme="minorEastAsia" w:hAnsiTheme="minorEastAsia"/>
        </w:rPr>
        <w:t>Outputs</w:t>
      </w:r>
      <w:bookmarkEnd w:id="72"/>
      <w:r>
        <w:rPr>
          <w:rFonts w:hint="eastAsia" w:asciiTheme="minorEastAsia" w:hAnsiTheme="minorEastAsia"/>
        </w:rPr>
        <w:t>与我们通常印象的Outputs并不一样，这里的Outputs是作为了输入的一部分，意思是输入我们将要预测量的已知部分（或者我们能在数学上当成用于预测的基础）。</w:t>
      </w:r>
    </w:p>
    <w:p>
      <w:pPr>
        <w:rPr>
          <w:rFonts w:asciiTheme="minorEastAsia" w:hAnsiTheme="minorEastAsia"/>
        </w:rPr>
      </w:pPr>
      <w:r>
        <w:rPr>
          <w:rFonts w:hint="eastAsia" w:asciiTheme="minorEastAsia" w:hAnsiTheme="minorEastAsia"/>
        </w:rPr>
        <w:t>例如，将要预测明天的股市，我们有以下几种Outputs输入方法：</w:t>
      </w:r>
    </w:p>
    <w:p>
      <w:pPr>
        <w:pStyle w:val="6"/>
        <w:numPr>
          <w:ilvl w:val="0"/>
          <w:numId w:val="1"/>
        </w:numPr>
        <w:ind w:firstLineChars="0"/>
        <w:rPr>
          <w:rFonts w:asciiTheme="minorEastAsia" w:hAnsiTheme="minorEastAsia"/>
        </w:rPr>
      </w:pPr>
      <w:r>
        <w:rPr>
          <w:rFonts w:hint="eastAsia" w:asciiTheme="minorEastAsia" w:hAnsiTheme="minorEastAsia"/>
        </w:rPr>
        <w:t>历史数据回填，即使用最近一天数据：</w:t>
      </w:r>
    </w:p>
    <w:p>
      <w:pPr>
        <w:pStyle w:val="6"/>
        <w:ind w:left="360" w:firstLine="0" w:firstLineChars="0"/>
        <w:rPr>
          <w:rFonts w:asciiTheme="minorEastAsia" w:hAnsiTheme="minorEastAsia"/>
        </w:rPr>
      </w:pPr>
      <m:oMathPara>
        <m:oMath>
          <m:r>
            <m:rPr/>
            <w:rPr>
              <w:rFonts w:ascii="Cambria Math" w:hAnsi="Cambria Math"/>
            </w:rPr>
            <m:t>Input at Time Step t+1=[</m:t>
          </m:r>
          <m:sSub>
            <w:bookmarkStart w:id="73" w:name="OLE_LINK52"/>
            <m:sSubPr>
              <m:ctrlPr>
                <w:rPr>
                  <w:rFonts w:ascii="Cambria Math" w:hAnsi="Cambria Math"/>
                  <w:i/>
                </w:rPr>
              </m:ctrlPr>
            </m:sSubPr>
            <m:e>
              <m:r>
                <m:rPr/>
                <w:rPr>
                  <w:rFonts w:hint="eastAsia" w:ascii="Cambria Math" w:hAnsi="Cambria Math"/>
                </w:rPr>
                <m:t>o</m:t>
              </m:r>
              <m:r>
                <m:rPr/>
                <w:rPr>
                  <w:rFonts w:ascii="Cambria Math" w:hAnsi="Cambria Math"/>
                </w:rPr>
                <m:t>pen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ℎigℎ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low</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close</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vol</m:t>
              </m:r>
              <m:ctrlPr>
                <w:rPr>
                  <w:rFonts w:ascii="Cambria Math" w:hAnsi="Cambria Math"/>
                  <w:i/>
                </w:rPr>
              </m:ctrlPr>
            </m:e>
            <m:sub>
              <m:r>
                <m:rPr/>
                <w:rPr>
                  <w:rFonts w:ascii="Cambria Math" w:hAnsi="Cambria Math"/>
                </w:rPr>
                <m:t>t</m:t>
              </m:r>
              <m:ctrlPr>
                <w:rPr>
                  <w:rFonts w:ascii="Cambria Math" w:hAnsi="Cambria Math"/>
                  <w:i/>
                </w:rPr>
              </m:ctrlPr>
            </m:sub>
          </m:sSub>
          <w:bookmarkEnd w:id="73"/>
          <m:r>
            <m:rPr/>
            <w:rPr>
              <w:rFonts w:ascii="Cambria Math" w:hAnsi="Cambria Math"/>
            </w:rPr>
            <m:t>]</m:t>
          </m:r>
        </m:oMath>
      </m:oMathPara>
    </w:p>
    <w:p>
      <w:pPr>
        <w:pStyle w:val="6"/>
        <w:numPr>
          <w:ilvl w:val="0"/>
          <w:numId w:val="1"/>
        </w:numPr>
        <w:ind w:firstLineChars="0"/>
        <w:rPr>
          <w:rFonts w:asciiTheme="minorEastAsia" w:hAnsiTheme="minorEastAsia"/>
        </w:rPr>
      </w:pPr>
      <w:r>
        <w:rPr>
          <w:rFonts w:hint="eastAsia" w:asciiTheme="minorEastAsia" w:hAnsiTheme="minorEastAsia"/>
        </w:rPr>
        <w:t>默认值填充，即使用默认值：</w:t>
      </w:r>
    </w:p>
    <w:p>
      <w:pPr>
        <w:rPr>
          <w:rFonts w:asciiTheme="minorEastAsia" w:hAnsiTheme="minorEastAsia"/>
        </w:rPr>
      </w:pPr>
      <m:oMathPara>
        <m:oMath>
          <m:r>
            <m:rPr/>
            <w:rPr>
              <w:rFonts w:ascii="Cambria Math" w:hAnsi="Cambria Math"/>
            </w:rPr>
            <m:t>Input at Time Step t+1=[0,0,0,0,0]</m:t>
          </m:r>
        </m:oMath>
      </m:oMathPara>
    </w:p>
    <w:p>
      <w:pPr>
        <w:pStyle w:val="6"/>
        <w:numPr>
          <w:ilvl w:val="0"/>
          <w:numId w:val="1"/>
        </w:numPr>
        <w:ind w:firstLineChars="0"/>
        <w:rPr>
          <w:rFonts w:asciiTheme="minorEastAsia" w:hAnsiTheme="minorEastAsia"/>
        </w:rPr>
      </w:pPr>
      <w:r>
        <w:rPr>
          <w:rFonts w:asciiTheme="minorEastAsia" w:hAnsiTheme="minorEastAsia"/>
        </w:rPr>
        <w:t>&lt;mask&gt; 占位：</w:t>
      </w:r>
    </w:p>
    <w:p>
      <w:pPr>
        <w:rPr>
          <w:rFonts w:hint="eastAsia" w:asciiTheme="minorEastAsia" w:hAnsiTheme="minorEastAsia"/>
        </w:rPr>
      </w:pPr>
      <m:oMathPara>
        <m:oMath>
          <m:r>
            <m:rPr/>
            <w:rPr>
              <w:rFonts w:ascii="Cambria Math" w:hAnsi="Cambria Math"/>
            </w:rPr>
            <m:t>Input at Time Step t+1=[&lt;mask&gt;,&lt;mask&gt;,&lt;mask&gt;,&lt;mask&gt;,&lt;mask&gt;]</m:t>
          </m:r>
        </m:oMath>
      </m:oMathPara>
    </w:p>
    <w:p>
      <w:pPr>
        <w:jc w:val="center"/>
        <w:rPr>
          <w:b/>
          <w:bCs/>
        </w:rPr>
      </w:pPr>
      <w:r>
        <w:rPr>
          <w:b/>
          <w:bCs/>
        </w:rPr>
        <w:t>O</w:t>
      </w:r>
      <w:r>
        <w:rPr>
          <w:rFonts w:hint="eastAsia"/>
          <w:b/>
          <w:bCs/>
        </w:rPr>
        <w:t>utput</w:t>
      </w:r>
      <w:r>
        <w:rPr>
          <w:b/>
          <w:bCs/>
        </w:rPr>
        <w:t xml:space="preserve"> Embedding</w:t>
      </w:r>
      <w:r>
        <w:rPr>
          <w:rFonts w:hint="eastAsia"/>
          <w:b/>
          <w:bCs/>
        </w:rPr>
        <w:t>:</w:t>
      </w:r>
    </w:p>
    <w:p>
      <w:pPr>
        <w:rPr>
          <w:rFonts w:asciiTheme="minorEastAsia" w:hAnsiTheme="minorEastAsia"/>
        </w:rPr>
      </w:pPr>
      <w:r>
        <w:rPr>
          <w:rFonts w:hint="eastAsia" w:asciiTheme="minorEastAsia" w:hAnsiTheme="minorEastAsia"/>
        </w:rPr>
        <w:t>同</w:t>
      </w:r>
      <w:r>
        <w:rPr>
          <w:rFonts w:asciiTheme="minorEastAsia" w:hAnsiTheme="minorEastAsia"/>
        </w:rPr>
        <w:t>Input Embedding</w:t>
      </w:r>
      <w:r>
        <w:rPr>
          <w:rFonts w:hint="eastAsia" w:asciiTheme="minorEastAsia" w:hAnsiTheme="minorEastAsia"/>
        </w:rPr>
        <w:t>，</w:t>
      </w:r>
    </w:p>
    <w:p>
      <w:pPr>
        <w:jc w:val="center"/>
      </w:pPr>
      <m:oMath>
        <m:r>
          <m:rPr/>
          <w:rPr>
            <w:rFonts w:ascii="Cambria Math" w:hAnsi="Cambria Math"/>
          </w:rPr>
          <m:t>Output Embedding=</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output</m:t>
            </m:r>
            <m:ctrlPr>
              <w:rPr>
                <w:rFonts w:ascii="Cambria Math" w:hAnsi="Cambria Math"/>
                <w:i/>
              </w:rPr>
            </m:ctrlPr>
          </m:sub>
        </m:sSub>
        <m:r>
          <m:rPr/>
          <w:rPr>
            <w:rFonts w:ascii="Cambria Math" w:hAnsi="Cambria Math"/>
          </w:rPr>
          <m:t>∙</m:t>
        </m:r>
        <w:bookmarkStart w:id="74" w:name="OLE_LINK54"/>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embedding</m:t>
            </m:r>
            <m:ctrlPr>
              <w:rPr>
                <w:rFonts w:ascii="Cambria Math" w:hAnsi="Cambria Math"/>
                <w:i/>
              </w:rPr>
            </m:ctrlPr>
          </m:sub>
          <m:sup>
            <m:r>
              <m:rPr/>
              <w:rPr>
                <w:rFonts w:ascii="Cambria Math" w:hAnsi="Cambria Math"/>
              </w:rPr>
              <m:t>∗</m:t>
            </m:r>
            <m:ctrlPr>
              <w:rPr>
                <w:rFonts w:ascii="Cambria Math" w:hAnsi="Cambria Math"/>
                <w:i/>
              </w:rPr>
            </m:ctrlPr>
            <w:bookmarkEnd w:id="74"/>
          </m:sup>
        </m:sSubSup>
      </m:oMath>
      <w:r>
        <w:t xml:space="preserve">  (1)</w:t>
      </w:r>
    </w:p>
    <w:p>
      <m:oMath>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embedding</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p>
          <w:bookmarkStart w:id="75" w:name="OLE_LINK55"/>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cℎaracteristic number×</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ctrlPr>
              <w:rPr>
                <w:rFonts w:ascii="Cambria Math" w:hAnsi="Cambria Math"/>
                <w:i/>
              </w:rPr>
            </m:ctrlPr>
            <w:bookmarkEnd w:id="75"/>
          </m:sup>
        </m:sSup>
      </m:oMath>
      <w:r>
        <w:t>是可学习的权重矩阵</w:t>
      </w:r>
      <w:r>
        <w:rPr>
          <w:rFonts w:hint="eastAsia"/>
        </w:rPr>
        <w:t>。</w:t>
      </w:r>
    </w:p>
    <w:p/>
    <w:p>
      <w:pPr>
        <w:jc w:val="center"/>
      </w:pPr>
      <w:r>
        <w:rPr>
          <w:b/>
          <w:bCs/>
        </w:rPr>
        <w:t>P</w:t>
      </w:r>
      <w:r>
        <w:rPr>
          <w:rFonts w:hint="eastAsia"/>
          <w:b/>
          <w:bCs/>
        </w:rPr>
        <w:t>o</w:t>
      </w:r>
      <w:r>
        <w:rPr>
          <w:b/>
          <w:bCs/>
        </w:rPr>
        <w:t>sition</w:t>
      </w:r>
      <w:r>
        <w:rPr>
          <w:rFonts w:hint="eastAsia"/>
          <w:b/>
          <w:bCs/>
        </w:rPr>
        <w:t>al</w:t>
      </w:r>
      <w:r>
        <w:rPr>
          <w:b/>
          <w:bCs/>
        </w:rPr>
        <w:t xml:space="preserve"> Encoding:</w:t>
      </w:r>
    </w:p>
    <w:p>
      <w:r>
        <w:rPr>
          <w:rFonts w:hint="eastAsia"/>
        </w:rPr>
        <w:t>完全同上</w:t>
      </w:r>
    </w:p>
    <w:p>
      <w:pPr>
        <w:rPr>
          <w:rFonts w:hint="eastAsia"/>
        </w:rPr>
      </w:pPr>
    </w:p>
    <w:p>
      <w:pPr>
        <w:jc w:val="center"/>
      </w:pPr>
      <w:bookmarkStart w:id="76" w:name="_Hlk188547911"/>
      <w:r>
        <w:rPr>
          <w:b/>
          <w:bCs/>
        </w:rPr>
        <w:t xml:space="preserve">Masked </w:t>
      </w:r>
      <w:bookmarkStart w:id="77" w:name="_Hlk188547858"/>
      <w:r>
        <w:rPr>
          <w:b/>
          <w:bCs/>
        </w:rPr>
        <w:t>Multi-head attention</w:t>
      </w:r>
      <w:bookmarkEnd w:id="76"/>
      <w:bookmarkEnd w:id="77"/>
      <w:r>
        <w:rPr>
          <w:b/>
          <w:bCs/>
        </w:rPr>
        <w:t>:</w:t>
      </w:r>
    </w:p>
    <w:p>
      <w:pPr>
        <w:rPr>
          <w:iCs/>
          <w:kern w:val="0"/>
        </w:rPr>
      </w:pPr>
      <w:r>
        <w:rPr>
          <w:rFonts w:hint="eastAsia" w:asciiTheme="minorEastAsia" w:hAnsiTheme="minorEastAsia"/>
        </w:rPr>
        <w:t>输入维度与</w:t>
      </w:r>
      <w:r>
        <w:rPr>
          <w:rFonts w:asciiTheme="minorEastAsia" w:hAnsiTheme="minorEastAsia"/>
        </w:rPr>
        <w:t>Multi-head attention</w:t>
      </w:r>
      <w:r>
        <w:rPr>
          <w:rFonts w:hint="eastAsia" w:asciiTheme="minorEastAsia" w:hAnsiTheme="minorEastAsia"/>
        </w:rPr>
        <w:t>中的</w:t>
      </w:r>
      <m:oMath>
        <m:r>
          <m:rPr/>
          <w:rPr>
            <w:rFonts w:ascii="Cambria Math" w:hAnsi="Cambria Math"/>
          </w:rPr>
          <m:t>X</m:t>
        </m:r>
      </m:oMath>
      <w:r>
        <w:rPr>
          <w:rFonts w:hint="eastAsia" w:asciiTheme="minorEastAsia" w:hAnsiTheme="minorEastAsia"/>
        </w:rPr>
        <w:t>相同，即</w:t>
      </w:r>
      <m:oMath>
        <m:r>
          <m:rPr/>
          <w:rPr>
            <w:rFonts w:ascii="Cambria Math" w:hAnsi="Cambria Math"/>
          </w:rPr>
          <m:t>Y∈</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hint="eastAsia" w:ascii="Cambria Math" w:hAnsi="Cambria Math"/>
              </w:rPr>
              <m:t>t</m:t>
            </m:r>
            <m:r>
              <m:rPr/>
              <w:rPr>
                <w:rFonts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ctrlPr>
              <w:rPr>
                <w:rFonts w:ascii="Cambria Math" w:hAnsi="Cambria Math"/>
                <w:i/>
              </w:rPr>
            </m:ctrlPr>
          </m:sup>
        </m:sSup>
      </m:oMath>
      <w:r>
        <w:rPr>
          <w:rFonts w:hint="eastAsia" w:asciiTheme="minorEastAsia" w:hAnsiTheme="minorEastAsia"/>
        </w:rPr>
        <w:t>。随后经过</w:t>
      </w:r>
      <m:oMath>
        <m:sSubSup>
          <m:sSubSupPr>
            <m:ctrlPr>
              <w:rPr>
                <w:rFonts w:ascii="Cambria Math" w:hAnsi="Cambria Math"/>
                <w:i/>
                <w:iCs/>
              </w:rPr>
            </m:ctrlPr>
          </m:sSubSupPr>
          <m:e>
            <m:r>
              <m:rPr/>
              <w:rPr>
                <w:rFonts w:ascii="Cambria Math" w:hAnsi="Cambria Math"/>
              </w:rPr>
              <m:t>W</m:t>
            </m:r>
            <m:ctrlPr>
              <w:rPr>
                <w:rFonts w:ascii="Cambria Math" w:hAnsi="Cambria Math"/>
                <w:i/>
                <w:iCs/>
              </w:rPr>
            </m:ctrlPr>
          </m:e>
          <m:sub>
            <m:r>
              <m:rPr/>
              <w:rPr>
                <w:rFonts w:ascii="Cambria Math" w:hAnsi="Cambria Math"/>
              </w:rPr>
              <m:t>Q</m:t>
            </m:r>
            <m:ctrlPr>
              <w:rPr>
                <w:rFonts w:ascii="Cambria Math" w:hAnsi="Cambria Math"/>
                <w:i/>
                <w:iCs/>
              </w:rPr>
            </m:ctrlPr>
          </m:sub>
          <m:sup>
            <m:r>
              <m:rPr/>
              <w:rPr>
                <w:rFonts w:ascii="Cambria Math" w:hAnsi="Cambria Math"/>
              </w:rPr>
              <m:t>masked</m:t>
            </m:r>
            <m:ctrlPr>
              <w:rPr>
                <w:rFonts w:ascii="Cambria Math" w:hAnsi="Cambria Math"/>
                <w:i/>
                <w:iCs/>
              </w:rPr>
            </m:ctrlPr>
          </m:sup>
        </m:sSubSup>
      </m:oMath>
      <w:r>
        <w:rPr>
          <w:rFonts w:hint="eastAsia" w:asciiTheme="minorEastAsia" w:hAnsiTheme="minorEastAsia"/>
          <w:iCs/>
        </w:rPr>
        <w:t>，</w:t>
      </w:r>
      <m:oMath>
        <m:sSubSup>
          <m:sSubSupPr>
            <m:ctrlPr>
              <w:rPr>
                <w:rFonts w:ascii="Cambria Math" w:hAnsi="Cambria Math"/>
                <w:i/>
                <w:iCs/>
              </w:rPr>
            </m:ctrlPr>
          </m:sSubSupPr>
          <m:e>
            <m:r>
              <m:rPr/>
              <w:rPr>
                <w:rFonts w:ascii="Cambria Math" w:hAnsi="Cambria Math"/>
              </w:rPr>
              <m:t>W</m:t>
            </m:r>
            <m:ctrlPr>
              <w:rPr>
                <w:rFonts w:ascii="Cambria Math" w:hAnsi="Cambria Math"/>
                <w:i/>
                <w:iCs/>
              </w:rPr>
            </m:ctrlPr>
          </m:e>
          <m:sub>
            <m:r>
              <m:rPr/>
              <w:rPr>
                <w:rFonts w:ascii="Cambria Math" w:hAnsi="Cambria Math"/>
              </w:rPr>
              <m:t>K</m:t>
            </m:r>
            <m:ctrlPr>
              <w:rPr>
                <w:rFonts w:ascii="Cambria Math" w:hAnsi="Cambria Math"/>
                <w:i/>
                <w:iCs/>
              </w:rPr>
            </m:ctrlPr>
          </m:sub>
          <m:sup>
            <m:r>
              <m:rPr/>
              <w:rPr>
                <w:rFonts w:ascii="Cambria Math" w:hAnsi="Cambria Math"/>
              </w:rPr>
              <m:t>masked</m:t>
            </m:r>
            <m:ctrlPr>
              <w:rPr>
                <w:rFonts w:ascii="Cambria Math" w:hAnsi="Cambria Math"/>
                <w:i/>
                <w:iCs/>
              </w:rPr>
            </m:ctrlPr>
          </m:sup>
        </m:sSubSup>
      </m:oMath>
      <w:r>
        <w:rPr>
          <w:rFonts w:hint="eastAsia" w:asciiTheme="minorEastAsia" w:hAnsiTheme="minorEastAsia"/>
          <w:iCs/>
        </w:rPr>
        <w:t>，</w:t>
      </w:r>
      <m:oMath>
        <m:sSubSup>
          <m:sSubSupPr>
            <m:ctrlPr>
              <w:rPr>
                <w:rFonts w:ascii="Cambria Math" w:hAnsi="Cambria Math"/>
                <w:i/>
                <w:iCs/>
              </w:rPr>
            </m:ctrlPr>
          </m:sSubSupPr>
          <m:e>
            <m:r>
              <m:rPr/>
              <w:rPr>
                <w:rFonts w:ascii="Cambria Math" w:hAnsi="Cambria Math"/>
              </w:rPr>
              <m:t>W</m:t>
            </m:r>
            <m:ctrlPr>
              <w:rPr>
                <w:rFonts w:ascii="Cambria Math" w:hAnsi="Cambria Math"/>
                <w:i/>
                <w:iCs/>
              </w:rPr>
            </m:ctrlPr>
          </m:e>
          <m:sub>
            <m:r>
              <m:rPr/>
              <w:rPr>
                <w:rFonts w:ascii="Cambria Math" w:hAnsi="Cambria Math"/>
              </w:rPr>
              <m:t>V</m:t>
            </m:r>
            <m:ctrlPr>
              <w:rPr>
                <w:rFonts w:ascii="Cambria Math" w:hAnsi="Cambria Math"/>
                <w:i/>
                <w:iCs/>
              </w:rPr>
            </m:ctrlPr>
          </m:sub>
          <m:sup>
            <m:r>
              <m:rPr/>
              <w:rPr>
                <w:rFonts w:ascii="Cambria Math" w:hAnsi="Cambria Math"/>
              </w:rPr>
              <m:t>masked</m:t>
            </m:r>
            <m:ctrlPr>
              <w:rPr>
                <w:rFonts w:ascii="Cambria Math" w:hAnsi="Cambria Math"/>
                <w:i/>
                <w:iCs/>
              </w:rPr>
            </m:ctrlPr>
          </m:sup>
        </m:sSubSup>
      </m:oMath>
      <w:r>
        <w:rPr>
          <w:rFonts w:hint="eastAsia" w:asciiTheme="minorEastAsia" w:hAnsiTheme="minorEastAsia"/>
          <w:iCs/>
        </w:rPr>
        <w:t>得到</w:t>
      </w:r>
      <w:r>
        <w:rPr>
          <w:rFonts w:hint="eastAsia"/>
          <w:iCs/>
          <w:kern w:val="0"/>
        </w:rPr>
        <w:t>Query（查询）、Key（键）和 Value（值）三个矩阵，并计算注意力分数：</w:t>
      </w:r>
    </w:p>
    <w:p>
      <w:pPr>
        <w:rPr>
          <w:rFonts w:asciiTheme="minorEastAsia" w:hAnsiTheme="minorEastAsia"/>
        </w:rPr>
      </w:pPr>
      <m:oMathPara>
        <m:oMath>
          <m:r>
            <m:rPr>
              <m:sty m:val="p"/>
            </m:rPr>
            <w:rPr>
              <w:rFonts w:ascii="Cambria Math" w:hAnsi="Cambria Math"/>
            </w:rPr>
            <m:t>Score</m:t>
          </m:r>
          <m:r>
            <m:rPr>
              <m:sty m:val="p"/>
            </m:rPr>
            <w:rPr>
              <w:rFonts w:ascii="Cambria Math"/>
            </w:rPr>
            <m:t>=</m:t>
          </m:r>
          <m:f>
            <m:fPr>
              <m:ctrlPr>
                <w:rPr>
                  <w:rFonts w:ascii="Cambria Math" w:hAnsi="Cambria Math"/>
                  <w:i/>
                </w:rPr>
              </m:ctrlPr>
            </m:fPr>
            <m:num>
              <m:r>
                <m:rPr/>
                <w:rPr>
                  <w:rFonts w:ascii="Cambria Math" w:hAnsi="Cambria Math"/>
                </w:rPr>
                <m:t>Q∙</m:t>
              </m:r>
              <m:sSup>
                <m:sSupPr>
                  <m:ctrlPr>
                    <w:rPr>
                      <w:rFonts w:ascii="Cambria Math" w:hAnsi="Cambria Math"/>
                      <w:i/>
                    </w:rPr>
                  </m:ctrlPr>
                </m:sSupPr>
                <m:e>
                  <m:r>
                    <m:rPr/>
                    <w:rPr>
                      <w:rFonts w:ascii="Cambria Math" w:hAnsi="Cambria Math"/>
                    </w:rPr>
                    <m:t>K</m:t>
                  </m:r>
                  <m:ctrlPr>
                    <w:rPr>
                      <w:rFonts w:ascii="Cambria Math" w:hAnsi="Cambria Math"/>
                      <w:i/>
                    </w:rPr>
                  </m:ctrlPr>
                </m:e>
                <m:sup>
                  <m:r>
                    <m:rPr/>
                    <w:rPr>
                      <w:rFonts w:ascii="Cambria Math" w:hAnsi="Cambria Math"/>
                    </w:rPr>
                    <m:t>T</m:t>
                  </m:r>
                  <m:ctrlPr>
                    <w:rPr>
                      <w:rFonts w:ascii="Cambria Math" w:hAnsi="Cambria Math"/>
                      <w:i/>
                    </w:rPr>
                  </m:ctrlPr>
                </m:sup>
              </m:sSup>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k</m:t>
                      </m:r>
                      <m:ctrlPr>
                        <w:rPr>
                          <w:rFonts w:ascii="Cambria Math" w:hAnsi="Cambria Math"/>
                          <w:i/>
                        </w:rPr>
                      </m:ctrlPr>
                    </m:sub>
                  </m:sSub>
                  <m:ctrlPr>
                    <w:rPr>
                      <w:rFonts w:ascii="Cambria Math" w:hAnsi="Cambria Math"/>
                      <w:i/>
                    </w:rPr>
                  </m:ctrlPr>
                </m:e>
              </m:rad>
              <m:ctrlPr>
                <w:rPr>
                  <w:rFonts w:ascii="Cambria Math" w:hAnsi="Cambria Math"/>
                  <w:i/>
                </w:rPr>
              </m:ctrlPr>
            </m:den>
          </m:f>
        </m:oMath>
      </m:oMathPara>
    </w:p>
    <w:p>
      <w:pPr>
        <w:rPr>
          <w:rFonts w:asciiTheme="minorEastAsia" w:hAnsiTheme="minorEastAsia"/>
        </w:rPr>
      </w:pPr>
      <w:r>
        <w:rPr>
          <w:rFonts w:hint="eastAsia" w:asciiTheme="minorEastAsia" w:hAnsiTheme="minorEastAsia"/>
        </w:rPr>
        <w:t>需要增加的一步是：添加遮罩矩阵（</w:t>
      </w:r>
      <w:r>
        <w:t>Mask</w:t>
      </w:r>
      <w:r>
        <w:rPr>
          <w:rFonts w:hint="eastAsia" w:asciiTheme="minorEastAsia" w:hAnsiTheme="minorEastAsia"/>
        </w:rPr>
        <w:t>），形如：</w:t>
      </w:r>
    </w:p>
    <w:p>
      <w:pPr>
        <w:jc w:val="center"/>
        <w:rPr>
          <w:rFonts w:asciiTheme="minorEastAsia" w:hAnsiTheme="minorEastAsia"/>
        </w:rPr>
      </w:pPr>
      <w:bookmarkStart w:id="78" w:name="OLE_LINK59"/>
      <m:oMath>
        <m:r>
          <m:rPr/>
          <w:rPr>
            <w:rFonts w:ascii="Cambria Math" w:hAnsi="Cambria Math"/>
          </w:rPr>
          <m:t>M</m:t>
        </m:r>
        <m:r>
          <m:rPr/>
          <w:rPr>
            <w:rFonts w:hint="eastAsia" w:ascii="Cambria Math" w:hAnsi="Cambria Math"/>
          </w:rPr>
          <m:t>ask</m:t>
        </m:r>
        <m:r>
          <m:rPr/>
          <w:rPr>
            <w:rFonts w:ascii="Cambria Math" w:hAnsi="Cambria Math"/>
          </w:rPr>
          <m:t>=</m:t>
        </m:r>
        <w:bookmarkEnd w:id="78"/>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0</m:t>
                  </m:r>
                  <m:ctrlPr>
                    <w:rPr>
                      <w:rFonts w:ascii="Cambria Math" w:hAnsi="Cambria Math"/>
                      <w:i/>
                    </w:rPr>
                  </m:ctrlPr>
                </m:e>
                <m:e>
                  <m:r>
                    <m:rPr/>
                    <w:rPr>
                      <w:rFonts w:ascii="Cambria Math" w:hAnsi="Cambria Math"/>
                    </w:rPr>
                    <m:t>⋯</m:t>
                  </m:r>
                  <m:ctrlPr>
                    <w:rPr>
                      <w:rFonts w:ascii="Cambria Math" w:hAnsi="Cambria Math"/>
                      <w:i/>
                    </w:rPr>
                  </m:ctrlPr>
                </m:e>
                <m:e>
                  <m:r>
                    <m:rPr/>
                    <w:rPr>
                      <w:rFonts w:ascii="Cambria Math" w:hAnsi="Cambria Math"/>
                    </w:rPr>
                    <m:t>−∞</m:t>
                  </m:r>
                  <m:ctrlPr>
                    <w:rPr>
                      <w:rFonts w:ascii="Cambria Math" w:hAnsi="Cambria Math"/>
                      <w:i/>
                    </w:rPr>
                  </m:ctrlPr>
                </m:e>
              </m:mr>
              <m:mr>
                <m:e>
                  <m:r>
                    <m:rPr/>
                    <w:rPr>
                      <w:rFonts w:ascii="Cambria Math" w:hAnsi="Cambria Math"/>
                    </w:rPr>
                    <m:t>⋮</m:t>
                  </m:r>
                  <m:ctrlPr>
                    <w:rPr>
                      <w:rFonts w:ascii="Cambria Math" w:hAnsi="Cambria Math"/>
                      <w:i/>
                    </w:rPr>
                  </m:ctrlPr>
                </m:e>
                <m:e>
                  <m:r>
                    <m:rPr/>
                    <w:rPr>
                      <w:rFonts w:ascii="Cambria Math" w:hAnsi="Cambria Math"/>
                    </w:rPr>
                    <m:t>⋱</m:t>
                  </m:r>
                  <m:ctrlPr>
                    <w:rPr>
                      <w:rFonts w:ascii="Cambria Math" w:hAnsi="Cambria Math"/>
                      <w:i/>
                    </w:rPr>
                  </m:ctrlPr>
                </m:e>
                <m:e>
                  <m:r>
                    <m:rPr/>
                    <w:rPr>
                      <w:rFonts w:ascii="Cambria Math" w:hAnsi="Cambria Math"/>
                    </w:rPr>
                    <m:t>⋮</m:t>
                  </m:r>
                  <m:ctrlPr>
                    <w:rPr>
                      <w:rFonts w:ascii="Cambria Math" w:hAnsi="Cambria Math"/>
                      <w:i/>
                    </w:rPr>
                  </m:ctrlPr>
                </m:e>
              </m:mr>
              <m:mr>
                <m:e>
                  <m:r>
                    <m:rPr/>
                    <w:rPr>
                      <w:rFonts w:ascii="Cambria Math" w:hAnsi="Cambria Math"/>
                    </w:rPr>
                    <m:t>0</m:t>
                  </m:r>
                  <m:ctrlPr>
                    <w:rPr>
                      <w:rFonts w:ascii="Cambria Math" w:hAnsi="Cambria Math"/>
                      <w:i/>
                    </w:rPr>
                  </m:ctrlPr>
                </m:e>
                <m:e>
                  <m:r>
                    <m:rPr/>
                    <w:rPr>
                      <w:rFonts w:ascii="Cambria Math" w:hAnsi="Cambria Math"/>
                    </w:rPr>
                    <m:t>⋯</m:t>
                  </m:r>
                  <m:ctrlPr>
                    <w:rPr>
                      <w:rFonts w:ascii="Cambria Math" w:hAnsi="Cambria Math"/>
                      <w:i/>
                    </w:rPr>
                  </m:ctrlPr>
                </m:e>
                <m:e>
                  <m:r>
                    <m:rPr/>
                    <w:rPr>
                      <w:rFonts w:ascii="Cambria Math" w:hAnsi="Cambria Math"/>
                    </w:rPr>
                    <m:t>0</m:t>
                  </m:r>
                  <m:ctrlPr>
                    <w:rPr>
                      <w:rFonts w:ascii="Cambria Math" w:hAnsi="Cambria Math"/>
                      <w:i/>
                    </w:rPr>
                  </m:ctrlPr>
                </m:e>
              </m:mr>
            </m:m>
            <m:ctrlPr>
              <w:rPr>
                <w:rFonts w:ascii="Cambria Math" w:hAnsi="Cambria Math"/>
                <w:i/>
              </w:rPr>
            </m:ctrlPr>
          </m:e>
        </m:d>
      </m:oMath>
      <w:r>
        <w:rPr>
          <w:rFonts w:hint="eastAsia" w:asciiTheme="minorEastAsia" w:hAnsiTheme="minorEastAsia"/>
        </w:rPr>
        <w:t>（对角线以上均为</w:t>
      </w:r>
      <m:oMath>
        <m:r>
          <m:rPr/>
          <w:rPr>
            <w:rFonts w:ascii="Cambria Math" w:hAnsi="Cambria Math"/>
          </w:rPr>
          <m:t>−∞</m:t>
        </m:r>
      </m:oMath>
      <w:r>
        <w:rPr>
          <w:rFonts w:hint="eastAsia" w:asciiTheme="minorEastAsia" w:hAnsiTheme="minorEastAsia"/>
        </w:rPr>
        <w:t>）</w:t>
      </w:r>
    </w:p>
    <w:p>
      <w:pPr>
        <w:jc w:val="left"/>
        <w:rPr>
          <w:rFonts w:asciiTheme="minorEastAsia" w:hAnsiTheme="minorEastAsia"/>
        </w:rPr>
      </w:pPr>
      <w:r>
        <w:rPr>
          <w:rFonts w:hint="eastAsia" w:asciiTheme="minorEastAsia" w:hAnsiTheme="minorEastAsia"/>
        </w:rPr>
        <w:t>并与注意力分数相加：</w:t>
      </w:r>
    </w:p>
    <w:p>
      <w:pPr>
        <w:jc w:val="center"/>
        <w:rPr>
          <w:rFonts w:hint="eastAsia" w:asciiTheme="minorEastAsia" w:hAnsiTheme="minorEastAsia"/>
        </w:rPr>
      </w:pPr>
      <m:oMath>
        <m:r>
          <m:rPr/>
          <w:rPr>
            <w:rStyle w:val="7"/>
            <w:rFonts w:ascii="Cambria Math" w:hAnsi="Cambria Math"/>
          </w:rPr>
          <m:t>Masked Score</m:t>
        </m:r>
        <m:r>
          <m:rPr/>
          <w:rPr>
            <w:rStyle w:val="8"/>
            <w:rFonts w:ascii="Cambria Math" w:hAnsi="Cambria Math"/>
          </w:rPr>
          <m:t>=</m:t>
        </m:r>
        <m:r>
          <m:rPr/>
          <w:rPr>
            <w:rStyle w:val="7"/>
            <w:rFonts w:ascii="Cambria Math" w:hAnsi="Cambria Math"/>
          </w:rPr>
          <m:t>Score</m:t>
        </m:r>
        <m:r>
          <m:rPr/>
          <w:rPr>
            <w:rStyle w:val="10"/>
            <w:rFonts w:ascii="Cambria Math" w:hAnsi="Cambria Math"/>
          </w:rPr>
          <m:t>+</m:t>
        </m:r>
        <m:r>
          <m:rPr/>
          <w:rPr>
            <w:rStyle w:val="7"/>
            <w:rFonts w:ascii="Cambria Math" w:hAnsi="Cambria Math"/>
          </w:rPr>
          <m:t>Mask</m:t>
        </m:r>
      </m:oMath>
      <w:r>
        <w:rPr>
          <w:rStyle w:val="7"/>
          <w:rFonts w:asciiTheme="minorEastAsia" w:hAnsiTheme="minorEastAsia"/>
        </w:rPr>
        <w:t xml:space="preserve">  </w:t>
      </w:r>
      <w:r>
        <w:rPr>
          <w:rStyle w:val="7"/>
          <w:rFonts w:hint="eastAsia" w:asciiTheme="minorEastAsia" w:hAnsiTheme="minorEastAsia"/>
        </w:rPr>
        <w:t>（2）</w:t>
      </w:r>
    </w:p>
    <w:p>
      <w:r>
        <w:rPr>
          <w:rFonts w:hint="eastAsia" w:asciiTheme="minorEastAsia" w:hAnsiTheme="minorEastAsia"/>
        </w:rPr>
        <w:t>使得</w:t>
      </w:r>
      <w:r>
        <w:t>模型</w:t>
      </w:r>
      <w:r>
        <w:rPr>
          <w:rFonts w:hint="eastAsia"/>
        </w:rPr>
        <w:t>无法</w:t>
      </w:r>
      <w:r>
        <w:t>看到未来时间步的值</w:t>
      </w:r>
      <w:r>
        <w:rPr>
          <w:rFonts w:hint="eastAsia"/>
        </w:rPr>
        <w:t>（自然，当我们只预测未来一天的股市特征时，因为不存在未来一天后的未来，所以</w:t>
      </w:r>
      <m:oMath>
        <m:r>
          <m:rPr/>
          <w:rPr>
            <w:rFonts w:ascii="Cambria Math" w:hAnsi="Cambria Math"/>
          </w:rPr>
          <m:t>M</m:t>
        </m:r>
        <m:r>
          <m:rPr/>
          <w:rPr>
            <w:rFonts w:hint="eastAsia" w:ascii="Cambria Math" w:hAnsi="Cambria Math"/>
          </w:rPr>
          <m:t>ask</m:t>
        </m:r>
        <m:r>
          <m:rPr/>
          <w:rPr>
            <w:rFonts w:ascii="Cambria Math" w:hAnsi="Cambria Math"/>
          </w:rPr>
          <m:t>=[0]</m:t>
        </m:r>
      </m:oMath>
      <w:r>
        <w:rPr>
          <w:rFonts w:hint="eastAsia"/>
        </w:rPr>
        <w:t>）。</w:t>
      </w:r>
    </w:p>
    <w:p>
      <w:r>
        <w:rPr>
          <w:rFonts w:hint="eastAsia"/>
        </w:rPr>
        <w:t>随后，再将将遮罩后的分数通过</w:t>
      </w:r>
      <w:r>
        <w:t xml:space="preserve"> Softmax 转换为注意力权重</w:t>
      </w:r>
      <w:r>
        <w:rPr>
          <w:rFonts w:hint="eastAsia" w:asciiTheme="minorEastAsia" w:hAnsiTheme="minorEastAsia"/>
        </w:rPr>
        <w:t>并</w:t>
      </w:r>
      <w:bookmarkStart w:id="79" w:name="OLE_LINK67"/>
      <w:r>
        <w:rPr>
          <w:rFonts w:asciiTheme="minorEastAsia" w:hAnsiTheme="minorEastAsia"/>
        </w:rPr>
        <w:t>加权求和</w:t>
      </w:r>
      <w:bookmarkEnd w:id="79"/>
      <w:r>
        <w:rPr>
          <w:rFonts w:hint="eastAsia" w:asciiTheme="minorEastAsia" w:hAnsiTheme="minorEastAsia"/>
        </w:rPr>
        <w:t>，</w:t>
      </w:r>
      <w:r>
        <w:rPr>
          <w:rFonts w:asciiTheme="minorEastAsia" w:hAnsiTheme="minorEastAsia"/>
        </w:rPr>
        <w:t>得到</w:t>
      </w:r>
      <w:r>
        <w:rPr>
          <w:rFonts w:hint="eastAsia" w:asciiTheme="minorEastAsia" w:hAnsiTheme="minorEastAsia"/>
        </w:rPr>
        <w:t>单个“头”的</w:t>
      </w:r>
      <w:r>
        <w:rPr>
          <w:rFonts w:asciiTheme="minorEastAsia" w:hAnsiTheme="minorEastAsia"/>
        </w:rPr>
        <w:t>输出</w:t>
      </w:r>
      <w:r>
        <w:t>：</w:t>
      </w:r>
    </w:p>
    <w:p>
      <w:pPr>
        <w:rPr>
          <w:rFonts w:hint="eastAsia"/>
        </w:rPr>
      </w:pPr>
      <m:oMathPara>
        <m:oMath>
          <m:r>
            <m:rPr/>
            <w:rPr>
              <w:rFonts w:ascii="Cambria Math" w:hAnsi="Cambria Math"/>
            </w:rPr>
            <m:t>A=Softmax(Masked Score)</m:t>
          </m:r>
        </m:oMath>
      </m:oMathPara>
    </w:p>
    <w:p>
      <w:pPr>
        <w:rPr>
          <w:rFonts w:asciiTheme="minorEastAsia" w:hAnsiTheme="minorEastAsia"/>
        </w:rPr>
      </w:pPr>
      <m:oMathPara>
        <m:oMath>
          <m:sSub>
            <m:sSubPr>
              <m:ctrlPr>
                <w:rPr>
                  <w:rFonts w:ascii="Cambria Math" w:hAnsi="Cambria Math"/>
                  <w:i/>
                </w:rPr>
              </m:ctrlPr>
            </m:sSubPr>
            <m:e>
              <m:r>
                <m:rPr/>
                <w:rPr>
                  <w:rFonts w:ascii="Cambria Math" w:hAnsi="Cambria Math"/>
                </w:rPr>
                <m:t>H</m:t>
              </m:r>
              <m:r>
                <m:rPr/>
                <w:rPr>
                  <w:rFonts w:hint="eastAsia" w:ascii="Cambria Math" w:hAnsi="Cambria Math"/>
                </w:rPr>
                <m:t>ea</m:t>
              </m:r>
              <m:r>
                <m:rPr/>
                <w:rPr>
                  <w:rFonts w:ascii="Cambria Math" w:hAnsi="Cambria Math"/>
                </w:rPr>
                <m:t>d</m:t>
              </m:r>
              <m:ctrlPr>
                <w:rPr>
                  <w:rFonts w:ascii="Cambria Math" w:hAnsi="Cambria Math"/>
                  <w:i/>
                </w:rPr>
              </m:ctrlPr>
            </m:e>
            <m:sub>
              <m:r>
                <m:rPr/>
                <w:rPr>
                  <w:rFonts w:ascii="Cambria Math" w:hAnsi="Cambria Math"/>
                </w:rPr>
                <m:t>n</m:t>
              </m:r>
              <m:ctrlPr>
                <w:rPr>
                  <w:rFonts w:ascii="Cambria Math" w:hAnsi="Cambria Math"/>
                  <w:i/>
                </w:rPr>
              </m:ctrlPr>
            </m:sub>
          </m:sSub>
          <m:sSub>
            <w:bookmarkStart w:id="80" w:name="OLE_LINK64"/>
            <m:sSubPr>
              <m:ctrlPr>
                <w:rPr>
                  <w:rFonts w:ascii="Cambria Math" w:hAnsi="Cambria Math"/>
                  <w:i/>
                </w:rPr>
              </m:ctrlPr>
            </m:sSubPr>
            <m:e>
              <m:r>
                <m:rPr/>
                <w:rPr>
                  <w:rFonts w:ascii="Cambria Math" w:hAnsi="Cambria Math"/>
                </w:rPr>
                <m:t>O</m:t>
              </m:r>
              <m:r>
                <m:rPr/>
                <w:rPr>
                  <w:rFonts w:hint="eastAsia" w:ascii="Cambria Math" w:hAnsi="Cambria Math"/>
                </w:rPr>
                <m:t>utput</m:t>
              </m:r>
              <m:ctrlPr>
                <w:rPr>
                  <w:rFonts w:ascii="Cambria Math" w:hAnsi="Cambria Math"/>
                  <w:i/>
                </w:rPr>
              </m:ctrlPr>
            </m:e>
            <m:sub>
              <m:r>
                <m:rPr/>
                <w:rPr>
                  <w:rFonts w:ascii="Cambria Math" w:hAnsi="Cambria Math"/>
                </w:rPr>
                <m:t>masked</m:t>
              </m:r>
              <m:ctrlPr>
                <w:rPr>
                  <w:rFonts w:ascii="Cambria Math" w:hAnsi="Cambria Math"/>
                  <w:i/>
                </w:rPr>
              </m:ctrlPr>
              <w:bookmarkEnd w:id="80"/>
            </m:sub>
          </m:sSub>
          <m:r>
            <m:rPr/>
            <w:rPr>
              <w:rFonts w:ascii="Cambria Math" w:hAnsi="Cambria Math"/>
            </w:rPr>
            <m:t>=A⋅V</m:t>
          </m:r>
        </m:oMath>
      </m:oMathPara>
    </w:p>
    <w:p>
      <w:pPr>
        <w:rPr>
          <w:rFonts w:ascii="Cambria Math" w:hAnsi="Cambria Math"/>
        </w:rPr>
      </w:pPr>
      <w:r>
        <w:rPr>
          <w:rFonts w:hint="eastAsia" w:ascii="Cambria Math" w:hAnsi="Cambria Math"/>
        </w:rPr>
        <w:t>最后，再将每个头的值进行拼接，既可得到：</w:t>
      </w:r>
    </w:p>
    <w:p>
      <w:pPr>
        <w:jc w:val="center"/>
        <w:rPr>
          <w:rFonts w:ascii="Cambria Math" w:hAnsi="Cambria Math"/>
          <w:oMath/>
        </w:rPr>
      </w:pPr>
      <w:bookmarkStart w:id="81" w:name="OLE_LINK63"/>
      <m:oMath>
        <m:r>
          <m:rPr/>
          <w:rPr>
            <w:rFonts w:ascii="Cambria Math" w:hAnsi="Cambria Math"/>
          </w:rPr>
          <m:t>Masked</m:t>
        </m:r>
        <w:bookmarkEnd w:id="81"/>
        <m:r>
          <m:rPr/>
          <w:rPr>
            <w:rFonts w:ascii="Cambria Math" w:hAnsi="Cambria Math"/>
          </w:rPr>
          <m:t xml:space="preserve"> Multi−Head Output=Concat(</m:t>
        </m:r>
        <m:sSub>
          <m:sSubPr>
            <m:ctrlPr>
              <w:rPr>
                <w:rFonts w:ascii="Cambria Math" w:hAnsi="Cambria Math"/>
                <w:i/>
              </w:rPr>
            </m:ctrlPr>
          </m:sSubPr>
          <m:e>
            <m:r>
              <m:rPr/>
              <w:rPr>
                <w:rFonts w:ascii="Cambria Math" w:hAnsi="Cambria Math"/>
              </w:rPr>
              <m:t>Head</m:t>
            </m:r>
            <m:ctrlPr>
              <w:rPr>
                <w:rFonts w:ascii="Cambria Math" w:hAnsi="Cambria Math"/>
                <w:i/>
              </w:rPr>
            </m:ctrlPr>
          </m:e>
          <m:sub>
            <m:r>
              <m:rPr/>
              <w:rPr>
                <w:rFonts w:ascii="Cambria Math" w:hAnsi="Cambria Math"/>
              </w:rPr>
              <m:t>1,masked</m:t>
            </m:r>
            <m:ctrlPr>
              <w:rPr>
                <w:rFonts w:ascii="Cambria Math" w:hAnsi="Cambria Math"/>
                <w:i/>
              </w:rPr>
            </m:ctrlPr>
          </m:sub>
        </m:sSub>
        <m:r>
          <m:rPr/>
          <w:rPr>
            <w:rFonts w:ascii="Cambria Math" w:hAnsi="Cambria Math"/>
          </w:rPr>
          <m:t xml:space="preserve"> ,</m:t>
        </m:r>
        <m:sSub>
          <w:bookmarkStart w:id="82" w:name="OLE_LINK60"/>
          <m:sSubPr>
            <m:ctrlPr>
              <w:rPr>
                <w:rFonts w:ascii="Cambria Math" w:hAnsi="Cambria Math"/>
                <w:i/>
              </w:rPr>
            </m:ctrlPr>
          </m:sSubPr>
          <m:e>
            <m:r>
              <m:rPr/>
              <w:rPr>
                <w:rFonts w:ascii="Cambria Math" w:hAnsi="Cambria Math"/>
              </w:rPr>
              <m:t>Head</m:t>
            </m:r>
            <m:ctrlPr>
              <w:rPr>
                <w:rFonts w:ascii="Cambria Math" w:hAnsi="Cambria Math"/>
                <w:i/>
              </w:rPr>
            </m:ctrlPr>
          </m:e>
          <m:sub>
            <m:r>
              <m:rPr/>
              <w:rPr>
                <w:rFonts w:ascii="Cambria Math" w:hAnsi="Cambria Math"/>
              </w:rPr>
              <m:t>2,masked</m:t>
            </m:r>
            <m:ctrlPr>
              <w:rPr>
                <w:rFonts w:ascii="Cambria Math" w:hAnsi="Cambria Math"/>
                <w:i/>
              </w:rPr>
            </m:ctrlPr>
            <w:bookmarkEnd w:id="82"/>
          </m:sub>
        </m:sSub>
        <m:r>
          <m:rPr/>
          <w:rPr>
            <w:rFonts w:ascii="Cambria Math" w:hAnsi="Cambria Math"/>
          </w:rPr>
          <m:t>,…</m:t>
        </m:r>
        <m:sSub>
          <m:sSubPr>
            <m:ctrlPr>
              <w:rPr>
                <w:rFonts w:ascii="Cambria Math" w:hAnsi="Cambria Math"/>
                <w:i/>
              </w:rPr>
            </m:ctrlPr>
          </m:sSubPr>
          <m:e>
            <m:r>
              <m:rPr/>
              <w:rPr>
                <w:rFonts w:ascii="Cambria Math" w:hAnsi="Cambria Math"/>
              </w:rPr>
              <m:t>Head</m:t>
            </m:r>
            <m:ctrlPr>
              <w:rPr>
                <w:rFonts w:ascii="Cambria Math" w:hAnsi="Cambria Math"/>
                <w:i/>
              </w:rPr>
            </m:ctrlPr>
          </m:e>
          <m:sub>
            <m:r>
              <m:rPr/>
              <w:rPr>
                <w:rFonts w:ascii="Cambria Math" w:hAnsi="Cambria Math"/>
              </w:rPr>
              <m:t>ℎ,masked</m:t>
            </m:r>
            <m:ctrlPr>
              <w:rPr>
                <w:rFonts w:ascii="Cambria Math" w:hAnsi="Cambria Math"/>
                <w:i/>
              </w:rPr>
            </m:ctrlPr>
          </m:sub>
        </m:sSub>
        <m:r>
          <m:rPr/>
          <w:rPr>
            <w:rFonts w:ascii="Cambria Math" w:hAnsi="Cambria Math"/>
          </w:rPr>
          <m:t>)</m:t>
        </m:r>
      </m:oMath>
      <w:r>
        <w:rPr>
          <w:rFonts w:ascii="Cambria Math" w:hAnsi="Cambria Math"/>
        </w:rPr>
        <w:t xml:space="preserve">  </w:t>
      </w:r>
      <w:r>
        <w:rPr>
          <w:rFonts w:hint="eastAsia" w:eastAsiaTheme="minorHAnsi"/>
        </w:rPr>
        <w:t>（3）</w:t>
      </w:r>
    </w:p>
    <w:p>
      <w:pPr>
        <w:rPr>
          <w:rFonts w:ascii="Cambria Math" w:hAnsi="Cambria Math"/>
        </w:rPr>
      </w:pPr>
      <w:r>
        <w:rPr>
          <w:rFonts w:hint="eastAsia" w:ascii="Cambria Math" w:hAnsi="Cambria Math"/>
        </w:rPr>
        <w:t>拼接结果的形状为</w:t>
      </w:r>
      <m:oMath>
        <m:r>
          <m:rPr/>
          <w:rPr>
            <w:rFonts w:hint="eastAsia" w:ascii="Cambria Math" w:hAnsi="Cambria Math"/>
          </w:rPr>
          <m:t>T</m:t>
        </m:r>
        <m:r>
          <m:rPr/>
          <w:rPr>
            <w:rFonts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oMath>
      <w:r>
        <w:rPr>
          <w:rFonts w:hint="eastAsia" w:ascii="Cambria Math" w:hAnsi="Cambria Math"/>
        </w:rPr>
        <w:t>。</w:t>
      </w:r>
    </w:p>
    <w:p>
      <w:pPr>
        <w:rPr>
          <w:rFonts w:ascii="Cambria Math" w:hAnsi="Cambria Math"/>
        </w:rPr>
      </w:pPr>
      <w:r>
        <w:rPr>
          <w:rFonts w:hint="eastAsia" w:ascii="Cambria Math" w:hAnsi="Cambria Math"/>
        </w:rPr>
        <w:t>拼接后的输出通过一个线性变换，投影回模型的原始维度：</w:t>
      </w:r>
    </w:p>
    <w:p>
      <w:pPr>
        <w:jc w:val="center"/>
        <w:rPr>
          <w:rFonts w:ascii="Cambria Math" w:hAnsi="Cambria Math"/>
        </w:rPr>
      </w:pPr>
      <m:oMath>
        <m:r>
          <m:rPr/>
          <w:rPr>
            <w:rFonts w:ascii="Cambria Math" w:hAnsi="Cambria Math"/>
          </w:rPr>
          <m:t>Final </m:t>
        </m:r>
        <m:sSub>
          <m:sSubPr>
            <m:ctrlPr>
              <w:rPr>
                <w:rFonts w:ascii="Cambria Math" w:hAnsi="Cambria Math"/>
                <w:i/>
              </w:rPr>
            </m:ctrlPr>
          </m:sSubPr>
          <m:e>
            <m:r>
              <m:rPr/>
              <w:rPr>
                <w:rFonts w:ascii="Cambria Math" w:hAnsi="Cambria Math"/>
              </w:rPr>
              <m:t>O</m:t>
            </m:r>
            <m:r>
              <m:rPr/>
              <w:rPr>
                <w:rFonts w:hint="eastAsia" w:ascii="Cambria Math" w:hAnsi="Cambria Math"/>
              </w:rPr>
              <m:t>utput</m:t>
            </m:r>
            <m:ctrlPr>
              <w:rPr>
                <w:rFonts w:ascii="Cambria Math" w:hAnsi="Cambria Math"/>
                <w:i/>
              </w:rPr>
            </m:ctrlPr>
          </m:e>
          <m:sub>
            <m:r>
              <m:rPr/>
              <w:rPr>
                <w:rFonts w:ascii="Cambria Math" w:hAnsi="Cambria Math"/>
              </w:rPr>
              <m:t>masked</m:t>
            </m:r>
            <m:ctrlPr>
              <w:rPr>
                <w:rFonts w:ascii="Cambria Math" w:hAnsi="Cambria Math"/>
                <w:i/>
              </w:rPr>
            </m:ctrlPr>
          </m:sub>
        </m:sSub>
        <m:r>
          <m:rPr/>
          <w:rPr>
            <w:rFonts w:ascii="Cambria Math" w:hAnsi="Cambria Math"/>
          </w:rPr>
          <m:t>=</m:t>
        </m:r>
        <m:r>
          <m:rPr/>
          <w:rPr>
            <w:rFonts w:ascii="Cambria Math" w:hAnsi="Cambria Math"/>
            <w:kern w:val="0"/>
          </w:rPr>
          <m:t xml:space="preserve">Masked </m:t>
        </m:r>
        <m:r>
          <m:rPr/>
          <w:rPr>
            <w:rFonts w:ascii="Cambria Math" w:hAnsi="Cambria Math"/>
          </w:rPr>
          <m:t>Multi−Head Output∙</m:t>
        </m:r>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ascii="Cambria Math" w:hAnsi="Cambria Math"/>
        </w:rPr>
        <w:t xml:space="preserve"> </w:t>
      </w:r>
      <w:r>
        <w:rPr>
          <w:rFonts w:ascii="Cambria Math" w:hAnsi="Cambria Math"/>
        </w:rPr>
        <w:t xml:space="preserve"> </w:t>
      </w:r>
      <w:r>
        <w:rPr>
          <w:rFonts w:asciiTheme="minorEastAsia" w:hAnsiTheme="minorEastAsia"/>
        </w:rPr>
        <w:t>(4)</w:t>
      </w:r>
    </w:p>
    <w:p>
      <w:pPr>
        <w:rPr>
          <w:rFonts w:ascii="Cambria Math" w:hAnsi="Cambria Math"/>
        </w:rPr>
      </w:pPr>
      <w:r>
        <w:rPr>
          <w:rFonts w:hint="eastAsia" w:ascii="Cambria Math" w:hAnsi="Cambria Math"/>
        </w:rPr>
        <w:t>其中</w:t>
      </w:r>
      <m:oMath>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ascii="Cambria Math" w:hAnsi="Cambria Math"/>
        </w:rPr>
        <w:t>与</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m:sub>
        </m:sSub>
      </m:oMath>
      <w:r>
        <w:rPr>
          <w:rFonts w:hint="eastAsia" w:ascii="Cambria Math" w:hAnsi="Cambria Math"/>
        </w:rPr>
        <w:t>一样，是通过学习得到的线性变换矩阵。</w:t>
      </w:r>
    </w:p>
    <w:p>
      <w:pPr>
        <w:rPr>
          <w:rFonts w:asciiTheme="minorEastAsia" w:hAnsiTheme="minorEastAsia"/>
        </w:rPr>
      </w:pPr>
    </w:p>
    <w:p>
      <w:pPr>
        <w:jc w:val="center"/>
      </w:pPr>
      <w:bookmarkStart w:id="83" w:name="OLE_LINK62"/>
      <w:r>
        <w:rPr>
          <w:b/>
          <w:bCs/>
        </w:rPr>
        <w:t>Add &amp; Norm</w:t>
      </w:r>
      <w:r>
        <w:rPr>
          <w:rFonts w:hint="eastAsia"/>
          <w:b/>
          <w:bCs/>
        </w:rPr>
        <w:t>:</w:t>
      </w:r>
    </w:p>
    <w:bookmarkEnd w:id="83"/>
    <w:p>
      <w:pPr>
        <w:rPr>
          <w:rFonts w:asciiTheme="minorEastAsia" w:hAnsiTheme="minorEastAsia"/>
        </w:rPr>
      </w:pPr>
      <w:r>
        <w:rPr>
          <w:rFonts w:hint="eastAsia" w:asciiTheme="minorEastAsia" w:hAnsiTheme="minorEastAsia"/>
        </w:rPr>
        <w:t>同上</w:t>
      </w:r>
    </w:p>
    <w:p>
      <w:pPr>
        <w:rPr>
          <w:rFonts w:asciiTheme="minorEastAsia" w:hAnsiTheme="minorEastAsia"/>
        </w:rPr>
      </w:pPr>
    </w:p>
    <w:p>
      <w:pPr>
        <w:jc w:val="center"/>
        <w:rPr>
          <w:b/>
          <w:bCs/>
        </w:rPr>
      </w:pPr>
      <w:r>
        <w:rPr>
          <w:b/>
          <w:bCs/>
        </w:rPr>
        <w:t>Cross-Attention</w:t>
      </w:r>
    </w:p>
    <w:p>
      <w:pPr>
        <w:jc w:val="center"/>
      </w:pPr>
      <w:r>
        <w:rPr>
          <w:rFonts w:hint="eastAsia"/>
          <w:b/>
          <w:bCs/>
        </w:rPr>
        <w:t>（原理图标注有误，解码器中的</w:t>
      </w:r>
      <w:r>
        <w:rPr>
          <w:b/>
          <w:bCs/>
        </w:rPr>
        <w:t>Multi-head attention</w:t>
      </w:r>
      <w:r>
        <w:rPr>
          <w:rFonts w:hint="eastAsia"/>
          <w:b/>
          <w:bCs/>
        </w:rPr>
        <w:t>均与编码器中的有区别</w:t>
      </w:r>
      <w:r>
        <w:rPr>
          <w:b/>
          <w:bCs/>
        </w:rPr>
        <w:t>）</w:t>
      </w:r>
      <w:r>
        <w:rPr>
          <w:rFonts w:hint="eastAsia"/>
          <w:b/>
          <w:bCs/>
        </w:rPr>
        <w:t>:</w:t>
      </w:r>
    </w:p>
    <w:p>
      <w:pPr>
        <w:rPr>
          <w:rFonts w:asciiTheme="minorEastAsia" w:hAnsiTheme="minorEastAsia"/>
        </w:rPr>
      </w:pPr>
      <w:r>
        <w:rPr>
          <w:rFonts w:hint="eastAsia" w:asciiTheme="minorEastAsia" w:hAnsiTheme="minorEastAsia"/>
        </w:rPr>
        <w:t>输入：1</w:t>
      </w:r>
      <w:r>
        <w:rPr>
          <w:rFonts w:asciiTheme="minorEastAsia" w:hAnsiTheme="minorEastAsia"/>
        </w:rPr>
        <w:t>. Query：来自 Masked Attention 的输出</w:t>
      </w:r>
      <m:oMath>
        <m:sSub>
          <m:sSubPr>
            <m:ctrlPr>
              <w:rPr>
                <w:rFonts w:ascii="Cambria Math" w:hAnsi="Cambria Math"/>
                <w:i/>
              </w:rPr>
            </m:ctrlPr>
          </m:sSubPr>
          <m:e>
            <m:r>
              <m:rPr/>
              <w:rPr>
                <w:rFonts w:ascii="Cambria Math" w:hAnsi="Cambria Math"/>
              </w:rPr>
              <m:t>O</m:t>
            </m:r>
            <m:r>
              <m:rPr/>
              <w:rPr>
                <w:rFonts w:hint="eastAsia" w:ascii="Cambria Math" w:hAnsi="Cambria Math"/>
              </w:rPr>
              <m:t>utput</m:t>
            </m:r>
            <m:ctrlPr>
              <w:rPr>
                <w:rFonts w:ascii="Cambria Math" w:hAnsi="Cambria Math"/>
                <w:i/>
              </w:rPr>
            </m:ctrlPr>
          </m:e>
          <m:sub>
            <m:r>
              <m:rPr/>
              <w:rPr>
                <w:rFonts w:ascii="Cambria Math" w:hAnsi="Cambria Math"/>
              </w:rPr>
              <m:t>masked</m:t>
            </m:r>
            <m:ctrlPr>
              <w:rPr>
                <w:rFonts w:ascii="Cambria Math" w:hAnsi="Cambria Math"/>
                <w:i/>
              </w:rPr>
            </m:ctrlPr>
          </m:sub>
        </m:sSub>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ctrlPr>
              <w:rPr>
                <w:rFonts w:ascii="Cambria Math" w:hAnsi="Cambria Math"/>
                <w:i/>
              </w:rPr>
            </m:ctrlPr>
          </m:sup>
        </m:sSup>
      </m:oMath>
      <w:r>
        <w:rPr>
          <w:rFonts w:hint="eastAsia" w:ascii="MS Gothic" w:hAnsi="MS Gothic" w:eastAsia="MS Gothic" w:cs="MS Gothic"/>
        </w:rPr>
        <w:t>​</w:t>
      </w:r>
      <w:r>
        <w:rPr>
          <w:rFonts w:asciiTheme="minorEastAsia" w:hAnsiTheme="minorEastAsia"/>
        </w:rPr>
        <w:t>。</w:t>
      </w:r>
    </w:p>
    <w:p>
      <w:pPr>
        <w:rPr>
          <w:rFonts w:asciiTheme="minorEastAsia" w:hAnsiTheme="minorEastAsia"/>
        </w:rPr>
      </w:pPr>
      <w:r>
        <w:rPr>
          <w:rFonts w:asciiTheme="minorEastAsia" w:hAnsiTheme="minorEastAsia"/>
        </w:rPr>
        <w:t>2. Key 和 Value：来自编码器的输出</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hint="eastAsia" w:ascii="Cambria Math" w:hAnsi="Cambria Math"/>
              </w:rPr>
              <m:t>encoder</m:t>
            </m:r>
            <m:ctrlPr>
              <w:rPr>
                <w:rFonts w:ascii="Cambria Math" w:hAnsi="Cambria Math"/>
                <w:i/>
              </w:rPr>
            </m:ctrlPr>
          </m:sub>
        </m:sSub>
        <m:sSup>
          <w:bookmarkStart w:id="84" w:name="OLE_LINK66"/>
          <m:sSupPr>
            <m:ctrlPr>
              <w:rPr>
                <w:rFonts w:ascii="Cambria Math" w:hAnsi="Cambria Math"/>
                <w:i/>
              </w:rPr>
            </m:ctrlPr>
          </m:sSupPr>
          <m:e>
            <m:r>
              <m:rPr/>
              <w:rPr>
                <w:rFonts w:ascii="Cambria Math" w:hAnsi="Cambria Math"/>
              </w:rPr>
              <m:t>∈</m:t>
            </m:r>
            <m:r>
              <m:rPr>
                <m:scr m:val="double-struck"/>
              </m:rPr>
              <w:rPr>
                <w:rFonts w:ascii="Cambria Math" w:hAnsi="Cambria Math"/>
              </w:rPr>
              <m:t>ℝ</m:t>
            </m:r>
            <m:ctrlPr>
              <w:rPr>
                <w:rFonts w:ascii="Cambria Math" w:hAnsi="Cambria Math"/>
                <w:i/>
              </w:rPr>
            </m:ctrlPr>
          </m:e>
          <m:sup>
            <m:r>
              <m:rPr/>
              <w:rPr>
                <w:rFonts w:ascii="Cambria Math" w:hAnsi="Cambria Math"/>
              </w:rPr>
              <m:t>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ctrlPr>
              <w:rPr>
                <w:rFonts w:ascii="Cambria Math" w:hAnsi="Cambria Math"/>
                <w:i/>
              </w:rPr>
            </m:ctrlPr>
          </m:sup>
        </m:sSup>
      </m:oMath>
      <w:bookmarkEnd w:id="84"/>
      <w:r>
        <w:rPr>
          <w:rFonts w:hint="eastAsia" w:asciiTheme="minorEastAsia" w:hAnsiTheme="minorEastAsia"/>
        </w:rPr>
        <w:t>。</w:t>
      </w:r>
    </w:p>
    <w:p>
      <w:pPr>
        <w:rPr>
          <w:rFonts w:asciiTheme="minorEastAsia" w:hAnsiTheme="minorEastAsia"/>
        </w:rPr>
      </w:pPr>
      <w:r>
        <w:rPr>
          <w:rFonts w:hint="eastAsia" w:asciiTheme="minorEastAsia" w:hAnsiTheme="minorEastAsia"/>
        </w:rPr>
        <w:t>生成</w:t>
      </w:r>
      <w:r>
        <w:rPr>
          <w:rFonts w:asciiTheme="minorEastAsia" w:hAnsiTheme="minorEastAsia"/>
        </w:rPr>
        <w:t xml:space="preserve"> Query, Key, Value</w:t>
      </w:r>
      <w:r>
        <w:rPr>
          <w:rFonts w:hint="eastAsia" w:asciiTheme="minorEastAsia" w:hAnsiTheme="minorEastAsia"/>
        </w:rPr>
        <w:t>：</w:t>
      </w:r>
    </w:p>
    <w:p>
      <w:pPr>
        <w:rPr>
          <w:rFonts w:asciiTheme="minorEastAsia" w:hAnsiTheme="minor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Q</m:t>
                      </m:r>
                      <m:ctrlPr>
                        <w:rPr>
                          <w:rFonts w:ascii="Cambria Math" w:hAnsi="Cambria Math"/>
                          <w:i/>
                        </w:rPr>
                      </m:ctrlPr>
                    </m:e>
                    <m:sub>
                      <m:r>
                        <m:rPr/>
                        <w:rPr>
                          <w:rFonts w:hint="eastAsia" w:ascii="Cambria Math" w:hAnsi="Cambria Math"/>
                        </w:rPr>
                        <m:t>cross</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r>
                        <m:rPr/>
                        <w:rPr>
                          <w:rFonts w:hint="eastAsia" w:ascii="Cambria Math" w:hAnsi="Cambria Math"/>
                        </w:rPr>
                        <m:t>utput</m:t>
                      </m:r>
                      <m:ctrlPr>
                        <w:rPr>
                          <w:rFonts w:ascii="Cambria Math" w:hAnsi="Cambria Math"/>
                          <w:i/>
                        </w:rPr>
                      </m:ctrlPr>
                    </m:e>
                    <m:sub>
                      <m:r>
                        <m:rPr/>
                        <w:rPr>
                          <w:rFonts w:ascii="Cambria Math" w:hAnsi="Cambria Math"/>
                        </w:rPr>
                        <m:t>masked</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Q</m:t>
                      </m:r>
                      <m:ctrlPr>
                        <w:rPr>
                          <w:rFonts w:ascii="Cambria Math" w:hAnsi="Cambria Math"/>
                          <w:i/>
                        </w:rPr>
                      </m:ctrlPr>
                    </m:sub>
                    <m:sup>
                      <m:r>
                        <m:rPr/>
                        <w:rPr>
                          <w:rFonts w:ascii="Cambria Math" w:hAnsi="Cambria Math"/>
                        </w:rPr>
                        <m:t>cross</m:t>
                      </m:r>
                      <m:ctrlPr>
                        <w:rPr>
                          <w:rFonts w:ascii="Cambria Math" w:hAnsi="Cambria Math"/>
                          <w:i/>
                        </w:rPr>
                      </m:ctrlPr>
                    </m:sup>
                  </m:sSubSup>
                  <m:ctrlPr>
                    <w:rPr>
                      <w:rFonts w:ascii="Cambria Math" w:hAnsi="Cambria Math"/>
                      <w:i/>
                    </w:rPr>
                  </m:ctrlPr>
                </m:e>
                <m:e>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cross</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hint="eastAsia" w:ascii="Cambria Math" w:hAnsi="Cambria Math"/>
                        </w:rPr>
                        <m:t>encoder</m:t>
                      </m:r>
                      <m:ctrlPr>
                        <w:rPr>
                          <w:rFonts w:ascii="Cambria Math" w:hAnsi="Cambria Math"/>
                          <w:i/>
                        </w:rPr>
                      </m:ctrlPr>
                    </m:sub>
                  </m:sSub>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K</m:t>
                      </m:r>
                      <m:ctrlPr>
                        <w:rPr>
                          <w:rFonts w:ascii="Cambria Math" w:hAnsi="Cambria Math"/>
                          <w:i/>
                        </w:rPr>
                      </m:ctrlPr>
                    </m:sub>
                    <m:sup>
                      <m:r>
                        <m:rPr/>
                        <w:rPr>
                          <w:rFonts w:ascii="Cambria Math" w:hAnsi="Cambria Math"/>
                        </w:rPr>
                        <m:t>cross</m:t>
                      </m:r>
                      <m:ctrlPr>
                        <w:rPr>
                          <w:rFonts w:ascii="Cambria Math" w:hAnsi="Cambria Math"/>
                          <w:i/>
                        </w:rPr>
                      </m:ctrlPr>
                    </m:sup>
                  </m:sSubSup>
                  <m:ctrlPr>
                    <w:rPr>
                      <w:rFonts w:ascii="Cambria Math" w:hAnsi="Cambria Math"/>
                      <w:i/>
                    </w:rPr>
                  </m:ctrlPr>
                </m:e>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cross</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hint="eastAsia" w:ascii="Cambria Math" w:hAnsi="Cambria Math"/>
                        </w:rPr>
                        <m:t>encoder</m:t>
                      </m:r>
                      <m:ctrlPr>
                        <w:rPr>
                          <w:rFonts w:ascii="Cambria Math" w:hAnsi="Cambria Math"/>
                          <w:i/>
                        </w:rPr>
                      </m:ctrlPr>
                    </m:sub>
                  </m:sSub>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V</m:t>
                      </m:r>
                      <m:ctrlPr>
                        <w:rPr>
                          <w:rFonts w:ascii="Cambria Math" w:hAnsi="Cambria Math"/>
                          <w:i/>
                        </w:rPr>
                      </m:ctrlPr>
                    </m:sub>
                    <m:sup>
                      <m:r>
                        <m:rPr/>
                        <w:rPr>
                          <w:rFonts w:ascii="Cambria Math" w:hAnsi="Cambria Math"/>
                        </w:rPr>
                        <m:t>cross</m:t>
                      </m:r>
                      <m:ctrlPr>
                        <w:rPr>
                          <w:rFonts w:ascii="Cambria Math" w:hAnsi="Cambria Math"/>
                          <w:i/>
                        </w:rPr>
                      </m:ctrlPr>
                    </m:sup>
                  </m:sSubSup>
                  <m:ctrlPr>
                    <w:rPr>
                      <w:rFonts w:ascii="Cambria Math" w:hAnsi="Cambria Math"/>
                      <w:i/>
                    </w:rPr>
                  </m:ctrlPr>
                </m:e>
              </m:eqArr>
              <m:ctrlPr>
                <w:rPr>
                  <w:rFonts w:ascii="Cambria Math" w:hAnsi="Cambria Math"/>
                  <w:i/>
                </w:rPr>
              </m:ctrlPr>
            </m:e>
          </m:d>
        </m:oMath>
      </m:oMathPara>
    </w:p>
    <w:p>
      <w:pPr>
        <w:rPr>
          <w:rFonts w:asciiTheme="minorEastAsia" w:hAnsiTheme="minorEastAsia"/>
        </w:rPr>
      </w:pPr>
      <w:r>
        <w:rPr>
          <w:rFonts w:hint="eastAsia" w:asciiTheme="minorEastAsia" w:hAnsiTheme="minorEastAsia"/>
        </w:rPr>
        <w:t>随后通过计算</w:t>
      </w:r>
      <m:oMath>
        <m:r>
          <m:rPr/>
          <w:rPr>
            <w:rFonts w:hint="eastAsia" w:ascii="Cambria Math" w:hAnsi="Cambria Math"/>
          </w:rPr>
          <m:t>score</m:t>
        </m:r>
      </m:oMath>
      <w:r>
        <w:rPr>
          <w:rFonts w:hint="eastAsia" w:asciiTheme="minorEastAsia" w:hAnsiTheme="minorEastAsia"/>
        </w:rPr>
        <w:t>，</w:t>
      </w:r>
      <m:oMath>
        <m:r>
          <m:rPr/>
          <w:rPr>
            <w:rFonts w:ascii="Cambria Math" w:hAnsi="Cambria Math"/>
          </w:rPr>
          <m:t>softmax</m:t>
        </m:r>
      </m:oMath>
      <w:r>
        <w:rPr>
          <w:rFonts w:hint="eastAsia" w:asciiTheme="minorEastAsia" w:hAnsiTheme="minorEastAsia"/>
        </w:rPr>
        <w:t>，</w:t>
      </w:r>
      <w:r>
        <w:rPr>
          <w:rFonts w:asciiTheme="minorEastAsia" w:hAnsiTheme="minorEastAsia"/>
        </w:rPr>
        <w:t>加权求和</w:t>
      </w:r>
      <w:r>
        <w:rPr>
          <w:rFonts w:hint="eastAsia" w:asciiTheme="minorEastAsia" w:hAnsiTheme="minorEastAsia"/>
        </w:rPr>
        <w:t>与拼接（与</w:t>
      </w:r>
      <w:r>
        <w:rPr>
          <w:rFonts w:asciiTheme="minorEastAsia" w:hAnsiTheme="minorEastAsia"/>
        </w:rPr>
        <w:t>M</w:t>
      </w:r>
      <w:r>
        <w:rPr>
          <w:rFonts w:hint="eastAsia" w:asciiTheme="minorEastAsia" w:hAnsiTheme="minorEastAsia"/>
        </w:rPr>
        <w:t>ulti</w:t>
      </w:r>
      <w:r>
        <w:rPr>
          <w:rFonts w:asciiTheme="minorEastAsia" w:hAnsiTheme="minorEastAsia"/>
        </w:rPr>
        <w:t>-head attention</w:t>
      </w:r>
      <w:r>
        <w:rPr>
          <w:rFonts w:hint="eastAsia" w:asciiTheme="minorEastAsia" w:hAnsiTheme="minorEastAsia"/>
        </w:rPr>
        <w:t>的步骤一样，不需要添加</w:t>
      </w:r>
      <m:oMath>
        <m:r>
          <m:rPr/>
          <w:rPr>
            <w:rFonts w:hint="eastAsia" w:ascii="Cambria Math" w:hAnsi="Cambria Math"/>
          </w:rPr>
          <m:t>Mask</m:t>
        </m:r>
      </m:oMath>
      <w:r>
        <w:rPr>
          <w:rFonts w:hint="eastAsia" w:asciiTheme="minorEastAsia" w:hAnsiTheme="minorEastAsia"/>
        </w:rPr>
        <w:t>），得到</w:t>
      </w:r>
      <m:oMath>
        <m:sSub>
          <m:sSubPr>
            <m:ctrlPr>
              <w:rPr>
                <w:rFonts w:ascii="Cambria Math" w:hAnsi="Cambria Math"/>
                <w:i/>
              </w:rPr>
            </m:ctrlPr>
          </m:sSubPr>
          <m:e>
            <m:r>
              <m:rPr/>
              <w:rPr>
                <w:rFonts w:ascii="Cambria Math" w:hAnsi="Cambria Math"/>
              </w:rPr>
              <m:t>O</m:t>
            </m:r>
            <m:r>
              <m:rPr/>
              <w:rPr>
                <w:rFonts w:hint="eastAsia" w:ascii="Cambria Math" w:hAnsi="Cambria Math"/>
              </w:rPr>
              <m:t>utput</m:t>
            </m:r>
            <m:ctrlPr>
              <w:rPr>
                <w:rFonts w:ascii="Cambria Math" w:hAnsi="Cambria Math"/>
                <w:i/>
              </w:rPr>
            </m:ctrlPr>
          </m:e>
          <m:sub>
            <m:r>
              <m:rPr/>
              <w:rPr>
                <w:rFonts w:ascii="Cambria Math" w:hAnsi="Cambria Math"/>
              </w:rPr>
              <m:t>cross</m:t>
            </m:r>
            <m:ctrlPr>
              <w:rPr>
                <w:rFonts w:ascii="Cambria Math" w:hAnsi="Cambria Math"/>
                <w:i/>
              </w:rPr>
            </m:ctrlPr>
          </m:sub>
        </m:sSub>
      </m:oMath>
      <w:r>
        <w:rPr>
          <w:rFonts w:hint="eastAsia" w:asciiTheme="minorEastAsia" w:hAnsiTheme="minorEastAsia"/>
        </w:rPr>
        <w:t>。</w:t>
      </w:r>
    </w:p>
    <w:p>
      <w:pPr>
        <w:rPr>
          <w:rFonts w:asciiTheme="minorEastAsia" w:hAnsiTheme="minorEastAsia"/>
        </w:rPr>
      </w:pPr>
    </w:p>
    <w:p>
      <w:pPr>
        <w:jc w:val="center"/>
      </w:pPr>
      <w:bookmarkStart w:id="85" w:name="OLE_LINK68"/>
      <w:r>
        <w:rPr>
          <w:b/>
          <w:bCs/>
        </w:rPr>
        <w:t>F</w:t>
      </w:r>
      <w:r>
        <w:rPr>
          <w:rFonts w:hint="eastAsia"/>
          <w:b/>
          <w:bCs/>
        </w:rPr>
        <w:t>eed</w:t>
      </w:r>
      <w:r>
        <w:rPr>
          <w:b/>
          <w:bCs/>
        </w:rPr>
        <w:t xml:space="preserve"> Forward</w:t>
      </w:r>
      <w:r>
        <w:rPr>
          <w:rFonts w:hint="eastAsia"/>
          <w:b/>
          <w:bCs/>
        </w:rPr>
        <w:t>:</w:t>
      </w:r>
    </w:p>
    <w:bookmarkEnd w:id="85"/>
    <w:p>
      <w:pPr>
        <w:rPr>
          <w:rFonts w:asciiTheme="minorEastAsia" w:hAnsiTheme="minorEastAsia"/>
        </w:rPr>
      </w:pPr>
      <w:r>
        <w:rPr>
          <w:rFonts w:hint="eastAsia" w:asciiTheme="minorEastAsia" w:hAnsiTheme="minorEastAsia"/>
        </w:rPr>
        <w:t>同上</w:t>
      </w:r>
    </w:p>
    <w:p>
      <w:pPr>
        <w:rPr>
          <w:rFonts w:asciiTheme="minorEastAsia" w:hAnsiTheme="minorEastAsia"/>
        </w:rPr>
      </w:pPr>
    </w:p>
    <w:p>
      <w:pPr>
        <w:jc w:val="center"/>
      </w:pPr>
      <w:bookmarkStart w:id="86" w:name="OLE_LINK73"/>
      <w:bookmarkStart w:id="87" w:name="OLE_LINK72"/>
      <w:r>
        <w:rPr>
          <w:b/>
          <w:bCs/>
        </w:rPr>
        <w:t>Linear</w:t>
      </w:r>
      <w:bookmarkEnd w:id="86"/>
      <w:r>
        <w:rPr>
          <w:rFonts w:hint="eastAsia"/>
          <w:b/>
          <w:bCs/>
        </w:rPr>
        <w:t>:</w:t>
      </w:r>
    </w:p>
    <w:bookmarkEnd w:id="87"/>
    <w:p>
      <w:pPr>
        <w:rPr>
          <w:rFonts w:asciiTheme="minorEastAsia" w:hAnsiTheme="minorEastAsia"/>
          <w:color w:val="2A2B2E"/>
          <w:szCs w:val="21"/>
          <w:shd w:val="clear" w:color="auto" w:fill="FFFFFF"/>
        </w:rPr>
      </w:pPr>
      <w:r>
        <w:rPr>
          <w:rFonts w:hint="eastAsia" w:asciiTheme="minorEastAsia" w:hAnsiTheme="minorEastAsia"/>
          <w:szCs w:val="21"/>
        </w:rPr>
        <w:t>将解码器的输出还原回</w:t>
      </w:r>
      <m:oMath>
        <m:r>
          <m:rPr/>
          <w:rPr>
            <w:rFonts w:hint="eastAsia" w:ascii="Cambria Math" w:hAnsi="Cambria Math"/>
            <w:szCs w:val="21"/>
          </w:rPr>
          <m:t>T</m:t>
        </m:r>
        <m:r>
          <m:rPr/>
          <w:rPr>
            <w:rFonts w:ascii="Cambria Math" w:hAnsi="Cambria Math"/>
            <w:szCs w:val="21"/>
          </w:rPr>
          <m:t>∗</m:t>
        </m:r>
        <m:r>
          <m:rPr/>
          <w:rPr>
            <w:rFonts w:ascii="Cambria Math" w:hAnsi="Cambria Math"/>
            <w:color w:val="2A2B2E"/>
            <w:szCs w:val="21"/>
            <w:shd w:val="clear" w:color="auto" w:fill="FFFFFF"/>
          </w:rPr>
          <m:t>cℎaracteristic number</m:t>
        </m:r>
      </m:oMath>
      <w:r>
        <w:rPr>
          <w:rFonts w:hint="eastAsia" w:asciiTheme="minorEastAsia" w:hAnsiTheme="minorEastAsia"/>
          <w:color w:val="2A2B2E"/>
          <w:szCs w:val="21"/>
          <w:shd w:val="clear" w:color="auto" w:fill="FFFFFF"/>
        </w:rPr>
        <w:t>的大小：</w:t>
      </w:r>
    </w:p>
    <w:p>
      <w:pPr>
        <w:jc w:val="center"/>
        <w:rPr>
          <w:rFonts w:asciiTheme="minorEastAsia" w:hAnsiTheme="minorEastAsia"/>
          <w:szCs w:val="21"/>
        </w:rPr>
      </w:pPr>
      <m:oMath>
        <m:r>
          <m:rPr/>
          <w:rPr>
            <w:rFonts w:ascii="Cambria Math" w:hAnsi="Cambria Math"/>
            <w:szCs w:val="21"/>
          </w:rPr>
          <m:t>Logits=</m:t>
        </m:r>
        <m:sSub>
          <m:sSubPr>
            <m:ctrlPr>
              <w:rPr>
                <w:rFonts w:ascii="Cambria Math" w:hAnsi="Cambria Math"/>
                <w:i/>
              </w:rPr>
            </m:ctrlPr>
          </m:sSubPr>
          <m:e>
            <m:r>
              <m:rPr/>
              <w:rPr>
                <w:rFonts w:ascii="Cambria Math" w:hAnsi="Cambria Math"/>
              </w:rPr>
              <m:t>O</m:t>
            </m:r>
            <m:r>
              <m:rPr/>
              <w:rPr>
                <w:rFonts w:hint="eastAsia" w:ascii="Cambria Math" w:hAnsi="Cambria Math"/>
              </w:rPr>
              <m:t>utput</m:t>
            </m:r>
            <m:ctrlPr>
              <w:rPr>
                <w:rFonts w:ascii="Cambria Math" w:hAnsi="Cambria Math"/>
                <w:i/>
              </w:rPr>
            </m:ctrlPr>
          </m:e>
          <m:sub>
            <m:r>
              <m:rPr/>
              <w:rPr>
                <w:rFonts w:ascii="Cambria Math" w:hAnsi="Cambria Math"/>
              </w:rPr>
              <m:t>cross</m:t>
            </m:r>
            <m:ctrlPr>
              <w:rPr>
                <w:rFonts w:ascii="Cambria Math" w:hAnsi="Cambria Math"/>
                <w:i/>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W</m:t>
            </m:r>
            <m:ctrlPr>
              <w:rPr>
                <w:rFonts w:ascii="Cambria Math" w:hAnsi="Cambria Math"/>
                <w:i/>
                <w:szCs w:val="21"/>
              </w:rPr>
            </m:ctrlPr>
          </m:e>
          <m:sub>
            <m:r>
              <m:rPr/>
              <w:rPr>
                <w:rFonts w:ascii="Cambria Math" w:hAnsi="Cambria Math"/>
                <w:szCs w:val="21"/>
              </w:rPr>
              <m:t>linear</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linear</m:t>
            </m:r>
            <m:ctrlPr>
              <w:rPr>
                <w:rFonts w:ascii="Cambria Math" w:hAnsi="Cambria Math"/>
                <w:i/>
                <w:szCs w:val="21"/>
              </w:rPr>
            </m:ctrlPr>
          </m:sub>
        </m:sSub>
      </m:oMath>
      <w:r>
        <w:rPr>
          <w:rFonts w:hint="eastAsia" w:asciiTheme="minorEastAsia" w:hAnsiTheme="minorEastAsia"/>
          <w:szCs w:val="21"/>
        </w:rPr>
        <w:t xml:space="preserve"> </w:t>
      </w:r>
      <w:r>
        <w:rPr>
          <w:rFonts w:asciiTheme="minorEastAsia" w:hAnsiTheme="minorEastAsia"/>
          <w:szCs w:val="21"/>
        </w:rPr>
        <w:t xml:space="preserve"> (5)</w:t>
      </w:r>
    </w:p>
    <w:p>
      <w:pPr>
        <w:rPr>
          <w:rFonts w:asciiTheme="minorEastAsia" w:hAnsiTheme="minorEastAsia"/>
          <w:szCs w:val="21"/>
        </w:rPr>
      </w:pPr>
      <w:r>
        <w:rPr>
          <w:rFonts w:hint="eastAsia" w:asciiTheme="minorEastAsia" w:hAnsiTheme="minorEastAsia"/>
          <w:szCs w:val="21"/>
        </w:rPr>
        <w:t>其中，</w:t>
      </w:r>
      <m:oMath>
        <m:sSub>
          <m:sSubPr>
            <m:ctrlPr>
              <w:rPr>
                <w:rFonts w:ascii="Cambria Math" w:hAnsi="Cambria Math"/>
                <w:i/>
                <w:szCs w:val="21"/>
              </w:rPr>
            </m:ctrlPr>
          </m:sSubPr>
          <m:e>
            <m:r>
              <m:rPr/>
              <w:rPr>
                <w:rFonts w:ascii="Cambria Math" w:hAnsi="Cambria Math"/>
                <w:szCs w:val="21"/>
              </w:rPr>
              <m:t>W</m:t>
            </m:r>
            <m:ctrlPr>
              <w:rPr>
                <w:rFonts w:ascii="Cambria Math" w:hAnsi="Cambria Math"/>
                <w:i/>
                <w:szCs w:val="21"/>
              </w:rPr>
            </m:ctrlPr>
          </m:e>
          <m:sub>
            <m:r>
              <m:rPr/>
              <w:rPr>
                <w:rFonts w:ascii="Cambria Math" w:hAnsi="Cambria Math"/>
                <w:szCs w:val="21"/>
              </w:rPr>
              <m:t>linear</m:t>
            </m:r>
            <m:ctrlPr>
              <w:rPr>
                <w:rFonts w:ascii="Cambria Math" w:hAnsi="Cambria Math"/>
                <w:i/>
                <w:szCs w:val="21"/>
              </w:rPr>
            </m:ctrlPr>
          </m:sub>
        </m:sSub>
        <w:bookmarkStart w:id="88" w:name="OLE_LINK70"/>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r>
              <m:rPr/>
              <w:rPr>
                <w:rFonts w:ascii="Cambria Math" w:hAnsi="Cambria Math"/>
              </w:rPr>
              <m:t>×</m:t>
            </m:r>
            <m:r>
              <m:rPr/>
              <w:rPr>
                <w:rFonts w:ascii="Cambria Math" w:hAnsi="Cambria Math"/>
                <w:color w:val="2A2B2E"/>
                <w:szCs w:val="21"/>
                <w:shd w:val="clear" w:color="auto" w:fill="FFFFFF"/>
              </w:rPr>
              <m:t>cℎaracteristic number</m:t>
            </m:r>
            <m:ctrlPr>
              <w:rPr>
                <w:rFonts w:ascii="Cambria Math" w:hAnsi="Cambria Math"/>
                <w:i/>
              </w:rPr>
            </m:ctrlPr>
            <w:bookmarkEnd w:id="88"/>
          </m:sup>
        </m:sSup>
      </m:oMath>
      <w:r>
        <w:rPr>
          <w:rFonts w:hint="eastAsia" w:asciiTheme="minorEastAsia" w:hAnsiTheme="minorEastAsia"/>
        </w:rPr>
        <w:t>，</w:t>
      </w:r>
      <w:bookmarkStart w:id="89" w:name="OLE_LINK71"/>
      <m:oMath>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linear</m:t>
            </m:r>
            <m:ctrlPr>
              <w:rPr>
                <w:rFonts w:ascii="Cambria Math" w:hAnsi="Cambria Math"/>
                <w:i/>
                <w:szCs w:val="21"/>
              </w:rPr>
            </m:ctrlPr>
          </m:sub>
        </m:sSub>
        <w:bookmarkEnd w:id="89"/>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color w:val="2A2B2E"/>
                <w:szCs w:val="21"/>
                <w:shd w:val="clear" w:color="auto" w:fill="FFFFFF"/>
              </w:rPr>
              <m:t>cℎaracteristic number</m:t>
            </m:r>
            <m:ctrlPr>
              <w:rPr>
                <w:rFonts w:ascii="Cambria Math" w:hAnsi="Cambria Math"/>
                <w:i/>
              </w:rPr>
            </m:ctrlPr>
          </m:sup>
        </m:sSup>
      </m:oMath>
      <w:r>
        <w:rPr>
          <w:rFonts w:hint="eastAsia" w:asciiTheme="minorEastAsia" w:hAnsiTheme="minorEastAsia"/>
        </w:rPr>
        <w:t>（</w:t>
      </w:r>
      <w:r>
        <w:rPr>
          <w:rFonts w:hint="eastAsia" w:asciiTheme="minorEastAsia" w:hAnsiTheme="minorEastAsia"/>
          <w:color w:val="FF0000"/>
        </w:rPr>
        <w:t>注意：这里仍然是分层的，因为接受的是来自</w:t>
      </w:r>
      <m:oMath>
        <m:r>
          <m:rPr/>
          <w:rPr>
            <w:rFonts w:hint="eastAsia" w:ascii="Cambria Math" w:hAnsi="Cambria Math"/>
            <w:color w:val="FF0000"/>
          </w:rPr>
          <m:t>F</m:t>
        </m:r>
        <m:r>
          <m:rPr/>
          <w:rPr>
            <w:rFonts w:ascii="Cambria Math" w:hAnsi="Cambria Math"/>
            <w:color w:val="FF0000"/>
          </w:rPr>
          <m:t>FN</m:t>
        </m:r>
      </m:oMath>
      <w:r>
        <w:rPr>
          <w:rFonts w:hint="eastAsia" w:asciiTheme="minorEastAsia" w:hAnsiTheme="minorEastAsia"/>
          <w:color w:val="FF0000"/>
        </w:rPr>
        <w:t>的输入！</w:t>
      </w:r>
      <w:r>
        <w:rPr>
          <w:rFonts w:hint="eastAsia" w:asciiTheme="minorEastAsia" w:hAnsiTheme="minorEastAsia"/>
        </w:rPr>
        <w:t>），均是可学习参数，</w:t>
      </w:r>
      <m:oMath>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linear</m:t>
            </m:r>
            <m:ctrlPr>
              <w:rPr>
                <w:rFonts w:ascii="Cambria Math" w:hAnsi="Cambria Math"/>
                <w:i/>
                <w:szCs w:val="21"/>
              </w:rPr>
            </m:ctrlPr>
          </m:sub>
        </m:sSub>
      </m:oMath>
      <w:r>
        <w:rPr>
          <w:rFonts w:hint="eastAsia" w:asciiTheme="minorEastAsia" w:hAnsiTheme="minorEastAsia"/>
          <w:szCs w:val="21"/>
        </w:rPr>
        <w:t>确保输出的每个维度能够有一个额外的调整项，用来帮助优化模型的学习过程。</w:t>
      </w:r>
    </w:p>
    <w:p>
      <w:pPr>
        <w:rPr>
          <w:rFonts w:asciiTheme="minorEastAsia" w:hAnsiTheme="minorEastAsia"/>
          <w:szCs w:val="21"/>
        </w:rPr>
      </w:pPr>
    </w:p>
    <w:p>
      <w:pPr>
        <w:jc w:val="center"/>
      </w:pPr>
      <w:r>
        <w:rPr>
          <w:b/>
          <w:bCs/>
        </w:rPr>
        <w:t>Softmax</w:t>
      </w:r>
      <w:r>
        <w:rPr>
          <w:rFonts w:hint="eastAsia"/>
          <w:b/>
          <w:bCs/>
        </w:rPr>
        <w:t>:</w:t>
      </w:r>
    </w:p>
    <w:p>
      <w:pPr>
        <w:rPr>
          <w:rFonts w:asciiTheme="minorEastAsia" w:hAnsiTheme="minorEastAsia"/>
        </w:rPr>
      </w:pPr>
      <w:r>
        <w:rPr>
          <w:rFonts w:hint="eastAsia" w:asciiTheme="minorEastAsia" w:hAnsiTheme="minorEastAsia"/>
        </w:rPr>
        <w:t>在进行</w:t>
      </w:r>
      <w:r>
        <w:rPr>
          <w:rFonts w:asciiTheme="minorEastAsia" w:hAnsiTheme="minorEastAsia"/>
        </w:rPr>
        <w:t>回归任务（如预测股市特征值），通常不使用 Softmax 层</w:t>
      </w:r>
      <w:r>
        <w:rPr>
          <w:rFonts w:hint="eastAsia" w:asciiTheme="minorEastAsia" w:hAnsiTheme="minorEastAsia"/>
        </w:rPr>
        <w:t>，而是以</w:t>
      </w:r>
      <w:r>
        <w:rPr>
          <w:rFonts w:asciiTheme="minorEastAsia" w:hAnsiTheme="minorEastAsia"/>
        </w:rPr>
        <w:t>Linear</w:t>
      </w:r>
      <w:r>
        <w:rPr>
          <w:rFonts w:hint="eastAsia" w:asciiTheme="minorEastAsia" w:hAnsiTheme="minorEastAsia"/>
        </w:rPr>
        <w:t>层的输出作为最后输出结果。</w:t>
      </w:r>
    </w:p>
    <w:p>
      <w:pPr>
        <w:rPr>
          <w:rFonts w:asciiTheme="minorEastAsia" w:hAnsiTheme="minorEastAsia"/>
        </w:rPr>
      </w:pPr>
    </w:p>
    <w:p>
      <w:pPr>
        <w:widowControl/>
        <w:jc w:val="left"/>
        <w:rPr>
          <w:rFonts w:asciiTheme="minorEastAsia" w:hAnsiTheme="minorEastAsia"/>
        </w:rPr>
      </w:pPr>
      <w:r>
        <w:rPr>
          <w:rFonts w:asciiTheme="minorEastAsia" w:hAnsiTheme="minorEastAsia"/>
        </w:rPr>
        <w:br w:type="page"/>
      </w:r>
    </w:p>
    <w:p>
      <w:pPr>
        <w:jc w:val="center"/>
        <w:rPr>
          <w:rFonts w:asciiTheme="minorEastAsia" w:hAnsiTheme="minorEastAsia"/>
          <w:b/>
          <w:bCs/>
        </w:rPr>
      </w:pPr>
      <w:r>
        <w:rPr>
          <w:rFonts w:asciiTheme="minorEastAsia" w:hAnsiTheme="minorEastAsia"/>
          <w:b/>
          <w:bCs/>
        </w:rPr>
        <w:t>T</w:t>
      </w:r>
      <w:r>
        <w:rPr>
          <w:rFonts w:hint="eastAsia" w:asciiTheme="minorEastAsia" w:hAnsiTheme="minorEastAsia"/>
          <w:b/>
          <w:bCs/>
        </w:rPr>
        <w:t>ran</w:t>
      </w:r>
      <w:r>
        <w:rPr>
          <w:rFonts w:asciiTheme="minorEastAsia" w:hAnsiTheme="minorEastAsia"/>
          <w:b/>
          <w:bCs/>
        </w:rPr>
        <w:t>sformer</w:t>
      </w:r>
      <w:r>
        <w:rPr>
          <w:rFonts w:hint="eastAsia" w:asciiTheme="minorEastAsia" w:hAnsiTheme="minorEastAsia"/>
          <w:b/>
          <w:bCs/>
        </w:rPr>
        <w:t>具体使用：</w:t>
      </w:r>
    </w:p>
    <w:p>
      <w:pPr>
        <w:rPr>
          <w:rFonts w:asciiTheme="minorEastAsia" w:hAnsiTheme="minorEastAsia"/>
        </w:rPr>
      </w:pPr>
      <w:r>
        <w:rPr>
          <w:rFonts w:hint="eastAsia" w:asciiTheme="minorEastAsia" w:hAnsiTheme="minorEastAsia"/>
        </w:rPr>
        <w:t>Ⅰ.</w:t>
      </w:r>
      <w:r>
        <w:rPr>
          <w:rFonts w:asciiTheme="minorEastAsia" w:hAnsiTheme="minorEastAsia"/>
        </w:rPr>
        <w:t xml:space="preserve"> </w:t>
      </w:r>
      <w:r>
        <w:rPr>
          <w:rFonts w:hint="eastAsia" w:asciiTheme="minorEastAsia" w:hAnsiTheme="minorEastAsia"/>
        </w:rPr>
        <w:t>舍弃解码器，还剩下什么？需要添加什么？</w:t>
      </w:r>
    </w:p>
    <w:p>
      <w:pPr>
        <w:rPr>
          <w:rFonts w:hint="eastAsia" w:asciiTheme="minorEastAsia" w:hAnsiTheme="minorEastAsia"/>
        </w:rPr>
      </w:pPr>
      <w:r>
        <w:rPr>
          <w:rFonts w:hint="eastAsia" w:asciiTheme="minorEastAsia" w:hAnsiTheme="minorEastAsia"/>
        </w:rPr>
        <w:t>编码器的输出</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hint="eastAsia" w:ascii="Cambria Math" w:hAnsi="Cambria Math"/>
              </w:rPr>
              <m:t>encoder</m:t>
            </m:r>
            <m:ctrlPr>
              <w:rPr>
                <w:rFonts w:ascii="Cambria Math" w:hAnsi="Cambria Math"/>
                <w:i/>
              </w:rPr>
            </m:ctrlPr>
          </m:sub>
        </m:sSub>
      </m:oMath>
      <w:r>
        <w:rPr>
          <w:rFonts w:hint="eastAsia" w:asciiTheme="minorEastAsia" w:hAnsiTheme="minorEastAsia"/>
        </w:rPr>
        <w:t>是一个属于</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model</m:t>
                </m:r>
                <m:ctrlPr>
                  <w:rPr>
                    <w:rFonts w:ascii="Cambria Math" w:hAnsi="Cambria Math"/>
                    <w:i/>
                  </w:rPr>
                </m:ctrlPr>
              </m:sub>
            </m:sSub>
            <m:ctrlPr>
              <w:rPr>
                <w:rFonts w:ascii="Cambria Math" w:hAnsi="Cambria Math"/>
                <w:i/>
              </w:rPr>
            </m:ctrlPr>
          </m:sup>
        </m:sSup>
      </m:oMath>
      <w:r>
        <w:rPr>
          <w:rFonts w:hint="eastAsia" w:asciiTheme="minorEastAsia" w:hAnsiTheme="minorEastAsia"/>
        </w:rPr>
        <w:t>的高维矩阵（这里的高维指信息量的高维，不指传统意义的矩阵高维），已经包含了各个时间步及各个特征之间的相互影响。</w:t>
      </w:r>
    </w:p>
    <w:p>
      <w:pPr>
        <w:rPr>
          <w:rFonts w:asciiTheme="minorEastAsia" w:hAnsiTheme="minorEastAsia"/>
        </w:rPr>
      </w:pPr>
      <w:bookmarkStart w:id="90" w:name="OLE_LINK83"/>
      <w:r>
        <w:rPr>
          <w:rFonts w:hint="eastAsia" w:asciiTheme="minorEastAsia" w:hAnsiTheme="minorEastAsia"/>
        </w:rPr>
        <w:t>在当前quant所用的transformer中</w:t>
      </w:r>
      <w:bookmarkEnd w:id="90"/>
      <w:r>
        <w:rPr>
          <w:rFonts w:hint="eastAsia" w:asciiTheme="minorEastAsia" w:hAnsiTheme="minorEastAsia"/>
        </w:rPr>
        <w:t>，并没有解码器的部分，而是直接使用编码器最后的输出结果进行一个上涨/下跌的二分类。具体实现原理如下：</w:t>
      </w:r>
    </w:p>
    <w:p>
      <w:pPr>
        <w:rPr>
          <w:rFonts w:asciiTheme="minorEastAsia" w:hAnsiTheme="minorEastAsia"/>
          <w:b/>
          <w:bCs/>
        </w:rPr>
      </w:pPr>
      <m:oMathPara>
        <m:oMath>
          <m:r>
            <m:rPr>
              <m:sty m:val="bi"/>
            </m:rPr>
            <w:rPr>
              <w:rFonts w:hint="eastAsia" w:ascii="Cambria Math" w:hAnsi="Cambria Math"/>
            </w:rPr>
            <m:t xml:space="preserve">编码器输出 </m:t>
          </m:r>
          <m:r>
            <m:rPr>
              <m:sty m:val="bi"/>
            </m:rPr>
            <w:rPr>
              <w:rFonts w:ascii="Cambria Math" w:hAnsi="Cambria Math"/>
            </w:rPr>
            <m:t>→</m:t>
          </m:r>
          <m:r>
            <m:rPr>
              <m:sty m:val="bi"/>
            </m:rPr>
            <w:rPr>
              <w:rFonts w:hint="eastAsia" w:ascii="Cambria Math" w:hAnsi="Cambria Math"/>
            </w:rPr>
            <m:t xml:space="preserve"> 线性层映射 </m:t>
          </m:r>
          <m:r>
            <m:rPr>
              <m:sty m:val="bi"/>
            </m:rPr>
            <w:rPr>
              <w:rFonts w:ascii="Cambria Math" w:hAnsi="Cambria Math"/>
            </w:rPr>
            <m:t>→</m:t>
          </m:r>
          <m:r>
            <m:rPr>
              <m:sty m:val="bi"/>
            </m:rPr>
            <w:rPr>
              <w:rFonts w:hint="eastAsia" w:ascii="Cambria Math" w:hAnsi="Cambria Math"/>
            </w:rPr>
            <m:t xml:space="preserve"> </m:t>
          </m:r>
          <w:bookmarkStart w:id="91" w:name="_Hlk188558053"/>
          <m:r>
            <m:rPr>
              <m:sty m:val="bi"/>
            </m:rPr>
            <w:rPr>
              <w:rFonts w:ascii="Cambria Math" w:hAnsi="Cambria Math"/>
            </w:rPr>
            <m:t>S</m:t>
          </m:r>
          <m:r>
            <m:rPr>
              <m:sty m:val="bi"/>
            </m:rPr>
            <w:rPr>
              <w:rFonts w:hint="eastAsia" w:ascii="Cambria Math" w:hAnsi="Cambria Math"/>
            </w:rPr>
            <m:t>igmoid函数二分类</m:t>
          </m:r>
        </m:oMath>
      </m:oMathPara>
      <w:bookmarkEnd w:id="91"/>
    </w:p>
    <w:p>
      <w:pPr>
        <w:rPr>
          <w:rFonts w:asciiTheme="minorEastAsia" w:hAnsiTheme="minorEastAsia"/>
        </w:rPr>
      </w:pPr>
      <w:r>
        <w:rPr>
          <w:rFonts w:hint="eastAsia" w:asciiTheme="minorEastAsia" w:hAnsiTheme="minorEastAsia"/>
        </w:rPr>
        <w:t>编码器输出：因为我们每次只考虑当前天的股市涨幅来决策当天的加/减仓情况，所以编码器输出最后取的是最后一天的编码信息。</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x_last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取最后时间步</w:t>
      </w:r>
    </w:p>
    <w:p>
      <w:pPr>
        <w:rPr>
          <w:rFonts w:asciiTheme="minorEastAsia" w:hAnsiTheme="minorEastAsia"/>
        </w:rPr>
      </w:pPr>
      <w:r>
        <w:rPr>
          <w:rFonts w:hint="eastAsia" w:asciiTheme="minorEastAsia" w:hAnsiTheme="minorEastAsia"/>
        </w:rPr>
        <w:t>线性层映射：将向量</w:t>
      </w:r>
      <m:oMath>
        <m:r>
          <m:rPr/>
          <w:rPr>
            <w:rFonts w:hint="eastAsia" w:ascii="Cambria Math" w:hAnsi="Cambria Math"/>
          </w:rPr>
          <m:t>x</m:t>
        </m:r>
        <m:r>
          <m:rPr/>
          <w:rPr>
            <w:rFonts w:ascii="Cambria Math" w:hAnsi="Cambria Math"/>
          </w:rPr>
          <m:t>_last</m:t>
        </m:r>
      </m:oMath>
      <w:r>
        <w:rPr>
          <w:rFonts w:hint="eastAsia" w:asciiTheme="minorEastAsia" w:hAnsiTheme="minorEastAsia"/>
        </w:rPr>
        <w:t>映射成一个标量</w:t>
      </w:r>
      <m:oMath>
        <m:r>
          <m:rPr/>
          <w:rPr>
            <w:rFonts w:hint="eastAsia" w:ascii="Cambria Math" w:hAnsi="Cambria Math"/>
          </w:rPr>
          <m:t>out</m:t>
        </m:r>
      </m:oMath>
      <w:r>
        <w:rPr>
          <w:rFonts w:hint="eastAsia" w:asciiTheme="minorEastAsia" w:hAnsiTheme="minorEastAsia"/>
        </w:rPr>
        <w:t>，具体公式与原理介绍中linear层相同：</w:t>
      </w:r>
    </w:p>
    <w:p>
      <w:pPr>
        <w:rPr>
          <w:rFonts w:asciiTheme="minorEastAsia" w:hAnsiTheme="minorEastAsia"/>
        </w:rPr>
      </w:pPr>
      <w:bookmarkStart w:id="92" w:name="OLE_LINK85"/>
      <m:oMathPara>
        <m:oMath>
          <m:r>
            <m:rPr/>
            <w:rPr>
              <w:rFonts w:ascii="Cambria Math" w:hAnsi="Cambria Math"/>
            </w:rPr>
            <m:t>out</m:t>
          </m:r>
          <w:bookmarkEnd w:id="92"/>
          <m:r>
            <m:rPr/>
            <w:rPr>
              <w:rFonts w:ascii="Cambria Math" w:hAnsi="Cambria Math"/>
            </w:rPr>
            <m:t>=x_last​⋅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linear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linear​</m:t>
              </m:r>
              <m:ctrlPr>
                <w:rPr>
                  <w:rFonts w:ascii="Cambria Math" w:hAnsi="Cambria Math"/>
                  <w:i/>
                </w:rPr>
              </m:ctrlPr>
            </m:sub>
          </m:sSub>
        </m:oMath>
      </m:oMathPara>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output_fc</w:t>
      </w:r>
      <w:r>
        <w:rPr>
          <w:rFonts w:ascii="Consolas" w:hAnsi="Consolas" w:cs="Courier New"/>
          <w:color w:val="666600"/>
          <w:sz w:val="17"/>
          <w:szCs w:val="17"/>
        </w:rPr>
        <w:t>(</w:t>
      </w:r>
      <w:r>
        <w:rPr>
          <w:rFonts w:ascii="Consolas" w:hAnsi="Consolas" w:cs="Courier New"/>
          <w:color w:val="000000"/>
          <w:sz w:val="17"/>
          <w:szCs w:val="17"/>
        </w:rPr>
        <w:t>x_last</w:t>
      </w:r>
      <w:r>
        <w:rPr>
          <w:rFonts w:ascii="Consolas" w:hAnsi="Consolas" w:cs="Courier New"/>
          <w:color w:val="666600"/>
          <w:sz w:val="17"/>
          <w:szCs w:val="17"/>
        </w:rPr>
        <w:t>)</w:t>
      </w:r>
    </w:p>
    <w:p>
      <w:pPr>
        <w:rPr>
          <w:rFonts w:asciiTheme="minorEastAsia" w:hAnsiTheme="minorEastAsia"/>
        </w:rPr>
      </w:pPr>
      <w:bookmarkStart w:id="93" w:name="OLE_LINK81"/>
      <m:oMath>
        <m:r>
          <m:rPr/>
          <w:rPr>
            <w:rFonts w:ascii="Cambria Math" w:hAnsi="Cambria Math"/>
          </w:rPr>
          <m:t>Sigmoid</m:t>
        </m:r>
      </m:oMath>
      <w:bookmarkEnd w:id="93"/>
      <w:r>
        <w:rPr>
          <w:rFonts w:asciiTheme="minorEastAsia" w:hAnsiTheme="minorEastAsia"/>
          <w:iCs/>
        </w:rPr>
        <w:t>激活函数</w:t>
      </w:r>
      <w:r>
        <w:rPr>
          <w:rFonts w:asciiTheme="minorEastAsia" w:hAnsiTheme="minorEastAsia"/>
        </w:rPr>
        <w:t>二分类</w:t>
      </w:r>
      <w:r>
        <w:rPr>
          <w:rFonts w:hint="eastAsia" w:asciiTheme="minorEastAsia" w:hAnsiTheme="minorEastAsia"/>
        </w:rPr>
        <w:t>：为了将模型的输出转化为一个</w:t>
      </w:r>
      <w:r>
        <w:rPr>
          <w:rFonts w:asciiTheme="minorEastAsia" w:hAnsiTheme="minorEastAsia"/>
        </w:rPr>
        <w:t>概率值，</w:t>
      </w:r>
      <w:r>
        <w:rPr>
          <w:rFonts w:hint="eastAsia" w:asciiTheme="minorEastAsia" w:hAnsiTheme="minorEastAsia"/>
        </w:rPr>
        <w:t>使用</w:t>
      </w:r>
      <m:oMath>
        <m:r>
          <m:rPr/>
          <w:rPr>
            <w:rFonts w:ascii="Cambria Math" w:hAnsi="Cambria Math"/>
          </w:rPr>
          <m:t>Sigmoid</m:t>
        </m:r>
      </m:oMath>
      <w:r>
        <w:rPr>
          <w:rFonts w:asciiTheme="minorEastAsia" w:hAnsiTheme="minorEastAsia"/>
          <w:iCs/>
        </w:rPr>
        <w:t>激活函数</w:t>
      </w:r>
      <w:r>
        <w:rPr>
          <w:rFonts w:asciiTheme="minorEastAsia" w:hAnsiTheme="minorEastAsia"/>
        </w:rPr>
        <w:t>将线性层的输出值映射到</w:t>
      </w:r>
      <m:oMath>
        <m:r>
          <m:rPr/>
          <w:rPr>
            <w:rFonts w:ascii="Cambria Math" w:hAnsi="Cambria Math"/>
            <w:kern w:val="0"/>
          </w:rPr>
          <m:t>[0, 1]</m:t>
        </m:r>
      </m:oMath>
      <w:r>
        <w:rPr>
          <w:rFonts w:asciiTheme="minorEastAsia" w:hAnsiTheme="minorEastAsia"/>
        </w:rPr>
        <w:t>范围内，从而得到该样本属于</w:t>
      </w:r>
      <w:r>
        <w:rPr>
          <w:rFonts w:hint="eastAsia" w:asciiTheme="minorEastAsia" w:hAnsiTheme="minorEastAsia"/>
        </w:rPr>
        <w:t>某一</w:t>
      </w:r>
      <w:r>
        <w:rPr>
          <w:rFonts w:asciiTheme="minorEastAsia" w:hAnsiTheme="minorEastAsia"/>
        </w:rPr>
        <w:t>类别的概率</w:t>
      </w:r>
      <w:r>
        <w:rPr>
          <w:rFonts w:hint="eastAsia" w:asciiTheme="minorEastAsia" w:hAnsiTheme="minorEastAsia"/>
        </w:rPr>
        <w:t>（在这里是</w:t>
      </w:r>
      <w:r>
        <w:rPr>
          <w:rFonts w:asciiTheme="minorEastAsia" w:hAnsiTheme="minorEastAsia"/>
        </w:rPr>
        <w:t>股市在预测的时间步内是否会上涨</w:t>
      </w:r>
      <w:r>
        <w:rPr>
          <w:rFonts w:hint="eastAsia" w:asciiTheme="minorEastAsia" w:hAnsiTheme="minorEastAsia"/>
        </w:rPr>
        <w:t>）</w:t>
      </w:r>
      <w:r>
        <w:rPr>
          <w:rFonts w:asciiTheme="minorEastAsia" w:hAnsiTheme="minorEastAsia"/>
        </w:rPr>
        <w:t>。</w:t>
      </w:r>
      <m:oMath>
        <m:r>
          <m:rPr/>
          <w:rPr>
            <w:rFonts w:ascii="Cambria Math" w:hAnsi="Cambria Math"/>
          </w:rPr>
          <m:t>Sigmoid</m:t>
        </m:r>
      </m:oMath>
      <w:r>
        <w:rPr>
          <w:rFonts w:hint="eastAsia" w:asciiTheme="minorEastAsia" w:hAnsiTheme="minorEastAsia"/>
          <w:iCs/>
          <w:kern w:val="0"/>
        </w:rPr>
        <w:t>激活函数</w:t>
      </w:r>
      <w:r>
        <w:rPr>
          <w:rFonts w:hint="eastAsia" w:asciiTheme="minorEastAsia" w:hAnsiTheme="minorEastAsia"/>
        </w:rPr>
        <w:t>原理为：</w:t>
      </w:r>
    </w:p>
    <w:p>
      <w:pPr>
        <w:rPr>
          <w:rFonts w:asciiTheme="minorEastAsia" w:hAnsiTheme="minorEastAsia"/>
        </w:rPr>
      </w:pPr>
      <m:oMathPara>
        <m:oMath>
          <m:r>
            <m:rPr/>
            <w:rPr>
              <w:rFonts w:ascii="Cambria Math" w:hAnsi="Cambria Math"/>
            </w:rPr>
            <m:t>σ</m:t>
          </m:r>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1+</m:t>
              </m:r>
              <m:sSup>
                <m:sSupPr>
                  <m:ctrlPr>
                    <w:rPr>
                      <w:rFonts w:ascii="Cambria Math" w:hAnsi="Cambria Math"/>
                      <w:i/>
                    </w:rPr>
                  </m:ctrlPr>
                </m:sSupPr>
                <m:e>
                  <m:r>
                    <m:rPr/>
                    <w:rPr>
                      <w:rFonts w:hint="eastAsia" w:ascii="Cambria Math" w:hAnsi="Cambria Math"/>
                    </w:rPr>
                    <m:t>e</m:t>
                  </m:r>
                  <m:ctrlPr>
                    <w:rPr>
                      <w:rFonts w:ascii="Cambria Math" w:hAnsi="Cambria Math"/>
                      <w:i/>
                    </w:rPr>
                  </m:ctrlPr>
                </m:e>
                <m:sup>
                  <m:r>
                    <m:rPr/>
                    <w:rPr>
                      <w:rFonts w:ascii="Cambria Math" w:hAnsi="Cambria Math"/>
                    </w:rPr>
                    <m:t>−x</m:t>
                  </m:r>
                  <m:ctrlPr>
                    <w:rPr>
                      <w:rFonts w:ascii="Cambria Math" w:hAnsi="Cambria Math"/>
                      <w:i/>
                    </w:rPr>
                  </m:ctrlPr>
                </m:sup>
              </m:sSup>
              <m:ctrlPr>
                <w:rPr>
                  <w:rFonts w:ascii="Cambria Math" w:hAnsi="Cambria Math"/>
                  <w:i/>
                </w:rPr>
              </m:ctrlPr>
            </m:den>
          </m:f>
        </m:oMath>
      </m:oMathPara>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sigmoid</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p>
    <w:p>
      <w:pPr>
        <w:rPr>
          <w:rFonts w:asciiTheme="minorEastAsia" w:hAnsiTheme="minorEastAsia"/>
          <w:iCs/>
        </w:rPr>
      </w:pPr>
    </w:p>
    <w:p>
      <w:pPr>
        <w:rPr>
          <w:rFonts w:asciiTheme="minorEastAsia" w:hAnsiTheme="minorEastAsia"/>
          <w:iCs/>
        </w:rPr>
      </w:pPr>
      <w:r>
        <w:rPr>
          <w:rFonts w:hint="eastAsia" w:asciiTheme="minorEastAsia" w:hAnsiTheme="minorEastAsia"/>
          <w:iCs/>
        </w:rPr>
        <w:t>Ⅱ.</w:t>
      </w:r>
      <w:r>
        <w:rPr>
          <w:rFonts w:asciiTheme="minorEastAsia" w:hAnsiTheme="minorEastAsia"/>
          <w:iCs/>
        </w:rPr>
        <w:t xml:space="preserve"> </w:t>
      </w:r>
      <w:r>
        <w:rPr>
          <w:rFonts w:hint="eastAsia" w:asciiTheme="minorEastAsia" w:hAnsiTheme="minorEastAsia"/>
          <w:iCs/>
        </w:rPr>
        <w:t>机器学习部分的损失函数是用什么考虑的？</w:t>
      </w:r>
    </w:p>
    <w:p>
      <w:pPr>
        <w:rPr>
          <w:rFonts w:asciiTheme="minorEastAsia" w:hAnsiTheme="minorEastAsia"/>
          <w:iCs/>
        </w:rPr>
      </w:pPr>
      <w:r>
        <w:rPr>
          <w:rFonts w:hint="eastAsia" w:asciiTheme="minorEastAsia" w:hAnsiTheme="minorEastAsia"/>
        </w:rPr>
        <w:t>在当前quant所用的transformer中，损失函数是用</w:t>
      </w:r>
      <w:r>
        <w:t>二元交叉熵损失函数（Binary Cross-Entropy Loss）</w:t>
      </w:r>
      <w:r>
        <w:rPr>
          <w:rFonts w:hint="eastAsia"/>
        </w:rPr>
        <w:t>来估量的。</w:t>
      </w:r>
    </w:p>
    <w:p>
      <w:pPr>
        <w:rPr>
          <w:rFonts w:asciiTheme="minorEastAsia" w:hAnsiTheme="minorEastAsia"/>
          <w:iCs/>
        </w:rPr>
      </w:pPr>
      <m:oMath>
        <m:r>
          <m:rPr/>
          <w:rPr>
            <w:rFonts w:ascii="Cambria Math" w:hAnsi="Cambria Math"/>
          </w:rPr>
          <m:t>BCELoss</m:t>
        </m:r>
      </m:oMath>
      <w:r>
        <w:rPr>
          <w:rFonts w:asciiTheme="minorEastAsia" w:hAnsiTheme="minorEastAsia"/>
          <w:iCs/>
        </w:rPr>
        <w:t xml:space="preserve">（Binary Cross-Entropy Loss）和 </w:t>
      </w:r>
      <m:oMath>
        <m:r>
          <m:rPr/>
          <w:rPr>
            <w:rFonts w:ascii="Cambria Math" w:hAnsi="Cambria Math"/>
          </w:rPr>
          <m:t>Sigmoid</m:t>
        </m:r>
      </m:oMath>
      <w:r>
        <w:rPr>
          <w:rFonts w:asciiTheme="minorEastAsia" w:hAnsiTheme="minorEastAsia"/>
          <w:iCs/>
        </w:rPr>
        <w:t xml:space="preserve"> </w:t>
      </w:r>
      <w:bookmarkStart w:id="94" w:name="OLE_LINK84"/>
      <w:r>
        <w:rPr>
          <w:rFonts w:asciiTheme="minorEastAsia" w:hAnsiTheme="minorEastAsia"/>
          <w:iCs/>
        </w:rPr>
        <w:t>激活函数</w:t>
      </w:r>
      <w:bookmarkEnd w:id="94"/>
      <w:r>
        <w:rPr>
          <w:rFonts w:asciiTheme="minorEastAsia" w:hAnsiTheme="minorEastAsia"/>
          <w:iCs/>
        </w:rPr>
        <w:t>在二分类任务中通常是绑定在一起使用的</w:t>
      </w:r>
      <w:r>
        <w:rPr>
          <w:rFonts w:hint="eastAsia" w:asciiTheme="minorEastAsia" w:hAnsiTheme="minorEastAsia"/>
          <w:iCs/>
        </w:rPr>
        <w:t>，</w:t>
      </w:r>
      <w:r>
        <w:rPr>
          <w:rFonts w:asciiTheme="minorEastAsia" w:hAnsiTheme="minorEastAsia"/>
          <w:iCs/>
        </w:rPr>
        <w:t>它们分别负责模型输出的转换和损失的计算。</w:t>
      </w:r>
    </w:p>
    <w:p>
      <w:pPr>
        <w:rPr>
          <w:rFonts w:asciiTheme="minorEastAsia" w:hAnsiTheme="minorEastAsia"/>
          <w:iCs/>
        </w:rPr>
      </w:pPr>
      <m:oMath>
        <w:bookmarkStart w:id="95" w:name="OLE_LINK87"/>
        <m:r>
          <m:rPr/>
          <w:rPr>
            <w:rFonts w:ascii="Cambria Math" w:hAnsi="Cambria Math"/>
          </w:rPr>
          <m:t>Sigmoid</m:t>
        </m:r>
      </m:oMath>
      <w:bookmarkEnd w:id="95"/>
      <w:r>
        <w:rPr>
          <w:rFonts w:asciiTheme="minorEastAsia" w:hAnsiTheme="minorEastAsia"/>
          <w:iCs/>
        </w:rPr>
        <w:t xml:space="preserve"> </w:t>
      </w:r>
      <w:bookmarkStart w:id="96" w:name="OLE_LINK92"/>
      <w:r>
        <w:rPr>
          <w:rFonts w:asciiTheme="minorEastAsia" w:hAnsiTheme="minorEastAsia"/>
          <w:iCs/>
        </w:rPr>
        <w:t>激活函数</w:t>
      </w:r>
      <w:bookmarkEnd w:id="96"/>
      <w:r>
        <w:rPr>
          <w:rFonts w:asciiTheme="minorEastAsia" w:hAnsiTheme="minorEastAsia"/>
          <w:iCs/>
        </w:rPr>
        <w:t>：它将</w:t>
      </w:r>
      <w:r>
        <w:rPr>
          <w:rFonts w:hint="eastAsia" w:asciiTheme="minorEastAsia" w:hAnsiTheme="minorEastAsia"/>
          <w:iCs/>
        </w:rPr>
        <w:t>线性层的输出</w:t>
      </w:r>
      <m:oMath>
        <m:r>
          <m:rPr/>
          <w:rPr>
            <w:rFonts w:ascii="Cambria Math" w:hAnsi="Cambria Math"/>
          </w:rPr>
          <m:t>out</m:t>
        </m:r>
      </m:oMath>
      <w:r>
        <w:rPr>
          <w:rFonts w:asciiTheme="minorEastAsia" w:hAnsiTheme="minorEastAsia"/>
          <w:iCs/>
        </w:rPr>
        <w:t>压缩到</w:t>
      </w:r>
      <w:bookmarkStart w:id="97" w:name="OLE_LINK86"/>
      <m:oMath>
        <m:r>
          <m:rPr/>
          <w:rPr>
            <w:rFonts w:ascii="Cambria Math" w:hAnsi="Cambria Math"/>
          </w:rPr>
          <m:t>[0, 1]</m:t>
        </m:r>
      </m:oMath>
      <w:bookmarkEnd w:id="97"/>
      <w:r>
        <w:rPr>
          <w:rFonts w:asciiTheme="minorEastAsia" w:hAnsiTheme="minorEastAsia"/>
          <w:iCs/>
        </w:rPr>
        <w:t>之间，表示属于某个类别的概率。例如，如果输出值接近1，表示该样本属于类别1的概率较高；如果接近0，表示属于类别 0的概率较高。</w:t>
      </w:r>
    </w:p>
    <w:p>
      <m:oMath>
        <m:r>
          <m:rPr/>
          <w:rPr>
            <w:rFonts w:ascii="Cambria Math" w:hAnsi="Cambria Math"/>
          </w:rPr>
          <m:t>BCELoss</m:t>
        </m:r>
      </m:oMath>
      <w:r>
        <w:rPr>
          <w:rFonts w:asciiTheme="minorEastAsia" w:hAnsiTheme="minorEastAsia"/>
          <w:iCs/>
        </w:rPr>
        <w:t>：</w:t>
      </w:r>
      <w:r>
        <w:rPr>
          <w:rFonts w:hint="eastAsia" w:asciiTheme="minorEastAsia" w:hAnsiTheme="minorEastAsia"/>
          <w:iCs/>
        </w:rPr>
        <w:t>它</w:t>
      </w:r>
      <w:r>
        <w:rPr>
          <w:rFonts w:asciiTheme="minorEastAsia" w:hAnsiTheme="minorEastAsia"/>
          <w:iCs/>
        </w:rPr>
        <w:t>则根据模型的预测概率（</w:t>
      </w:r>
      <m:oMath>
        <m:r>
          <m:rPr/>
          <w:rPr>
            <w:rFonts w:ascii="Cambria Math" w:hAnsi="Cambria Math"/>
          </w:rPr>
          <m:t>Sigmoid</m:t>
        </m:r>
      </m:oMath>
      <w:r>
        <w:rPr>
          <w:rFonts w:asciiTheme="minorEastAsia" w:hAnsiTheme="minorEastAsia"/>
          <w:iCs/>
        </w:rPr>
        <w:t>的输出）和真实标签之间的差异来计算损失。</w:t>
      </w:r>
      <m:oMath>
        <m:r>
          <m:rPr/>
          <w:rPr>
            <w:rFonts w:ascii="Cambria Math" w:hAnsi="Cambria Math"/>
          </w:rPr>
          <m:t xml:space="preserve">BCELoss </m:t>
        </m:r>
      </m:oMath>
      <w:r>
        <w:rPr>
          <w:rFonts w:asciiTheme="minorEastAsia" w:hAnsiTheme="minorEastAsia"/>
          <w:iCs/>
        </w:rPr>
        <w:t>是</w:t>
      </w:r>
      <m:oMath>
        <m:r>
          <m:rPr/>
          <w:rPr>
            <w:rFonts w:ascii="Cambria Math" w:hAnsi="Cambria Math"/>
            <w:kern w:val="0"/>
          </w:rPr>
          <m:t>Sigmoid</m:t>
        </m:r>
      </m:oMath>
      <w:r>
        <w:rPr>
          <w:rFonts w:asciiTheme="minorEastAsia" w:hAnsiTheme="minorEastAsia"/>
          <w:iCs/>
        </w:rPr>
        <w:t>函数输出的损失函数，它计算的是模型输出的概率值与目标标签（0或1</w:t>
      </w:r>
      <w:r>
        <w:rPr>
          <w:rFonts w:hint="eastAsia" w:asciiTheme="minorEastAsia" w:hAnsiTheme="minorEastAsia"/>
          <w:iCs/>
        </w:rPr>
        <w:t>）</w:t>
      </w:r>
      <w:r>
        <w:rPr>
          <w:rFonts w:asciiTheme="minorEastAsia" w:hAnsiTheme="minorEastAsia"/>
          <w:iCs/>
        </w:rPr>
        <w:t>之间的差异</w:t>
      </w:r>
      <w:r>
        <w:rPr>
          <w:rFonts w:hint="eastAsia" w:asciiTheme="minorEastAsia" w:hAnsiTheme="minorEastAsia"/>
          <w:iCs/>
        </w:rPr>
        <w:t>，工作原理</w:t>
      </w:r>
      <w:r>
        <w:t>如下</w:t>
      </w:r>
      <w:r>
        <w:rPr>
          <w:rFonts w:hint="eastAsia"/>
        </w:rPr>
        <w:t>：</w:t>
      </w:r>
    </w:p>
    <w:p>
      <w:pPr>
        <w:rPr>
          <w:rFonts w:asciiTheme="minorEastAsia" w:hAnsiTheme="minorEastAsia"/>
          <w:iCs/>
        </w:rPr>
      </w:pPr>
      <m:oMathPara>
        <m:oMath>
          <m:r>
            <m:rPr/>
            <w:rPr>
              <w:rFonts w:ascii="Cambria Math" w:hAnsi="Cambria Math"/>
            </w:rPr>
            <m:t>BCEL</m:t>
          </m:r>
          <m:r>
            <m:rPr/>
            <w:rPr>
              <w:rFonts w:hint="eastAsia" w:ascii="Cambria Math" w:hAnsi="Cambria Math"/>
            </w:rPr>
            <m:t>oss</m:t>
          </m:r>
          <m:r>
            <m:rPr/>
            <w:rPr>
              <w:rFonts w:ascii="Cambria Math" w:hAnsi="Cambria Math"/>
            </w:rPr>
            <m:t>=−</m:t>
          </m:r>
          <m:f>
            <m:fPr>
              <m:ctrlPr>
                <w:rPr>
                  <w:rFonts w:ascii="Cambria Math" w:hAnsi="Cambria Math"/>
                  <w:i/>
                  <w:iCs/>
                </w:rPr>
              </m:ctrlPr>
            </m:fPr>
            <m:num>
              <m:r>
                <m:rPr/>
                <w:rPr>
                  <w:rFonts w:ascii="Cambria Math" w:hAnsi="Cambria Math"/>
                </w:rPr>
                <m:t>1</m:t>
              </m:r>
              <m:ctrlPr>
                <w:rPr>
                  <w:rFonts w:ascii="Cambria Math" w:hAnsi="Cambria Math"/>
                  <w:i/>
                  <w:iCs/>
                </w:rPr>
              </m:ctrlPr>
            </m:num>
            <m:den>
              <w:bookmarkStart w:id="98" w:name="OLE_LINK90"/>
              <m:r>
                <m:rPr/>
                <w:rPr>
                  <w:rFonts w:ascii="Cambria Math" w:hAnsi="Cambria Math"/>
                </w:rPr>
                <m:t>N</m:t>
              </m:r>
              <w:bookmarkEnd w:id="98"/>
              <m:ctrlPr>
                <w:rPr>
                  <w:rFonts w:ascii="Cambria Math" w:hAnsi="Cambria Math"/>
                  <w:i/>
                  <w:iCs/>
                </w:rPr>
              </m:ctrlPr>
            </m:den>
          </m:f>
          <m:nary>
            <m:naryPr>
              <m:chr m:val="∑"/>
              <m:limLoc m:val="undOvr"/>
              <m:ctrlPr>
                <w:rPr>
                  <w:rFonts w:ascii="Cambria Math" w:hAnsi="Cambria Math"/>
                  <w:i/>
                  <w:iCs/>
                </w:rPr>
              </m:ctrlPr>
            </m:naryPr>
            <m:sub>
              <m:r>
                <m:rPr/>
                <w:rPr>
                  <w:rFonts w:ascii="Cambria Math" w:hAnsi="Cambria Math"/>
                </w:rPr>
                <m:t>i=1</m:t>
              </m:r>
              <m:ctrlPr>
                <w:rPr>
                  <w:rFonts w:ascii="Cambria Math" w:hAnsi="Cambria Math"/>
                  <w:i/>
                  <w:iCs/>
                </w:rPr>
              </m:ctrlPr>
            </m:sub>
            <m:sup>
              <m:r>
                <m:rPr/>
                <w:rPr>
                  <w:rFonts w:ascii="Cambria Math" w:hAnsi="Cambria Math"/>
                </w:rPr>
                <m:t>N</m:t>
              </m:r>
              <m:ctrlPr>
                <w:rPr>
                  <w:rFonts w:ascii="Cambria Math" w:hAnsi="Cambria Math"/>
                  <w:i/>
                  <w:iCs/>
                </w:rPr>
              </m:ctrlPr>
            </m:sup>
            <m:e>
              <m:r>
                <m:rPr/>
                <w:rPr>
                  <w:rFonts w:ascii="Cambria Math" w:hAnsi="Cambria Math"/>
                </w:rPr>
                <m:t>[</m:t>
              </m:r>
              <w:bookmarkStart w:id="99" w:name="OLE_LINK88"/>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i</m:t>
                  </m:r>
                  <m:ctrlPr>
                    <w:rPr>
                      <w:rFonts w:ascii="Cambria Math" w:hAnsi="Cambria Math"/>
                      <w:i/>
                      <w:iCs/>
                    </w:rPr>
                  </m:ctrlPr>
                  <w:bookmarkEnd w:id="99"/>
                </m:sub>
              </m:sSub>
              <m:r>
                <m:rPr/>
                <w:rPr>
                  <w:rFonts w:ascii="Cambria Math" w:hAnsi="Cambria Math"/>
                </w:rPr>
                <m:t>∙</m:t>
              </m:r>
              <w:bookmarkStart w:id="100" w:name="OLE_LINK89"/>
              <m:func>
                <m:funcPr>
                  <m:ctrlPr>
                    <w:rPr>
                      <w:rFonts w:ascii="Cambria Math" w:hAnsi="Cambria Math"/>
                      <w:iCs/>
                    </w:rPr>
                  </m:ctrlPr>
                </m:funcPr>
                <m:fName>
                  <m:r>
                    <m:rPr>
                      <m:sty m:val="p"/>
                    </m:rPr>
                    <w:rPr>
                      <w:rFonts w:ascii="Cambria Math" w:hAnsi="Cambria Math"/>
                    </w:rPr>
                    <m:t>log</m:t>
                  </m:r>
                  <m:ctrlPr>
                    <w:rPr>
                      <w:rFonts w:ascii="Cambria Math" w:hAnsi="Cambria Math"/>
                      <w:i/>
                      <w:iCs/>
                    </w:rPr>
                  </m:ctrlPr>
                </m:fName>
                <m:e>
                  <m:d>
                    <m:dPr>
                      <m:ctrlPr>
                        <w:rPr>
                          <w:rFonts w:ascii="Cambria Math" w:hAnsi="Cambria Math"/>
                          <w:i/>
                          <w:iCs/>
                        </w:rPr>
                      </m:ctrlPr>
                    </m:dPr>
                    <m:e>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i</m:t>
                          </m:r>
                          <m:ctrlPr>
                            <w:rPr>
                              <w:rFonts w:ascii="Cambria Math" w:hAnsi="Cambria Math"/>
                              <w:i/>
                              <w:iCs/>
                            </w:rPr>
                          </m:ctrlPr>
                        </m:sub>
                      </m:sSub>
                      <m:ctrlPr>
                        <w:rPr>
                          <w:rFonts w:ascii="Cambria Math" w:hAnsi="Cambria Math"/>
                          <w:i/>
                          <w:iCs/>
                        </w:rPr>
                      </m:ctrlPr>
                    </m:e>
                  </m:d>
                  <m:ctrlPr>
                    <w:rPr>
                      <w:rFonts w:ascii="Cambria Math" w:hAnsi="Cambria Math"/>
                      <w:iCs/>
                    </w:rPr>
                  </m:ctrlPr>
                </m:e>
              </m:func>
              <w:bookmarkEnd w:id="100"/>
              <m:r>
                <m:rPr/>
                <w:rPr>
                  <w:rFonts w:ascii="Cambria Math" w:hAnsi="Cambria Math"/>
                </w:rPr>
                <m:t>+(1−</m:t>
              </m:r>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i</m:t>
                  </m:r>
                  <m:ctrlPr>
                    <w:rPr>
                      <w:rFonts w:ascii="Cambria Math" w:hAnsi="Cambria Math"/>
                      <w:i/>
                      <w:iCs/>
                    </w:rPr>
                  </m:ctrlPr>
                </m:sub>
              </m:sSub>
              <m:r>
                <m:rPr/>
                <w:rPr>
                  <w:rFonts w:ascii="Cambria Math" w:hAnsi="Cambria Math"/>
                </w:rPr>
                <m:t>)</m:t>
              </m:r>
              <m:func>
                <m:funcPr>
                  <m:ctrlPr>
                    <w:rPr>
                      <w:rFonts w:ascii="Cambria Math" w:hAnsi="Cambria Math"/>
                      <w:iCs/>
                    </w:rPr>
                  </m:ctrlPr>
                </m:funcPr>
                <m:fName>
                  <m:r>
                    <m:rPr>
                      <m:sty m:val="p"/>
                    </m:rPr>
                    <w:rPr>
                      <w:rFonts w:ascii="Cambria Math" w:hAnsi="Cambria Math"/>
                    </w:rPr>
                    <m:t>log</m:t>
                  </m:r>
                  <m:ctrlPr>
                    <w:rPr>
                      <w:rFonts w:ascii="Cambria Math" w:hAnsi="Cambria Math"/>
                      <w:i/>
                      <w:iCs/>
                    </w:rPr>
                  </m:ctrlPr>
                </m:fName>
                <m:e>
                  <m:d>
                    <m:dPr>
                      <m:ctrlPr>
                        <w:rPr>
                          <w:rFonts w:ascii="Cambria Math" w:hAnsi="Cambria Math"/>
                          <w:i/>
                          <w:iCs/>
                        </w:rPr>
                      </m:ctrlPr>
                    </m:dPr>
                    <m:e>
                      <m:r>
                        <m:rPr/>
                        <w:rPr>
                          <w:rFonts w:ascii="Cambria Math" w:hAnsi="Cambria Math"/>
                        </w:rPr>
                        <m:t>1−</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i</m:t>
                          </m:r>
                          <m:ctrlPr>
                            <w:rPr>
                              <w:rFonts w:ascii="Cambria Math" w:hAnsi="Cambria Math"/>
                              <w:i/>
                              <w:iCs/>
                            </w:rPr>
                          </m:ctrlPr>
                        </m:sub>
                      </m:sSub>
                      <m:ctrlPr>
                        <w:rPr>
                          <w:rFonts w:ascii="Cambria Math" w:hAnsi="Cambria Math"/>
                          <w:i/>
                          <w:iCs/>
                        </w:rPr>
                      </m:ctrlPr>
                    </m:e>
                  </m:d>
                  <m:ctrlPr>
                    <w:rPr>
                      <w:rFonts w:ascii="Cambria Math" w:hAnsi="Cambria Math"/>
                      <w:iCs/>
                    </w:rPr>
                  </m:ctrlPr>
                </m:e>
              </m:func>
              <m:r>
                <m:rPr/>
                <w:rPr>
                  <w:rFonts w:ascii="Cambria Math" w:hAnsi="Cambria Math"/>
                </w:rPr>
                <m:t>]</m:t>
              </m:r>
              <m:ctrlPr>
                <w:rPr>
                  <w:rFonts w:ascii="Cambria Math" w:hAnsi="Cambria Math"/>
                  <w:i/>
                  <w:iCs/>
                </w:rPr>
              </m:ctrlPr>
            </m:e>
          </m:nary>
        </m:oMath>
      </m:oMathPara>
    </w:p>
    <w:p>
      <w:r>
        <w:rPr>
          <w:rFonts w:hint="eastAsia" w:asciiTheme="minorEastAsia" w:hAnsiTheme="minorEastAsia"/>
          <w:iCs/>
        </w:rPr>
        <w:t>其中，</w:t>
      </w:r>
      <m:oMath>
        <m:r>
          <m:rPr/>
          <w:rPr>
            <w:rFonts w:ascii="Cambria Math" w:hAnsi="Cambria Math"/>
          </w:rPr>
          <m:t>N</m:t>
        </m:r>
      </m:oMath>
      <w:r>
        <w:t>是样本的总数</w:t>
      </w:r>
      <w:r>
        <w:rPr>
          <w:rFonts w:hint="eastAsia"/>
        </w:rPr>
        <w:t>；</w:t>
      </w:r>
    </w:p>
    <w:p>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i</m:t>
            </m:r>
            <m:ctrlPr>
              <w:rPr>
                <w:rFonts w:ascii="Cambria Math" w:hAnsi="Cambria Math"/>
                <w:i/>
                <w:iCs/>
              </w:rPr>
            </m:ctrlPr>
          </m:sub>
        </m:sSub>
      </m:oMath>
      <w:bookmarkStart w:id="101" w:name="OLE_LINK91"/>
      <w:r>
        <w:t>是第</w:t>
      </w:r>
      <m:oMath>
        <m:r>
          <m:rPr/>
          <w:rPr>
            <w:rStyle w:val="11"/>
            <w:rFonts w:hint="eastAsia" w:ascii="Cambria Math" w:hAnsi="Cambria Math"/>
          </w:rPr>
          <m:t>i</m:t>
        </m:r>
      </m:oMath>
      <w:r>
        <w:t>个样本</w:t>
      </w:r>
      <w:bookmarkEnd w:id="101"/>
      <w:r>
        <w:t>的真实标签，取值为0/1</w:t>
      </w:r>
      <w:r>
        <w:rPr>
          <w:rFonts w:hint="eastAsia"/>
        </w:rPr>
        <w:t>；</w:t>
      </w:r>
    </w:p>
    <w:p>
      <w:pPr>
        <w:rPr>
          <w:rFonts w:asciiTheme="minorEastAsia" w:hAnsiTheme="minorEastAsia"/>
          <w:iCs/>
        </w:rPr>
      </w:pP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i</m:t>
            </m:r>
            <m:ctrlPr>
              <w:rPr>
                <w:rFonts w:ascii="Cambria Math" w:hAnsi="Cambria Math"/>
                <w:i/>
                <w:iCs/>
              </w:rPr>
            </m:ctrlPr>
          </m:sub>
        </m:sSub>
      </m:oMath>
      <w:r>
        <w:t>是第</w:t>
      </w:r>
      <m:oMath>
        <m:r>
          <m:rPr/>
          <w:rPr>
            <w:rStyle w:val="11"/>
            <w:rFonts w:hint="eastAsia" w:ascii="Cambria Math" w:hAnsi="Cambria Math"/>
          </w:rPr>
          <m:t>i</m:t>
        </m:r>
      </m:oMath>
      <w:r>
        <w:t>个样本的预测概率值，即</w:t>
      </w:r>
      <m:oMath>
        <m:r>
          <m:rPr/>
          <w:rPr>
            <w:rFonts w:ascii="Cambria Math" w:hAnsi="Cambria Math"/>
          </w:rPr>
          <m:t>Sigmoid</m:t>
        </m:r>
      </m:oMath>
      <w:r>
        <w:rPr>
          <w:rFonts w:asciiTheme="minorEastAsia" w:hAnsiTheme="minorEastAsia"/>
          <w:iCs/>
        </w:rPr>
        <w:t>激活函数</w:t>
      </w:r>
      <w:r>
        <w:rPr>
          <w:rFonts w:hint="eastAsia" w:asciiTheme="minorEastAsia" w:hAnsiTheme="minorEastAsia"/>
          <w:iCs/>
        </w:rPr>
        <w:t>的输出。</w:t>
      </w:r>
    </w:p>
    <w:p>
      <w:pPr>
        <w:widowControl/>
        <w:jc w:val="left"/>
        <w:rPr>
          <w:rFonts w:asciiTheme="minorEastAsia" w:hAnsiTheme="minorEastAsia"/>
          <w:iCs/>
        </w:rPr>
      </w:pPr>
      <w:r>
        <w:rPr>
          <w:rFonts w:asciiTheme="minorEastAsia" w:hAnsiTheme="minorEastAsia"/>
          <w:iCs/>
        </w:rPr>
        <w:br w:type="page"/>
      </w:r>
    </w:p>
    <w:p>
      <w:pPr>
        <w:jc w:val="center"/>
        <w:rPr>
          <w:b/>
          <w:bCs/>
        </w:rPr>
      </w:pPr>
      <w:r>
        <w:rPr>
          <w:rFonts w:hint="eastAsia"/>
          <w:b/>
          <w:bCs/>
        </w:rPr>
        <w:t>初版代码留档：</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88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8800"/>
          <w:sz w:val="17"/>
          <w:szCs w:val="17"/>
        </w:rPr>
        <w:t>train_transformer_ebs.py</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88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8800"/>
          <w:sz w:val="17"/>
          <w:szCs w:val="17"/>
        </w:rPr>
        <w:t>使用 PyTorch 自带的 nn.TransformerEncoder 做一个简单的时间序列预测:</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8800"/>
          <w:sz w:val="17"/>
          <w:szCs w:val="17"/>
        </w:rPr>
        <w:t>- 输入: [lookback天, feature_dim=5]</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8800"/>
          <w:sz w:val="17"/>
          <w:szCs w:val="17"/>
        </w:rPr>
        <w:t>- 输出: 1个二分类概率(是否上涨)</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8800"/>
          <w:sz w:val="17"/>
          <w:szCs w:val="17"/>
        </w:rPr>
        <w:t>并将模型保存为 models/transformer_model_state_dict.pt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88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import</w:t>
      </w:r>
      <w:r>
        <w:rPr>
          <w:rFonts w:ascii="Consolas" w:hAnsi="Consolas" w:cs="Courier New"/>
          <w:color w:val="000000"/>
          <w:sz w:val="17"/>
          <w:szCs w:val="17"/>
        </w:rPr>
        <w:t xml:space="preserve"> os</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88"/>
          <w:sz w:val="17"/>
          <w:szCs w:val="17"/>
        </w:rPr>
        <w:t>import</w:t>
      </w:r>
      <w:r>
        <w:rPr>
          <w:rFonts w:ascii="Consolas" w:hAnsi="Consolas" w:cs="Courier New"/>
          <w:color w:val="000000"/>
          <w:sz w:val="17"/>
          <w:szCs w:val="17"/>
        </w:rPr>
        <w:t xml:space="preserve"> numpy </w:t>
      </w:r>
      <w:r>
        <w:rPr>
          <w:rFonts w:ascii="Consolas" w:hAnsi="Consolas" w:cs="Courier New"/>
          <w:color w:val="000088"/>
          <w:sz w:val="17"/>
          <w:szCs w:val="17"/>
        </w:rPr>
        <w:t>as</w:t>
      </w:r>
      <w:r>
        <w:rPr>
          <w:rFonts w:ascii="Consolas" w:hAnsi="Consolas" w:cs="Courier New"/>
          <w:color w:val="000000"/>
          <w:sz w:val="17"/>
          <w:szCs w:val="17"/>
        </w:rPr>
        <w:t xml:space="preserve"> np</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88"/>
          <w:sz w:val="17"/>
          <w:szCs w:val="17"/>
        </w:rPr>
        <w:t>import</w:t>
      </w:r>
      <w:r>
        <w:rPr>
          <w:rFonts w:ascii="Consolas" w:hAnsi="Consolas" w:cs="Courier New"/>
          <w:color w:val="000000"/>
          <w:sz w:val="17"/>
          <w:szCs w:val="17"/>
        </w:rPr>
        <w:t xml:space="preserve"> torch</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88"/>
          <w:sz w:val="17"/>
          <w:szCs w:val="17"/>
        </w:rPr>
        <w:t>import</w:t>
      </w:r>
      <w:r>
        <w:rPr>
          <w:rFonts w:ascii="Consolas" w:hAnsi="Consolas" w:cs="Courier New"/>
          <w:color w:val="000000"/>
          <w:sz w:val="17"/>
          <w:szCs w:val="17"/>
        </w:rPr>
        <w:t xml:space="preserve"> torch</w:t>
      </w:r>
      <w:r>
        <w:rPr>
          <w:rFonts w:ascii="Consolas" w:hAnsi="Consolas" w:cs="Courier New"/>
          <w:color w:val="666600"/>
          <w:sz w:val="17"/>
          <w:szCs w:val="17"/>
        </w:rPr>
        <w:t>.</w:t>
      </w:r>
      <w:r>
        <w:rPr>
          <w:rFonts w:ascii="Consolas" w:hAnsi="Consolas" w:cs="Courier New"/>
          <w:color w:val="000000"/>
          <w:sz w:val="17"/>
          <w:szCs w:val="17"/>
        </w:rPr>
        <w:t xml:space="preserve">nn </w:t>
      </w:r>
      <w:r>
        <w:rPr>
          <w:rFonts w:ascii="Consolas" w:hAnsi="Consolas" w:cs="Courier New"/>
          <w:color w:val="000088"/>
          <w:sz w:val="17"/>
          <w:szCs w:val="17"/>
        </w:rPr>
        <w:t>as</w:t>
      </w:r>
      <w:r>
        <w:rPr>
          <w:rFonts w:ascii="Consolas" w:hAnsi="Consolas" w:cs="Courier New"/>
          <w:color w:val="000000"/>
          <w:sz w:val="17"/>
          <w:szCs w:val="17"/>
        </w:rPr>
        <w:t xml:space="preserve"> nn</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88"/>
          <w:sz w:val="17"/>
          <w:szCs w:val="17"/>
        </w:rPr>
        <w:t>import</w:t>
      </w:r>
      <w:r>
        <w:rPr>
          <w:rFonts w:ascii="Consolas" w:hAnsi="Consolas" w:cs="Courier New"/>
          <w:color w:val="000000"/>
          <w:sz w:val="17"/>
          <w:szCs w:val="17"/>
        </w:rPr>
        <w:t xml:space="preserve"> torch</w:t>
      </w:r>
      <w:r>
        <w:rPr>
          <w:rFonts w:ascii="Consolas" w:hAnsi="Consolas" w:cs="Courier New"/>
          <w:color w:val="666600"/>
          <w:sz w:val="17"/>
          <w:szCs w:val="17"/>
        </w:rPr>
        <w:t>.</w:t>
      </w:r>
      <w:r>
        <w:rPr>
          <w:rFonts w:ascii="Consolas" w:hAnsi="Consolas" w:cs="Courier New"/>
          <w:color w:val="000000"/>
          <w:sz w:val="17"/>
          <w:szCs w:val="17"/>
        </w:rPr>
        <w:t xml:space="preserve">optim </w:t>
      </w:r>
      <w:r>
        <w:rPr>
          <w:rFonts w:ascii="Consolas" w:hAnsi="Consolas" w:cs="Courier New"/>
          <w:color w:val="000088"/>
          <w:sz w:val="17"/>
          <w:szCs w:val="17"/>
        </w:rPr>
        <w:t>as</w:t>
      </w:r>
      <w:r>
        <w:rPr>
          <w:rFonts w:ascii="Consolas" w:hAnsi="Consolas" w:cs="Courier New"/>
          <w:color w:val="000000"/>
          <w:sz w:val="17"/>
          <w:szCs w:val="17"/>
        </w:rPr>
        <w:t xml:space="preserve"> optim</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88"/>
          <w:sz w:val="17"/>
          <w:szCs w:val="17"/>
        </w:rPr>
        <w:t>from</w:t>
      </w:r>
      <w:r>
        <w:rPr>
          <w:rFonts w:ascii="Consolas" w:hAnsi="Consolas" w:cs="Courier New"/>
          <w:color w:val="000000"/>
          <w:sz w:val="17"/>
          <w:szCs w:val="17"/>
        </w:rPr>
        <w:t xml:space="preserve"> tqdm </w:t>
      </w:r>
      <w:r>
        <w:rPr>
          <w:rFonts w:ascii="Consolas" w:hAnsi="Consolas" w:cs="Courier New"/>
          <w:color w:val="000088"/>
          <w:sz w:val="17"/>
          <w:szCs w:val="17"/>
        </w:rPr>
        <w:t>import</w:t>
      </w:r>
      <w:r>
        <w:rPr>
          <w:rFonts w:ascii="Consolas" w:hAnsi="Consolas" w:cs="Courier New"/>
          <w:color w:val="000000"/>
          <w:sz w:val="17"/>
          <w:szCs w:val="17"/>
        </w:rPr>
        <w:t xml:space="preserve"> tqdm  </w:t>
      </w:r>
      <w:r>
        <w:rPr>
          <w:rFonts w:ascii="Consolas" w:hAnsi="Consolas" w:cs="Courier New"/>
          <w:color w:val="880000"/>
          <w:sz w:val="17"/>
          <w:szCs w:val="17"/>
        </w:rPr>
        <w:t># 用于显示训练进度条</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88"/>
          <w:sz w:val="17"/>
          <w:szCs w:val="17"/>
        </w:rPr>
        <w:t>def</w:t>
      </w:r>
      <w:r>
        <w:rPr>
          <w:rFonts w:ascii="Consolas" w:hAnsi="Consolas" w:cs="Courier New"/>
          <w:color w:val="000000"/>
          <w:sz w:val="17"/>
          <w:szCs w:val="17"/>
        </w:rPr>
        <w:t xml:space="preserve"> load_ebs_data</w:t>
      </w:r>
      <w:r>
        <w:rPr>
          <w:rFonts w:ascii="Consolas" w:hAnsi="Consolas" w:cs="Courier New"/>
          <w:color w:val="666600"/>
          <w:sz w:val="17"/>
          <w:szCs w:val="17"/>
        </w:rPr>
        <w:t>(</w:t>
      </w:r>
      <w:r>
        <w:rPr>
          <w:rFonts w:ascii="Consolas" w:hAnsi="Consolas" w:cs="Courier New"/>
          <w:color w:val="000000"/>
          <w:sz w:val="17"/>
          <w:szCs w:val="17"/>
        </w:rPr>
        <w:t>csv_path</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88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8800"/>
          <w:sz w:val="17"/>
          <w:szCs w:val="17"/>
        </w:rPr>
        <w:t>    加载光大证券数据</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88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0000"/>
          <w:sz w:val="17"/>
          <w:szCs w:val="17"/>
        </w:rPr>
        <w:t>csv_path</w:t>
      </w:r>
      <w:r>
        <w:rPr>
          <w:rFonts w:ascii="Consolas" w:hAnsi="Consolas" w:cs="Courier New"/>
          <w:color w:val="666600"/>
          <w:sz w:val="17"/>
          <w:szCs w:val="17"/>
        </w:rPr>
        <w:t>,</w:t>
      </w:r>
      <w:r>
        <w:rPr>
          <w:rFonts w:ascii="Consolas" w:hAnsi="Consolas" w:cs="Courier New"/>
          <w:color w:val="000000"/>
          <w:sz w:val="17"/>
          <w:szCs w:val="17"/>
        </w:rPr>
        <w:t xml:space="preserve"> index_col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parse_dates</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'open'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'close'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'vol'</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0000"/>
          <w:sz w:val="17"/>
          <w:szCs w:val="17"/>
        </w:rPr>
        <w:t>dropna</w:t>
      </w:r>
      <w:r>
        <w:rPr>
          <w:rFonts w:ascii="Consolas" w:hAnsi="Consolas" w:cs="Courier New"/>
          <w:color w:val="666600"/>
          <w:sz w:val="17"/>
          <w:szCs w:val="17"/>
        </w:rPr>
        <w:t>(</w:t>
      </w:r>
      <w:r>
        <w:rPr>
          <w:rFonts w:ascii="Consolas" w:hAnsi="Consolas" w:cs="Courier New"/>
          <w:color w:val="000000"/>
          <w:sz w:val="17"/>
          <w:szCs w:val="17"/>
        </w:rPr>
        <w:t>inplace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0000"/>
          <w:sz w:val="17"/>
          <w:szCs w:val="17"/>
        </w:rPr>
        <w:t>sort_index</w:t>
      </w:r>
      <w:r>
        <w:rPr>
          <w:rFonts w:ascii="Consolas" w:hAnsi="Consolas" w:cs="Courier New"/>
          <w:color w:val="666600"/>
          <w:sz w:val="17"/>
          <w:szCs w:val="17"/>
        </w:rPr>
        <w:t>(</w:t>
      </w:r>
      <w:r>
        <w:rPr>
          <w:rFonts w:ascii="Consolas" w:hAnsi="Consolas" w:cs="Courier New"/>
          <w:color w:val="000000"/>
          <w:sz w:val="17"/>
          <w:szCs w:val="17"/>
        </w:rPr>
        <w:t>inplace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df</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88"/>
          <w:sz w:val="17"/>
          <w:szCs w:val="17"/>
        </w:rPr>
        <w:t>def</w:t>
      </w:r>
      <w:r>
        <w:rPr>
          <w:rFonts w:ascii="Consolas" w:hAnsi="Consolas" w:cs="Courier New"/>
          <w:color w:val="000000"/>
          <w:sz w:val="17"/>
          <w:szCs w:val="17"/>
        </w:rPr>
        <w:t xml:space="preserve"> create_dataset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lookback</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88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 29. </w:t>
      </w:r>
      <w:r>
        <w:rPr>
          <w:rFonts w:ascii="Consolas" w:hAnsi="Consolas" w:cs="Courier New"/>
          <w:color w:val="008800"/>
          <w:sz w:val="17"/>
          <w:szCs w:val="17"/>
        </w:rPr>
        <w:t>    构造特征数据集</w:t>
      </w:r>
      <w:r>
        <w:rPr>
          <w:rFonts w:hint="eastAsia" w:ascii="Consolas" w:hAnsi="Consolas" w:cs="Courier New"/>
          <w:color w:val="008800"/>
          <w:sz w:val="17"/>
          <w:szCs w:val="17"/>
        </w:rPr>
        <w:t>，作用是使得实际上运用transformer时，我们的输入是</w:t>
      </w:r>
      <w:r>
        <w:rPr>
          <w:rFonts w:ascii="Consolas" w:hAnsi="Consolas" w:cs="Courier New"/>
          <w:color w:val="008800"/>
          <w:sz w:val="17"/>
          <w:szCs w:val="17"/>
        </w:rPr>
        <w:t>X=[samples,20</w:t>
      </w:r>
      <w:r>
        <w:rPr>
          <w:rFonts w:hint="eastAsia" w:ascii="Consolas" w:hAnsi="Consolas" w:cs="Courier New"/>
          <w:color w:val="008800"/>
          <w:sz w:val="17"/>
          <w:szCs w:val="17"/>
        </w:rPr>
        <w:t>(</w:t>
      </w:r>
      <w:r>
        <w:rPr>
          <w:rFonts w:ascii="Consolas" w:hAnsi="Consolas" w:cs="Courier New"/>
          <w:color w:val="008800"/>
          <w:sz w:val="17"/>
          <w:szCs w:val="17"/>
        </w:rPr>
        <w:t>lookback),5]</w:t>
      </w:r>
      <w:r>
        <w:rPr>
          <w:rFonts w:hint="eastAsia" w:ascii="Consolas" w:hAnsi="Consolas" w:cs="Courier New"/>
          <w:color w:val="008800"/>
          <w:sz w:val="17"/>
          <w:szCs w:val="17"/>
        </w:rPr>
        <w:t>，即一个三维张量。这样使得transformer实际上考虑的是每2</w:t>
      </w:r>
      <w:r>
        <w:rPr>
          <w:rFonts w:ascii="Consolas" w:hAnsi="Consolas" w:cs="Courier New"/>
          <w:color w:val="008800"/>
          <w:sz w:val="17"/>
          <w:szCs w:val="17"/>
        </w:rPr>
        <w:t>0</w:t>
      </w:r>
      <w:r>
        <w:rPr>
          <w:rFonts w:hint="eastAsia" w:ascii="Consolas" w:hAnsi="Consolas" w:cs="Courier New"/>
          <w:color w:val="008800"/>
          <w:sz w:val="17"/>
          <w:szCs w:val="17"/>
        </w:rPr>
        <w:t>天内不同天的相互影响。（因为transformer只考虑每个样本以内的相互影响。）</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88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data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'open'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'close'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'vol'</w:t>
      </w:r>
      <w:r>
        <w:rPr>
          <w:rFonts w:ascii="Consolas" w:hAnsi="Consolas" w:cs="Courier New"/>
          <w:color w:val="666600"/>
          <w:sz w:val="17"/>
          <w:szCs w:val="17"/>
        </w:rPr>
        <w:t>]].</w:t>
      </w:r>
      <w:r>
        <w:rPr>
          <w:rFonts w:ascii="Consolas" w:hAnsi="Consolas" w:cs="Courier New"/>
          <w:color w:val="000000"/>
          <w:sz w:val="17"/>
          <w:szCs w:val="17"/>
        </w:rPr>
        <w:t>values</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closes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'close'</w:t>
      </w:r>
      <w:r>
        <w:rPr>
          <w:rFonts w:ascii="Consolas" w:hAnsi="Consolas" w:cs="Courier New"/>
          <w:color w:val="666600"/>
          <w:sz w:val="17"/>
          <w:szCs w:val="17"/>
        </w:rPr>
        <w:t>].</w:t>
      </w:r>
      <w:r>
        <w:rPr>
          <w:rFonts w:ascii="Consolas" w:hAnsi="Consolas" w:cs="Courier New"/>
          <w:color w:val="000000"/>
          <w:sz w:val="17"/>
          <w:szCs w:val="17"/>
        </w:rPr>
        <w:t>values</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X_list</w:t>
      </w:r>
      <w:r>
        <w:rPr>
          <w:rFonts w:ascii="Consolas" w:hAnsi="Consolas" w:cs="Courier New"/>
          <w:color w:val="666600"/>
          <w:sz w:val="17"/>
          <w:szCs w:val="17"/>
        </w:rPr>
        <w:t>,</w:t>
      </w:r>
      <w:r>
        <w:rPr>
          <w:rFonts w:ascii="Consolas" w:hAnsi="Consolas" w:cs="Courier New"/>
          <w:color w:val="000000"/>
          <w:sz w:val="17"/>
          <w:szCs w:val="17"/>
        </w:rPr>
        <w:t xml:space="preserve"> y_list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lookback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X_list</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880000"/>
          <w:sz w:val="17"/>
          <w:szCs w:val="17"/>
        </w:rPr>
        <w:t># 下一日是否上涨</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label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closes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closes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y_list</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label</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X_arr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X_list</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y_arr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y_list</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X_arr</w:t>
      </w:r>
      <w:r>
        <w:rPr>
          <w:rFonts w:ascii="Consolas" w:hAnsi="Consolas" w:cs="Courier New"/>
          <w:color w:val="666600"/>
          <w:sz w:val="17"/>
          <w:szCs w:val="17"/>
        </w:rPr>
        <w:t>,</w:t>
      </w:r>
      <w:r>
        <w:rPr>
          <w:rFonts w:ascii="Consolas" w:hAnsi="Consolas" w:cs="Courier New"/>
          <w:color w:val="000000"/>
          <w:sz w:val="17"/>
          <w:szCs w:val="17"/>
        </w:rPr>
        <w:t xml:space="preserve"> y_arr</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SimpleTransformer</w:t>
      </w:r>
      <w:r>
        <w:rPr>
          <w:rFonts w:ascii="Consolas" w:hAnsi="Consolas" w:cs="Courier New"/>
          <w:color w:val="666600"/>
          <w:sz w:val="17"/>
          <w:szCs w:val="17"/>
        </w:rPr>
        <w:t>(</w:t>
      </w:r>
      <w:r>
        <w:rPr>
          <w:rFonts w:ascii="Consolas" w:hAnsi="Consolas" w:cs="Courier New"/>
          <w:color w:val="000000"/>
          <w:sz w:val="17"/>
          <w:szCs w:val="17"/>
        </w:rPr>
        <w:t>nn</w:t>
      </w:r>
      <w:r>
        <w:rPr>
          <w:rFonts w:ascii="Consolas" w:hAnsi="Consolas" w:cs="Courier New"/>
          <w:color w:val="666600"/>
          <w:sz w:val="17"/>
          <w:szCs w:val="17"/>
        </w:rPr>
        <w:t>.</w:t>
      </w:r>
      <w:r>
        <w:rPr>
          <w:rFonts w:ascii="Consolas" w:hAnsi="Consolas" w:cs="Courier New"/>
          <w:color w:val="660066"/>
          <w:sz w:val="17"/>
          <w:szCs w:val="17"/>
        </w:rPr>
        <w:t>Module</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88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8800"/>
          <w:sz w:val="17"/>
          <w:szCs w:val="17"/>
        </w:rPr>
        <w:t>    简化的 Transformer num_layers</w:t>
      </w:r>
      <w:r>
        <w:rPr>
          <w:rFonts w:hint="eastAsia" w:ascii="Consolas" w:hAnsi="Consolas" w:cs="Courier New"/>
          <w:color w:val="008800"/>
          <w:sz w:val="17"/>
          <w:szCs w:val="17"/>
        </w:rPr>
        <w:t>决定了</w:t>
      </w:r>
      <w:r>
        <w:rPr>
          <w:rFonts w:ascii="Consolas" w:hAnsi="Consolas" w:cs="Courier New"/>
          <w:color w:val="008800"/>
          <w:sz w:val="17"/>
          <w:szCs w:val="17"/>
        </w:rPr>
        <w:t xml:space="preserve"> Transformer 中堆叠的编码器层数</w:t>
      </w:r>
      <w:r>
        <w:rPr>
          <w:rFonts w:hint="eastAsia" w:ascii="Consolas" w:hAnsi="Consolas" w:cs="Courier New"/>
          <w:color w:val="0088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88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d_model</w:t>
      </w:r>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nhead</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bookmarkStart w:id="102" w:name="OLE_LINK93"/>
      <w:r>
        <w:rPr>
          <w:rFonts w:ascii="Consolas" w:hAnsi="Consolas" w:cs="Courier New"/>
          <w:color w:val="000000"/>
          <w:sz w:val="17"/>
          <w:szCs w:val="17"/>
        </w:rPr>
        <w:t>num_layers</w:t>
      </w:r>
      <w:r>
        <w:rPr>
          <w:rFonts w:ascii="Consolas" w:hAnsi="Consolas" w:cs="Courier New"/>
          <w:color w:val="666600"/>
          <w:sz w:val="17"/>
          <w:szCs w:val="17"/>
        </w:rPr>
        <w:t>=</w:t>
      </w:r>
      <w:r>
        <w:rPr>
          <w:rFonts w:ascii="Consolas" w:hAnsi="Consolas" w:cs="Courier New"/>
          <w:color w:val="006666"/>
          <w:sz w:val="17"/>
          <w:szCs w:val="17"/>
        </w:rPr>
        <w:t>2</w:t>
      </w:r>
      <w:bookmarkEnd w:id="102"/>
      <w:r>
        <w:rPr>
          <w:rFonts w:ascii="Consolas" w:hAnsi="Consolas" w:cs="Courier New"/>
          <w:color w:val="666600"/>
          <w:sz w:val="17"/>
          <w:szCs w:val="17"/>
        </w:rPr>
        <w:t>,</w:t>
      </w:r>
      <w:r>
        <w:rPr>
          <w:rFonts w:ascii="Consolas" w:hAnsi="Consolas" w:cs="Courier New"/>
          <w:color w:val="000000"/>
          <w:sz w:val="17"/>
          <w:szCs w:val="17"/>
        </w:rPr>
        <w:t xml:space="preserve"> dim_feedforward</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000088"/>
          <w:sz w:val="17"/>
          <w:szCs w:val="17"/>
        </w:rPr>
        <w:t>super</w:t>
      </w:r>
      <w:r>
        <w:rPr>
          <w:rFonts w:ascii="Consolas" w:hAnsi="Consolas" w:cs="Courier New"/>
          <w:color w:val="666600"/>
          <w:sz w:val="17"/>
          <w:szCs w:val="17"/>
        </w:rPr>
        <w:t>().</w:t>
      </w:r>
      <w:r>
        <w:rPr>
          <w:rFonts w:ascii="Consolas" w:hAnsi="Consolas" w:cs="Courier New"/>
          <w:color w:val="000000"/>
          <w:sz w:val="17"/>
          <w:szCs w:val="17"/>
        </w:rPr>
        <w:t>__init__</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input_fc </w:t>
      </w:r>
      <w:r>
        <w:rPr>
          <w:rFonts w:ascii="Consolas" w:hAnsi="Consolas" w:cs="Courier New"/>
          <w:color w:val="666600"/>
          <w:sz w:val="17"/>
          <w:szCs w:val="17"/>
        </w:rPr>
        <w:t>=</w:t>
      </w:r>
      <w:r>
        <w:rPr>
          <w:rFonts w:ascii="Consolas" w:hAnsi="Consolas" w:cs="Courier New"/>
          <w:color w:val="000000"/>
          <w:sz w:val="17"/>
          <w:szCs w:val="17"/>
        </w:rPr>
        <w:t xml:space="preserve"> nn</w:t>
      </w:r>
      <w:r>
        <w:rPr>
          <w:rFonts w:ascii="Consolas" w:hAnsi="Consolas" w:cs="Courier New"/>
          <w:color w:val="666600"/>
          <w:sz w:val="17"/>
          <w:szCs w:val="17"/>
        </w:rPr>
        <w:t>.</w:t>
      </w:r>
      <w:r>
        <w:rPr>
          <w:rFonts w:ascii="Consolas" w:hAnsi="Consolas" w:cs="Courier New"/>
          <w:color w:val="660066"/>
          <w:sz w:val="17"/>
          <w:szCs w:val="17"/>
        </w:rPr>
        <w:t>Linear</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d_model</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encoder_layer </w:t>
      </w:r>
      <w:r>
        <w:rPr>
          <w:rFonts w:ascii="Consolas" w:hAnsi="Consolas" w:cs="Courier New"/>
          <w:color w:val="666600"/>
          <w:sz w:val="17"/>
          <w:szCs w:val="17"/>
        </w:rPr>
        <w:t>=</w:t>
      </w:r>
      <w:r>
        <w:rPr>
          <w:rFonts w:ascii="Consolas" w:hAnsi="Consolas" w:cs="Courier New"/>
          <w:color w:val="000000"/>
          <w:sz w:val="17"/>
          <w:szCs w:val="17"/>
        </w:rPr>
        <w:t xml:space="preserve"> nn</w:t>
      </w:r>
      <w:r>
        <w:rPr>
          <w:rFonts w:ascii="Consolas" w:hAnsi="Consolas" w:cs="Courier New"/>
          <w:color w:val="666600"/>
          <w:sz w:val="17"/>
          <w:szCs w:val="17"/>
        </w:rPr>
        <w:t>.</w:t>
      </w:r>
      <w:r>
        <w:rPr>
          <w:rFonts w:ascii="Consolas" w:hAnsi="Consolas" w:cs="Courier New"/>
          <w:color w:val="660066"/>
          <w:sz w:val="17"/>
          <w:szCs w:val="17"/>
        </w:rPr>
        <w:t>TransformerEncoderLayer</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d_model</w:t>
      </w:r>
      <w:r>
        <w:rPr>
          <w:rFonts w:ascii="Consolas" w:hAnsi="Consolas" w:cs="Courier New"/>
          <w:color w:val="666600"/>
          <w:sz w:val="17"/>
          <w:szCs w:val="17"/>
        </w:rPr>
        <w:t>=</w:t>
      </w:r>
      <w:r>
        <w:rPr>
          <w:rFonts w:ascii="Consolas" w:hAnsi="Consolas" w:cs="Courier New"/>
          <w:color w:val="000000"/>
          <w:sz w:val="17"/>
          <w:szCs w:val="17"/>
        </w:rPr>
        <w:t>d_model</w:t>
      </w:r>
      <w:r>
        <w:rPr>
          <w:rFonts w:ascii="Consolas" w:hAnsi="Consolas" w:cs="Courier New"/>
          <w:color w:val="666600"/>
          <w:sz w:val="17"/>
          <w:szCs w:val="17"/>
        </w:rPr>
        <w:t>,</w:t>
      </w:r>
      <w:r>
        <w:rPr>
          <w:rFonts w:ascii="Consolas" w:hAnsi="Consolas" w:cs="Courier New"/>
          <w:color w:val="000000"/>
          <w:sz w:val="17"/>
          <w:szCs w:val="17"/>
        </w:rPr>
        <w:t xml:space="preserve"> nhead</w:t>
      </w:r>
      <w:r>
        <w:rPr>
          <w:rFonts w:ascii="Consolas" w:hAnsi="Consolas" w:cs="Courier New"/>
          <w:color w:val="666600"/>
          <w:sz w:val="17"/>
          <w:szCs w:val="17"/>
        </w:rPr>
        <w:t>=</w:t>
      </w:r>
      <w:r>
        <w:rPr>
          <w:rFonts w:ascii="Consolas" w:hAnsi="Consolas" w:cs="Courier New"/>
          <w:color w:val="000000"/>
          <w:sz w:val="17"/>
          <w:szCs w:val="17"/>
        </w:rPr>
        <w:t>nhead</w:t>
      </w:r>
      <w:r>
        <w:rPr>
          <w:rFonts w:ascii="Consolas" w:hAnsi="Consolas" w:cs="Courier New"/>
          <w:color w:val="666600"/>
          <w:sz w:val="17"/>
          <w:szCs w:val="17"/>
        </w:rPr>
        <w:t>,</w:t>
      </w:r>
      <w:r>
        <w:rPr>
          <w:rFonts w:ascii="Consolas" w:hAnsi="Consolas" w:cs="Courier New"/>
          <w:color w:val="000000"/>
          <w:sz w:val="17"/>
          <w:szCs w:val="17"/>
        </w:rPr>
        <w:t xml:space="preserve"> dim_feedforward</w:t>
      </w:r>
      <w:r>
        <w:rPr>
          <w:rFonts w:ascii="Consolas" w:hAnsi="Consolas" w:cs="Courier New"/>
          <w:color w:val="666600"/>
          <w:sz w:val="17"/>
          <w:szCs w:val="17"/>
        </w:rPr>
        <w:t>=</w:t>
      </w:r>
      <w:r>
        <w:rPr>
          <w:rFonts w:ascii="Consolas" w:hAnsi="Consolas" w:cs="Courier New"/>
          <w:color w:val="000000"/>
          <w:sz w:val="17"/>
          <w:szCs w:val="17"/>
        </w:rPr>
        <w:t>dim_feedforward</w:t>
      </w:r>
      <w:r>
        <w:rPr>
          <w:rFonts w:ascii="Consolas" w:hAnsi="Consolas" w:cs="Courier New"/>
          <w:color w:val="666600"/>
          <w:sz w:val="17"/>
          <w:szCs w:val="17"/>
        </w:rPr>
        <w:t>,</w:t>
      </w:r>
      <w:r>
        <w:rPr>
          <w:rFonts w:ascii="Consolas" w:hAnsi="Consolas" w:cs="Courier New"/>
          <w:color w:val="000000"/>
          <w:sz w:val="17"/>
          <w:szCs w:val="17"/>
        </w:rPr>
        <w:t xml:space="preserve"> batch_first</w:t>
      </w:r>
      <w:r>
        <w:rPr>
          <w:rFonts w:ascii="Consolas" w:hAnsi="Consolas" w:cs="Courier New"/>
          <w:color w:val="666600"/>
          <w:sz w:val="17"/>
          <w:szCs w:val="17"/>
        </w:rPr>
        <w:t>=</w:t>
      </w:r>
      <w:r>
        <w:rPr>
          <w:rFonts w:ascii="Consolas" w:hAnsi="Consolas" w:cs="Courier New"/>
          <w:color w:val="000088"/>
          <w:sz w:val="17"/>
          <w:szCs w:val="17"/>
        </w:rPr>
        <w:t>True</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transformer_encoder </w:t>
      </w:r>
      <w:r>
        <w:rPr>
          <w:rFonts w:ascii="Consolas" w:hAnsi="Consolas" w:cs="Courier New"/>
          <w:color w:val="666600"/>
          <w:sz w:val="17"/>
          <w:szCs w:val="17"/>
        </w:rPr>
        <w:t>=</w:t>
      </w:r>
      <w:r>
        <w:rPr>
          <w:rFonts w:ascii="Consolas" w:hAnsi="Consolas" w:cs="Courier New"/>
          <w:color w:val="000000"/>
          <w:sz w:val="17"/>
          <w:szCs w:val="17"/>
        </w:rPr>
        <w:t xml:space="preserve"> nn</w:t>
      </w:r>
      <w:r>
        <w:rPr>
          <w:rFonts w:ascii="Consolas" w:hAnsi="Consolas" w:cs="Courier New"/>
          <w:color w:val="666600"/>
          <w:sz w:val="17"/>
          <w:szCs w:val="17"/>
        </w:rPr>
        <w:t>.</w:t>
      </w:r>
      <w:r>
        <w:rPr>
          <w:rFonts w:ascii="Consolas" w:hAnsi="Consolas" w:cs="Courier New"/>
          <w:color w:val="660066"/>
          <w:sz w:val="17"/>
          <w:szCs w:val="17"/>
        </w:rPr>
        <w:t>TransformerEncoder</w:t>
      </w:r>
      <w:r>
        <w:rPr>
          <w:rFonts w:ascii="Consolas" w:hAnsi="Consolas" w:cs="Courier New"/>
          <w:color w:val="666600"/>
          <w:sz w:val="17"/>
          <w:szCs w:val="17"/>
        </w:rPr>
        <w:t>(</w:t>
      </w:r>
      <w:r>
        <w:rPr>
          <w:rFonts w:ascii="Consolas" w:hAnsi="Consolas" w:cs="Courier New"/>
          <w:color w:val="000000"/>
          <w:sz w:val="17"/>
          <w:szCs w:val="17"/>
        </w:rPr>
        <w:t>encoder_layer</w:t>
      </w:r>
      <w:r>
        <w:rPr>
          <w:rFonts w:ascii="Consolas" w:hAnsi="Consolas" w:cs="Courier New"/>
          <w:color w:val="666600"/>
          <w:sz w:val="17"/>
          <w:szCs w:val="17"/>
        </w:rPr>
        <w:t>,</w:t>
      </w:r>
      <w:r>
        <w:rPr>
          <w:rFonts w:ascii="Consolas" w:hAnsi="Consolas" w:cs="Courier New"/>
          <w:color w:val="000000"/>
          <w:sz w:val="17"/>
          <w:szCs w:val="17"/>
        </w:rPr>
        <w:t xml:space="preserve"> num_layers</w:t>
      </w:r>
      <w:r>
        <w:rPr>
          <w:rFonts w:ascii="Consolas" w:hAnsi="Consolas" w:cs="Courier New"/>
          <w:color w:val="666600"/>
          <w:sz w:val="17"/>
          <w:szCs w:val="17"/>
        </w:rPr>
        <w:t>=</w:t>
      </w:r>
      <w:r>
        <w:rPr>
          <w:rFonts w:ascii="Consolas" w:hAnsi="Consolas" w:cs="Courier New"/>
          <w:color w:val="000000"/>
          <w:sz w:val="17"/>
          <w:szCs w:val="17"/>
        </w:rPr>
        <w:t>num_layers</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output_fc </w:t>
      </w:r>
      <w:r>
        <w:rPr>
          <w:rFonts w:ascii="Consolas" w:hAnsi="Consolas" w:cs="Courier New"/>
          <w:color w:val="666600"/>
          <w:sz w:val="17"/>
          <w:szCs w:val="17"/>
        </w:rPr>
        <w:t>=</w:t>
      </w:r>
      <w:r>
        <w:rPr>
          <w:rFonts w:ascii="Consolas" w:hAnsi="Consolas" w:cs="Courier New"/>
          <w:color w:val="000000"/>
          <w:sz w:val="17"/>
          <w:szCs w:val="17"/>
        </w:rPr>
        <w:t xml:space="preserve"> nn</w:t>
      </w:r>
      <w:r>
        <w:rPr>
          <w:rFonts w:ascii="Consolas" w:hAnsi="Consolas" w:cs="Courier New"/>
          <w:color w:val="666600"/>
          <w:sz w:val="17"/>
          <w:szCs w:val="17"/>
        </w:rPr>
        <w:t>.</w:t>
      </w:r>
      <w:r>
        <w:rPr>
          <w:rFonts w:ascii="Consolas" w:hAnsi="Consolas" w:cs="Courier New"/>
          <w:color w:val="660066"/>
          <w:sz w:val="17"/>
          <w:szCs w:val="17"/>
        </w:rPr>
        <w:t>Linear</w:t>
      </w:r>
      <w:r>
        <w:rPr>
          <w:rFonts w:ascii="Consolas" w:hAnsi="Consolas" w:cs="Courier New"/>
          <w:color w:val="666600"/>
          <w:sz w:val="17"/>
          <w:szCs w:val="17"/>
        </w:rPr>
        <w:t>(</w:t>
      </w:r>
      <w:r>
        <w:rPr>
          <w:rFonts w:ascii="Consolas" w:hAnsi="Consolas" w:cs="Courier New"/>
          <w:color w:val="000000"/>
          <w:sz w:val="17"/>
          <w:szCs w:val="17"/>
        </w:rPr>
        <w:t>d_model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sigmoid </w:t>
      </w:r>
      <w:r>
        <w:rPr>
          <w:rFonts w:ascii="Consolas" w:hAnsi="Consolas" w:cs="Courier New"/>
          <w:color w:val="666600"/>
          <w:sz w:val="17"/>
          <w:szCs w:val="17"/>
        </w:rPr>
        <w:t>=</w:t>
      </w:r>
      <w:r>
        <w:rPr>
          <w:rFonts w:ascii="Consolas" w:hAnsi="Consolas" w:cs="Courier New"/>
          <w:color w:val="000000"/>
          <w:sz w:val="17"/>
          <w:szCs w:val="17"/>
        </w:rPr>
        <w:t xml:space="preserve"> nn</w:t>
      </w:r>
      <w:r>
        <w:rPr>
          <w:rFonts w:ascii="Consolas" w:hAnsi="Consolas" w:cs="Courier New"/>
          <w:color w:val="666600"/>
          <w:sz w:val="17"/>
          <w:szCs w:val="17"/>
        </w:rPr>
        <w:t>.</w:t>
      </w:r>
      <w:r>
        <w:rPr>
          <w:rFonts w:ascii="Consolas" w:hAnsi="Consolas" w:cs="Courier New"/>
          <w:color w:val="660066"/>
          <w:sz w:val="17"/>
          <w:szCs w:val="17"/>
        </w:rPr>
        <w:t>Sigmoid</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forward</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input_fc</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transformer_encoder</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x_last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取最后时间步</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output_fc</w:t>
      </w:r>
      <w:r>
        <w:rPr>
          <w:rFonts w:ascii="Consolas" w:hAnsi="Consolas" w:cs="Courier New"/>
          <w:color w:val="666600"/>
          <w:sz w:val="17"/>
          <w:szCs w:val="17"/>
        </w:rPr>
        <w:t>(</w:t>
      </w:r>
      <w:r>
        <w:rPr>
          <w:rFonts w:ascii="Consolas" w:hAnsi="Consolas" w:cs="Courier New"/>
          <w:color w:val="000000"/>
          <w:sz w:val="17"/>
          <w:szCs w:val="17"/>
        </w:rPr>
        <w:t>x_last</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sigmoid</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88"/>
          <w:sz w:val="17"/>
          <w:szCs w:val="17"/>
        </w:rPr>
        <w:t>def</w:t>
      </w:r>
      <w:r>
        <w:rPr>
          <w:rFonts w:ascii="Consolas" w:hAnsi="Consolas" w:cs="Courier New"/>
          <w:color w:val="000000"/>
          <w:sz w:val="17"/>
          <w:szCs w:val="17"/>
        </w:rPr>
        <w:t xml:space="preserve"> train_model</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X_train</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r>
        <w:rPr>
          <w:rFonts w:ascii="Consolas" w:hAnsi="Consolas" w:cs="Courier New"/>
          <w:color w:val="000000"/>
          <w:sz w:val="17"/>
          <w:szCs w:val="17"/>
        </w:rPr>
        <w:t xml:space="preserve"> criterion</w:t>
      </w:r>
      <w:r>
        <w:rPr>
          <w:rFonts w:ascii="Consolas" w:hAnsi="Consolas" w:cs="Courier New"/>
          <w:color w:val="666600"/>
          <w:sz w:val="17"/>
          <w:szCs w:val="17"/>
        </w:rPr>
        <w:t>,</w:t>
      </w:r>
      <w:r>
        <w:rPr>
          <w:rFonts w:ascii="Consolas" w:hAnsi="Consolas" w:cs="Courier New"/>
          <w:color w:val="000000"/>
          <w:sz w:val="17"/>
          <w:szCs w:val="17"/>
        </w:rPr>
        <w:t xml:space="preserve"> optimizer</w:t>
      </w:r>
      <w:r>
        <w:rPr>
          <w:rFonts w:ascii="Consolas" w:hAnsi="Consolas" w:cs="Courier New"/>
          <w:color w:val="666600"/>
          <w:sz w:val="17"/>
          <w:szCs w:val="17"/>
        </w:rPr>
        <w:t>,</w:t>
      </w:r>
      <w:r>
        <w:rPr>
          <w:rFonts w:ascii="Consolas" w:hAnsi="Consolas" w:cs="Courier New"/>
          <w:color w:val="000000"/>
          <w:sz w:val="17"/>
          <w:szCs w:val="17"/>
        </w:rPr>
        <w:t xml:space="preserve"> epochs</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88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8800"/>
          <w:sz w:val="17"/>
          <w:szCs w:val="17"/>
        </w:rPr>
        <w:t>    模型训练</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88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model</w:t>
      </w:r>
      <w:r>
        <w:rPr>
          <w:rFonts w:ascii="Consolas" w:hAnsi="Consolas" w:cs="Courier New"/>
          <w:color w:val="666600"/>
          <w:sz w:val="17"/>
          <w:szCs w:val="17"/>
        </w:rPr>
        <w:t>.</w:t>
      </w:r>
      <w:r>
        <w:rPr>
          <w:rFonts w:ascii="Consolas" w:hAnsi="Consolas" w:cs="Courier New"/>
          <w:color w:val="000000"/>
          <w:sz w:val="17"/>
          <w:szCs w:val="17"/>
        </w:rPr>
        <w:t>train</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epoch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epochs</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optimizer</w:t>
      </w:r>
      <w:r>
        <w:rPr>
          <w:rFonts w:ascii="Consolas" w:hAnsi="Consolas" w:cs="Courier New"/>
          <w:color w:val="666600"/>
          <w:sz w:val="17"/>
          <w:szCs w:val="17"/>
        </w:rPr>
        <w:t>.</w:t>
      </w:r>
      <w:r>
        <w:rPr>
          <w:rFonts w:ascii="Consolas" w:hAnsi="Consolas" w:cs="Courier New"/>
          <w:color w:val="000000"/>
          <w:sz w:val="17"/>
          <w:szCs w:val="17"/>
        </w:rPr>
        <w:t>zero_grad</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pred </w:t>
      </w:r>
      <w:r>
        <w:rPr>
          <w:rFonts w:ascii="Consolas" w:hAnsi="Consolas" w:cs="Courier New"/>
          <w:color w:val="666600"/>
          <w:sz w:val="17"/>
          <w:szCs w:val="17"/>
        </w:rPr>
        <w:t>=</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X_train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[batch, 1]</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loss </w:t>
      </w:r>
      <w:r>
        <w:rPr>
          <w:rFonts w:ascii="Consolas" w:hAnsi="Consolas" w:cs="Courier New"/>
          <w:color w:val="666600"/>
          <w:sz w:val="17"/>
          <w:szCs w:val="17"/>
        </w:rPr>
        <w:t>=</w:t>
      </w:r>
      <w:r>
        <w:rPr>
          <w:rFonts w:ascii="Consolas" w:hAnsi="Consolas" w:cs="Courier New"/>
          <w:color w:val="000000"/>
          <w:sz w:val="17"/>
          <w:szCs w:val="17"/>
        </w:rPr>
        <w:t xml:space="preserve"> criterion</w:t>
      </w:r>
      <w:r>
        <w:rPr>
          <w:rFonts w:ascii="Consolas" w:hAnsi="Consolas" w:cs="Courier New"/>
          <w:color w:val="666600"/>
          <w:sz w:val="17"/>
          <w:szCs w:val="17"/>
        </w:rPr>
        <w:t>(</w:t>
      </w:r>
      <w:r>
        <w:rPr>
          <w:rFonts w:ascii="Consolas" w:hAnsi="Consolas" w:cs="Courier New"/>
          <w:color w:val="000000"/>
          <w:sz w:val="17"/>
          <w:szCs w:val="17"/>
        </w:rPr>
        <w:t>pred</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loss</w:t>
      </w:r>
      <w:r>
        <w:rPr>
          <w:rFonts w:ascii="Consolas" w:hAnsi="Consolas" w:cs="Courier New"/>
          <w:color w:val="666600"/>
          <w:sz w:val="17"/>
          <w:szCs w:val="17"/>
        </w:rPr>
        <w:t>.</w:t>
      </w:r>
      <w:r>
        <w:rPr>
          <w:rFonts w:ascii="Consolas" w:hAnsi="Consolas" w:cs="Courier New"/>
          <w:color w:val="000000"/>
          <w:sz w:val="17"/>
          <w:szCs w:val="17"/>
        </w:rPr>
        <w:t>backward</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optimizer</w:t>
      </w:r>
      <w:r>
        <w:rPr>
          <w:rFonts w:ascii="Consolas" w:hAnsi="Consolas" w:cs="Courier New"/>
          <w:color w:val="666600"/>
          <w:sz w:val="17"/>
          <w:szCs w:val="17"/>
        </w:rPr>
        <w:t>.</w:t>
      </w:r>
      <w:r>
        <w:rPr>
          <w:rFonts w:ascii="Consolas" w:hAnsi="Consolas" w:cs="Courier New"/>
          <w:color w:val="000000"/>
          <w:sz w:val="17"/>
          <w:szCs w:val="17"/>
        </w:rPr>
        <w:t>step</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880000"/>
          <w:sz w:val="17"/>
          <w:szCs w:val="17"/>
        </w:rPr>
        <w:t># 训练精度</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torch</w:t>
      </w:r>
      <w:r>
        <w:rPr>
          <w:rFonts w:ascii="Consolas" w:hAnsi="Consolas" w:cs="Courier New"/>
          <w:color w:val="666600"/>
          <w:sz w:val="17"/>
          <w:szCs w:val="17"/>
        </w:rPr>
        <w:t>.</w:t>
      </w:r>
      <w:r>
        <w:rPr>
          <w:rFonts w:ascii="Consolas" w:hAnsi="Consolas" w:cs="Courier New"/>
          <w:color w:val="000000"/>
          <w:sz w:val="17"/>
          <w:szCs w:val="17"/>
        </w:rPr>
        <w:t>no_grad</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preds_label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pred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acc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preds_label </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"Epoch {epoch+1}/{epochs}, Loss={loss.item():.4f}, Train Accuracy={acc:.4f}"</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88"/>
          <w:sz w:val="17"/>
          <w:szCs w:val="17"/>
        </w:rPr>
        <w:t>def</w:t>
      </w:r>
      <w:r>
        <w:rPr>
          <w:rFonts w:ascii="Consolas" w:hAnsi="Consolas" w:cs="Courier New"/>
          <w:color w:val="000000"/>
          <w:sz w:val="17"/>
          <w:szCs w:val="17"/>
        </w:rPr>
        <w:t xml:space="preserve"> evaluate_model</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X_test</w:t>
      </w:r>
      <w:r>
        <w:rPr>
          <w:rFonts w:ascii="Consolas" w:hAnsi="Consolas" w:cs="Courier New"/>
          <w:color w:val="666600"/>
          <w:sz w:val="17"/>
          <w:szCs w:val="17"/>
        </w:rPr>
        <w:t>,</w:t>
      </w:r>
      <w:r>
        <w:rPr>
          <w:rFonts w:ascii="Consolas" w:hAnsi="Consolas" w:cs="Courier New"/>
          <w:color w:val="000000"/>
          <w:sz w:val="17"/>
          <w:szCs w:val="17"/>
        </w:rPr>
        <w:t xml:space="preserve"> y_test</w:t>
      </w:r>
      <w:r>
        <w:rPr>
          <w:rFonts w:ascii="Consolas" w:hAnsi="Consolas" w:cs="Courier New"/>
          <w:color w:val="666600"/>
          <w:sz w:val="17"/>
          <w:szCs w:val="17"/>
        </w:rPr>
        <w:t>,</w:t>
      </w:r>
      <w:r>
        <w:rPr>
          <w:rFonts w:ascii="Consolas" w:hAnsi="Consolas" w:cs="Courier New"/>
          <w:color w:val="000000"/>
          <w:sz w:val="17"/>
          <w:szCs w:val="17"/>
        </w:rPr>
        <w:t xml:space="preserve"> criterion</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88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8800"/>
          <w:sz w:val="17"/>
          <w:szCs w:val="17"/>
        </w:rPr>
        <w:t>    模型测试</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88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model</w:t>
      </w:r>
      <w:r>
        <w:rPr>
          <w:rFonts w:ascii="Consolas" w:hAnsi="Consolas" w:cs="Courier New"/>
          <w:color w:val="666600"/>
          <w:sz w:val="17"/>
          <w:szCs w:val="17"/>
        </w:rPr>
        <w:t>.</w:t>
      </w:r>
      <w:r>
        <w:rPr>
          <w:rFonts w:ascii="Consolas" w:hAnsi="Consolas" w:cs="Courier New"/>
          <w:color w:val="000088"/>
          <w:sz w:val="17"/>
          <w:szCs w:val="17"/>
        </w:rPr>
        <w:t>eval</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torch</w:t>
      </w:r>
      <w:r>
        <w:rPr>
          <w:rFonts w:ascii="Consolas" w:hAnsi="Consolas" w:cs="Courier New"/>
          <w:color w:val="666600"/>
          <w:sz w:val="17"/>
          <w:szCs w:val="17"/>
        </w:rPr>
        <w:t>.</w:t>
      </w:r>
      <w:r>
        <w:rPr>
          <w:rFonts w:ascii="Consolas" w:hAnsi="Consolas" w:cs="Courier New"/>
          <w:color w:val="000000"/>
          <w:sz w:val="17"/>
          <w:szCs w:val="17"/>
        </w:rPr>
        <w:t>no_grad</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pred </w:t>
      </w:r>
      <w:r>
        <w:rPr>
          <w:rFonts w:ascii="Consolas" w:hAnsi="Consolas" w:cs="Courier New"/>
          <w:color w:val="666600"/>
          <w:sz w:val="17"/>
          <w:szCs w:val="17"/>
        </w:rPr>
        <w:t>=</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X_test</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loss </w:t>
      </w:r>
      <w:r>
        <w:rPr>
          <w:rFonts w:ascii="Consolas" w:hAnsi="Consolas" w:cs="Courier New"/>
          <w:color w:val="666600"/>
          <w:sz w:val="17"/>
          <w:szCs w:val="17"/>
        </w:rPr>
        <w:t>=</w:t>
      </w:r>
      <w:r>
        <w:rPr>
          <w:rFonts w:ascii="Consolas" w:hAnsi="Consolas" w:cs="Courier New"/>
          <w:color w:val="000000"/>
          <w:sz w:val="17"/>
          <w:szCs w:val="17"/>
        </w:rPr>
        <w:t xml:space="preserve"> criterion</w:t>
      </w:r>
      <w:r>
        <w:rPr>
          <w:rFonts w:ascii="Consolas" w:hAnsi="Consolas" w:cs="Courier New"/>
          <w:color w:val="666600"/>
          <w:sz w:val="17"/>
          <w:szCs w:val="17"/>
        </w:rPr>
        <w:t>(</w:t>
      </w:r>
      <w:r>
        <w:rPr>
          <w:rFonts w:ascii="Consolas" w:hAnsi="Consolas" w:cs="Courier New"/>
          <w:color w:val="000000"/>
          <w:sz w:val="17"/>
          <w:szCs w:val="17"/>
        </w:rPr>
        <w:t>pred</w:t>
      </w:r>
      <w:r>
        <w:rPr>
          <w:rFonts w:ascii="Consolas" w:hAnsi="Consolas" w:cs="Courier New"/>
          <w:color w:val="666600"/>
          <w:sz w:val="17"/>
          <w:szCs w:val="17"/>
        </w:rPr>
        <w:t>,</w:t>
      </w:r>
      <w:r>
        <w:rPr>
          <w:rFonts w:ascii="Consolas" w:hAnsi="Consolas" w:cs="Courier New"/>
          <w:color w:val="000000"/>
          <w:sz w:val="17"/>
          <w:szCs w:val="17"/>
        </w:rPr>
        <w:t xml:space="preserve"> y_test</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pred_label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pred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acc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pred_label </w:t>
      </w:r>
      <w:r>
        <w:rPr>
          <w:rFonts w:ascii="Consolas" w:hAnsi="Consolas" w:cs="Courier New"/>
          <w:color w:val="666600"/>
          <w:sz w:val="17"/>
          <w:szCs w:val="17"/>
        </w:rPr>
        <w:t>==</w:t>
      </w:r>
      <w:r>
        <w:rPr>
          <w:rFonts w:ascii="Consolas" w:hAnsi="Consolas" w:cs="Courier New"/>
          <w:color w:val="000000"/>
          <w:sz w:val="17"/>
          <w:szCs w:val="17"/>
        </w:rPr>
        <w:t xml:space="preserve"> y_test</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"Test Loss={loss:.4f}, Test Accuracy={acc:.4f}"</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loss</w:t>
      </w:r>
      <w:r>
        <w:rPr>
          <w:rFonts w:ascii="Consolas" w:hAnsi="Consolas" w:cs="Courier New"/>
          <w:color w:val="666600"/>
          <w:sz w:val="17"/>
          <w:szCs w:val="17"/>
        </w:rPr>
        <w:t>,</w:t>
      </w:r>
      <w:r>
        <w:rPr>
          <w:rFonts w:ascii="Consolas" w:hAnsi="Consolas" w:cs="Courier New"/>
          <w:color w:val="000000"/>
          <w:sz w:val="17"/>
          <w:szCs w:val="17"/>
        </w:rPr>
        <w:t xml:space="preserve"> acc</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880000"/>
          <w:sz w:val="17"/>
          <w:szCs w:val="17"/>
        </w:rPr>
        <w:t># 数据路径</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csv_path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"C:\\Users\\user\\Documents\\GitHub\\trader\\Stock_Trade\\data\\601788_SH.csv"</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df_ebs </w:t>
      </w:r>
      <w:r>
        <w:rPr>
          <w:rFonts w:ascii="Consolas" w:hAnsi="Consolas" w:cs="Courier New"/>
          <w:color w:val="666600"/>
          <w:sz w:val="17"/>
          <w:szCs w:val="17"/>
        </w:rPr>
        <w:t>=</w:t>
      </w:r>
      <w:r>
        <w:rPr>
          <w:rFonts w:ascii="Consolas" w:hAnsi="Consolas" w:cs="Courier New"/>
          <w:color w:val="000000"/>
          <w:sz w:val="17"/>
          <w:szCs w:val="17"/>
        </w:rPr>
        <w:t xml:space="preserve"> load_ebs_data</w:t>
      </w:r>
      <w:r>
        <w:rPr>
          <w:rFonts w:ascii="Consolas" w:hAnsi="Consolas" w:cs="Courier New"/>
          <w:color w:val="666600"/>
          <w:sz w:val="17"/>
          <w:szCs w:val="17"/>
        </w:rPr>
        <w:t>(</w:t>
      </w:r>
      <w:r>
        <w:rPr>
          <w:rFonts w:ascii="Consolas" w:hAnsi="Consolas" w:cs="Courier New"/>
          <w:color w:val="000000"/>
          <w:sz w:val="17"/>
          <w:szCs w:val="17"/>
        </w:rPr>
        <w:t>csv_path</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880000"/>
          <w:sz w:val="17"/>
          <w:szCs w:val="17"/>
        </w:rPr>
        <w:t># 创建数据集</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lookback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create_dataset</w:t>
      </w:r>
      <w:r>
        <w:rPr>
          <w:rFonts w:ascii="Consolas" w:hAnsi="Consolas" w:cs="Courier New"/>
          <w:color w:val="666600"/>
          <w:sz w:val="17"/>
          <w:szCs w:val="17"/>
        </w:rPr>
        <w:t>(</w:t>
      </w:r>
      <w:r>
        <w:rPr>
          <w:rFonts w:ascii="Consolas" w:hAnsi="Consolas" w:cs="Courier New"/>
          <w:color w:val="000000"/>
          <w:sz w:val="17"/>
          <w:szCs w:val="17"/>
        </w:rPr>
        <w:t>df_ebs</w:t>
      </w:r>
      <w:r>
        <w:rPr>
          <w:rFonts w:ascii="Consolas" w:hAnsi="Consolas" w:cs="Courier New"/>
          <w:color w:val="666600"/>
          <w:sz w:val="17"/>
          <w:szCs w:val="17"/>
        </w:rPr>
        <w:t>,</w:t>
      </w:r>
      <w:r>
        <w:rPr>
          <w:rFonts w:ascii="Consolas" w:hAnsi="Consolas" w:cs="Courier New"/>
          <w:color w:val="000000"/>
          <w:sz w:val="17"/>
          <w:szCs w:val="17"/>
        </w:rPr>
        <w:t xml:space="preserve"> lookback</w:t>
      </w:r>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880000"/>
          <w:sz w:val="17"/>
          <w:szCs w:val="17"/>
        </w:rPr>
        <w:t># 数据划分</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train_size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0.8</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X_train</w:t>
      </w:r>
      <w:r>
        <w:rPr>
          <w:rFonts w:ascii="Consolas" w:hAnsi="Consolas" w:cs="Courier New"/>
          <w:color w:val="666600"/>
          <w:sz w:val="17"/>
          <w:szCs w:val="17"/>
        </w:rPr>
        <w:t>,</w:t>
      </w:r>
      <w:r>
        <w:rPr>
          <w:rFonts w:ascii="Consolas" w:hAnsi="Consolas" w:cs="Courier New"/>
          <w:color w:val="000000"/>
          <w:sz w:val="17"/>
          <w:szCs w:val="17"/>
        </w:rPr>
        <w:t xml:space="preserve"> X_test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train_size</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train_size</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y_train</w:t>
      </w:r>
      <w:r>
        <w:rPr>
          <w:rFonts w:ascii="Consolas" w:hAnsi="Consolas" w:cs="Courier New"/>
          <w:color w:val="666600"/>
          <w:sz w:val="17"/>
          <w:szCs w:val="17"/>
        </w:rPr>
        <w:t>,</w:t>
      </w:r>
      <w:r>
        <w:rPr>
          <w:rFonts w:ascii="Consolas" w:hAnsi="Consolas" w:cs="Courier New"/>
          <w:color w:val="000000"/>
          <w:sz w:val="17"/>
          <w:szCs w:val="17"/>
        </w:rPr>
        <w:t xml:space="preserve"> y_test </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train_size</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train_size</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880000"/>
          <w:sz w:val="17"/>
          <w:szCs w:val="17"/>
        </w:rPr>
        <w:t># 转换为张量</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660066"/>
          <w:sz w:val="17"/>
          <w:szCs w:val="17"/>
        </w:rPr>
        <w:t>X_train_t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torch</w:t>
      </w:r>
      <w:r>
        <w:rPr>
          <w:rFonts w:ascii="Consolas" w:hAnsi="Consolas" w:cs="Courier New"/>
          <w:color w:val="666600"/>
          <w:sz w:val="17"/>
          <w:szCs w:val="17"/>
        </w:rPr>
        <w:t>.</w:t>
      </w:r>
      <w:r>
        <w:rPr>
          <w:rFonts w:ascii="Consolas" w:hAnsi="Consolas" w:cs="Courier New"/>
          <w:color w:val="000000"/>
          <w:sz w:val="17"/>
          <w:szCs w:val="17"/>
        </w:rPr>
        <w:t>tensor</w:t>
      </w:r>
      <w:r>
        <w:rPr>
          <w:rFonts w:ascii="Consolas" w:hAnsi="Consolas" w:cs="Courier New"/>
          <w:color w:val="666600"/>
          <w:sz w:val="17"/>
          <w:szCs w:val="17"/>
        </w:rPr>
        <w:t>(</w:t>
      </w:r>
      <w:r>
        <w:rPr>
          <w:rFonts w:ascii="Consolas" w:hAnsi="Consolas" w:cs="Courier New"/>
          <w:color w:val="000000"/>
          <w:sz w:val="17"/>
          <w:szCs w:val="17"/>
        </w:rPr>
        <w:t>X_train</w:t>
      </w:r>
      <w:r>
        <w:rPr>
          <w:rFonts w:ascii="Consolas" w:hAnsi="Consolas" w:cs="Courier New"/>
          <w:color w:val="666600"/>
          <w:sz w:val="17"/>
          <w:szCs w:val="17"/>
        </w:rPr>
        <w:t>,</w:t>
      </w:r>
      <w:r>
        <w:rPr>
          <w:rFonts w:ascii="Consolas" w:hAnsi="Consolas" w:cs="Courier New"/>
          <w:color w:val="000000"/>
          <w:sz w:val="17"/>
          <w:szCs w:val="17"/>
        </w:rPr>
        <w:t xml:space="preserve"> dtype</w:t>
      </w:r>
      <w:r>
        <w:rPr>
          <w:rFonts w:ascii="Consolas" w:hAnsi="Consolas" w:cs="Courier New"/>
          <w:color w:val="666600"/>
          <w:sz w:val="17"/>
          <w:szCs w:val="17"/>
        </w:rPr>
        <w:t>=</w:t>
      </w:r>
      <w:r>
        <w:rPr>
          <w:rFonts w:ascii="Consolas" w:hAnsi="Consolas" w:cs="Courier New"/>
          <w:color w:val="000000"/>
          <w:sz w:val="17"/>
          <w:szCs w:val="17"/>
        </w:rPr>
        <w:t>torch</w:t>
      </w:r>
      <w:r>
        <w:rPr>
          <w:rFonts w:ascii="Consolas" w:hAnsi="Consolas" w:cs="Courier New"/>
          <w:color w:val="666600"/>
          <w:sz w:val="17"/>
          <w:szCs w:val="17"/>
        </w:rPr>
        <w:t>.</w:t>
      </w:r>
      <w:r>
        <w:rPr>
          <w:rFonts w:ascii="Consolas" w:hAnsi="Consolas" w:cs="Courier New"/>
          <w:color w:val="000000"/>
          <w:sz w:val="17"/>
          <w:szCs w:val="17"/>
        </w:rPr>
        <w:t>float32</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660066"/>
          <w:sz w:val="17"/>
          <w:szCs w:val="17"/>
        </w:rPr>
        <w:t>y_train_t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torch</w:t>
      </w:r>
      <w:r>
        <w:rPr>
          <w:rFonts w:ascii="Consolas" w:hAnsi="Consolas" w:cs="Courier New"/>
          <w:color w:val="666600"/>
          <w:sz w:val="17"/>
          <w:szCs w:val="17"/>
        </w:rPr>
        <w:t>.</w:t>
      </w:r>
      <w:r>
        <w:rPr>
          <w:rFonts w:ascii="Consolas" w:hAnsi="Consolas" w:cs="Courier New"/>
          <w:color w:val="000000"/>
          <w:sz w:val="17"/>
          <w:szCs w:val="17"/>
        </w:rPr>
        <w:t>tensor</w:t>
      </w:r>
      <w:r>
        <w:rPr>
          <w:rFonts w:ascii="Consolas" w:hAnsi="Consolas" w:cs="Courier New"/>
          <w:color w:val="666600"/>
          <w:sz w:val="17"/>
          <w:szCs w:val="17"/>
        </w:rPr>
        <w:t>(</w:t>
      </w:r>
      <w:r>
        <w:rPr>
          <w:rFonts w:ascii="Consolas" w:hAnsi="Consolas" w:cs="Courier New"/>
          <w:color w:val="000000"/>
          <w:sz w:val="17"/>
          <w:szCs w:val="17"/>
        </w:rPr>
        <w:t>y_train</w:t>
      </w:r>
      <w:r>
        <w:rPr>
          <w:rFonts w:ascii="Consolas" w:hAnsi="Consolas" w:cs="Courier New"/>
          <w:color w:val="666600"/>
          <w:sz w:val="17"/>
          <w:szCs w:val="17"/>
        </w:rPr>
        <w:t>,</w:t>
      </w:r>
      <w:r>
        <w:rPr>
          <w:rFonts w:ascii="Consolas" w:hAnsi="Consolas" w:cs="Courier New"/>
          <w:color w:val="000000"/>
          <w:sz w:val="17"/>
          <w:szCs w:val="17"/>
        </w:rPr>
        <w:t xml:space="preserve"> dtype</w:t>
      </w:r>
      <w:r>
        <w:rPr>
          <w:rFonts w:ascii="Consolas" w:hAnsi="Consolas" w:cs="Courier New"/>
          <w:color w:val="666600"/>
          <w:sz w:val="17"/>
          <w:szCs w:val="17"/>
        </w:rPr>
        <w:t>=</w:t>
      </w:r>
      <w:r>
        <w:rPr>
          <w:rFonts w:ascii="Consolas" w:hAnsi="Consolas" w:cs="Courier New"/>
          <w:color w:val="000000"/>
          <w:sz w:val="17"/>
          <w:szCs w:val="17"/>
        </w:rPr>
        <w:t>torch</w:t>
      </w:r>
      <w:r>
        <w:rPr>
          <w:rFonts w:ascii="Consolas" w:hAnsi="Consolas" w:cs="Courier New"/>
          <w:color w:val="666600"/>
          <w:sz w:val="17"/>
          <w:szCs w:val="17"/>
        </w:rPr>
        <w:t>.</w:t>
      </w:r>
      <w:r>
        <w:rPr>
          <w:rFonts w:ascii="Consolas" w:hAnsi="Consolas" w:cs="Courier New"/>
          <w:color w:val="000000"/>
          <w:sz w:val="17"/>
          <w:szCs w:val="17"/>
        </w:rPr>
        <w:t>float32</w:t>
      </w:r>
      <w:r>
        <w:rPr>
          <w:rFonts w:ascii="Consolas" w:hAnsi="Consolas" w:cs="Courier New"/>
          <w:color w:val="666600"/>
          <w:sz w:val="17"/>
          <w:szCs w:val="17"/>
        </w:rPr>
        <w:t>).</w:t>
      </w:r>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660066"/>
          <w:sz w:val="17"/>
          <w:szCs w:val="17"/>
        </w:rPr>
        <w:t>X_test_t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torch</w:t>
      </w:r>
      <w:r>
        <w:rPr>
          <w:rFonts w:ascii="Consolas" w:hAnsi="Consolas" w:cs="Courier New"/>
          <w:color w:val="666600"/>
          <w:sz w:val="17"/>
          <w:szCs w:val="17"/>
        </w:rPr>
        <w:t>.</w:t>
      </w:r>
      <w:r>
        <w:rPr>
          <w:rFonts w:ascii="Consolas" w:hAnsi="Consolas" w:cs="Courier New"/>
          <w:color w:val="000000"/>
          <w:sz w:val="17"/>
          <w:szCs w:val="17"/>
        </w:rPr>
        <w:t>tensor</w:t>
      </w:r>
      <w:r>
        <w:rPr>
          <w:rFonts w:ascii="Consolas" w:hAnsi="Consolas" w:cs="Courier New"/>
          <w:color w:val="666600"/>
          <w:sz w:val="17"/>
          <w:szCs w:val="17"/>
        </w:rPr>
        <w:t>(</w:t>
      </w:r>
      <w:r>
        <w:rPr>
          <w:rFonts w:ascii="Consolas" w:hAnsi="Consolas" w:cs="Courier New"/>
          <w:color w:val="000000"/>
          <w:sz w:val="17"/>
          <w:szCs w:val="17"/>
        </w:rPr>
        <w:t>X_test</w:t>
      </w:r>
      <w:r>
        <w:rPr>
          <w:rFonts w:ascii="Consolas" w:hAnsi="Consolas" w:cs="Courier New"/>
          <w:color w:val="666600"/>
          <w:sz w:val="17"/>
          <w:szCs w:val="17"/>
        </w:rPr>
        <w:t>,</w:t>
      </w:r>
      <w:r>
        <w:rPr>
          <w:rFonts w:ascii="Consolas" w:hAnsi="Consolas" w:cs="Courier New"/>
          <w:color w:val="000000"/>
          <w:sz w:val="17"/>
          <w:szCs w:val="17"/>
        </w:rPr>
        <w:t xml:space="preserve"> dtype</w:t>
      </w:r>
      <w:r>
        <w:rPr>
          <w:rFonts w:ascii="Consolas" w:hAnsi="Consolas" w:cs="Courier New"/>
          <w:color w:val="666600"/>
          <w:sz w:val="17"/>
          <w:szCs w:val="17"/>
        </w:rPr>
        <w:t>=</w:t>
      </w:r>
      <w:r>
        <w:rPr>
          <w:rFonts w:ascii="Consolas" w:hAnsi="Consolas" w:cs="Courier New"/>
          <w:color w:val="000000"/>
          <w:sz w:val="17"/>
          <w:szCs w:val="17"/>
        </w:rPr>
        <w:t>torch</w:t>
      </w:r>
      <w:r>
        <w:rPr>
          <w:rFonts w:ascii="Consolas" w:hAnsi="Consolas" w:cs="Courier New"/>
          <w:color w:val="666600"/>
          <w:sz w:val="17"/>
          <w:szCs w:val="17"/>
        </w:rPr>
        <w:t>.</w:t>
      </w:r>
      <w:r>
        <w:rPr>
          <w:rFonts w:ascii="Consolas" w:hAnsi="Consolas" w:cs="Courier New"/>
          <w:color w:val="000000"/>
          <w:sz w:val="17"/>
          <w:szCs w:val="17"/>
        </w:rPr>
        <w:t>float32</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660066"/>
          <w:sz w:val="17"/>
          <w:szCs w:val="17"/>
        </w:rPr>
        <w:t>y_test_t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torch</w:t>
      </w:r>
      <w:r>
        <w:rPr>
          <w:rFonts w:ascii="Consolas" w:hAnsi="Consolas" w:cs="Courier New"/>
          <w:color w:val="666600"/>
          <w:sz w:val="17"/>
          <w:szCs w:val="17"/>
        </w:rPr>
        <w:t>.</w:t>
      </w:r>
      <w:r>
        <w:rPr>
          <w:rFonts w:ascii="Consolas" w:hAnsi="Consolas" w:cs="Courier New"/>
          <w:color w:val="000000"/>
          <w:sz w:val="17"/>
          <w:szCs w:val="17"/>
        </w:rPr>
        <w:t>tensor</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dtype</w:t>
      </w:r>
      <w:r>
        <w:rPr>
          <w:rFonts w:ascii="Consolas" w:hAnsi="Consolas" w:cs="Courier New"/>
          <w:color w:val="666600"/>
          <w:sz w:val="17"/>
          <w:szCs w:val="17"/>
        </w:rPr>
        <w:t>=</w:t>
      </w:r>
      <w:r>
        <w:rPr>
          <w:rFonts w:ascii="Consolas" w:hAnsi="Consolas" w:cs="Courier New"/>
          <w:color w:val="000000"/>
          <w:sz w:val="17"/>
          <w:szCs w:val="17"/>
        </w:rPr>
        <w:t>torch</w:t>
      </w:r>
      <w:r>
        <w:rPr>
          <w:rFonts w:ascii="Consolas" w:hAnsi="Consolas" w:cs="Courier New"/>
          <w:color w:val="666600"/>
          <w:sz w:val="17"/>
          <w:szCs w:val="17"/>
        </w:rPr>
        <w:t>.</w:t>
      </w:r>
      <w:r>
        <w:rPr>
          <w:rFonts w:ascii="Consolas" w:hAnsi="Consolas" w:cs="Courier New"/>
          <w:color w:val="000000"/>
          <w:sz w:val="17"/>
          <w:szCs w:val="17"/>
        </w:rPr>
        <w:t>float32</w:t>
      </w:r>
      <w:r>
        <w:rPr>
          <w:rFonts w:ascii="Consolas" w:hAnsi="Consolas" w:cs="Courier New"/>
          <w:color w:val="666600"/>
          <w:sz w:val="17"/>
          <w:szCs w:val="17"/>
        </w:rPr>
        <w:t>).</w:t>
      </w:r>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880000"/>
          <w:sz w:val="17"/>
          <w:szCs w:val="17"/>
        </w:rPr>
        <w:t># 初始化模型</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model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SimpleTransformer</w:t>
      </w:r>
      <w:r>
        <w:rPr>
          <w:rFonts w:ascii="Consolas" w:hAnsi="Consolas" w:cs="Courier New"/>
          <w:color w:val="666600"/>
          <w:sz w:val="17"/>
          <w:szCs w:val="17"/>
        </w:rPr>
        <w:t>(</w:t>
      </w:r>
      <w:r>
        <w:rPr>
          <w:rFonts w:ascii="Consolas" w:hAnsi="Consolas" w:cs="Courier New"/>
          <w:color w:val="000000"/>
          <w:sz w:val="17"/>
          <w:szCs w:val="17"/>
        </w:rPr>
        <w:t>d_model</w:t>
      </w:r>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nhead</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num_layers</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dim_feedforward</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criterion </w:t>
      </w:r>
      <w:r>
        <w:rPr>
          <w:rFonts w:ascii="Consolas" w:hAnsi="Consolas" w:cs="Courier New"/>
          <w:color w:val="666600"/>
          <w:sz w:val="17"/>
          <w:szCs w:val="17"/>
        </w:rPr>
        <w:t>=</w:t>
      </w:r>
      <w:r>
        <w:rPr>
          <w:rFonts w:ascii="Consolas" w:hAnsi="Consolas" w:cs="Courier New"/>
          <w:color w:val="000000"/>
          <w:sz w:val="17"/>
          <w:szCs w:val="17"/>
        </w:rPr>
        <w:t xml:space="preserve"> nn</w:t>
      </w:r>
      <w:r>
        <w:rPr>
          <w:rFonts w:ascii="Consolas" w:hAnsi="Consolas" w:cs="Courier New"/>
          <w:color w:val="666600"/>
          <w:sz w:val="17"/>
          <w:szCs w:val="17"/>
        </w:rPr>
        <w:t>.</w:t>
      </w:r>
      <w:r>
        <w:rPr>
          <w:rFonts w:ascii="Consolas" w:hAnsi="Consolas" w:cs="Courier New"/>
          <w:color w:val="660066"/>
          <w:sz w:val="17"/>
          <w:szCs w:val="17"/>
        </w:rPr>
        <w:t>BCELoss</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optimizer </w:t>
      </w:r>
      <w:r>
        <w:rPr>
          <w:rFonts w:ascii="Consolas" w:hAnsi="Consolas" w:cs="Courier New"/>
          <w:color w:val="666600"/>
          <w:sz w:val="17"/>
          <w:szCs w:val="17"/>
        </w:rPr>
        <w:t>=</w:t>
      </w:r>
      <w:r>
        <w:rPr>
          <w:rFonts w:ascii="Consolas" w:hAnsi="Consolas" w:cs="Courier New"/>
          <w:color w:val="000000"/>
          <w:sz w:val="17"/>
          <w:szCs w:val="17"/>
        </w:rPr>
        <w:t xml:space="preserve"> optim</w:t>
      </w:r>
      <w:r>
        <w:rPr>
          <w:rFonts w:ascii="Consolas" w:hAnsi="Consolas" w:cs="Courier New"/>
          <w:color w:val="666600"/>
          <w:sz w:val="17"/>
          <w:szCs w:val="17"/>
        </w:rPr>
        <w:t>.</w:t>
      </w:r>
      <w:r>
        <w:rPr>
          <w:rFonts w:ascii="Consolas" w:hAnsi="Consolas" w:cs="Courier New"/>
          <w:color w:val="660066"/>
          <w:sz w:val="17"/>
          <w:szCs w:val="17"/>
        </w:rPr>
        <w:t>Adam</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parameters</w:t>
      </w:r>
      <w:r>
        <w:rPr>
          <w:rFonts w:ascii="Consolas" w:hAnsi="Consolas" w:cs="Courier New"/>
          <w:color w:val="666600"/>
          <w:sz w:val="17"/>
          <w:szCs w:val="17"/>
        </w:rPr>
        <w:t>(),</w:t>
      </w:r>
      <w:r>
        <w:rPr>
          <w:rFonts w:ascii="Consolas" w:hAnsi="Consolas" w:cs="Courier New"/>
          <w:color w:val="000000"/>
          <w:sz w:val="17"/>
          <w:szCs w:val="17"/>
        </w:rPr>
        <w:t xml:space="preserve"> lr</w:t>
      </w:r>
      <w:r>
        <w:rPr>
          <w:rFonts w:ascii="Consolas" w:hAnsi="Consolas" w:cs="Courier New"/>
          <w:color w:val="666600"/>
          <w:sz w:val="17"/>
          <w:szCs w:val="17"/>
        </w:rPr>
        <w:t>=</w:t>
      </w:r>
      <w:r>
        <w:rPr>
          <w:rFonts w:ascii="Consolas" w:hAnsi="Consolas" w:cs="Courier New"/>
          <w:color w:val="006666"/>
          <w:sz w:val="17"/>
          <w:szCs w:val="17"/>
        </w:rPr>
        <w:t>0.001</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880000"/>
          <w:sz w:val="17"/>
          <w:szCs w:val="17"/>
        </w:rPr>
        <w:t># 训练模型</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"Start training..."</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train_model</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X_train_t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y_train_t</w:t>
      </w:r>
      <w:r>
        <w:rPr>
          <w:rFonts w:ascii="Consolas" w:hAnsi="Consolas" w:cs="Courier New"/>
          <w:color w:val="666600"/>
          <w:sz w:val="17"/>
          <w:szCs w:val="17"/>
        </w:rPr>
        <w:t>,</w:t>
      </w:r>
      <w:r>
        <w:rPr>
          <w:rFonts w:ascii="Consolas" w:hAnsi="Consolas" w:cs="Courier New"/>
          <w:color w:val="000000"/>
          <w:sz w:val="17"/>
          <w:szCs w:val="17"/>
        </w:rPr>
        <w:t xml:space="preserve"> criterion</w:t>
      </w:r>
      <w:r>
        <w:rPr>
          <w:rFonts w:ascii="Consolas" w:hAnsi="Consolas" w:cs="Courier New"/>
          <w:color w:val="666600"/>
          <w:sz w:val="17"/>
          <w:szCs w:val="17"/>
        </w:rPr>
        <w:t>,</w:t>
      </w:r>
      <w:r>
        <w:rPr>
          <w:rFonts w:ascii="Consolas" w:hAnsi="Consolas" w:cs="Courier New"/>
          <w:color w:val="000000"/>
          <w:sz w:val="17"/>
          <w:szCs w:val="17"/>
        </w:rPr>
        <w:t xml:space="preserve"> optimizer</w:t>
      </w:r>
      <w:r>
        <w:rPr>
          <w:rFonts w:ascii="Consolas" w:hAnsi="Consolas" w:cs="Courier New"/>
          <w:color w:val="666600"/>
          <w:sz w:val="17"/>
          <w:szCs w:val="17"/>
        </w:rPr>
        <w:t>,</w:t>
      </w:r>
      <w:r>
        <w:rPr>
          <w:rFonts w:ascii="Consolas" w:hAnsi="Consolas" w:cs="Courier New"/>
          <w:color w:val="000000"/>
          <w:sz w:val="17"/>
          <w:szCs w:val="17"/>
        </w:rPr>
        <w:t xml:space="preserve"> epochs</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880000"/>
          <w:sz w:val="17"/>
          <w:szCs w:val="17"/>
        </w:rPr>
        <w:t># 测试模型</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"Evaluating model..."</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loss</w:t>
      </w:r>
      <w:r>
        <w:rPr>
          <w:rFonts w:ascii="Consolas" w:hAnsi="Consolas" w:cs="Courier New"/>
          <w:color w:val="666600"/>
          <w:sz w:val="17"/>
          <w:szCs w:val="17"/>
        </w:rPr>
        <w:t>,</w:t>
      </w:r>
      <w:r>
        <w:rPr>
          <w:rFonts w:ascii="Consolas" w:hAnsi="Consolas" w:cs="Courier New"/>
          <w:color w:val="000000"/>
          <w:sz w:val="17"/>
          <w:szCs w:val="17"/>
        </w:rPr>
        <w:t xml:space="preserve"> acc </w:t>
      </w:r>
      <w:r>
        <w:rPr>
          <w:rFonts w:ascii="Consolas" w:hAnsi="Consolas" w:cs="Courier New"/>
          <w:color w:val="666600"/>
          <w:sz w:val="17"/>
          <w:szCs w:val="17"/>
        </w:rPr>
        <w:t>=</w:t>
      </w:r>
      <w:r>
        <w:rPr>
          <w:rFonts w:ascii="Consolas" w:hAnsi="Consolas" w:cs="Courier New"/>
          <w:color w:val="000000"/>
          <w:sz w:val="17"/>
          <w:szCs w:val="17"/>
        </w:rPr>
        <w:t xml:space="preserve"> evaluate_model</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X_test_t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y_test_t</w:t>
      </w:r>
      <w:r>
        <w:rPr>
          <w:rFonts w:ascii="Consolas" w:hAnsi="Consolas" w:cs="Courier New"/>
          <w:color w:val="666600"/>
          <w:sz w:val="17"/>
          <w:szCs w:val="17"/>
        </w:rPr>
        <w:t>,</w:t>
      </w:r>
      <w:r>
        <w:rPr>
          <w:rFonts w:ascii="Consolas" w:hAnsi="Consolas" w:cs="Courier New"/>
          <w:color w:val="000000"/>
          <w:sz w:val="17"/>
          <w:szCs w:val="17"/>
        </w:rPr>
        <w:t xml:space="preserve"> criterion</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880000"/>
          <w:sz w:val="17"/>
          <w:szCs w:val="17"/>
        </w:rPr>
        <w:t># 保存模型</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model_dir </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8800"/>
          <w:sz w:val="17"/>
          <w:szCs w:val="17"/>
        </w:rPr>
        <w:t>"C:\\Users\\user\\Documents\\GitHub\\trader\\Stock_Trade\\utils\\models"</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os</w:t>
      </w:r>
      <w:r>
        <w:rPr>
          <w:rFonts w:ascii="Consolas" w:hAnsi="Consolas" w:cs="Courier New"/>
          <w:color w:val="666600"/>
          <w:sz w:val="17"/>
          <w:szCs w:val="17"/>
        </w:rPr>
        <w:t>.</w:t>
      </w:r>
      <w:r>
        <w:rPr>
          <w:rFonts w:ascii="Consolas" w:hAnsi="Consolas" w:cs="Courier New"/>
          <w:color w:val="000000"/>
          <w:sz w:val="17"/>
          <w:szCs w:val="17"/>
        </w:rPr>
        <w:t>makedirs</w:t>
      </w:r>
      <w:r>
        <w:rPr>
          <w:rFonts w:ascii="Consolas" w:hAnsi="Consolas" w:cs="Courier New"/>
          <w:color w:val="666600"/>
          <w:sz w:val="17"/>
          <w:szCs w:val="17"/>
        </w:rPr>
        <w:t>(</w:t>
      </w:r>
      <w:r>
        <w:rPr>
          <w:rFonts w:ascii="Consolas" w:hAnsi="Consolas" w:cs="Courier New"/>
          <w:color w:val="000000"/>
          <w:sz w:val="17"/>
          <w:szCs w:val="17"/>
        </w:rPr>
        <w:t>model_dir</w:t>
      </w:r>
      <w:r>
        <w:rPr>
          <w:rFonts w:ascii="Consolas" w:hAnsi="Consolas" w:cs="Courier New"/>
          <w:color w:val="666600"/>
          <w:sz w:val="17"/>
          <w:szCs w:val="17"/>
        </w:rPr>
        <w:t>,</w:t>
      </w:r>
      <w:r>
        <w:rPr>
          <w:rFonts w:ascii="Consolas" w:hAnsi="Consolas" w:cs="Courier New"/>
          <w:color w:val="000000"/>
          <w:sz w:val="17"/>
          <w:szCs w:val="17"/>
        </w:rPr>
        <w:t xml:space="preserve"> exist_ok</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torch</w:t>
      </w:r>
      <w:r>
        <w:rPr>
          <w:rFonts w:ascii="Consolas" w:hAnsi="Consolas" w:cs="Courier New"/>
          <w:color w:val="666600"/>
          <w:sz w:val="17"/>
          <w:szCs w:val="17"/>
        </w:rPr>
        <w:t>.</w:t>
      </w:r>
      <w:r>
        <w:rPr>
          <w:rFonts w:ascii="Consolas" w:hAnsi="Consolas" w:cs="Courier New"/>
          <w:color w:val="000000"/>
          <w:sz w:val="17"/>
          <w:szCs w:val="17"/>
        </w:rPr>
        <w:t>save</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state_dict</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model_dir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"transformer_model_state_dict.pt"</w:t>
      </w:r>
      <w:r>
        <w:rPr>
          <w:rFonts w:ascii="Consolas" w:hAnsi="Consolas" w:cs="Courier New"/>
          <w:color w:val="666600"/>
          <w:sz w:val="17"/>
          <w:szCs w:val="17"/>
        </w:rPr>
        <w:t>))</w:t>
      </w:r>
    </w:p>
    <w:p>
      <w:pPr>
        <w:pStyle w:val="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"Model saved to {model_dir}/transformer_model_state_dict.pt"</w:t>
      </w:r>
      <w:r>
        <w:rPr>
          <w:rFonts w:ascii="Consolas" w:hAnsi="Consolas" w:cs="Courier New"/>
          <w:color w:val="666600"/>
          <w:sz w:val="17"/>
          <w:szCs w:val="17"/>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236080"/>
    <w:multiLevelType w:val="multilevel"/>
    <w:tmpl w:val="7A23608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4C9"/>
    <w:rsid w:val="00013693"/>
    <w:rsid w:val="000307C4"/>
    <w:rsid w:val="00063383"/>
    <w:rsid w:val="000F2349"/>
    <w:rsid w:val="001004CC"/>
    <w:rsid w:val="00172B3F"/>
    <w:rsid w:val="00173ADD"/>
    <w:rsid w:val="00205441"/>
    <w:rsid w:val="002C5D86"/>
    <w:rsid w:val="002D43E5"/>
    <w:rsid w:val="002F31D0"/>
    <w:rsid w:val="00300A39"/>
    <w:rsid w:val="00311A57"/>
    <w:rsid w:val="00352FE0"/>
    <w:rsid w:val="003A64C9"/>
    <w:rsid w:val="003F2450"/>
    <w:rsid w:val="003F4874"/>
    <w:rsid w:val="00440724"/>
    <w:rsid w:val="00462DAE"/>
    <w:rsid w:val="004C66A6"/>
    <w:rsid w:val="005D0D64"/>
    <w:rsid w:val="005F6B10"/>
    <w:rsid w:val="006A5984"/>
    <w:rsid w:val="006E1555"/>
    <w:rsid w:val="007548A0"/>
    <w:rsid w:val="007A2A6D"/>
    <w:rsid w:val="007D30DC"/>
    <w:rsid w:val="007F1124"/>
    <w:rsid w:val="00910CC2"/>
    <w:rsid w:val="009123D1"/>
    <w:rsid w:val="00946BF1"/>
    <w:rsid w:val="009C5D04"/>
    <w:rsid w:val="00A60027"/>
    <w:rsid w:val="00AB1763"/>
    <w:rsid w:val="00AF7984"/>
    <w:rsid w:val="00B2454E"/>
    <w:rsid w:val="00B7190E"/>
    <w:rsid w:val="00C713B6"/>
    <w:rsid w:val="00C8163D"/>
    <w:rsid w:val="00CE144A"/>
    <w:rsid w:val="00CE7FA3"/>
    <w:rsid w:val="00D47334"/>
    <w:rsid w:val="00D928DA"/>
    <w:rsid w:val="00DA43EE"/>
    <w:rsid w:val="00DD38BE"/>
    <w:rsid w:val="00E1190B"/>
    <w:rsid w:val="00E201B5"/>
    <w:rsid w:val="00EC5BDD"/>
    <w:rsid w:val="00ED6A2D"/>
    <w:rsid w:val="00F77069"/>
    <w:rsid w:val="00F81270"/>
    <w:rsid w:val="00F870D6"/>
    <w:rsid w:val="0BC02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unhideWhenUsed/>
    <w:uiPriority w:val="99"/>
    <w:pPr>
      <w:widowControl/>
      <w:spacing w:before="100" w:beforeAutospacing="1" w:after="100" w:afterAutospacing="1"/>
      <w:jc w:val="left"/>
    </w:pPr>
    <w:rPr>
      <w:rFonts w:ascii="Times New Roman" w:hAnsi="Times New Roman" w:cs="Times New Roman"/>
      <w:kern w:val="0"/>
      <w:sz w:val="24"/>
      <w:szCs w:val="24"/>
    </w:rPr>
  </w:style>
  <w:style w:type="character" w:styleId="5">
    <w:name w:val="Placeholder Text"/>
    <w:basedOn w:val="4"/>
    <w:semiHidden/>
    <w:uiPriority w:val="99"/>
    <w:rPr>
      <w:color w:val="808080"/>
    </w:rPr>
  </w:style>
  <w:style w:type="paragraph" w:styleId="6">
    <w:name w:val="List Paragraph"/>
    <w:basedOn w:val="1"/>
    <w:qFormat/>
    <w:uiPriority w:val="34"/>
    <w:pPr>
      <w:ind w:firstLine="420" w:firstLineChars="200"/>
    </w:pPr>
  </w:style>
  <w:style w:type="character" w:customStyle="1" w:styleId="7">
    <w:name w:val="mord"/>
    <w:basedOn w:val="4"/>
    <w:uiPriority w:val="0"/>
  </w:style>
  <w:style w:type="character" w:customStyle="1" w:styleId="8">
    <w:name w:val="mrel"/>
    <w:basedOn w:val="4"/>
    <w:uiPriority w:val="0"/>
  </w:style>
  <w:style w:type="character" w:customStyle="1" w:styleId="9">
    <w:name w:val="vlist-s"/>
    <w:basedOn w:val="4"/>
    <w:uiPriority w:val="0"/>
  </w:style>
  <w:style w:type="character" w:customStyle="1" w:styleId="10">
    <w:name w:val="mbin"/>
    <w:basedOn w:val="4"/>
    <w:uiPriority w:val="0"/>
  </w:style>
  <w:style w:type="character" w:customStyle="1" w:styleId="11">
    <w:name w:val="katex-mathml"/>
    <w:basedOn w:val="4"/>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2318</Words>
  <Characters>13217</Characters>
  <Lines>110</Lines>
  <Paragraphs>31</Paragraphs>
  <TotalTime>1093</TotalTime>
  <ScaleCrop>false</ScaleCrop>
  <LinksUpToDate>false</LinksUpToDate>
  <CharactersWithSpaces>15504</CharactersWithSpaces>
  <Application>WPS Office_11.1.0.11215_F1E327BC-269C-435d-A152-05C5408002CA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2025-01-21T02:13:00Z</dcterms:created>
  <dc:creator>jingfu su</dc:creator>
  <cp:lastModifiedBy>zhaxinletie</cp:lastModifiedBy>
  <dcterms:modified xsi:type="dcterms:W3CDTF">2025-02-20T09:15:01Z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2052-11.1.0.11215</vt:lpwstr>
  </property>
  <property fmtid="{D5CDD505-2E9C-101B-9397-08002B2CF9AE}" pid="3" name="ICV">
    <vt:lpwstr>B9B427E718594401A58A954D5D8FC899</vt:lpwstr>
  </property>
</Properties>
</file>