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31"/>
        <w:gridCol w:w="1752"/>
        <w:gridCol w:w="2092"/>
        <w:gridCol w:w="2092"/>
        <w:gridCol w:w="1652"/>
      </w:tblGrid>
      <w:tr w14:paraId="562B6D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07C8F7">
            <w:pPr>
              <w:jc w:val="right"/>
              <w:rPr>
                <w:rFonts w:hint="eastAsia" w:ascii="宋体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B3CE8E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地区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7E3BB9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房价中位数(元/㎡)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4BEFB5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租金中位数(元/㎡)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86FBD1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中位数售租比</w:t>
            </w:r>
          </w:p>
        </w:tc>
      </w:tr>
      <w:tr w14:paraId="5BBEB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2CDF91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49E136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beitapingzhuang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9D69E9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89942.528736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128B10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127.703488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0E8668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704.307532</w:t>
            </w:r>
          </w:p>
        </w:tc>
      </w:tr>
      <w:tr w14:paraId="49CFFB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5D98AA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3BC378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shijicheng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8EC2E0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110303.030303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1C0550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107.558140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63D82E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1025.520066</w:t>
            </w:r>
          </w:p>
        </w:tc>
      </w:tr>
      <w:tr w14:paraId="189F53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E1326B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EFEB4B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wanliu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333A0E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148027.432607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CC22C7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151.898734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676C6C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974.513931</w:t>
            </w:r>
          </w:p>
        </w:tc>
      </w:tr>
      <w:tr w14:paraId="1F41DD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0E1F7B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560F80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suzhoujie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2CD402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79571.759259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969A76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126.491228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34EF05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629.069387</w:t>
            </w:r>
          </w:p>
        </w:tc>
      </w:tr>
    </w:tbl>
    <w:p w14:paraId="394AA239">
      <w:pPr>
        <w:keepNext w:val="0"/>
        <w:keepLines w:val="0"/>
        <w:widowControl/>
        <w:suppressLineNumbers w:val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26"/>
          <w:szCs w:val="26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6"/>
          <w:szCs w:val="26"/>
          <w:u w:val="none"/>
          <w:lang w:val="en-US" w:eastAsia="zh-CN" w:bidi="ar"/>
        </w:rPr>
        <w:drawing>
          <wp:inline distT="0" distB="0" distL="114300" distR="114300">
            <wp:extent cx="5015230" cy="3104515"/>
            <wp:effectExtent l="0" t="0" r="13970" b="196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640C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 xml:space="preserve"> - 二手房数据.xlsx</w:t>
      </w:r>
    </w:p>
    <w:p w14:paraId="6F0406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 xml:space="preserve"> - 北太平庄二手房数据.xlsx</w:t>
      </w:r>
    </w:p>
    <w:p w14:paraId="40ACBA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 xml:space="preserve"> - 北太平庄租房数据.xlsx</w:t>
      </w:r>
    </w:p>
    <w:p w14:paraId="0BC1BA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 xml:space="preserve"> - 租房数据.xlsx</w:t>
      </w:r>
    </w:p>
    <w:p w14:paraId="2730CC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 xml:space="preserve"> - 苏州街二手房数据.xlsx</w:t>
      </w:r>
    </w:p>
    <w:p w14:paraId="5BD0F55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 xml:space="preserve"> - 苏州街租房数据.xlsx</w:t>
      </w:r>
    </w:p>
    <w:p w14:paraId="0C6A55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</w:p>
    <w:p w14:paraId="2250D0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>Price: price_per_m2 = 74285.4879 + 252.1464 * 面积</w:t>
      </w:r>
    </w:p>
    <w:p w14:paraId="755A75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>Rent : rent_per_m2  = 117.9363 + 0.1062 * 面积</w:t>
      </w:r>
    </w:p>
    <w:p w14:paraId="6BA218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</w:p>
    <w:p w14:paraId="7FD31D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>=== 各地区【预测】中位数（Homework 3.4） ===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31"/>
        <w:gridCol w:w="1752"/>
        <w:gridCol w:w="2318"/>
        <w:gridCol w:w="2213"/>
        <w:gridCol w:w="1902"/>
      </w:tblGrid>
      <w:tr w14:paraId="15047F9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2371B3">
            <w:pPr>
              <w:jc w:val="right"/>
              <w:rPr>
                <w:rFonts w:hint="eastAsia" w:ascii="宋体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60DB05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地区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B25995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预测房价中位数(元/㎡)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6DD0A8D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预测租金中位数(元/㎡)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07D8E2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预测中位数售租比</w:t>
            </w:r>
          </w:p>
        </w:tc>
      </w:tr>
      <w:tr w14:paraId="2AD4D1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1CE94F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8A9500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beitapingzhuang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E2E76C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97858.659325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94A48B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123.886170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53DBB5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789.907856</w:t>
            </w:r>
          </w:p>
        </w:tc>
      </w:tr>
      <w:tr w14:paraId="628F83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4153E2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03DA3C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shijicheng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42799E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115889.651822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E3B182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135.042203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C2FA63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858.173589</w:t>
            </w:r>
          </w:p>
        </w:tc>
      </w:tr>
      <w:tr w14:paraId="7C4701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DFE5F4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30AA00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wanliu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8286D8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118904.062608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B612F2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137.007789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FD1261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867.863521</w:t>
            </w:r>
          </w:p>
        </w:tc>
      </w:tr>
      <w:tr w14:paraId="2F14F4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C337E2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DD8140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suzhoujie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C1ECDF4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91156.606737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4FECB4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124.417410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D35BDF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732.667612</w:t>
            </w:r>
          </w:p>
        </w:tc>
      </w:tr>
    </w:tbl>
    <w:p w14:paraId="3CF72453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6"/>
          <w:szCs w:val="26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6"/>
          <w:szCs w:val="26"/>
          <w:u w:val="none"/>
          <w:lang w:val="en-US" w:eastAsia="zh-CN" w:bidi="ar"/>
        </w:rPr>
        <w:drawing>
          <wp:inline distT="0" distB="0" distL="114300" distR="114300">
            <wp:extent cx="6094730" cy="3352165"/>
            <wp:effectExtent l="0" t="0" r="1270" b="63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3ED5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>=== R² on TOTAL DATA ===</w:t>
      </w:r>
    </w:p>
    <w:p w14:paraId="2DFBEA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>Price  (linear) : R² = 0.3064</w:t>
      </w:r>
    </w:p>
    <w:p w14:paraId="64DAE9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>Price  (quadr.) : R² = 0.3064</w:t>
      </w:r>
    </w:p>
    <w:p w14:paraId="38BE930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>Rent   (linear) : R² = 0.0384</w:t>
      </w:r>
    </w:p>
    <w:p w14:paraId="2EB289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>Rent   (quadr.) : R² = 0.0418</w:t>
      </w:r>
    </w:p>
    <w:p w14:paraId="2FF9E5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</w:p>
    <w:p w14:paraId="3BE5D3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>--- Price models (coefficients) ---</w:t>
      </w:r>
    </w:p>
    <w:p w14:paraId="791F4B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>Linear:  y = 74285.4879 + 252.1464 * area</w:t>
      </w:r>
    </w:p>
    <w:p w14:paraId="15EE9D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>Quadr.:  y = 74682.4146 + 247.4225 * area + 0.011242 * area^2</w:t>
      </w:r>
    </w:p>
    <w:p w14:paraId="340BA4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</w:p>
    <w:p w14:paraId="0525E9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>--- Rent models (coefficients) ---</w:t>
      </w:r>
    </w:p>
    <w:p w14:paraId="65F6D9B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>Linear:  y = 117.9363 + 0.1062 * area</w:t>
      </w:r>
    </w:p>
    <w:p w14:paraId="2C401B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>Quadr.:  y = 114.1484 + 0.1448 * area + -0.000059 * area^2</w:t>
      </w:r>
    </w:p>
    <w:p w14:paraId="0AB7717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</w:pPr>
    </w:p>
    <w:p w14:paraId="2CD225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ascii="var(--jp-code-font-family)" w:hAnsi="var(--jp-code-font-family)" w:eastAsia="var(--jp-code-font-family)" w:cs="var(--jp-code-font-family)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u w:val="none"/>
          <w:bdr w:val="none" w:color="auto" w:sz="0" w:space="0"/>
        </w:rPr>
        <w:t>=== 各地区：一次 vs 二次 模型的售租比（中位数） ===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31"/>
        <w:gridCol w:w="1752"/>
        <w:gridCol w:w="2746"/>
        <w:gridCol w:w="2746"/>
      </w:tblGrid>
      <w:tr w14:paraId="045B9A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01B06C">
            <w:pPr>
              <w:jc w:val="right"/>
              <w:rPr>
                <w:rFonts w:hint="eastAsia" w:ascii="宋体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F28B6F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地区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D33E789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一次模型售租比(中位数)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16F4C4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二次模型售租比(中位数)</w:t>
            </w:r>
          </w:p>
        </w:tc>
      </w:tr>
      <w:tr w14:paraId="242203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C3AB536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48FDEE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beitapingzhuang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9A92C4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789.907856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11D7AB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802.078635</w:t>
            </w:r>
          </w:p>
        </w:tc>
      </w:tr>
      <w:tr w14:paraId="66466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B05650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1F827E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shijicheng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6A59E3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858.173589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52C7D19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851.935928</w:t>
            </w:r>
          </w:p>
        </w:tc>
      </w:tr>
      <w:tr w14:paraId="07A8F1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4F4E59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D7D390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wanliu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416CD9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867.863521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307371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859.432633</w:t>
            </w:r>
          </w:p>
        </w:tc>
      </w:tr>
      <w:tr w14:paraId="173307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3CDFD1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1938EA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suzhoujie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7DDFA1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732.667612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29E0B2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743.611353</w:t>
            </w:r>
          </w:p>
        </w:tc>
      </w:tr>
    </w:tbl>
    <w:p w14:paraId="64DA3BEA">
      <w:pPr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26"/>
          <w:szCs w:val="26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6"/>
          <w:szCs w:val="26"/>
          <w:u w:val="none"/>
          <w:lang w:val="en-US" w:eastAsia="zh-CN" w:bidi="ar"/>
        </w:rPr>
        <w:drawing>
          <wp:inline distT="0" distB="0" distL="114300" distR="114300">
            <wp:extent cx="4561840" cy="2823845"/>
            <wp:effectExtent l="0" t="0" r="10160" b="209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28D3E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二次模拟的好一些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var(--jp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BB38E84"/>
    <w:rsid w:val="8BB38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2025-10-13T20:15:00Z</dcterms:created>
  <dc:creator>路畅宇</dc:creator>
  <cp:lastModifiedBy>路畅宇</cp:lastModifiedBy>
  <dcterms:modified xsi:type="dcterms:W3CDTF">2025-10-13T20:17:54Z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1347FE299B42C76B6AEDEC684C2D0F3D_41</vt:lpwstr>
  </property>
</Properties>
</file>