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University of Cambridge.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Management. I occasionally study articles from leading ABS 4+ rated journals such as the Academy of Management Journal, Strategic Management Journal, Organization Science, among others. This habit not only deepens my understanding of theoretical and empirical approaches in Management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management consultant. To achieve this goal, I have developed strong practical skills in Python, PowerBI, Tableau, Project Management, Leadership, Strategic Planning.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University of Cambridge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University of Cambridge.</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University of Cambridge.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