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Paris School of Economics.</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Paris School of Economic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