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University of Virginia.</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University of Virginia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