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Oxford University for the Fall 2027 intake. As a current undergraduate student with a passion for quant finance, I have long admired Oxford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Oxford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