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Yale University for the Fall 2027 intake. As a current undergraduate student with a passion for quant finance, I have long admired Yale University’s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Yale University’s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