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sz w:val="40"/>
          <w:szCs w:val="40"/>
        </w:rPr>
      </w:pPr>
      <w:r w:rsidDel="00000000" w:rsidR="00000000" w:rsidRPr="00000000">
        <w:rPr>
          <w:rFonts w:ascii="Arial Narrow" w:cs="Arial Narrow" w:eastAsia="Arial Narrow" w:hAnsi="Arial Narrow"/>
          <w:b w:val="1"/>
          <w:bCs w:val="1"/>
          <w:sz w:val="40"/>
          <w:szCs w:val="40"/>
          <w:rtl w:val="0"/>
        </w:rPr>
        <w:t xml:space="preserve">БЕЛОРУССКИЙ  ГОСУДАРСТВЕННЫЙ  УНИВЕРСИТЕТ</w:t>
      </w:r>
      <w:r w:rsidDel="00000000" w:rsidR="00000000" w:rsidRPr="00000000">
        <w:rPr>
          <w:rtl w:val="0"/>
        </w:rPr>
      </w:r>
    </w:p>
    <w:p w:rsidR="00000000" w:rsidDel="00000000" w:rsidP="00000000" w:rsidRDefault="00000000" w:rsidRPr="00000000" w14:paraId="00000002">
      <w:pPr>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Факультет прикладной математики и информатики</w:t>
      </w:r>
      <w:r w:rsidDel="00000000" w:rsidR="00000000" w:rsidRPr="00000000">
        <w:rPr>
          <w:rtl w:val="0"/>
        </w:rPr>
      </w:r>
    </w:p>
    <w:p w:rsidR="00000000" w:rsidDel="00000000" w:rsidP="00000000" w:rsidRDefault="00000000" w:rsidRPr="00000000" w14:paraId="00000003">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4">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5">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6">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7">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8">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A">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B">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C">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D">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E">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56"/>
          <w:szCs w:val="56"/>
        </w:rPr>
      </w:pPr>
      <w:r w:rsidDel="00000000" w:rsidR="00000000" w:rsidRPr="00000000">
        <w:rPr>
          <w:rFonts w:ascii="Arial" w:cs="Arial" w:eastAsia="Arial" w:hAnsi="Arial"/>
          <w:b w:val="1"/>
          <w:bCs w:val="1"/>
          <w:sz w:val="56"/>
          <w:szCs w:val="56"/>
          <w:rtl w:val="0"/>
        </w:rPr>
        <w:t xml:space="preserve">Матиевский Павел Андреевич</w:t>
      </w:r>
      <w:r w:rsidDel="00000000" w:rsidR="00000000" w:rsidRPr="00000000">
        <w:rPr>
          <w:rtl w:val="0"/>
        </w:rPr>
      </w:r>
    </w:p>
    <w:p w:rsidR="00000000" w:rsidDel="00000000" w:rsidP="00000000" w:rsidRDefault="00000000" w:rsidRPr="00000000" w14:paraId="00000010">
      <w:pPr>
        <w:jc w:val="center"/>
        <w:rPr>
          <w:sz w:val="40"/>
          <w:szCs w:val="40"/>
        </w:rPr>
      </w:pPr>
      <w:r w:rsidDel="00000000" w:rsidR="00000000" w:rsidRPr="00000000">
        <w:rPr>
          <w:sz w:val="40"/>
          <w:szCs w:val="40"/>
          <w:rtl w:val="0"/>
        </w:rPr>
        <w:t xml:space="preserve">(студент 3 курса 11 группы)</w:t>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72"/>
          <w:szCs w:val="72"/>
        </w:rPr>
      </w:pPr>
      <w:r w:rsidDel="00000000" w:rsidR="00000000" w:rsidRPr="00000000">
        <w:rPr>
          <w:b w:val="1"/>
          <w:bCs w:val="1"/>
          <w:sz w:val="72"/>
          <w:szCs w:val="72"/>
          <w:rtl w:val="0"/>
        </w:rPr>
        <w:t xml:space="preserve">Краткий отчет по лабораторной работе №12</w:t>
      </w: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(вариант №17)</w:t>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Arial" w:cs="Arial" w:eastAsia="Arial" w:hAnsi="Arial"/>
          <w:b w:val="0"/>
          <w:bCs w:val="0"/>
          <w:i w:val="0"/>
          <w:iCs w:val="0"/>
          <w:smallCaps w:val="0"/>
          <w:strike w:val="0"/>
          <w:color w:val="ff0000"/>
          <w:sz w:val="32"/>
          <w:szCs w:val="32"/>
          <w:u w:val="none"/>
          <w:shd w:fill="auto" w:val="clear"/>
          <w:vertAlign w:val="baseline"/>
        </w:rPr>
        <w:sectPr>
          <w:headerReference r:id="rId6" w:type="default"/>
          <w:headerReference r:id="rId7" w:type="even"/>
          <w:pgSz w:h="16838" w:w="11906" w:orient="portrait"/>
          <w:pgMar w:bottom="1134" w:top="1134" w:left="1701" w:right="850" w:header="708" w:footer="708"/>
          <w:pgNumType w:start="1"/>
          <w:titlePg w:val="1"/>
        </w:sectPr>
      </w:pPr>
      <w:r w:rsidDel="00000000" w:rsidR="00000000" w:rsidRPr="00000000">
        <w:rPr>
          <w:b w:val="1"/>
          <w:bCs w:val="1"/>
          <w:sz w:val="32"/>
          <w:szCs w:val="32"/>
          <w:rtl w:val="0"/>
        </w:rPr>
        <w:t xml:space="preserve">Минск 2025</w:t>
      </w: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426.0000000000001"/>
        <w:jc w:val="left"/>
        <w:rPr>
          <w:rFonts w:ascii="Arial Black" w:cs="Arial Black" w:eastAsia="Arial Black" w:hAnsi="Arial Black"/>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Задание  на лабораторную работу №11</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Вырезать из таблицы  и вставить в отчет исходные данные вашего варианта задания. </w:t>
        <w:br w:type="textWrapping"/>
        <w:t xml:space="preserve">Перед сохранением файла с отчетом  в колонтитуле   обновить поле “FileName”.</w:t>
        <w:br w:type="textWrapping"/>
        <w:t xml:space="preserve">То есть должно стоять имя файла вашего отчета. </w:t>
        <w:br w:type="textWrapping"/>
        <w:t xml:space="preserve">Убрать имя user-a и вставить свое ФИО.</w:t>
        <w:br w:type="textWrapping"/>
        <w:t xml:space="preserve">Не забываем вставить титульный лист</w:t>
      </w:r>
    </w:p>
    <w:p w:rsidR="00000000" w:rsidDel="00000000" w:rsidP="00000000" w:rsidRDefault="00000000" w:rsidRPr="00000000" w14:paraId="0000002E">
      <w:pPr>
        <w:ind w:firstLine="566.9999999999999"/>
        <w:jc w:val="center"/>
        <w:rPr>
          <w:color w:val="800000"/>
          <w:sz w:val="28"/>
          <w:szCs w:val="28"/>
        </w:rPr>
      </w:pPr>
      <w:r w:rsidDel="00000000" w:rsidR="00000000" w:rsidRPr="00000000">
        <w:rPr>
          <w:rtl w:val="0"/>
        </w:rPr>
      </w:r>
    </w:p>
    <w:tbl>
      <w:tblPr>
        <w:tblStyle w:val="Table1"/>
        <w:tblW w:w="3063.0" w:type="dxa"/>
        <w:jc w:val="left"/>
        <w:tblInd w:w="-18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145"/>
        <w:gridCol w:w="1918"/>
        <w:tblGridChange w:id="0">
          <w:tblGrid>
            <w:gridCol w:w="1145"/>
            <w:gridCol w:w="1918"/>
          </w:tblGrid>
        </w:tblGridChange>
      </w:tblGrid>
      <w:tr>
        <w:trPr>
          <w:cantSplit w:val="0"/>
          <w:tblHeader w:val="0"/>
        </w:trPr>
        <w:tc>
          <w:tcPr>
            <w:shd w:fill="ffff00" w:val="clear"/>
            <w:vAlign w:val="center"/>
          </w:tcPr>
          <w:p w:rsidR="00000000" w:rsidDel="00000000" w:rsidP="00000000" w:rsidRDefault="00000000" w:rsidRPr="00000000" w14:paraId="0000002F">
            <w:pPr>
              <w:spacing w:line="360" w:lineRule="auto"/>
              <w:jc w:val="center"/>
              <w:rPr>
                <w:sz w:val="24"/>
                <w:szCs w:val="24"/>
              </w:rPr>
            </w:pPr>
            <w:r w:rsidDel="00000000" w:rsidR="00000000" w:rsidRPr="00000000">
              <w:rPr>
                <w:b w:val="1"/>
                <w:bCs w:val="1"/>
                <w:color w:val="000080"/>
                <w:sz w:val="24"/>
                <w:szCs w:val="24"/>
                <w:rtl w:val="0"/>
              </w:rPr>
              <w:t xml:space="preserve">Вариант</w:t>
            </w:r>
            <w:r w:rsidDel="00000000" w:rsidR="00000000" w:rsidRPr="00000000">
              <w:rPr>
                <w:rtl w:val="0"/>
              </w:rPr>
            </w:r>
          </w:p>
        </w:tc>
        <w:tc>
          <w:tcPr>
            <w:shd w:fill="ffff00" w:val="clear"/>
            <w:vAlign w:val="center"/>
          </w:tcPr>
          <w:p w:rsidR="00000000" w:rsidDel="00000000" w:rsidP="00000000" w:rsidRDefault="00000000" w:rsidRPr="00000000" w14:paraId="00000030">
            <w:pPr>
              <w:spacing w:line="360" w:lineRule="auto"/>
              <w:jc w:val="center"/>
              <w:rPr>
                <w:sz w:val="24"/>
                <w:szCs w:val="24"/>
              </w:rPr>
            </w:pPr>
            <w:r w:rsidDel="00000000" w:rsidR="00000000" w:rsidRPr="00000000">
              <w:rPr>
                <w:b w:val="1"/>
                <w:bCs w:val="1"/>
                <w:i w:val="1"/>
                <w:iCs w:val="1"/>
                <w:sz w:val="24"/>
                <w:szCs w:val="24"/>
                <w:rtl w:val="0"/>
              </w:rPr>
              <w:t xml:space="preserve">Сеть 1 - 4</w:t>
            </w:r>
            <w:r w:rsidDel="00000000" w:rsidR="00000000" w:rsidRPr="00000000">
              <w:rPr>
                <w:rtl w:val="0"/>
              </w:rPr>
            </w:r>
          </w:p>
        </w:tc>
      </w:tr>
      <w:tr>
        <w:trPr>
          <w:cantSplit w:val="0"/>
          <w:trHeight w:val="1392" w:hRule="atLeast"/>
          <w:tblHeader w:val="0"/>
        </w:trPr>
        <w:tc>
          <w:tcPr>
            <w:vAlign w:val="center"/>
          </w:tcPr>
          <w:p w:rsidR="00000000" w:rsidDel="00000000" w:rsidP="00000000" w:rsidRDefault="00000000" w:rsidRPr="00000000" w14:paraId="00000031">
            <w:pPr>
              <w:jc w:val="center"/>
              <w:rPr>
                <w:sz w:val="24"/>
                <w:szCs w:val="24"/>
              </w:rPr>
            </w:pPr>
            <w:r w:rsidDel="00000000" w:rsidR="00000000" w:rsidRPr="00000000">
              <w:rPr>
                <w:b w:val="1"/>
                <w:bCs w:val="1"/>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032">
            <w:pPr>
              <w:ind w:firstLine="6"/>
              <w:jc w:val="center"/>
              <w:rPr>
                <w:sz w:val="24"/>
                <w:szCs w:val="24"/>
              </w:rPr>
            </w:pPr>
            <w:r w:rsidDel="00000000" w:rsidR="00000000" w:rsidRPr="00000000">
              <w:rPr>
                <w:sz w:val="24"/>
                <w:szCs w:val="24"/>
                <w:rtl w:val="0"/>
              </w:rPr>
              <w:t xml:space="preserve">209.100.1.0/24</w:t>
            </w:r>
          </w:p>
          <w:p w:rsidR="00000000" w:rsidDel="00000000" w:rsidP="00000000" w:rsidRDefault="00000000" w:rsidRPr="00000000" w14:paraId="00000033">
            <w:pPr>
              <w:ind w:firstLine="6"/>
              <w:jc w:val="center"/>
              <w:rPr>
                <w:sz w:val="24"/>
                <w:szCs w:val="24"/>
              </w:rPr>
            </w:pPr>
            <w:r w:rsidDel="00000000" w:rsidR="00000000" w:rsidRPr="00000000">
              <w:rPr>
                <w:sz w:val="24"/>
                <w:szCs w:val="24"/>
                <w:rtl w:val="0"/>
              </w:rPr>
              <w:t xml:space="preserve">209.100.2.0/24</w:t>
            </w:r>
          </w:p>
          <w:p w:rsidR="00000000" w:rsidDel="00000000" w:rsidP="00000000" w:rsidRDefault="00000000" w:rsidRPr="00000000" w14:paraId="00000034">
            <w:pPr>
              <w:ind w:firstLine="6"/>
              <w:jc w:val="center"/>
              <w:rPr>
                <w:sz w:val="24"/>
                <w:szCs w:val="24"/>
              </w:rPr>
            </w:pPr>
            <w:r w:rsidDel="00000000" w:rsidR="00000000" w:rsidRPr="00000000">
              <w:rPr>
                <w:sz w:val="24"/>
                <w:szCs w:val="24"/>
                <w:rtl w:val="0"/>
              </w:rPr>
              <w:t xml:space="preserve">209.100.3.0/24</w:t>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209.100.4.0/24</w:t>
            </w:r>
          </w:p>
          <w:p w:rsidR="00000000" w:rsidDel="00000000" w:rsidP="00000000" w:rsidRDefault="00000000" w:rsidRPr="00000000" w14:paraId="00000036">
            <w:pPr>
              <w:jc w:val="center"/>
              <w:rPr>
                <w:sz w:val="24"/>
                <w:szCs w:val="24"/>
              </w:rPr>
            </w:pPr>
            <w:r w:rsidDel="00000000" w:rsidR="00000000" w:rsidRPr="00000000">
              <w:rPr>
                <w:sz w:val="24"/>
                <w:szCs w:val="24"/>
                <w:rtl w:val="0"/>
              </w:rPr>
              <w:t xml:space="preserve">209.100.6.0/24</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566.9999999999999"/>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Реализуйте схему, которая изображена на рисунке 1. Имена хостов и маршрутизаторов подписать  по уже принятым правилам.</w:t>
        <w:br w:type="textWrapping"/>
        <w:br w:type="textWrapping"/>
      </w:r>
      <w:r w:rsidDel="00000000" w:rsidR="00000000" w:rsidRPr="00000000">
        <w:rPr>
          <w:b w:val="1"/>
          <w:bCs w:val="1"/>
          <w:i w:val="1"/>
          <w:iCs w:val="1"/>
          <w:color w:val="0000ff"/>
          <w:sz w:val="24"/>
          <w:szCs w:val="24"/>
        </w:rPr>
        <w:drawing>
          <wp:inline distB="114300" distT="114300" distL="114300" distR="114300">
            <wp:extent cx="5411153" cy="2055197"/>
            <wp:effectExtent b="0" l="0" r="0" t="0"/>
            <wp:docPr id="1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11153" cy="205519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Рисунок 1</w:t>
        <w:br w:type="textWrapping"/>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Настройте интерфейсы маршрутизаторов и узлов. </w:t>
        <w:br w:type="textWrapping"/>
        <w:t xml:space="preserve">Сохраните текущую конфигурацию в качестве начальной в привилегированном режиме</w:t>
        <w:br w:type="textWrapping"/>
        <w:t xml:space="preserve">Вставить скриншоты конфигурирования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достаточно одного</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маршрутизатора и хоста на ваш выбор.</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2944493" cy="1481279"/>
            <wp:effectExtent b="0" l="0" r="0" t="0"/>
            <wp:docPr id="32"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2944493" cy="1481279"/>
                    </a:xfrm>
                    <a:prstGeom prst="rect"/>
                    <a:ln/>
                  </pic:spPr>
                </pic:pic>
              </a:graphicData>
            </a:graphic>
          </wp:inline>
        </w:drawing>
      </w:r>
      <w:r w:rsidDel="00000000" w:rsidR="00000000" w:rsidRPr="00000000">
        <w:rPr>
          <w:color w:val="0000ff"/>
          <w:sz w:val="24"/>
          <w:szCs w:val="24"/>
        </w:rPr>
        <w:drawing>
          <wp:inline distB="114300" distT="114300" distL="114300" distR="114300">
            <wp:extent cx="2744153" cy="1294412"/>
            <wp:effectExtent b="0" l="0" r="0" t="0"/>
            <wp:docPr id="5"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744153" cy="129441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3077528" cy="1930674"/>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077528" cy="193067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Конфигурация роутера (на первых двух) и конфигурация хоста (третий)</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Заполните таблицу 1. По аналогии как в лабораторной работе №11. </w:t>
        <w:br w:type="textWrapp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Таблица 1</w:t>
      </w:r>
      <w:r w:rsidDel="00000000" w:rsidR="00000000" w:rsidRPr="00000000">
        <w:rPr>
          <w:rtl w:val="0"/>
        </w:rPr>
      </w:r>
    </w:p>
    <w:tbl>
      <w:tblPr>
        <w:tblStyle w:val="Table2"/>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135"/>
        <w:gridCol w:w="3180"/>
        <w:gridCol w:w="2580"/>
        <w:tblGridChange w:id="0">
          <w:tblGrid>
            <w:gridCol w:w="660"/>
            <w:gridCol w:w="3135"/>
            <w:gridCol w:w="3180"/>
            <w:gridCol w:w="2580"/>
          </w:tblGrid>
        </w:tblGridChange>
      </w:tblGrid>
      <w:tr>
        <w:trPr>
          <w:cantSplit w:val="0"/>
          <w:trHeight w:val="677" w:hRule="atLeast"/>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9.96062992126"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n/n</w:t>
            </w: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b w:val="1"/>
                <w:bCs w:val="1"/>
                <w:i w:val="1"/>
                <w:iCs w:val="1"/>
                <w:sz w:val="24"/>
                <w:szCs w:val="24"/>
                <w:rtl w:val="0"/>
              </w:rPr>
              <w:t xml:space="preserve">Router0</w:t>
            </w:r>
            <w:r w:rsidDel="00000000" w:rsidR="00000000" w:rsidRPr="00000000">
              <w:rPr>
                <w:rtl w:val="0"/>
              </w:rPr>
            </w:r>
          </w:p>
        </w:tc>
        <w:tc>
          <w:tcPr>
            <w:vAlign w:val="center"/>
          </w:tcPr>
          <w:p w:rsidR="00000000" w:rsidDel="00000000" w:rsidP="00000000" w:rsidRDefault="00000000" w:rsidRPr="00000000" w14:paraId="00000044">
            <w:pPr>
              <w:ind w:left="357"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b w:val="1"/>
                <w:bCs w:val="1"/>
                <w:i w:val="1"/>
                <w:iCs w:val="1"/>
                <w:sz w:val="24"/>
                <w:szCs w:val="24"/>
                <w:rtl w:val="0"/>
              </w:rPr>
              <w:t xml:space="preserve">Router1</w:t>
            </w:r>
            <w:r w:rsidDel="00000000" w:rsidR="00000000" w:rsidRPr="00000000">
              <w:rPr>
                <w:rtl w:val="0"/>
              </w:rPr>
            </w:r>
          </w:p>
        </w:tc>
        <w:tc>
          <w:tcPr>
            <w:vAlign w:val="center"/>
          </w:tcPr>
          <w:p w:rsidR="00000000" w:rsidDel="00000000" w:rsidP="00000000" w:rsidRDefault="00000000" w:rsidRPr="00000000" w14:paraId="00000045">
            <w:pPr>
              <w:ind w:left="357"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b w:val="1"/>
                <w:bCs w:val="1"/>
                <w:i w:val="1"/>
                <w:iCs w:val="1"/>
                <w:sz w:val="24"/>
                <w:szCs w:val="24"/>
                <w:rtl w:val="0"/>
              </w:rPr>
              <w:t xml:space="preserve">Router2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1) </w:t>
            </w:r>
            <w:r w:rsidDel="00000000" w:rsidR="00000000" w:rsidRPr="00000000">
              <w:rPr>
                <w:b w:val="1"/>
                <w:bCs w:val="1"/>
                <w:i w:val="1"/>
                <w:iCs w:val="1"/>
                <w:sz w:val="24"/>
                <w:szCs w:val="24"/>
                <w:rtl w:val="0"/>
              </w:rPr>
              <w:t xml:space="preserve">209.100.1.1</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left"/>
              <w:rPr>
                <w:b w:val="1"/>
                <w:bCs w:val="1"/>
                <w:i w:val="1"/>
                <w:iCs w:val="1"/>
                <w:sz w:val="24"/>
                <w:szCs w:val="24"/>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2) </w:t>
            </w:r>
            <w:r w:rsidDel="00000000" w:rsidR="00000000" w:rsidRPr="00000000">
              <w:rPr>
                <w:b w:val="1"/>
                <w:bCs w:val="1"/>
                <w:i w:val="1"/>
                <w:iCs w:val="1"/>
                <w:sz w:val="24"/>
                <w:szCs w:val="24"/>
                <w:rtl w:val="0"/>
              </w:rPr>
              <w:t xml:space="preserve">209.100.2.1</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left"/>
              <w:rPr>
                <w:b w:val="1"/>
                <w:bCs w:val="1"/>
                <w:i w:val="1"/>
                <w:iCs w:val="1"/>
                <w:sz w:val="24"/>
                <w:szCs w:val="24"/>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1) </w:t>
            </w:r>
            <w:r w:rsidDel="00000000" w:rsidR="00000000" w:rsidRPr="00000000">
              <w:rPr>
                <w:b w:val="1"/>
                <w:bCs w:val="1"/>
                <w:i w:val="1"/>
                <w:iCs w:val="1"/>
                <w:sz w:val="24"/>
                <w:szCs w:val="24"/>
                <w:rtl w:val="0"/>
              </w:rPr>
              <w:t xml:space="preserve">209.100.1.2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2) </w:t>
            </w:r>
            <w:r w:rsidDel="00000000" w:rsidR="00000000" w:rsidRPr="00000000">
              <w:rPr>
                <w:b w:val="1"/>
                <w:bCs w:val="1"/>
                <w:i w:val="1"/>
                <w:iCs w:val="1"/>
                <w:sz w:val="24"/>
                <w:szCs w:val="24"/>
                <w:rtl w:val="0"/>
              </w:rPr>
              <w:t xml:space="preserve">209.100.3.1</w:t>
            </w: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1) </w:t>
            </w:r>
            <w:r w:rsidDel="00000000" w:rsidR="00000000" w:rsidRPr="00000000">
              <w:rPr>
                <w:b w:val="1"/>
                <w:bCs w:val="1"/>
                <w:i w:val="1"/>
                <w:iCs w:val="1"/>
                <w:sz w:val="24"/>
                <w:szCs w:val="24"/>
                <w:rtl w:val="0"/>
              </w:rPr>
              <w:t xml:space="preserve">209.100.1.2</w:t>
            </w: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2)</w:t>
            </w:r>
            <w:r w:rsidDel="00000000" w:rsidR="00000000" w:rsidRPr="00000000">
              <w:rPr>
                <w:b w:val="1"/>
                <w:bCs w:val="1"/>
                <w:i w:val="1"/>
                <w:iCs w:val="1"/>
                <w:sz w:val="24"/>
                <w:szCs w:val="24"/>
                <w:rtl w:val="0"/>
              </w:rPr>
              <w:t xml:space="preserve"> 209.100.4.1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id(R1)= 209.100.2.1</w:t>
            </w: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left"/>
              <w:rPr>
                <w:b w:val="1"/>
                <w:bCs w:val="1"/>
                <w:i w:val="1"/>
                <w:iCs w:val="1"/>
                <w:sz w:val="24"/>
                <w:szCs w:val="24"/>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id(R2)=</w:t>
            </w:r>
            <w:r w:rsidDel="00000000" w:rsidR="00000000" w:rsidRPr="00000000">
              <w:rPr>
                <w:b w:val="1"/>
                <w:bCs w:val="1"/>
                <w:i w:val="1"/>
                <w:iCs w:val="1"/>
                <w:sz w:val="24"/>
                <w:szCs w:val="24"/>
                <w:rtl w:val="0"/>
              </w:rPr>
              <w:t xml:space="preserve">209.100.3.1</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left"/>
              <w:rPr>
                <w:b w:val="1"/>
                <w:bCs w:val="1"/>
                <w:i w:val="1"/>
                <w:iCs w:val="1"/>
                <w:sz w:val="24"/>
                <w:szCs w:val="24"/>
              </w:rPr>
            </w:pPr>
            <w:r w:rsidDel="00000000" w:rsidR="00000000" w:rsidRPr="00000000">
              <w:rPr>
                <w:rFonts w:ascii="Times New Roman" w:cs="Times New Roman" w:eastAsia="Times New Roman" w:hAnsi="Times New Roman"/>
                <w:b w:val="1"/>
                <w:bCs w:val="1"/>
                <w:i w:val="1"/>
                <w:iCs w:val="1"/>
                <w:smallCaps w:val="0"/>
                <w:strike w:val="0"/>
                <w:sz w:val="24"/>
                <w:szCs w:val="24"/>
                <w:u w:val="none"/>
                <w:shd w:fill="auto" w:val="clear"/>
                <w:vertAlign w:val="baseline"/>
                <w:rtl w:val="0"/>
              </w:rPr>
              <w:t xml:space="preserve">id(R3)=</w:t>
            </w:r>
            <w:r w:rsidDel="00000000" w:rsidR="00000000" w:rsidRPr="00000000">
              <w:rPr>
                <w:b w:val="1"/>
                <w:bCs w:val="1"/>
                <w:i w:val="1"/>
                <w:iCs w:val="1"/>
                <w:sz w:val="24"/>
                <w:szCs w:val="24"/>
                <w:rtl w:val="0"/>
              </w:rPr>
              <w:t xml:space="preserve">209.100.4.1</w:t>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br w:type="textWrapping"/>
        <w:t xml:space="preserve">Привести хотя бы один скриншот получения ID – маршрутизатора</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Настройте OSPF-процесс вначале на маршрутизаторе с наивысшим ID, чтобы он стал DR-маршрутизатором. </w:t>
        <w:br w:type="textWrapping"/>
        <w:t xml:space="preserve">Укажите имя устройства и его ID.</w:t>
        <w:br w:type="textWrapping"/>
        <w:t xml:space="preserve">Задайте process-id и area-id – ваш номер варианта. </w:t>
        <w:br w:type="textWrapping"/>
        <w:t xml:space="preserve">Вставить скриншот настройки. </w:t>
        <w:br w:type="textWrapping"/>
        <w:t xml:space="preserve">Выделить на скриншоте параметры  Stade  и Priority</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b w:val="1"/>
          <w:bCs w:val="1"/>
          <w:i w:val="1"/>
          <w:iCs w:val="1"/>
          <w:color w:val="0000ff"/>
          <w:sz w:val="24"/>
          <w:szCs w:val="24"/>
        </w:rPr>
        <w:drawing>
          <wp:inline distB="114300" distT="114300" distL="114300" distR="114300">
            <wp:extent cx="4762500" cy="1276350"/>
            <wp:effectExtent b="0" l="0" r="0" t="0"/>
            <wp:docPr id="41"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4762500" cy="127635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drawing>
          <wp:inline distB="114300" distT="114300" distL="114300" distR="114300">
            <wp:extent cx="5267325" cy="1266825"/>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2673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Конфигурация ospf на роутере 3. Видно что он стал DR</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Настройте OSPF-процесс на маршрутизаторе со вторым наивысшим ID, чтобы он стал BDR-маршрутизатором. </w:t>
        <w:br w:type="textWrapping"/>
        <w:t xml:space="preserve">Укажите имя устройства и его ID.</w:t>
        <w:br w:type="textWrapping"/>
        <w:t xml:space="preserve">Вставить скриншот настройки. </w:t>
        <w:br w:type="textWrapping"/>
        <w:t xml:space="preserve">Выделить на скриншоте параметры  Stade  и Priority</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b w:val="1"/>
          <w:bCs w:val="1"/>
          <w:i w:val="1"/>
          <w:iCs w:val="1"/>
          <w:color w:val="0000ff"/>
          <w:sz w:val="24"/>
          <w:szCs w:val="24"/>
        </w:rPr>
        <w:drawing>
          <wp:inline distB="114300" distT="114300" distL="114300" distR="114300">
            <wp:extent cx="5553075" cy="3552825"/>
            <wp:effectExtent b="0" l="0" r="0" t="0"/>
            <wp:docPr id="3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553075" cy="355282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br w:type="textWrapping"/>
      </w:r>
      <w:r w:rsidDel="00000000" w:rsidR="00000000" w:rsidRPr="00000000">
        <w:rPr>
          <w:sz w:val="24"/>
          <w:szCs w:val="24"/>
          <w:rtl w:val="0"/>
        </w:rPr>
        <w:t xml:space="preserve">Конфигурация ospf на роутере 2. Видно что он стал BDR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Настройте OSPF-процесс на маршрутизаторе с самым низким ID, чтобы он стал DRother-маршрутизатором. </w:t>
        <w:br w:type="textWrapping"/>
        <w:t xml:space="preserve">Укажите имя устройства и его ID. </w:t>
        <w:br w:type="textWrapping"/>
        <w:t xml:space="preserve">Вставить скриншот настройки. </w:t>
        <w:br w:type="textWrapping"/>
        <w:t xml:space="preserve">Выделить на скриншоте параметры  Stade  и Priorit</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drawing>
          <wp:inline distB="114300" distT="114300" distL="114300" distR="114300">
            <wp:extent cx="4315778" cy="2932905"/>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315778" cy="293290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360" w:firstLine="0"/>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sz w:val="24"/>
          <w:szCs w:val="24"/>
          <w:rtl w:val="0"/>
        </w:rPr>
        <w:t xml:space="preserve">Конфигурация ospf на роутере 1. Видно что он стал DROTHER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mallCaps w:val="0"/>
          <w:strike w:val="0"/>
          <w:color w:val="00000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Процесс конфигурирования и результаты тестирования с помощью команды </w:t>
        <w:br w:type="textWrapp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show ip ospf neighbor</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должны быть  представлены в отчете и прокомментированы.</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4810125" cy="1400175"/>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8101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sz w:val="24"/>
          <w:szCs w:val="24"/>
        </w:rPr>
      </w:pPr>
      <w:r w:rsidDel="00000000" w:rsidR="00000000" w:rsidRPr="00000000">
        <w:rPr>
          <w:sz w:val="24"/>
          <w:szCs w:val="24"/>
          <w:rtl w:val="0"/>
        </w:rPr>
        <w:t xml:space="preserve">Вывод у роутера 0 (DROTHER). Этот роутер будет настраивать FULL только с главными роуетарами</w:t>
      </w:r>
    </w:p>
    <w:p w:rsidR="00000000" w:rsidDel="00000000" w:rsidP="00000000" w:rsidRDefault="00000000" w:rsidRPr="00000000" w14:paraId="0000005F">
      <w:pPr>
        <w:ind w:left="360" w:firstLine="0"/>
        <w:rPr>
          <w:sz w:val="24"/>
          <w:szCs w:val="24"/>
        </w:rPr>
      </w:pPr>
      <w:r w:rsidDel="00000000" w:rsidR="00000000" w:rsidRPr="00000000">
        <w:rPr>
          <w:rtl w:val="0"/>
        </w:rPr>
      </w:r>
    </w:p>
    <w:p w:rsidR="00000000" w:rsidDel="00000000" w:rsidP="00000000" w:rsidRDefault="00000000" w:rsidRPr="00000000" w14:paraId="00000060">
      <w:pPr>
        <w:ind w:left="0" w:firstLine="0"/>
        <w:rPr>
          <w:sz w:val="24"/>
          <w:szCs w:val="24"/>
        </w:rPr>
      </w:pPr>
      <w:r w:rsidDel="00000000" w:rsidR="00000000" w:rsidRPr="00000000">
        <w:rPr>
          <w:sz w:val="24"/>
          <w:szCs w:val="24"/>
        </w:rPr>
        <w:drawing>
          <wp:inline distB="114300" distT="114300" distL="114300" distR="114300">
            <wp:extent cx="4857750" cy="1552575"/>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8577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sz w:val="24"/>
          <w:szCs w:val="24"/>
        </w:rPr>
      </w:pPr>
      <w:r w:rsidDel="00000000" w:rsidR="00000000" w:rsidRPr="00000000">
        <w:rPr>
          <w:sz w:val="24"/>
          <w:szCs w:val="24"/>
          <w:rtl w:val="0"/>
        </w:rPr>
        <w:t xml:space="preserve">Вывод у роутера 2 (DR). Этот роутер настраивает отношения со всеми роутерами в сети и отвечает за распростроение новой информации</w:t>
      </w:r>
    </w:p>
    <w:p w:rsidR="00000000" w:rsidDel="00000000" w:rsidP="00000000" w:rsidRDefault="00000000" w:rsidRPr="00000000" w14:paraId="00000062">
      <w:pPr>
        <w:ind w:left="0" w:firstLine="0"/>
        <w:rPr>
          <w:sz w:val="24"/>
          <w:szCs w:val="24"/>
        </w:rPr>
      </w:pPr>
      <w:r w:rsidDel="00000000" w:rsidR="00000000" w:rsidRPr="00000000">
        <w:rPr>
          <w:rtl w:val="0"/>
        </w:rPr>
      </w:r>
    </w:p>
    <w:p w:rsidR="00000000" w:rsidDel="00000000" w:rsidP="00000000" w:rsidRDefault="00000000" w:rsidRPr="00000000" w14:paraId="00000063">
      <w:pPr>
        <w:ind w:left="0" w:firstLine="0"/>
        <w:rPr>
          <w:sz w:val="24"/>
          <w:szCs w:val="24"/>
        </w:rPr>
      </w:pPr>
      <w:r w:rsidDel="00000000" w:rsidR="00000000" w:rsidRPr="00000000">
        <w:rPr>
          <w:sz w:val="24"/>
          <w:szCs w:val="24"/>
        </w:rPr>
        <w:drawing>
          <wp:inline distB="114300" distT="114300" distL="114300" distR="114300">
            <wp:extent cx="4905375" cy="1314450"/>
            <wp:effectExtent b="0" l="0" r="0" t="0"/>
            <wp:docPr id="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9053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sz w:val="24"/>
          <w:szCs w:val="24"/>
          <w:rtl w:val="0"/>
        </w:rPr>
        <w:t xml:space="preserve">Вывод у роутера 1 (BDR). Этот роутер его заместитель и нужен для ответа в случае ошибок </w:t>
      </w:r>
    </w:p>
    <w:p w:rsidR="00000000" w:rsidDel="00000000" w:rsidP="00000000" w:rsidRDefault="00000000" w:rsidRPr="00000000" w14:paraId="00000065">
      <w:pPr>
        <w:ind w:left="360" w:firstLine="0"/>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Проверить взаимодостижимость всех  узлов пользователей. </w:t>
        <w:br w:type="textWrapping"/>
        <w:t xml:space="preserve">Результат проверки представить в отчете (использовать инструменты пакета). </w:t>
        <w:br w:type="textWrapping"/>
        <w:t xml:space="preserve">Вставить скриншоты таблиц маршрутизации всех трех марщрутизаторов (использовать инструмент лупа, и  все три таблицы маршрутизации желательно поместить на одном рисунке вместе со схемой сети).</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4400550" cy="876300"/>
            <wp:effectExtent b="0" l="0" r="0" t="0"/>
            <wp:docPr id="38"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44005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b w:val="1"/>
          <w:bCs w:val="1"/>
          <w:i w:val="1"/>
          <w:iCs w:val="1"/>
          <w:color w:val="0000ff"/>
          <w:sz w:val="24"/>
          <w:szCs w:val="24"/>
        </w:rPr>
      </w:pPr>
      <w:r w:rsidDel="00000000" w:rsidR="00000000" w:rsidRPr="00000000">
        <w:rPr>
          <w:sz w:val="24"/>
          <w:szCs w:val="24"/>
          <w:rtl w:val="0"/>
        </w:rPr>
        <w:t xml:space="preserve">Все хосты обмениваются друг с другом пакетами.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5940115" cy="3175000"/>
            <wp:effectExtent b="0" l="0" r="0" t="0"/>
            <wp:docPr id="28"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4011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Таблицы маршрутизации и схема. Все сети и хосты в других сетях доступны</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Используя рисунок 1, создайте новый рисунок 2, на котором подпишите  статус порта каждого маршрутизатора:  DR, BDR и Drother и их  ID.</w:t>
        <w:br w:type="textWrapping"/>
        <w:t xml:space="preserve">Вставить рисунок 2 в отчет. </w:t>
        <w:br w:type="textWrapping"/>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drawing>
          <wp:inline distB="114300" distT="114300" distL="114300" distR="114300">
            <wp:extent cx="5940115" cy="2501900"/>
            <wp:effectExtent b="0" l="0" r="0" t="0"/>
            <wp:docPr id="1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011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Заполните таблицу 2 с вашими данными. Первые строки можем перенести из таблицы 1.</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57" w:right="0" w:firstLine="0"/>
        <w:jc w:val="righ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Таблица 2</w:t>
      </w:r>
    </w:p>
    <w:tbl>
      <w:tblPr>
        <w:tblStyle w:val="Table3"/>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0"/>
        <w:gridCol w:w="3190"/>
        <w:gridCol w:w="3191"/>
        <w:tblGridChange w:id="0">
          <w:tblGrid>
            <w:gridCol w:w="3190"/>
            <w:gridCol w:w="3190"/>
            <w:gridCol w:w="3191"/>
          </w:tblGrid>
        </w:tblGridChange>
      </w:tblGrid>
      <w:tr>
        <w:trPr>
          <w:cantSplit w:val="0"/>
          <w:tblHeader w:val="0"/>
        </w:trPr>
        <w:tc>
          <w:tcPr>
            <w:tcBorders>
              <w:top w:color="000000" w:space="0" w:sz="4" w:val="single"/>
              <w:bottom w:color="000000" w:space="0" w:sz="4" w:val="single"/>
            </w:tcBorders>
            <w:shd w:fill="e7e7e7" w:val="clea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R1</w:t>
            </w:r>
            <w:r w:rsidDel="00000000" w:rsidR="00000000" w:rsidRPr="00000000">
              <w:rPr>
                <w:rtl w:val="0"/>
              </w:rPr>
            </w:r>
          </w:p>
        </w:tc>
        <w:tc>
          <w:tcPr>
            <w:tcBorders>
              <w:top w:color="000000" w:space="0" w:sz="4" w:val="single"/>
              <w:bottom w:color="000000" w:space="0" w:sz="4" w:val="single"/>
            </w:tcBorders>
            <w:shd w:fill="e7e7e7" w:val="clea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R2</w:t>
            </w:r>
            <w:r w:rsidDel="00000000" w:rsidR="00000000" w:rsidRPr="00000000">
              <w:rPr>
                <w:rtl w:val="0"/>
              </w:rPr>
            </w:r>
          </w:p>
        </w:tc>
        <w:tc>
          <w:tcPr>
            <w:tcBorders>
              <w:top w:color="000000" w:space="0" w:sz="4" w:val="single"/>
              <w:bottom w:color="000000" w:space="0" w:sz="4" w:val="single"/>
            </w:tcBorders>
            <w:shd w:fill="e7e7e7" w:val="cle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R3</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Занести в</w:t>
            </w:r>
          </w:p>
        </w:tc>
        <w:tc>
          <w:tcPr>
            <w:tcBorders>
              <w:top w:color="000000" w:space="0" w:sz="4" w:val="single"/>
              <w:bottom w:color="000000" w:space="0" w:sz="4" w:val="single"/>
            </w:tcBorders>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Занести в</w:t>
            </w:r>
          </w:p>
        </w:tc>
        <w:tc>
          <w:tcPr>
            <w:tcBorders>
              <w:top w:color="000000" w:space="0" w:sz="4" w:val="single"/>
              <w:bottom w:color="000000" w:space="0" w:sz="4" w:val="single"/>
            </w:tcBorders>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Занести в</w:t>
            </w:r>
          </w:p>
        </w:tc>
      </w:tr>
      <w:tr>
        <w:trPr>
          <w:cantSplit w:val="0"/>
          <w:trHeight w:val="80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75">
            <w:pPr>
              <w:jc w:val="center"/>
              <w:rPr>
                <w:b w:val="1"/>
                <w:bCs w:val="1"/>
                <w:i w:val="1"/>
                <w:iCs w:val="1"/>
                <w:sz w:val="24"/>
                <w:szCs w:val="24"/>
              </w:rPr>
            </w:pPr>
            <w:r w:rsidDel="00000000" w:rsidR="00000000" w:rsidRPr="00000000">
              <w:rPr>
                <w:b w:val="1"/>
                <w:bCs w:val="1"/>
                <w:i w:val="1"/>
                <w:iCs w:val="1"/>
                <w:sz w:val="24"/>
                <w:szCs w:val="24"/>
                <w:rtl w:val="0"/>
              </w:rPr>
              <w:t xml:space="preserve">209.100.1.1</w:t>
            </w:r>
          </w:p>
          <w:p w:rsidR="00000000" w:rsidDel="00000000" w:rsidP="00000000" w:rsidRDefault="00000000" w:rsidRPr="00000000" w14:paraId="00000076">
            <w:pPr>
              <w:jc w:val="center"/>
              <w:rPr>
                <w:b w:val="1"/>
                <w:bCs w:val="1"/>
                <w:i w:val="1"/>
                <w:iCs w:val="1"/>
                <w:sz w:val="24"/>
                <w:szCs w:val="24"/>
              </w:rPr>
            </w:pPr>
            <w:r w:rsidDel="00000000" w:rsidR="00000000" w:rsidRPr="00000000">
              <w:rPr>
                <w:b w:val="1"/>
                <w:bCs w:val="1"/>
                <w:i w:val="1"/>
                <w:iCs w:val="1"/>
                <w:sz w:val="24"/>
                <w:szCs w:val="24"/>
                <w:rtl w:val="0"/>
              </w:rPr>
              <w:t xml:space="preserve">209.100.2.1</w:t>
            </w:r>
          </w:p>
        </w:tc>
        <w:tc>
          <w:tcPr>
            <w:tcBorders>
              <w:top w:color="000000" w:space="0" w:sz="4" w:val="single"/>
              <w:bottom w:color="000000" w:space="0" w:sz="4" w:val="single"/>
            </w:tcBorders>
            <w:vAlign w:val="center"/>
          </w:tcPr>
          <w:p w:rsidR="00000000" w:rsidDel="00000000" w:rsidP="00000000" w:rsidRDefault="00000000" w:rsidRPr="00000000" w14:paraId="00000077">
            <w:pPr>
              <w:jc w:val="center"/>
              <w:rPr>
                <w:b w:val="1"/>
                <w:bCs w:val="1"/>
                <w:i w:val="1"/>
                <w:iCs w:val="1"/>
                <w:sz w:val="24"/>
                <w:szCs w:val="24"/>
              </w:rPr>
            </w:pPr>
            <w:r w:rsidDel="00000000" w:rsidR="00000000" w:rsidRPr="00000000">
              <w:rPr>
                <w:b w:val="1"/>
                <w:bCs w:val="1"/>
                <w:i w:val="1"/>
                <w:iCs w:val="1"/>
                <w:sz w:val="24"/>
                <w:szCs w:val="24"/>
                <w:rtl w:val="0"/>
              </w:rPr>
              <w:t xml:space="preserve">209.100.1.2</w:t>
            </w:r>
          </w:p>
          <w:p w:rsidR="00000000" w:rsidDel="00000000" w:rsidP="00000000" w:rsidRDefault="00000000" w:rsidRPr="00000000" w14:paraId="00000078">
            <w:pPr>
              <w:jc w:val="center"/>
              <w:rPr>
                <w:b w:val="1"/>
                <w:bCs w:val="1"/>
                <w:i w:val="1"/>
                <w:iCs w:val="1"/>
                <w:sz w:val="24"/>
                <w:szCs w:val="24"/>
              </w:rPr>
            </w:pPr>
            <w:r w:rsidDel="00000000" w:rsidR="00000000" w:rsidRPr="00000000">
              <w:rPr>
                <w:b w:val="1"/>
                <w:bCs w:val="1"/>
                <w:i w:val="1"/>
                <w:iCs w:val="1"/>
                <w:sz w:val="24"/>
                <w:szCs w:val="24"/>
                <w:rtl w:val="0"/>
              </w:rPr>
              <w:t xml:space="preserve">209.100.3.1</w:t>
            </w:r>
          </w:p>
        </w:tc>
        <w:tc>
          <w:tcPr>
            <w:tcBorders>
              <w:top w:color="000000" w:space="0" w:sz="4" w:val="single"/>
              <w:bottom w:color="000000" w:space="0" w:sz="4" w:val="single"/>
            </w:tcBorders>
            <w:vAlign w:val="center"/>
          </w:tcPr>
          <w:p w:rsidR="00000000" w:rsidDel="00000000" w:rsidP="00000000" w:rsidRDefault="00000000" w:rsidRPr="00000000" w14:paraId="00000079">
            <w:pPr>
              <w:jc w:val="center"/>
              <w:rPr>
                <w:b w:val="1"/>
                <w:bCs w:val="1"/>
                <w:i w:val="1"/>
                <w:iCs w:val="1"/>
                <w:sz w:val="24"/>
                <w:szCs w:val="24"/>
              </w:rPr>
            </w:pPr>
            <w:r w:rsidDel="00000000" w:rsidR="00000000" w:rsidRPr="00000000">
              <w:rPr>
                <w:b w:val="1"/>
                <w:bCs w:val="1"/>
                <w:i w:val="1"/>
                <w:iCs w:val="1"/>
                <w:sz w:val="24"/>
                <w:szCs w:val="24"/>
                <w:rtl w:val="0"/>
              </w:rPr>
              <w:t xml:space="preserve">209.100.1.3</w:t>
            </w:r>
          </w:p>
          <w:p w:rsidR="00000000" w:rsidDel="00000000" w:rsidP="00000000" w:rsidRDefault="00000000" w:rsidRPr="00000000" w14:paraId="0000007A">
            <w:pPr>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i w:val="1"/>
                <w:iCs w:val="1"/>
                <w:sz w:val="24"/>
                <w:szCs w:val="24"/>
                <w:rtl w:val="0"/>
              </w:rPr>
              <w:t xml:space="preserve">209.100.4.1</w:t>
            </w:r>
            <w:r w:rsidDel="00000000" w:rsidR="00000000" w:rsidRPr="00000000">
              <w:rPr>
                <w:rtl w:val="0"/>
              </w:rPr>
            </w:r>
          </w:p>
        </w:tc>
      </w:tr>
      <w:tr>
        <w:trPr>
          <w:cantSplit w:val="0"/>
          <w:trHeight w:val="406" w:hRule="atLeast"/>
          <w:tblHeader w:val="0"/>
        </w:trPr>
        <w:tc>
          <w:tcPr>
            <w:tcBorders>
              <w:top w:color="000000" w:space="0" w:sz="4" w:val="single"/>
              <w:bottom w:color="000000" w:space="0" w:sz="4" w:val="single"/>
            </w:tcBorders>
            <w:shd w:fill="ffff99"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ID-209.100.2.1</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209.100.3.1</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209.100.4.1</w:t>
            </w:r>
            <w:r w:rsidDel="00000000" w:rsidR="00000000" w:rsidRPr="00000000">
              <w:rPr>
                <w:rtl w:val="0"/>
              </w:rPr>
            </w:r>
          </w:p>
        </w:tc>
      </w:tr>
      <w:tr>
        <w:trPr>
          <w:cantSplit w:val="0"/>
          <w:trHeight w:val="471" w:hRule="atLeast"/>
          <w:tblHeader w:val="0"/>
        </w:trPr>
        <w:tc>
          <w:tcPr>
            <w:tcBorders>
              <w:top w:color="000000" w:space="0" w:sz="4" w:val="single"/>
              <w:bottom w:color="000000" w:space="0" w:sz="4" w:val="single"/>
            </w:tcBorders>
            <w:shd w:fill="ffff99"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r>
      <w:tr>
        <w:trPr>
          <w:cantSplit w:val="0"/>
          <w:trHeight w:val="551" w:hRule="atLeast"/>
          <w:tblHeader w:val="0"/>
        </w:trPr>
        <w:tc>
          <w:tcPr>
            <w:tcBorders>
              <w:top w:color="000000" w:space="0" w:sz="4" w:val="single"/>
              <w:bottom w:color="000000" w:space="0" w:sz="4" w:val="single"/>
            </w:tcBorders>
            <w:shd w:fill="ffff99"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DROTHER</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BDR</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57" w:right="0" w:firstLine="0"/>
        <w:jc w:val="both"/>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Далее будем менять приоритет.</w:t>
        <w:br w:type="textWrapping"/>
        <w:t xml:space="preserve">Поэтому сначала выдать старые отношения соседства </w:t>
        <w:br w:type="textWrapping"/>
        <w:t xml:space="preserve">(до изменения приоритета).</w:t>
        <w:br w:type="textWrapping"/>
        <w:br w:type="textWrapping"/>
        <w:t xml:space="preserve">На самом деле протокол OSPF формирует три </w:t>
        <w:br w:type="textWrapping"/>
        <w:t xml:space="preserve">базы данных, на основе которых создает соответствующие таблицы: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1428" w:right="0" w:hanging="360"/>
        <w:jc w:val="left"/>
        <w:rPr>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База данных смежности: show ip ospf neighbor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1428" w:right="0" w:hanging="360"/>
        <w:jc w:val="left"/>
        <w:rPr>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База данных состояний каналов: show ip ospf database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1428" w:right="0" w:hanging="360"/>
        <w:jc w:val="left"/>
        <w:rPr>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База данных пересылки: show ip route </w:t>
      </w:r>
      <w:r w:rsidDel="00000000" w:rsidR="00000000" w:rsidRPr="00000000">
        <w:rPr>
          <w:rtl w:val="0"/>
        </w:rPr>
      </w:r>
    </w:p>
    <w:p w:rsidR="00000000" w:rsidDel="00000000" w:rsidP="00000000" w:rsidRDefault="00000000" w:rsidRPr="00000000" w14:paraId="00000089">
      <w:pPr>
        <w:spacing w:after="240" w:lineRule="auto"/>
        <w:rPr>
          <w:color w:val="0000ff"/>
          <w:sz w:val="24"/>
          <w:szCs w:val="24"/>
        </w:rPr>
      </w:pPr>
      <w:r w:rsidDel="00000000" w:rsidR="00000000" w:rsidRPr="00000000">
        <w:rPr>
          <w:color w:val="0000ff"/>
          <w:sz w:val="24"/>
          <w:szCs w:val="24"/>
        </w:rPr>
        <w:drawing>
          <wp:inline distB="114300" distT="114300" distL="114300" distR="114300">
            <wp:extent cx="4810125" cy="1400175"/>
            <wp:effectExtent b="0" l="0" r="0" t="0"/>
            <wp:docPr id="1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8101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5467350" cy="771525"/>
            <wp:effectExtent b="0" l="0" r="0" t="0"/>
            <wp:docPr id="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4673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5267325" cy="2171700"/>
            <wp:effectExtent b="0" l="0" r="0" t="0"/>
            <wp:docPr id="31"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2673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Сохраните модель №1. </w:t>
        <w:br w:type="textWrapping"/>
        <w:t xml:space="preserve">Далее работаем с моделью №2 (копия модели №1)</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57" w:right="0" w:firstLine="0"/>
        <w:jc w:val="both"/>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Исследуем, как проходят OSPF-процессы после изменения приоритетов.</w:t>
        <w:br w:type="textWrapping"/>
        <w:t xml:space="preserve">Используйте команду ip ospf priority interface, чтобы изменить приоритет OSPF маршрутизаторов на следующие значения:</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255 для DRother-маршрутизатора;</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100 для DR-маршрутизатора;</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0 для BDR-маршрутизатора.</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Скриншоты команд изменения приоритета вставить в отчет.</w:t>
        <w:br w:type="textWrapping"/>
        <w:br w:type="textWrapping"/>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drawing>
          <wp:inline distB="114300" distT="114300" distL="114300" distR="114300">
            <wp:extent cx="4648200" cy="933450"/>
            <wp:effectExtent b="0" l="0" r="0" t="0"/>
            <wp:docPr id="29"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6482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Настройки для роутера 0 (DROTHER)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3695700" cy="638175"/>
            <wp:effectExtent b="0" l="0" r="0" t="0"/>
            <wp:docPr id="2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36957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Настройки для роутера 1 (BDR)</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4552950" cy="1095375"/>
            <wp:effectExtent b="0" l="0" r="0" t="0"/>
            <wp:docPr id="23"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45529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sz w:val="24"/>
          <w:szCs w:val="24"/>
          <w:rtl w:val="0"/>
        </w:rPr>
        <w:t xml:space="preserve">Настройки для роутера 2 (DR)</w:t>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Закройте и опять активируйте интерфейсы FastEthernet0/0, чтобы запустить OSPF-процессы.</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Используя команды show ip ospf neighbor  для проверки отношений соседства, show ip ospf interface, поясните, что получилось в результате изменения приоритета OSPF маршрутизаторов.    </w:t>
      </w:r>
      <w:r w:rsidDel="00000000" w:rsidR="00000000" w:rsidRPr="00000000">
        <w:rPr>
          <w:rtl w:val="0"/>
        </w:rPr>
      </w:r>
    </w:p>
    <w:p w:rsidR="00000000" w:rsidDel="00000000" w:rsidP="00000000" w:rsidRDefault="00000000" w:rsidRPr="00000000" w14:paraId="0000009C">
      <w:pPr>
        <w:spacing w:after="240" w:lineRule="auto"/>
        <w:rPr>
          <w:color w:val="0000ff"/>
          <w:sz w:val="24"/>
          <w:szCs w:val="24"/>
        </w:rPr>
      </w:pPr>
      <w:r w:rsidDel="00000000" w:rsidR="00000000" w:rsidRPr="00000000">
        <w:rPr>
          <w:color w:val="0000ff"/>
          <w:sz w:val="24"/>
          <w:szCs w:val="24"/>
        </w:rPr>
        <w:drawing>
          <wp:inline distB="114300" distT="114300" distL="114300" distR="114300">
            <wp:extent cx="4746096" cy="1390270"/>
            <wp:effectExtent b="0" l="0" r="0" t="0"/>
            <wp:docPr id="3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746096" cy="139027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lineRule="auto"/>
        <w:rPr>
          <w:sz w:val="24"/>
          <w:szCs w:val="24"/>
        </w:rPr>
      </w:pPr>
      <w:r w:rsidDel="00000000" w:rsidR="00000000" w:rsidRPr="00000000">
        <w:rPr>
          <w:sz w:val="24"/>
          <w:szCs w:val="24"/>
          <w:rtl w:val="0"/>
        </w:rPr>
        <w:t xml:space="preserve">Старое соседство</w:t>
      </w:r>
    </w:p>
    <w:p w:rsidR="00000000" w:rsidDel="00000000" w:rsidP="00000000" w:rsidRDefault="00000000" w:rsidRPr="00000000" w14:paraId="0000009E">
      <w:pPr>
        <w:spacing w:after="240" w:lineRule="auto"/>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4553903" cy="1328844"/>
            <wp:effectExtent b="0" l="0" r="0" t="0"/>
            <wp:docPr id="27"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553903" cy="132884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lineRule="auto"/>
        <w:rPr>
          <w:b w:val="1"/>
          <w:bCs w:val="1"/>
          <w:i w:val="1"/>
          <w:iCs w:val="1"/>
          <w:color w:val="0000ff"/>
          <w:sz w:val="24"/>
          <w:szCs w:val="24"/>
        </w:rPr>
      </w:pPr>
      <w:r w:rsidDel="00000000" w:rsidR="00000000" w:rsidRPr="00000000">
        <w:rPr>
          <w:sz w:val="24"/>
          <w:szCs w:val="24"/>
          <w:rtl w:val="0"/>
        </w:rPr>
        <w:t xml:space="preserve">Новое</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sz w:val="24"/>
          <w:szCs w:val="24"/>
        </w:rPr>
      </w:pPr>
      <w:r w:rsidDel="00000000" w:rsidR="00000000" w:rsidRPr="00000000">
        <w:rPr>
          <w:sz w:val="24"/>
          <w:szCs w:val="24"/>
        </w:rPr>
        <w:drawing>
          <wp:inline distB="114300" distT="114300" distL="114300" distR="114300">
            <wp:extent cx="3838575" cy="647700"/>
            <wp:effectExtent b="0" l="0" r="0" t="0"/>
            <wp:docPr id="30"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383857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sz w:val="24"/>
          <w:szCs w:val="24"/>
        </w:rPr>
      </w:pPr>
      <w:r w:rsidDel="00000000" w:rsidR="00000000" w:rsidRPr="00000000">
        <w:rPr>
          <w:sz w:val="24"/>
          <w:szCs w:val="24"/>
          <w:rtl w:val="0"/>
        </w:rPr>
        <w:t xml:space="preserve">Роутер 0 стал DR</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Pr>
        <w:drawing>
          <wp:inline distB="114300" distT="114300" distL="114300" distR="114300">
            <wp:extent cx="4905375" cy="1314450"/>
            <wp:effectExtent b="0" l="0" r="0" t="0"/>
            <wp:docPr id="3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9053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lineRule="auto"/>
        <w:rPr>
          <w:sz w:val="24"/>
          <w:szCs w:val="24"/>
        </w:rPr>
      </w:pPr>
      <w:r w:rsidDel="00000000" w:rsidR="00000000" w:rsidRPr="00000000">
        <w:rPr>
          <w:sz w:val="24"/>
          <w:szCs w:val="24"/>
          <w:rtl w:val="0"/>
        </w:rPr>
        <w:t xml:space="preserve">Старое соседство</w:t>
      </w:r>
    </w:p>
    <w:p w:rsidR="00000000" w:rsidDel="00000000" w:rsidP="00000000" w:rsidRDefault="00000000" w:rsidRPr="00000000" w14:paraId="000000A5">
      <w:pPr>
        <w:rPr>
          <w:sz w:val="24"/>
          <w:szCs w:val="24"/>
        </w:rPr>
      </w:pPr>
      <w:r w:rsidDel="00000000" w:rsidR="00000000" w:rsidRPr="00000000">
        <w:rPr>
          <w:sz w:val="24"/>
          <w:szCs w:val="24"/>
        </w:rPr>
        <w:drawing>
          <wp:inline distB="114300" distT="114300" distL="114300" distR="114300">
            <wp:extent cx="4838700" cy="1400175"/>
            <wp:effectExtent b="0" l="0" r="0" t="0"/>
            <wp:docPr id="1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8387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lineRule="auto"/>
        <w:rPr>
          <w:sz w:val="24"/>
          <w:szCs w:val="24"/>
        </w:rPr>
      </w:pPr>
      <w:r w:rsidDel="00000000" w:rsidR="00000000" w:rsidRPr="00000000">
        <w:rPr>
          <w:sz w:val="24"/>
          <w:szCs w:val="24"/>
          <w:rtl w:val="0"/>
        </w:rPr>
        <w:t xml:space="preserve">Новое</w:t>
      </w:r>
    </w:p>
    <w:p w:rsidR="00000000" w:rsidDel="00000000" w:rsidP="00000000" w:rsidRDefault="00000000" w:rsidRPr="00000000" w14:paraId="000000A7">
      <w:pPr>
        <w:rPr>
          <w:sz w:val="24"/>
          <w:szCs w:val="24"/>
        </w:rPr>
      </w:pPr>
      <w:r w:rsidDel="00000000" w:rsidR="00000000" w:rsidRPr="00000000">
        <w:rPr>
          <w:sz w:val="24"/>
          <w:szCs w:val="24"/>
        </w:rPr>
        <w:drawing>
          <wp:inline distB="114300" distT="114300" distL="114300" distR="114300">
            <wp:extent cx="4029075" cy="923925"/>
            <wp:effectExtent b="0" l="0" r="0" t="0"/>
            <wp:docPr id="35"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40290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Роутер 1 стал DROTHER</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Pr>
        <w:drawing>
          <wp:inline distB="114300" distT="114300" distL="114300" distR="114300">
            <wp:extent cx="4857750" cy="1552575"/>
            <wp:effectExtent b="0" l="0" r="0" t="0"/>
            <wp:docPr id="3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8577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Старое соседство</w:t>
      </w:r>
    </w:p>
    <w:p w:rsidR="00000000" w:rsidDel="00000000" w:rsidP="00000000" w:rsidRDefault="00000000" w:rsidRPr="00000000" w14:paraId="000000AE">
      <w:pPr>
        <w:rPr>
          <w:sz w:val="24"/>
          <w:szCs w:val="24"/>
        </w:rPr>
      </w:pPr>
      <w:r w:rsidDel="00000000" w:rsidR="00000000" w:rsidRPr="00000000">
        <w:rPr>
          <w:sz w:val="24"/>
          <w:szCs w:val="24"/>
        </w:rPr>
        <w:drawing>
          <wp:inline distB="114300" distT="114300" distL="114300" distR="114300">
            <wp:extent cx="4705350" cy="1371600"/>
            <wp:effectExtent b="0" l="0" r="0" t="0"/>
            <wp:docPr id="19"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47053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Новое</w:t>
      </w:r>
    </w:p>
    <w:p w:rsidR="00000000" w:rsidDel="00000000" w:rsidP="00000000" w:rsidRDefault="00000000" w:rsidRPr="00000000" w14:paraId="000000B0">
      <w:pPr>
        <w:rPr>
          <w:sz w:val="24"/>
          <w:szCs w:val="24"/>
        </w:rPr>
      </w:pPr>
      <w:r w:rsidDel="00000000" w:rsidR="00000000" w:rsidRPr="00000000">
        <w:rPr>
          <w:sz w:val="24"/>
          <w:szCs w:val="24"/>
        </w:rPr>
        <w:drawing>
          <wp:inline distB="114300" distT="114300" distL="114300" distR="114300">
            <wp:extent cx="3857625" cy="942975"/>
            <wp:effectExtent b="0" l="0" r="0" t="0"/>
            <wp:docPr id="1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38576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Роуетер 2 стал BDR</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По аналоги как в пункте 9  создайте рисунок 3. </w:t>
        <w:br w:type="textWrapping"/>
        <w:t xml:space="preserve">На рисунке 3 подпишите приоритеты и статус. </w:t>
        <w:br w:type="textWrapping"/>
        <w:t xml:space="preserve">Сравните рисунки 2 и 3 и сделайте вывод.</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both"/>
        <w:rPr>
          <w:color w:val="0000ff"/>
          <w:sz w:val="24"/>
          <w:szCs w:val="24"/>
        </w:rPr>
      </w:pPr>
      <w:r w:rsidDel="00000000" w:rsidR="00000000" w:rsidRPr="00000000">
        <w:rPr>
          <w:color w:val="0000ff"/>
          <w:sz w:val="24"/>
          <w:szCs w:val="24"/>
        </w:rPr>
        <w:drawing>
          <wp:inline distB="114300" distT="114300" distL="114300" distR="114300">
            <wp:extent cx="5940115" cy="2387600"/>
            <wp:effectExtent b="0" l="0" r="0" t="0"/>
            <wp:docPr id="20"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011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both"/>
        <w:rPr>
          <w:sz w:val="24"/>
          <w:szCs w:val="24"/>
        </w:rPr>
      </w:pPr>
      <w:r w:rsidDel="00000000" w:rsidR="00000000" w:rsidRPr="00000000">
        <w:rPr>
          <w:sz w:val="24"/>
          <w:szCs w:val="24"/>
          <w:rtl w:val="0"/>
        </w:rPr>
        <w:t xml:space="preserve">В сравнении со вторым рисунком наглядно видно, что изменились статусы (ID остались такими же). Таким образом приорететы были кореектно выставлены и из-за них изменились статусы</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Заполнить таблицу 3 (первые строки это копия таблицы 2 пункта 10). Проанализировать содержимое таблицы 3.</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57" w:right="0" w:firstLine="0"/>
        <w:jc w:val="right"/>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Таблица </w:t>
      </w:r>
      <w:r w:rsidDel="00000000" w:rsidR="00000000" w:rsidRPr="00000000">
        <w:rPr>
          <w:rFonts w:ascii="Times New Roman" w:cs="Times New Roman" w:eastAsia="Times New Roman" w:hAnsi="Times New Roman"/>
          <w:b w:val="0"/>
          <w:bCs w:val="0"/>
          <w:i w:val="0"/>
          <w:iCs w:val="0"/>
          <w:smallCaps w:val="0"/>
          <w:strike w:val="0"/>
          <w:color w:val="0000ff"/>
          <w:sz w:val="28"/>
          <w:szCs w:val="28"/>
          <w:u w:val="none"/>
          <w:shd w:fill="auto" w:val="clear"/>
          <w:vertAlign w:val="baseline"/>
          <w:rtl w:val="0"/>
        </w:rPr>
        <w:t xml:space="preserve">3</w:t>
      </w:r>
    </w:p>
    <w:tbl>
      <w:tblPr>
        <w:tblStyle w:val="Table4"/>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0"/>
        <w:gridCol w:w="3190"/>
        <w:gridCol w:w="3191"/>
        <w:tblGridChange w:id="0">
          <w:tblGrid>
            <w:gridCol w:w="3190"/>
            <w:gridCol w:w="3190"/>
            <w:gridCol w:w="3191"/>
          </w:tblGrid>
        </w:tblGridChange>
      </w:tblGrid>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shd w:fill="e7e7e7"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Занести 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Занести 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Занести в</w:t>
            </w:r>
          </w:p>
        </w:tc>
      </w:tr>
      <w:tr>
        <w:trPr>
          <w:cantSplit w:val="0"/>
          <w:trHeight w:val="80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BE">
            <w:pPr>
              <w:jc w:val="center"/>
              <w:rPr>
                <w:b w:val="1"/>
                <w:bCs w:val="1"/>
                <w:i w:val="1"/>
                <w:iCs w:val="1"/>
                <w:sz w:val="24"/>
                <w:szCs w:val="24"/>
              </w:rPr>
            </w:pPr>
            <w:r w:rsidDel="00000000" w:rsidR="00000000" w:rsidRPr="00000000">
              <w:rPr>
                <w:b w:val="1"/>
                <w:bCs w:val="1"/>
                <w:i w:val="1"/>
                <w:iCs w:val="1"/>
                <w:sz w:val="24"/>
                <w:szCs w:val="24"/>
                <w:rtl w:val="0"/>
              </w:rPr>
              <w:t xml:space="preserve">209.100.1.1</w:t>
            </w:r>
          </w:p>
          <w:p w:rsidR="00000000" w:rsidDel="00000000" w:rsidP="00000000" w:rsidRDefault="00000000" w:rsidRPr="00000000" w14:paraId="000000BF">
            <w:pPr>
              <w:jc w:val="center"/>
              <w:rPr>
                <w:b w:val="1"/>
                <w:bCs w:val="1"/>
                <w:i w:val="1"/>
                <w:iCs w:val="1"/>
                <w:sz w:val="24"/>
                <w:szCs w:val="24"/>
              </w:rPr>
            </w:pPr>
            <w:r w:rsidDel="00000000" w:rsidR="00000000" w:rsidRPr="00000000">
              <w:rPr>
                <w:b w:val="1"/>
                <w:bCs w:val="1"/>
                <w:i w:val="1"/>
                <w:iCs w:val="1"/>
                <w:sz w:val="24"/>
                <w:szCs w:val="24"/>
                <w:rtl w:val="0"/>
              </w:rPr>
              <w:t xml:space="preserve">209.100.2.1</w:t>
            </w:r>
          </w:p>
        </w:tc>
        <w:tc>
          <w:tcPr>
            <w:tcBorders>
              <w:top w:color="000000" w:space="0" w:sz="4" w:val="single"/>
              <w:bottom w:color="000000" w:space="0" w:sz="4" w:val="single"/>
            </w:tcBorders>
            <w:vAlign w:val="center"/>
          </w:tcPr>
          <w:p w:rsidR="00000000" w:rsidDel="00000000" w:rsidP="00000000" w:rsidRDefault="00000000" w:rsidRPr="00000000" w14:paraId="000000C0">
            <w:pPr>
              <w:jc w:val="center"/>
              <w:rPr>
                <w:b w:val="1"/>
                <w:bCs w:val="1"/>
                <w:i w:val="1"/>
                <w:iCs w:val="1"/>
                <w:sz w:val="24"/>
                <w:szCs w:val="24"/>
              </w:rPr>
            </w:pPr>
            <w:r w:rsidDel="00000000" w:rsidR="00000000" w:rsidRPr="00000000">
              <w:rPr>
                <w:b w:val="1"/>
                <w:bCs w:val="1"/>
                <w:i w:val="1"/>
                <w:iCs w:val="1"/>
                <w:sz w:val="24"/>
                <w:szCs w:val="24"/>
                <w:rtl w:val="0"/>
              </w:rPr>
              <w:t xml:space="preserve">209.100.1.2</w:t>
            </w:r>
          </w:p>
          <w:p w:rsidR="00000000" w:rsidDel="00000000" w:rsidP="00000000" w:rsidRDefault="00000000" w:rsidRPr="00000000" w14:paraId="000000C1">
            <w:pPr>
              <w:jc w:val="center"/>
              <w:rPr>
                <w:b w:val="1"/>
                <w:bCs w:val="1"/>
                <w:i w:val="1"/>
                <w:iCs w:val="1"/>
                <w:sz w:val="24"/>
                <w:szCs w:val="24"/>
              </w:rPr>
            </w:pPr>
            <w:r w:rsidDel="00000000" w:rsidR="00000000" w:rsidRPr="00000000">
              <w:rPr>
                <w:b w:val="1"/>
                <w:bCs w:val="1"/>
                <w:i w:val="1"/>
                <w:iCs w:val="1"/>
                <w:sz w:val="24"/>
                <w:szCs w:val="24"/>
                <w:rtl w:val="0"/>
              </w:rPr>
              <w:t xml:space="preserve">209.100.3.1</w:t>
            </w:r>
          </w:p>
        </w:tc>
        <w:tc>
          <w:tcPr>
            <w:tcBorders>
              <w:top w:color="000000" w:space="0" w:sz="4" w:val="single"/>
              <w:bottom w:color="000000" w:space="0" w:sz="4" w:val="single"/>
            </w:tcBorders>
            <w:vAlign w:val="center"/>
          </w:tcPr>
          <w:p w:rsidR="00000000" w:rsidDel="00000000" w:rsidP="00000000" w:rsidRDefault="00000000" w:rsidRPr="00000000" w14:paraId="000000C2">
            <w:pPr>
              <w:jc w:val="center"/>
              <w:rPr>
                <w:b w:val="1"/>
                <w:bCs w:val="1"/>
                <w:i w:val="1"/>
                <w:iCs w:val="1"/>
                <w:sz w:val="24"/>
                <w:szCs w:val="24"/>
              </w:rPr>
            </w:pPr>
            <w:r w:rsidDel="00000000" w:rsidR="00000000" w:rsidRPr="00000000">
              <w:rPr>
                <w:b w:val="1"/>
                <w:bCs w:val="1"/>
                <w:i w:val="1"/>
                <w:iCs w:val="1"/>
                <w:sz w:val="24"/>
                <w:szCs w:val="24"/>
                <w:rtl w:val="0"/>
              </w:rPr>
              <w:t xml:space="preserve">209.100.1.3</w:t>
            </w:r>
          </w:p>
          <w:p w:rsidR="00000000" w:rsidDel="00000000" w:rsidP="00000000" w:rsidRDefault="00000000" w:rsidRPr="00000000" w14:paraId="000000C3">
            <w:pPr>
              <w:jc w:val="center"/>
              <w:rPr/>
            </w:pPr>
            <w:r w:rsidDel="00000000" w:rsidR="00000000" w:rsidRPr="00000000">
              <w:rPr>
                <w:b w:val="1"/>
                <w:bCs w:val="1"/>
                <w:i w:val="1"/>
                <w:iCs w:val="1"/>
                <w:sz w:val="24"/>
                <w:szCs w:val="24"/>
                <w:rtl w:val="0"/>
              </w:rPr>
              <w:t xml:space="preserve">209.100.4.1</w:t>
            </w:r>
            <w:r w:rsidDel="00000000" w:rsidR="00000000" w:rsidRPr="00000000">
              <w:rPr>
                <w:rtl w:val="0"/>
              </w:rPr>
            </w:r>
          </w:p>
        </w:tc>
      </w:tr>
      <w:tr>
        <w:trPr>
          <w:cantSplit w:val="0"/>
          <w:trHeight w:val="757" w:hRule="atLeast"/>
          <w:tblHeader w:val="0"/>
        </w:trPr>
        <w:tc>
          <w:tcPr>
            <w:gridSpan w:val="3"/>
            <w:tcBorders>
              <w:top w:color="000000" w:space="0" w:sz="4" w:val="single"/>
              <w:left w:color="000000" w:space="0" w:sz="4" w:val="single"/>
              <w:bottom w:color="000000" w:space="0" w:sz="4" w:val="single"/>
              <w:right w:color="000000" w:space="0" w:sz="4" w:val="single"/>
            </w:tcBorders>
            <w:shd w:fill="e7e7e7"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До изменения приоритета</w:t>
            </w:r>
            <w:r w:rsidDel="00000000" w:rsidR="00000000" w:rsidRPr="00000000">
              <w:rPr>
                <w:rtl w:val="0"/>
              </w:rPr>
            </w:r>
          </w:p>
        </w:tc>
      </w:tr>
      <w:tr>
        <w:trPr>
          <w:cantSplit w:val="0"/>
          <w:trHeight w:val="350" w:hRule="atLeast"/>
          <w:tblHeader w:val="0"/>
        </w:trPr>
        <w:tc>
          <w:tcPr>
            <w:tcBorders>
              <w:top w:color="000000" w:space="0" w:sz="4" w:val="single"/>
              <w:bottom w:color="000000" w:space="0" w:sz="4" w:val="single"/>
            </w:tcBorders>
            <w:shd w:fill="ffff99" w:val="clear"/>
            <w:vAlign w:val="center"/>
          </w:tcPr>
          <w:p w:rsidR="00000000" w:rsidDel="00000000" w:rsidP="00000000" w:rsidRDefault="00000000" w:rsidRPr="00000000" w14:paraId="000000C7">
            <w:pPr>
              <w:jc w:val="center"/>
              <w:rPr>
                <w:sz w:val="24"/>
                <w:szCs w:val="24"/>
              </w:rPr>
            </w:pPr>
            <w:r w:rsidDel="00000000" w:rsidR="00000000" w:rsidRPr="00000000">
              <w:rPr>
                <w:b w:val="1"/>
                <w:bCs w:val="1"/>
                <w:i w:val="1"/>
                <w:iCs w:val="1"/>
                <w:sz w:val="24"/>
                <w:szCs w:val="24"/>
                <w:rtl w:val="0"/>
              </w:rPr>
              <w:t xml:space="preserve">ID-209.100.2.1</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C8">
            <w:pPr>
              <w:jc w:val="center"/>
              <w:rPr>
                <w:sz w:val="24"/>
                <w:szCs w:val="24"/>
              </w:rPr>
            </w:pPr>
            <w:r w:rsidDel="00000000" w:rsidR="00000000" w:rsidRPr="00000000">
              <w:rPr>
                <w:b w:val="1"/>
                <w:bCs w:val="1"/>
                <w:i w:val="1"/>
                <w:iCs w:val="1"/>
                <w:sz w:val="24"/>
                <w:szCs w:val="24"/>
                <w:rtl w:val="0"/>
              </w:rPr>
              <w:t xml:space="preserve">ID-209.100.3.1</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C9">
            <w:pPr>
              <w:jc w:val="center"/>
              <w:rPr>
                <w:sz w:val="24"/>
                <w:szCs w:val="24"/>
              </w:rPr>
            </w:pPr>
            <w:r w:rsidDel="00000000" w:rsidR="00000000" w:rsidRPr="00000000">
              <w:rPr>
                <w:b w:val="1"/>
                <w:bCs w:val="1"/>
                <w:i w:val="1"/>
                <w:iCs w:val="1"/>
                <w:sz w:val="24"/>
                <w:szCs w:val="24"/>
                <w:rtl w:val="0"/>
              </w:rPr>
              <w:t xml:space="preserve">ID-209.100.4.1</w:t>
            </w:r>
            <w:r w:rsidDel="00000000" w:rsidR="00000000" w:rsidRPr="00000000">
              <w:rPr>
                <w:rtl w:val="0"/>
              </w:rPr>
            </w:r>
          </w:p>
        </w:tc>
      </w:tr>
      <w:tr>
        <w:trPr>
          <w:cantSplit w:val="0"/>
          <w:trHeight w:val="345" w:hRule="atLeast"/>
          <w:tblHeader w:val="0"/>
        </w:trPr>
        <w:tc>
          <w:tcPr>
            <w:tcBorders>
              <w:top w:color="000000" w:space="0" w:sz="4" w:val="single"/>
              <w:bottom w:color="000000" w:space="0" w:sz="4" w:val="single"/>
            </w:tcBorders>
            <w:shd w:fill="ffff99" w:val="clear"/>
            <w:vAlign w:val="center"/>
          </w:tcPr>
          <w:p w:rsidR="00000000" w:rsidDel="00000000" w:rsidP="00000000" w:rsidRDefault="00000000" w:rsidRPr="00000000" w14:paraId="000000CA">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Priority=1</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CB">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Priority=1</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CC">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Priority=1</w:t>
            </w:r>
            <w:r w:rsidDel="00000000" w:rsidR="00000000" w:rsidRPr="00000000">
              <w:rPr>
                <w:rtl w:val="0"/>
              </w:rPr>
            </w:r>
          </w:p>
        </w:tc>
      </w:tr>
      <w:tr>
        <w:trPr>
          <w:cantSplit w:val="0"/>
          <w:trHeight w:val="407" w:hRule="atLeast"/>
          <w:tblHeader w:val="0"/>
        </w:trPr>
        <w:tc>
          <w:tcPr>
            <w:tcBorders>
              <w:top w:color="000000" w:space="0" w:sz="4" w:val="single"/>
              <w:bottom w:color="000000" w:space="0" w:sz="4" w:val="single"/>
            </w:tcBorders>
            <w:shd w:fill="ffff99" w:val="clear"/>
            <w:vAlign w:val="center"/>
          </w:tcPr>
          <w:p w:rsidR="00000000" w:rsidDel="00000000" w:rsidP="00000000" w:rsidRDefault="00000000" w:rsidRPr="00000000" w14:paraId="000000CD">
            <w:pPr>
              <w:jc w:val="center"/>
              <w:rPr>
                <w:sz w:val="24"/>
                <w:szCs w:val="24"/>
              </w:rPr>
            </w:pPr>
            <w:r w:rsidDel="00000000" w:rsidR="00000000" w:rsidRPr="00000000">
              <w:rPr>
                <w:b w:val="1"/>
                <w:bCs w:val="1"/>
                <w:sz w:val="24"/>
                <w:szCs w:val="24"/>
                <w:rtl w:val="0"/>
              </w:rPr>
              <w:t xml:space="preserve">DROTHER</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CE">
            <w:pPr>
              <w:ind w:left="357" w:firstLine="0"/>
              <w:jc w:val="center"/>
              <w:rPr>
                <w:sz w:val="24"/>
                <w:szCs w:val="24"/>
              </w:rPr>
            </w:pPr>
            <w:r w:rsidDel="00000000" w:rsidR="00000000" w:rsidRPr="00000000">
              <w:rPr>
                <w:b w:val="1"/>
                <w:bCs w:val="1"/>
                <w:sz w:val="24"/>
                <w:szCs w:val="24"/>
                <w:rtl w:val="0"/>
              </w:rPr>
              <w:t xml:space="preserve">BDR</w:t>
            </w:r>
            <w:r w:rsidDel="00000000" w:rsidR="00000000" w:rsidRPr="00000000">
              <w:rPr>
                <w:rtl w:val="0"/>
              </w:rPr>
            </w:r>
          </w:p>
        </w:tc>
        <w:tc>
          <w:tcPr>
            <w:tcBorders>
              <w:top w:color="000000" w:space="0" w:sz="4" w:val="single"/>
              <w:bottom w:color="000000" w:space="0" w:sz="4" w:val="single"/>
            </w:tcBorders>
            <w:shd w:fill="ffff99" w:val="clear"/>
            <w:vAlign w:val="center"/>
          </w:tcPr>
          <w:p w:rsidR="00000000" w:rsidDel="00000000" w:rsidP="00000000" w:rsidRDefault="00000000" w:rsidRPr="00000000" w14:paraId="000000CF">
            <w:pPr>
              <w:ind w:left="357" w:firstLine="0"/>
              <w:jc w:val="center"/>
              <w:rPr>
                <w:sz w:val="24"/>
                <w:szCs w:val="24"/>
              </w:rPr>
            </w:pPr>
            <w:r w:rsidDel="00000000" w:rsidR="00000000" w:rsidRPr="00000000">
              <w:rPr>
                <w:b w:val="1"/>
                <w:bCs w:val="1"/>
                <w:sz w:val="24"/>
                <w:szCs w:val="24"/>
                <w:rtl w:val="0"/>
              </w:rPr>
              <w:t xml:space="preserve">DR</w:t>
            </w:r>
            <w:r w:rsidDel="00000000" w:rsidR="00000000" w:rsidRPr="00000000">
              <w:rPr>
                <w:rtl w:val="0"/>
              </w:rPr>
            </w:r>
          </w:p>
        </w:tc>
      </w:tr>
      <w:tr>
        <w:trPr>
          <w:cantSplit w:val="0"/>
          <w:trHeight w:val="569" w:hRule="atLeast"/>
          <w:tblHeader w:val="0"/>
        </w:trPr>
        <w:tc>
          <w:tcPr>
            <w:gridSpan w:val="3"/>
            <w:tcBorders>
              <w:top w:color="000000" w:space="0" w:sz="4" w:val="single"/>
              <w:left w:color="000000" w:space="0" w:sz="4" w:val="single"/>
              <w:bottom w:color="000000" w:space="0" w:sz="4" w:val="single"/>
              <w:right w:color="000000" w:space="0" w:sz="4" w:val="single"/>
            </w:tcBorders>
            <w:shd w:fill="e7e7e7" w:val="cle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После изменения приоритета</w:t>
            </w:r>
            <w:r w:rsidDel="00000000" w:rsidR="00000000" w:rsidRPr="00000000">
              <w:rPr>
                <w:rtl w:val="0"/>
              </w:rPr>
            </w:r>
          </w:p>
        </w:tc>
      </w:tr>
      <w:tr>
        <w:trPr>
          <w:cantSplit w:val="0"/>
          <w:trHeight w:val="407" w:hRule="atLeast"/>
          <w:tblHeader w:val="0"/>
        </w:trPr>
        <w:tc>
          <w:tcPr>
            <w:tcBorders>
              <w:left w:color="000000" w:space="0" w:sz="4" w:val="single"/>
            </w:tcBorders>
            <w:shd w:fill="ccffcc" w:val="cle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209.100.2.1</w:t>
            </w:r>
            <w:r w:rsidDel="00000000" w:rsidR="00000000" w:rsidRPr="00000000">
              <w:rPr>
                <w:rtl w:val="0"/>
              </w:rPr>
            </w:r>
          </w:p>
        </w:tc>
        <w:tc>
          <w:tcPr>
            <w:shd w:fill="ccffcc" w:val="cle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209.100.3.1</w:t>
            </w:r>
            <w:r w:rsidDel="00000000" w:rsidR="00000000" w:rsidRPr="00000000">
              <w:rPr>
                <w:rtl w:val="0"/>
              </w:rPr>
            </w:r>
          </w:p>
        </w:tc>
        <w:tc>
          <w:tcPr>
            <w:tcBorders>
              <w:right w:color="000000" w:space="0" w:sz="4" w:val="single"/>
            </w:tcBorders>
            <w:shd w:fill="ccffcc" w:val="cle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209.100.4.1</w:t>
            </w:r>
            <w:r w:rsidDel="00000000" w:rsidR="00000000" w:rsidRPr="00000000">
              <w:rPr>
                <w:rtl w:val="0"/>
              </w:rPr>
            </w:r>
          </w:p>
        </w:tc>
      </w:tr>
      <w:tr>
        <w:trPr>
          <w:cantSplit w:val="0"/>
          <w:trHeight w:val="407" w:hRule="atLeast"/>
          <w:tblHeader w:val="0"/>
        </w:trPr>
        <w:tc>
          <w:tcPr>
            <w:tcBorders>
              <w:left w:color="000000" w:space="0" w:sz="4" w:val="single"/>
            </w:tcBorders>
            <w:shd w:fill="ccffcc" w:val="cle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Fonts w:ascii="Arial" w:cs="Arial" w:eastAsia="Arial" w:hAnsi="Arial"/>
                <w:b w:val="1"/>
                <w:bCs w:val="1"/>
                <w:sz w:val="24"/>
                <w:szCs w:val="24"/>
                <w:rtl w:val="0"/>
              </w:rPr>
              <w:t xml:space="preserve">255</w:t>
            </w:r>
            <w:r w:rsidDel="00000000" w:rsidR="00000000" w:rsidRPr="00000000">
              <w:rPr>
                <w:rtl w:val="0"/>
              </w:rPr>
            </w:r>
          </w:p>
        </w:tc>
        <w:tc>
          <w:tcPr>
            <w:shd w:fill="ccffcc" w:val="cle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Priority=0</w:t>
            </w:r>
            <w:r w:rsidDel="00000000" w:rsidR="00000000" w:rsidRPr="00000000">
              <w:rPr>
                <w:rtl w:val="0"/>
              </w:rPr>
            </w:r>
          </w:p>
        </w:tc>
        <w:tc>
          <w:tcPr>
            <w:tcBorders>
              <w:right w:color="000000" w:space="0" w:sz="4" w:val="single"/>
            </w:tcBorders>
            <w:shd w:fill="ccffcc" w:val="cle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Priority=100</w:t>
            </w:r>
            <w:r w:rsidDel="00000000" w:rsidR="00000000" w:rsidRPr="00000000">
              <w:rPr>
                <w:rtl w:val="0"/>
              </w:rPr>
            </w:r>
          </w:p>
        </w:tc>
      </w:tr>
      <w:tr>
        <w:trPr>
          <w:cantSplit w:val="0"/>
          <w:trHeight w:val="407" w:hRule="atLeast"/>
          <w:tblHeader w:val="0"/>
        </w:trPr>
        <w:tc>
          <w:tcPr>
            <w:tcBorders>
              <w:left w:color="000000" w:space="0" w:sz="4" w:val="single"/>
              <w:bottom w:color="000000" w:space="0" w:sz="4" w:val="single"/>
            </w:tcBorders>
            <w:shd w:fill="ccffcc" w:val="cle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w:t>
            </w:r>
            <w:r w:rsidDel="00000000" w:rsidR="00000000" w:rsidRPr="00000000">
              <w:rPr>
                <w:rtl w:val="0"/>
              </w:rPr>
            </w:r>
          </w:p>
        </w:tc>
        <w:tc>
          <w:tcPr>
            <w:tcBorders>
              <w:bottom w:color="000000" w:space="0" w:sz="4" w:val="single"/>
            </w:tcBorders>
            <w:shd w:fill="ccffcc" w:val="cle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DROTHER</w:t>
            </w:r>
            <w:r w:rsidDel="00000000" w:rsidR="00000000" w:rsidRPr="00000000">
              <w:rPr>
                <w:rtl w:val="0"/>
              </w:rPr>
            </w:r>
          </w:p>
        </w:tc>
        <w:tc>
          <w:tcPr>
            <w:tcBorders>
              <w:bottom w:color="000000" w:space="0" w:sz="4" w:val="single"/>
              <w:right w:color="000000" w:space="0" w:sz="4" w:val="single"/>
            </w:tcBorders>
            <w:shd w:fill="ccffcc" w:val="cle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BDR</w:t>
            </w: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57" w:right="0" w:firstLine="0"/>
        <w:jc w:val="both"/>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Проверить взаимодостижимость всех хостов пользователей.</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4219575" cy="876300"/>
            <wp:effectExtent b="0" l="0" r="0" t="0"/>
            <wp:docPr id="1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2195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sz w:val="24"/>
          <w:szCs w:val="24"/>
        </w:rPr>
      </w:pPr>
      <w:r w:rsidDel="00000000" w:rsidR="00000000" w:rsidRPr="00000000">
        <w:rPr>
          <w:sz w:val="24"/>
          <w:szCs w:val="24"/>
          <w:rtl w:val="0"/>
        </w:rPr>
        <w:t xml:space="preserve">Хосты всё также достижимы</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b w:val="1"/>
          <w:bCs w:val="1"/>
          <w:i w:val="1"/>
          <w:iCs w:val="1"/>
          <w:color w:val="0000f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Times New Roman" w:cs="Times New Roman" w:eastAsia="Times New Roman" w:hAnsi="Times New Roman"/>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Подпишите на рисунке STATE маршрутизаторов.</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drawing>
          <wp:inline distB="0" distT="0" distL="114300" distR="114300">
            <wp:extent cx="4915535" cy="2685415"/>
            <wp:effectExtent b="0" l="0" r="0" t="0"/>
            <wp:docPr id="36"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4915535" cy="268541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sz w:val="24"/>
          <w:szCs w:val="24"/>
          <w:rtl w:val="0"/>
        </w:rPr>
        <w:t xml:space="preserve">Так как State выбирается посредством приоритета, а, если он одинаковый, то ID роутера, мы должны сначала найти ID роутера (приоритет по стандарту 1). ID выбирается сначала по наивысшему(в плане адреса) loopback интерфейсу, а, если его нет, то по любому наивысшему интерфейсу. Loopback интерфесы настроены у всех роутеров так что:</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sz w:val="24"/>
          <w:szCs w:val="24"/>
          <w:rtl w:val="0"/>
        </w:rPr>
        <w:t xml:space="preserve">RoutA - 192.168.31.11 - DROTHER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sz w:val="24"/>
          <w:szCs w:val="24"/>
          <w:rtl w:val="0"/>
        </w:rPr>
        <w:t xml:space="preserve">RoutB - 192.168.31.22 - BDR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sz w:val="24"/>
          <w:szCs w:val="24"/>
          <w:rtl w:val="0"/>
        </w:rPr>
        <w:t xml:space="preserve">RoutC - 192.168.31.33 - DR</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br w:type="textWrapping"/>
        <w:br w:type="textWrapping"/>
        <w:t xml:space="preserve">20. Определите ID маршрутизатора и DR для каждой из </w:t>
      </w:r>
      <w:r w:rsidDel="00000000" w:rsidR="00000000" w:rsidRPr="00000000">
        <w:rPr>
          <w:rFonts w:ascii="Times New Roman" w:cs="Times New Roman" w:eastAsia="Times New Roman" w:hAnsi="Times New Roman"/>
          <w:b w:val="1"/>
          <w:bCs w:val="1"/>
          <w:i w:val="1"/>
          <w:iCs w:val="1"/>
          <w:smallCaps w:val="0"/>
          <w:strike w:val="0"/>
          <w:color w:val="ff0000"/>
          <w:sz w:val="28"/>
          <w:szCs w:val="28"/>
          <w:u w:val="none"/>
          <w:shd w:fill="auto" w:val="clear"/>
          <w:vertAlign w:val="baseline"/>
          <w:rtl w:val="0"/>
        </w:rPr>
        <w:t xml:space="preserve">пяти</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сетей на следующей схеме сети. </w:t>
        <w:br w:type="textWrapping"/>
        <w:t xml:space="preserve">Заполните таблицу.</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tbl>
      <w:tblPr>
        <w:tblStyle w:val="Table5"/>
        <w:tblW w:w="9571.0" w:type="dxa"/>
        <w:jc w:val="left"/>
        <w:tblInd w:w="-108.0" w:type="dxa"/>
        <w:tblLayout w:type="fixed"/>
        <w:tblLook w:val="0000"/>
      </w:tblPr>
      <w:tblGrid>
        <w:gridCol w:w="9571"/>
        <w:tblGridChange w:id="0">
          <w:tblGrid>
            <w:gridCol w:w="9571"/>
          </w:tblGrid>
        </w:tblGridChange>
      </w:tblGrid>
      <w:tr>
        <w:trPr>
          <w:cantSplit w:val="0"/>
          <w:tblHeader w:val="0"/>
        </w:trPr>
        <w:tc>
          <w:tcP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70905" cy="2745105"/>
                  <wp:effectExtent b="9525" l="9525" r="9525" t="9525"/>
                  <wp:wrapNone/>
                  <wp:docPr id="40" name="image30.png"/>
                  <a:graphic>
                    <a:graphicData uri="http://schemas.openxmlformats.org/drawingml/2006/picture">
                      <pic:pic>
                        <pic:nvPicPr>
                          <pic:cNvPr id="0" name="image30.png"/>
                          <pic:cNvPicPr preferRelativeResize="0"/>
                        </pic:nvPicPr>
                        <pic:blipFill>
                          <a:blip r:embed="rId36"/>
                          <a:srcRect b="53857" l="24035" r="23060" t="19511"/>
                          <a:stretch>
                            <a:fillRect/>
                          </a:stretch>
                        </pic:blipFill>
                        <pic:spPr>
                          <a:xfrm>
                            <a:off x="0" y="0"/>
                            <a:ext cx="5970905" cy="2745105"/>
                          </a:xfrm>
                          <a:prstGeom prst="rect"/>
                          <a:ln w="9525">
                            <a:solidFill>
                              <a:srgbClr val="002060"/>
                            </a:solidFill>
                            <a:prstDash val="solid"/>
                          </a:ln>
                        </pic:spPr>
                      </pic:pic>
                    </a:graphicData>
                  </a:graphic>
                </wp:anchor>
              </w:drawing>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tbl>
      <w:tblPr>
        <w:tblStyle w:val="Table6"/>
        <w:tblW w:w="8537.0" w:type="dxa"/>
        <w:jc w:val="left"/>
        <w:tblInd w:w="252.0" w:type="dxa"/>
        <w:tblBorders>
          <w:top w:color="ff0000" w:space="0" w:sz="4" w:val="single"/>
          <w:left w:color="ff0000" w:space="0" w:sz="4" w:val="single"/>
          <w:bottom w:color="ff0000" w:space="0" w:sz="4" w:val="single"/>
          <w:right w:color="ff0000" w:space="0" w:sz="4" w:val="single"/>
          <w:insideH w:color="ff0000" w:space="0" w:sz="4" w:val="single"/>
          <w:insideV w:color="ff0000" w:space="0" w:sz="4" w:val="single"/>
        </w:tblBorders>
        <w:tblLayout w:type="fixed"/>
        <w:tblLook w:val="0000"/>
      </w:tblPr>
      <w:tblGrid>
        <w:gridCol w:w="4284"/>
        <w:gridCol w:w="4253"/>
        <w:tblGridChange w:id="0">
          <w:tblGrid>
            <w:gridCol w:w="4284"/>
            <w:gridCol w:w="4253"/>
          </w:tblGrid>
        </w:tblGridChange>
      </w:tblGrid>
      <w:tr>
        <w:trPr>
          <w:cantSplit w:val="0"/>
          <w:trHeight w:val="4985" w:hRule="atLeast"/>
          <w:tblHeader w:val="0"/>
        </w:trPr>
        <w:tc>
          <w:tcP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tbl>
            <w:tblPr>
              <w:tblStyle w:val="Table7"/>
              <w:tblW w:w="3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479"/>
              <w:tblGridChange w:id="0">
                <w:tblGrid>
                  <w:gridCol w:w="1080"/>
                  <w:gridCol w:w="2479"/>
                </w:tblGrid>
              </w:tblGridChange>
            </w:tblGrid>
            <w:tr>
              <w:trPr>
                <w:cantSplit w:val="0"/>
                <w:trHeight w:val="465" w:hRule="atLeast"/>
                <w:tblHeader w:val="0"/>
              </w:trPr>
              <w:tc>
                <w:tcPr>
                  <w:shd w:fill="4f81bd" w:val="cle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ffff"/>
                      <w:sz w:val="24"/>
                      <w:szCs w:val="24"/>
                      <w:u w:val="none"/>
                      <w:shd w:fill="auto" w:val="clear"/>
                      <w:vertAlign w:val="baseline"/>
                      <w:rtl w:val="0"/>
                    </w:rPr>
                    <w:t xml:space="preserve">Имя узла</w:t>
                  </w:r>
                  <w:r w:rsidDel="00000000" w:rsidR="00000000" w:rsidRPr="00000000">
                    <w:rPr>
                      <w:rtl w:val="0"/>
                    </w:rPr>
                  </w:r>
                </w:p>
              </w:tc>
              <w:tc>
                <w:tcPr>
                  <w:shd w:fill="4f81bd"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ffff"/>
                      <w:sz w:val="24"/>
                      <w:szCs w:val="24"/>
                      <w:u w:val="none"/>
                      <w:shd w:fill="auto" w:val="clear"/>
                      <w:vertAlign w:val="baseline"/>
                      <w:rtl w:val="0"/>
                    </w:rPr>
                    <w:t xml:space="preserve">ID маршрутизатора</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ffff"/>
                      <w:sz w:val="24"/>
                      <w:szCs w:val="24"/>
                      <w:u w:val="none"/>
                      <w:shd w:fill="auto" w:val="clear"/>
                      <w:vertAlign w:val="baseline"/>
                      <w:rtl w:val="0"/>
                    </w:rPr>
                    <w:t xml:space="preserve">(RID)</w:t>
                  </w:r>
                  <w:r w:rsidDel="00000000" w:rsidR="00000000" w:rsidRPr="00000000">
                    <w:rPr>
                      <w:rtl w:val="0"/>
                    </w:rPr>
                  </w:r>
                </w:p>
              </w:tc>
            </w:tr>
            <w:tr>
              <w:trPr>
                <w:cantSplit w:val="0"/>
                <w:trHeight w:val="345" w:hRule="atLeast"/>
                <w:tblHeader w:val="0"/>
              </w:trPr>
              <w:tc>
                <w:tcPr>
                  <w:shd w:fill="d0d8e8" w:val="clea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RTA</w:t>
                  </w:r>
                  <w:r w:rsidDel="00000000" w:rsidR="00000000" w:rsidRPr="00000000">
                    <w:rPr>
                      <w:rtl w:val="0"/>
                    </w:rPr>
                  </w:r>
                </w:p>
              </w:tc>
              <w:tc>
                <w:tcPr>
                  <w:shd w:fill="d0d8e8" w:val="cle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192.168.10.5</w:t>
                  </w:r>
                  <w:r w:rsidDel="00000000" w:rsidR="00000000" w:rsidRPr="00000000">
                    <w:rPr>
                      <w:rtl w:val="0"/>
                    </w:rPr>
                  </w:r>
                </w:p>
              </w:tc>
            </w:tr>
            <w:tr>
              <w:trPr>
                <w:cantSplit w:val="0"/>
                <w:trHeight w:val="345" w:hRule="atLeast"/>
                <w:tblHeader w:val="0"/>
              </w:trPr>
              <w:tc>
                <w:tcPr>
                  <w:shd w:fill="e9edf4" w:val="clea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RTB</w:t>
                  </w:r>
                  <w:r w:rsidDel="00000000" w:rsidR="00000000" w:rsidRPr="00000000">
                    <w:rPr>
                      <w:rtl w:val="0"/>
                    </w:rPr>
                  </w:r>
                </w:p>
              </w:tc>
              <w:tc>
                <w:tcPr>
                  <w:shd w:fill="e9edf4" w:val="cle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209.165.201.1</w:t>
                  </w:r>
                  <w:r w:rsidDel="00000000" w:rsidR="00000000" w:rsidRPr="00000000">
                    <w:rPr>
                      <w:rtl w:val="0"/>
                    </w:rPr>
                  </w:r>
                </w:p>
              </w:tc>
            </w:tr>
            <w:tr>
              <w:trPr>
                <w:cantSplit w:val="0"/>
                <w:trHeight w:val="345" w:hRule="atLeast"/>
                <w:tblHeader w:val="0"/>
              </w:trPr>
              <w:tc>
                <w:tcPr>
                  <w:shd w:fill="d0d8e8" w:val="cle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RTC</w:t>
                  </w:r>
                  <w:r w:rsidDel="00000000" w:rsidR="00000000" w:rsidRPr="00000000">
                    <w:rPr>
                      <w:rtl w:val="0"/>
                    </w:rPr>
                  </w:r>
                </w:p>
              </w:tc>
              <w:tc>
                <w:tcPr>
                  <w:shd w:fill="d0d8e8" w:val="clea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10.1.10.1</w:t>
                  </w:r>
                  <w:r w:rsidDel="00000000" w:rsidR="00000000" w:rsidRPr="00000000">
                    <w:rPr>
                      <w:rtl w:val="0"/>
                    </w:rPr>
                  </w:r>
                </w:p>
              </w:tc>
            </w:tr>
            <w:tr>
              <w:trPr>
                <w:cantSplit w:val="0"/>
                <w:trHeight w:val="345" w:hRule="atLeast"/>
                <w:tblHeader w:val="0"/>
              </w:trPr>
              <w:tc>
                <w:tcPr>
                  <w:shd w:fill="e9edf4" w:val="clea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RTD</w:t>
                  </w:r>
                  <w:r w:rsidDel="00000000" w:rsidR="00000000" w:rsidRPr="00000000">
                    <w:rPr>
                      <w:rtl w:val="0"/>
                    </w:rPr>
                  </w:r>
                </w:p>
              </w:tc>
              <w:tc>
                <w:tcPr>
                  <w:shd w:fill="e9edf4" w:val="cle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192.168.10.3</w:t>
                  </w:r>
                  <w:r w:rsidDel="00000000" w:rsidR="00000000" w:rsidRPr="00000000">
                    <w:rPr>
                      <w:rtl w:val="0"/>
                    </w:rPr>
                  </w:r>
                </w:p>
              </w:tc>
            </w:tr>
            <w:tr>
              <w:trPr>
                <w:cantSplit w:val="0"/>
                <w:trHeight w:val="345" w:hRule="atLeast"/>
                <w:tblHeader w:val="0"/>
              </w:trPr>
              <w:tc>
                <w:tcPr>
                  <w:shd w:fill="d0d8e8" w:val="cle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RTE</w:t>
                  </w:r>
                  <w:r w:rsidDel="00000000" w:rsidR="00000000" w:rsidRPr="00000000">
                    <w:rPr>
                      <w:rtl w:val="0"/>
                    </w:rPr>
                  </w:r>
                </w:p>
              </w:tc>
              <w:tc>
                <w:tcPr>
                  <w:shd w:fill="d0d8e8" w:val="cle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192.168.10.1</w:t>
                  </w:r>
                  <w:r w:rsidDel="00000000" w:rsidR="00000000" w:rsidRPr="00000000">
                    <w:rPr>
                      <w:rtl w:val="0"/>
                    </w:rPr>
                  </w:r>
                </w:p>
              </w:tc>
            </w:tr>
            <w:tr>
              <w:trPr>
                <w:cantSplit w:val="0"/>
                <w:trHeight w:val="345" w:hRule="atLeast"/>
                <w:tblHeader w:val="0"/>
              </w:trPr>
              <w:tc>
                <w:tcPr>
                  <w:shd w:fill="e9edf4" w:val="clea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RTF</w:t>
                  </w:r>
                  <w:r w:rsidDel="00000000" w:rsidR="00000000" w:rsidRPr="00000000">
                    <w:rPr>
                      <w:rtl w:val="0"/>
                    </w:rPr>
                  </w:r>
                </w:p>
              </w:tc>
              <w:tc>
                <w:tcPr>
                  <w:shd w:fill="e9edf4" w:val="clea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209.165.201.2</w:t>
                  </w: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tbl>
            <w:tblPr>
              <w:tblStyle w:val="Table8"/>
              <w:tblW w:w="3750.0" w:type="dxa"/>
              <w:jc w:val="left"/>
              <w:tblLayout w:type="fixed"/>
              <w:tblLook w:val="0000"/>
            </w:tblPr>
            <w:tblGrid>
              <w:gridCol w:w="1448"/>
              <w:gridCol w:w="2302"/>
              <w:tblGridChange w:id="0">
                <w:tblGrid>
                  <w:gridCol w:w="1448"/>
                  <w:gridCol w:w="2302"/>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4f81bd" w:val="cle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ffff"/>
                      <w:sz w:val="24"/>
                      <w:szCs w:val="24"/>
                      <w:u w:val="none"/>
                      <w:shd w:fill="auto" w:val="clear"/>
                      <w:vertAlign w:val="baseline"/>
                      <w:rtl w:val="0"/>
                    </w:rPr>
                    <w:t xml:space="preserve">Адрес </w:t>
                    <w:br w:type="textWrapping"/>
                    <w:t xml:space="preserve">сети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f81bd" w:val="cle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ffff"/>
                      <w:sz w:val="24"/>
                      <w:szCs w:val="24"/>
                      <w:u w:val="none"/>
                      <w:shd w:fill="auto" w:val="clear"/>
                      <w:vertAlign w:val="baseline"/>
                      <w:rtl w:val="0"/>
                    </w:rPr>
                    <w:t xml:space="preserve">Имя DR маршрутизатора</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0d8e8" w:val="cle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10.1.10.0/24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8e8" w:val="cle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RTB</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9edf4" w:val="cle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10.1.19.0/24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9edf4" w:val="cle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RTA</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0d8e8" w:val="cle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10.1.13.0/24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8e8" w:val="cle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RTD</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9edf4" w:val="clea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10.1.16.0/30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9edf4" w:val="cle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Не выбирается (Serial-Serial)</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0d8e8" w:val="clea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209.165.201.0/27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8e8" w:val="clear"/>
                  <w:vAlign w:val="top"/>
                </w:tcPr>
                <w:p w:rsidR="00000000" w:rsidDel="00000000" w:rsidP="00000000" w:rsidRDefault="00000000" w:rsidRPr="00000000" w14:paraId="00000107">
                  <w:pPr>
                    <w:spacing w:after="240" w:lineRule="auto"/>
                    <w:ind w:left="36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Не выбирается (Serial-Serial)</w:t>
                  </w: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bCs w:val="0"/>
          <w:i w:val="0"/>
          <w:iCs w:val="0"/>
          <w:smallCaps w:val="0"/>
          <w:strike w:val="0"/>
          <w:color w:val="ff000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Теоретический мини коллоквиум </w:t>
      </w:r>
      <w:r w:rsidDel="00000000" w:rsidR="00000000" w:rsidRPr="00000000">
        <w:rPr>
          <w:rFonts w:ascii="Times New Roman" w:cs="Times New Roman" w:eastAsia="Times New Roman" w:hAnsi="Times New Roman"/>
          <w:b w:val="1"/>
          <w:bCs w:val="1"/>
          <w:i w:val="1"/>
          <w:iCs w:val="1"/>
          <w:smallCaps w:val="0"/>
          <w:strike w:val="0"/>
          <w:color w:val="0000ff"/>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(см. лаб №12).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sz w:val="24"/>
          <w:szCs w:val="24"/>
        </w:rPr>
      </w:pPr>
      <w:r w:rsidDel="00000000" w:rsidR="00000000" w:rsidRPr="00000000">
        <w:rPr>
          <w:sz w:val="24"/>
          <w:szCs w:val="24"/>
          <w:rtl w:val="0"/>
        </w:rPr>
        <w:t xml:space="preserve">Принцип одношаговой маршрутизации. Принцип одношаговой маршрутизации заключается в том, что каждый маршрутизатор не знает полного пути до конечного получателя. Он пересылате пакет, основываясь только на определении следующего маршрутизатора на пути. Получив пакет, маршрутизатор сверяется со своей таблицей маршрутизации, находит подходящий маршрут до сети и отправляет пакет на IP-адрес следующего узла. Дальнейшую судьбу пакета решает уже следующий маршрутизатор. Получается, ответственность за доставку передается по цепочке от одного узла к другому.</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sz w:val="24"/>
          <w:szCs w:val="24"/>
          <w:rtl w:val="0"/>
        </w:rPr>
        <w:t xml:space="preserve">Процедура установления соединения в TCP. Процедура установления соединения в TCP известна как трёхэтапное рукопожатие. Она гарантирует, что обе стороны готовы к обмену данными. SYN: Клиент отправляет серверу флаг SYN (Synchronize), запрашивая соединение. SYN-ACK: Сервер отвечает флагами SYN и ACK (Acknowledge). Этим он подтверждает получение запроса от клиента и предлагает установить соединение со своей стороны. ACK: Клиент отправляет флаг ACK, подтверждая готовность. После этого соединение считается установленным.</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br w:type="textWrapping"/>
        <w:br w:type="textWrapping"/>
        <w:br w:type="textWrapping"/>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bCs w:val="0"/>
          <w:i w:val="0"/>
          <w:iCs w:val="0"/>
          <w:smallCaps w:val="0"/>
          <w:strike w:val="0"/>
          <w:color w:val="ff0000"/>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ff0000"/>
          <w:sz w:val="28"/>
          <w:szCs w:val="28"/>
          <w:u w:val="none"/>
          <w:shd w:fill="auto" w:val="clear"/>
          <w:vertAlign w:val="baseline"/>
          <w:rtl w:val="0"/>
        </w:rPr>
        <w:t xml:space="preserve">Дополнительное задание (</w:t>
      </w:r>
      <w:r w:rsidDel="00000000" w:rsidR="00000000" w:rsidRPr="00000000">
        <w:rPr>
          <w:rFonts w:ascii="Times New Roman" w:cs="Times New Roman" w:eastAsia="Times New Roman" w:hAnsi="Times New Roman"/>
          <w:b w:val="1"/>
          <w:bCs w:val="1"/>
          <w:i w:val="1"/>
          <w:iCs w:val="1"/>
          <w:smallCaps w:val="0"/>
          <w:strike w:val="0"/>
          <w:color w:val="ff0000"/>
          <w:sz w:val="28"/>
          <w:szCs w:val="28"/>
          <w:u w:val="single"/>
          <w:shd w:fill="auto" w:val="clear"/>
          <w:vertAlign w:val="baseline"/>
          <w:rtl w:val="0"/>
        </w:rPr>
        <w:t xml:space="preserve">только для желающих</w:t>
      </w:r>
      <w:r w:rsidDel="00000000" w:rsidR="00000000" w:rsidRPr="00000000">
        <w:rPr>
          <w:rFonts w:ascii="Times New Roman" w:cs="Times New Roman" w:eastAsia="Times New Roman" w:hAnsi="Times New Roman"/>
          <w:b w:val="1"/>
          <w:bCs w:val="1"/>
          <w:i w:val="1"/>
          <w:iCs w:val="1"/>
          <w:smallCaps w:val="0"/>
          <w:strike w:val="0"/>
          <w:color w:val="ff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40" w:lineRule="auto"/>
        <w:ind w:left="1266" w:right="0" w:hanging="42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Сохраните копию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модели 1</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(без изменения приоритнта) в файле с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моделью 3</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Правила именования моделей общепринятые. Далее работаем с моделью 3.</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40" w:lineRule="auto"/>
        <w:ind w:left="1266" w:right="0" w:hanging="42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Исследуем, как проходят OSPF-процессы добавления новой подсети.  </w:t>
        <w:br w:type="textWrapping"/>
        <w:t xml:space="preserve">Подсоедините  к коммутаторам К</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и K</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(рис.1) модели №1 еще по одной  подсети (адреса на ваш выбор,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но с учетом возможности агрегирования марщрутов</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выполните все необходимые действия для подключения подсетей в вашу первоначальную сеть ( Протокол – OSPF). </w:t>
        <w:br w:type="textWrapping"/>
        <w:t xml:space="preserve">При выборе IP-адресов с учетом агрегирования вспомните технологии VLSM-CIDR</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266" w:right="0" w:firstLine="0"/>
        <w:jc w:val="left"/>
        <w:rPr>
          <w:sz w:val="24"/>
          <w:szCs w:val="24"/>
        </w:rPr>
      </w:pPr>
      <w:r w:rsidDel="00000000" w:rsidR="00000000" w:rsidRPr="00000000">
        <w:rPr>
          <w:sz w:val="24"/>
          <w:szCs w:val="24"/>
          <w:rtl w:val="0"/>
        </w:rPr>
        <w:t xml:space="preserve">Возьму 209.100.5.0 и 209.100.6.0. Их легко будет агрегировать</w:t>
      </w:r>
    </w:p>
    <w:p w:rsidR="00000000" w:rsidDel="00000000" w:rsidP="00000000" w:rsidRDefault="00000000" w:rsidRPr="00000000" w14:paraId="000001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40" w:lineRule="auto"/>
        <w:ind w:left="1266" w:right="0" w:hanging="42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Процесс конфигурирования и результаты тестирования с помощью команды show ip ospf neighbor представить в отчете.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5934075" cy="2705100"/>
            <wp:effectExtent b="0" l="0" r="0" t="0"/>
            <wp:docPr id="22"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9340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5895975" cy="2790825"/>
            <wp:effectExtent b="0" l="0" r="0" t="0"/>
            <wp:docPr id="25"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8959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5524500" cy="2181225"/>
            <wp:effectExtent b="0" l="0" r="0" t="0"/>
            <wp:docPr id="1"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5245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5924550" cy="2686050"/>
            <wp:effectExtent b="0" l="0" r="0" t="0"/>
            <wp:docPr id="24"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9245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5838825" cy="2905125"/>
            <wp:effectExtent b="0" l="0" r="0" t="0"/>
            <wp:docPr id="7"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8388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5543550" cy="981075"/>
            <wp:effectExtent b="0" l="0" r="0" t="0"/>
            <wp:docPr id="18"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5435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sz w:val="24"/>
          <w:szCs w:val="24"/>
          <w:rtl w:val="0"/>
        </w:rPr>
        <w:t xml:space="preserve">Настройки интерфейсов и OSPF на обоих роутерах</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019675" cy="1819275"/>
            <wp:effectExtent b="0" l="0" r="0" t="0"/>
            <wp:docPr id="42"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0196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838700" cy="1238250"/>
            <wp:effectExtent b="0" l="0" r="0" t="0"/>
            <wp:docPr id="6"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48387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sz w:val="24"/>
          <w:szCs w:val="24"/>
          <w:rtl w:val="0"/>
        </w:rPr>
        <w:t xml:space="preserve">Таблица соседей у новых роуетров. Также можно заметить 2WAY, как раз показывающий, что два DROTHER роутера не обмениваются данными, а просто знают о существовании друг друга</w:t>
      </w:r>
    </w:p>
    <w:p w:rsidR="00000000" w:rsidDel="00000000" w:rsidP="00000000" w:rsidRDefault="00000000" w:rsidRPr="00000000" w14:paraId="000001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40" w:lineRule="auto"/>
        <w:ind w:left="1266" w:right="0" w:hanging="42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Заполните таблицу 4 , но уже  для пяти маршрутизаторов. </w:t>
        <w:br w:type="textWrapping"/>
        <w:t xml:space="preserve">Перенесите в первую часть таблицы ячейки из таблицы 2 (до изменения приоритета из модели №1).</w:t>
      </w:r>
      <w:r w:rsidDel="00000000" w:rsidR="00000000" w:rsidRPr="00000000">
        <w:rPr>
          <w:rFonts w:ascii="Times New Roman" w:cs="Times New Roman" w:eastAsia="Times New Roman" w:hAnsi="Times New Roman"/>
          <w:b w:val="1"/>
          <w:bCs w:val="1"/>
          <w:i w:val="1"/>
          <w:iCs w:val="1"/>
          <w:smallCaps w:val="0"/>
          <w:strike w:val="0"/>
          <w:color w:val="0000ff"/>
          <w:sz w:val="28"/>
          <w:szCs w:val="28"/>
          <w:u w:val="none"/>
          <w:shd w:fill="auto" w:val="clear"/>
          <w:vertAlign w:val="baseline"/>
          <w:rtl w:val="0"/>
        </w:rPr>
        <w:tab/>
        <w:tab/>
        <w:tab/>
        <w:tab/>
        <w:tab/>
        <w:tab/>
        <w:tab/>
        <w:tab/>
        <w:tab/>
        <w:tab/>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846"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Таблица 4</w:t>
      </w:r>
    </w:p>
    <w:tbl>
      <w:tblPr>
        <w:tblStyle w:val="Table9"/>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6"/>
        <w:gridCol w:w="1914"/>
        <w:gridCol w:w="60"/>
        <w:gridCol w:w="1800"/>
        <w:gridCol w:w="54"/>
        <w:gridCol w:w="1914"/>
        <w:gridCol w:w="1915"/>
        <w:tblGridChange w:id="0">
          <w:tblGrid>
            <w:gridCol w:w="1908"/>
            <w:gridCol w:w="6"/>
            <w:gridCol w:w="1914"/>
            <w:gridCol w:w="60"/>
            <w:gridCol w:w="1800"/>
            <w:gridCol w:w="54"/>
            <w:gridCol w:w="1914"/>
            <w:gridCol w:w="1915"/>
          </w:tblGrid>
        </w:tblGridChange>
      </w:tblGrid>
      <w:tr>
        <w:trPr>
          <w:cantSplit w:val="0"/>
          <w:tblHeader w:val="0"/>
        </w:trPr>
        <w:tc>
          <w:tcPr>
            <w:gridSpan w:val="8"/>
            <w:tcBorders>
              <w:top w:color="000000" w:space="0" w:sz="4" w:val="single"/>
              <w:bottom w:color="000000" w:space="0" w:sz="4" w:val="single"/>
            </w:tcBorders>
            <w:shd w:fill="f2f2f2" w:val="clea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3366"/>
                <w:sz w:val="28"/>
                <w:szCs w:val="28"/>
                <w:u w:val="none"/>
                <w:shd w:fill="auto" w:val="clear"/>
                <w:vertAlign w:val="baseline"/>
                <w:rtl w:val="0"/>
              </w:rPr>
              <w:t xml:space="preserve">До добавления</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новых подсетей</w:t>
            </w:r>
            <w:r w:rsidDel="00000000" w:rsidR="00000000" w:rsidRPr="00000000">
              <w:rPr>
                <w:rtl w:val="0"/>
              </w:rPr>
            </w:r>
          </w:p>
        </w:tc>
      </w:tr>
      <w:tr>
        <w:trPr>
          <w:cantSplit w:val="0"/>
          <w:tblHeader w:val="0"/>
        </w:trPr>
        <w:tc>
          <w:tcPr>
            <w:tcBorders>
              <w:top w:color="000000" w:space="0" w:sz="4" w:val="single"/>
              <w:bottom w:color="000000" w:space="0" w:sz="4" w:val="single"/>
            </w:tcBorders>
            <w:shd w:fill="e7e7e7" w:val="clea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R1</w:t>
            </w:r>
            <w:r w:rsidDel="00000000" w:rsidR="00000000" w:rsidRPr="00000000">
              <w:rPr>
                <w:rtl w:val="0"/>
              </w:rPr>
            </w:r>
          </w:p>
        </w:tc>
        <w:tc>
          <w:tcPr>
            <w:gridSpan w:val="3"/>
            <w:tcBorders>
              <w:top w:color="000000" w:space="0" w:sz="4" w:val="single"/>
              <w:bottom w:color="000000" w:space="0" w:sz="4" w:val="single"/>
            </w:tcBorders>
            <w:shd w:fill="e7e7e7" w:val="clea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R2</w:t>
            </w:r>
            <w:r w:rsidDel="00000000" w:rsidR="00000000" w:rsidRPr="00000000">
              <w:rPr>
                <w:rtl w:val="0"/>
              </w:rPr>
            </w:r>
          </w:p>
        </w:tc>
        <w:tc>
          <w:tcPr>
            <w:gridSpan w:val="4"/>
            <w:tcBorders>
              <w:top w:color="000000" w:space="0" w:sz="4" w:val="single"/>
              <w:bottom w:color="000000" w:space="0" w:sz="4" w:val="single"/>
            </w:tcBorders>
            <w:shd w:fill="e7e7e7" w:val="clea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R3</w:t>
            </w:r>
            <w:r w:rsidDel="00000000" w:rsidR="00000000" w:rsidRPr="00000000">
              <w:rPr>
                <w:rtl w:val="0"/>
              </w:rPr>
            </w:r>
          </w:p>
        </w:tc>
      </w:tr>
      <w:tr>
        <w:trPr>
          <w:cantSplit w:val="0"/>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Занести в</w:t>
            </w:r>
          </w:p>
        </w:tc>
        <w:tc>
          <w:tcPr>
            <w:gridSpan w:val="3"/>
            <w:tcBorders>
              <w:top w:color="000000" w:space="0" w:sz="4" w:val="single"/>
              <w:bottom w:color="000000" w:space="0" w:sz="4" w:val="single"/>
            </w:tcBorders>
            <w:shd w:fill="f2f2f2" w:val="clea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Занести в</w:t>
            </w:r>
          </w:p>
        </w:tc>
        <w:tc>
          <w:tcPr>
            <w:gridSpan w:val="4"/>
            <w:tcBorders>
              <w:top w:color="000000" w:space="0" w:sz="4" w:val="single"/>
              <w:bottom w:color="000000" w:space="0" w:sz="4" w:val="single"/>
            </w:tcBorders>
            <w:shd w:fill="f2f2f2" w:val="cle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Занести в</w:t>
            </w:r>
          </w:p>
        </w:tc>
      </w:tr>
      <w:tr>
        <w:trPr>
          <w:cantSplit w:val="0"/>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136">
            <w:pPr>
              <w:jc w:val="center"/>
              <w:rPr>
                <w:b w:val="1"/>
                <w:bCs w:val="1"/>
                <w:i w:val="1"/>
                <w:iCs w:val="1"/>
                <w:sz w:val="24"/>
                <w:szCs w:val="24"/>
              </w:rPr>
            </w:pPr>
            <w:r w:rsidDel="00000000" w:rsidR="00000000" w:rsidRPr="00000000">
              <w:rPr>
                <w:b w:val="1"/>
                <w:bCs w:val="1"/>
                <w:i w:val="1"/>
                <w:iCs w:val="1"/>
                <w:sz w:val="24"/>
                <w:szCs w:val="24"/>
                <w:rtl w:val="0"/>
              </w:rPr>
              <w:t xml:space="preserve">209.100.1.1</w:t>
            </w:r>
          </w:p>
          <w:p w:rsidR="00000000" w:rsidDel="00000000" w:rsidP="00000000" w:rsidRDefault="00000000" w:rsidRPr="00000000" w14:paraId="00000137">
            <w:pPr>
              <w:jc w:val="center"/>
              <w:rPr>
                <w:sz w:val="24"/>
                <w:szCs w:val="24"/>
              </w:rPr>
            </w:pPr>
            <w:r w:rsidDel="00000000" w:rsidR="00000000" w:rsidRPr="00000000">
              <w:rPr>
                <w:b w:val="1"/>
                <w:bCs w:val="1"/>
                <w:i w:val="1"/>
                <w:iCs w:val="1"/>
                <w:sz w:val="24"/>
                <w:szCs w:val="24"/>
                <w:rtl w:val="0"/>
              </w:rPr>
              <w:t xml:space="preserve">209.100.2.1</w:t>
            </w:r>
            <w:r w:rsidDel="00000000" w:rsidR="00000000" w:rsidRPr="00000000">
              <w:rPr>
                <w:rtl w:val="0"/>
              </w:rPr>
            </w:r>
          </w:p>
        </w:tc>
        <w:tc>
          <w:tcPr>
            <w:gridSpan w:val="3"/>
            <w:tcBorders>
              <w:top w:color="000000" w:space="0" w:sz="4" w:val="single"/>
              <w:bottom w:color="000000" w:space="0" w:sz="4" w:val="single"/>
            </w:tcBorders>
            <w:shd w:fill="f2f2f2" w:val="clear"/>
            <w:vAlign w:val="center"/>
          </w:tcPr>
          <w:p w:rsidR="00000000" w:rsidDel="00000000" w:rsidP="00000000" w:rsidRDefault="00000000" w:rsidRPr="00000000" w14:paraId="00000138">
            <w:pPr>
              <w:jc w:val="center"/>
              <w:rPr>
                <w:b w:val="1"/>
                <w:bCs w:val="1"/>
                <w:i w:val="1"/>
                <w:iCs w:val="1"/>
                <w:sz w:val="24"/>
                <w:szCs w:val="24"/>
              </w:rPr>
            </w:pPr>
            <w:r w:rsidDel="00000000" w:rsidR="00000000" w:rsidRPr="00000000">
              <w:rPr>
                <w:b w:val="1"/>
                <w:bCs w:val="1"/>
                <w:i w:val="1"/>
                <w:iCs w:val="1"/>
                <w:sz w:val="24"/>
                <w:szCs w:val="24"/>
                <w:rtl w:val="0"/>
              </w:rPr>
              <w:t xml:space="preserve">209.100.1.2</w:t>
            </w:r>
          </w:p>
          <w:p w:rsidR="00000000" w:rsidDel="00000000" w:rsidP="00000000" w:rsidRDefault="00000000" w:rsidRPr="00000000" w14:paraId="00000139">
            <w:pPr>
              <w:jc w:val="center"/>
              <w:rPr/>
            </w:pPr>
            <w:r w:rsidDel="00000000" w:rsidR="00000000" w:rsidRPr="00000000">
              <w:rPr>
                <w:b w:val="1"/>
                <w:bCs w:val="1"/>
                <w:i w:val="1"/>
                <w:iCs w:val="1"/>
                <w:sz w:val="24"/>
                <w:szCs w:val="24"/>
                <w:rtl w:val="0"/>
              </w:rPr>
              <w:t xml:space="preserve">209.100.3.1</w:t>
            </w:r>
            <w:r w:rsidDel="00000000" w:rsidR="00000000" w:rsidRPr="00000000">
              <w:rPr>
                <w:rtl w:val="0"/>
              </w:rPr>
            </w:r>
          </w:p>
        </w:tc>
        <w:tc>
          <w:tcPr>
            <w:gridSpan w:val="4"/>
            <w:tcBorders>
              <w:top w:color="000000" w:space="0" w:sz="4" w:val="single"/>
              <w:bottom w:color="000000" w:space="0" w:sz="4" w:val="single"/>
            </w:tcBorders>
            <w:shd w:fill="f2f2f2" w:val="clear"/>
            <w:vAlign w:val="center"/>
          </w:tcPr>
          <w:p w:rsidR="00000000" w:rsidDel="00000000" w:rsidP="00000000" w:rsidRDefault="00000000" w:rsidRPr="00000000" w14:paraId="0000013C">
            <w:pPr>
              <w:jc w:val="center"/>
              <w:rPr>
                <w:b w:val="1"/>
                <w:bCs w:val="1"/>
                <w:i w:val="1"/>
                <w:iCs w:val="1"/>
                <w:sz w:val="24"/>
                <w:szCs w:val="24"/>
              </w:rPr>
            </w:pPr>
            <w:r w:rsidDel="00000000" w:rsidR="00000000" w:rsidRPr="00000000">
              <w:rPr>
                <w:b w:val="1"/>
                <w:bCs w:val="1"/>
                <w:i w:val="1"/>
                <w:iCs w:val="1"/>
                <w:sz w:val="24"/>
                <w:szCs w:val="24"/>
                <w:rtl w:val="0"/>
              </w:rPr>
              <w:t xml:space="preserve">209.100.1.3</w:t>
            </w:r>
          </w:p>
          <w:p w:rsidR="00000000" w:rsidDel="00000000" w:rsidP="00000000" w:rsidRDefault="00000000" w:rsidRPr="00000000" w14:paraId="0000013D">
            <w:pPr>
              <w:jc w:val="center"/>
              <w:rPr/>
            </w:pPr>
            <w:r w:rsidDel="00000000" w:rsidR="00000000" w:rsidRPr="00000000">
              <w:rPr>
                <w:b w:val="1"/>
                <w:bCs w:val="1"/>
                <w:i w:val="1"/>
                <w:iCs w:val="1"/>
                <w:sz w:val="24"/>
                <w:szCs w:val="24"/>
                <w:rtl w:val="0"/>
              </w:rPr>
              <w:t xml:space="preserve">209.100.4.1</w:t>
            </w:r>
            <w:r w:rsidDel="00000000" w:rsidR="00000000" w:rsidRPr="00000000">
              <w:rPr>
                <w:rtl w:val="0"/>
              </w:rPr>
            </w:r>
          </w:p>
        </w:tc>
      </w:tr>
      <w:tr>
        <w:trPr>
          <w:cantSplit w:val="0"/>
          <w:tblHeader w:val="0"/>
        </w:trPr>
        <w:tc>
          <w:tcPr>
            <w:tcBorders>
              <w:top w:color="000000" w:space="0" w:sz="4" w:val="single"/>
              <w:bottom w:color="000000" w:space="0" w:sz="4" w:val="single"/>
            </w:tcBorders>
            <w:shd w:fill="f2f291" w:val="cle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209.100.2.1</w:t>
            </w:r>
            <w:r w:rsidDel="00000000" w:rsidR="00000000" w:rsidRPr="00000000">
              <w:rPr>
                <w:rtl w:val="0"/>
              </w:rPr>
            </w:r>
          </w:p>
        </w:tc>
        <w:tc>
          <w:tcPr>
            <w:gridSpan w:val="3"/>
            <w:tcBorders>
              <w:top w:color="000000" w:space="0" w:sz="4" w:val="single"/>
              <w:bottom w:color="000000" w:space="0" w:sz="4" w:val="single"/>
            </w:tcBorders>
            <w:shd w:fill="f2f291" w:val="clea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209.100.3.1</w:t>
            </w:r>
            <w:r w:rsidDel="00000000" w:rsidR="00000000" w:rsidRPr="00000000">
              <w:rPr>
                <w:rtl w:val="0"/>
              </w:rPr>
            </w:r>
          </w:p>
        </w:tc>
        <w:tc>
          <w:tcPr>
            <w:gridSpan w:val="4"/>
            <w:tcBorders>
              <w:top w:color="000000" w:space="0" w:sz="4" w:val="single"/>
              <w:bottom w:color="000000" w:space="0" w:sz="4" w:val="single"/>
            </w:tcBorders>
            <w:shd w:fill="f2f291" w:val="clea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209.100.4.1</w:t>
            </w:r>
            <w:r w:rsidDel="00000000" w:rsidR="00000000" w:rsidRPr="00000000">
              <w:rPr>
                <w:rtl w:val="0"/>
              </w:rPr>
            </w:r>
          </w:p>
        </w:tc>
      </w:tr>
      <w:tr>
        <w:trPr>
          <w:cantSplit w:val="0"/>
          <w:tblHeader w:val="0"/>
        </w:trPr>
        <w:tc>
          <w:tcPr>
            <w:tcBorders>
              <w:top w:color="000000" w:space="0" w:sz="4" w:val="single"/>
              <w:bottom w:color="000000" w:space="0" w:sz="4" w:val="single"/>
            </w:tcBorders>
            <w:shd w:fill="f2f291" w:val="clea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gridSpan w:val="3"/>
            <w:tcBorders>
              <w:top w:color="000000" w:space="0" w:sz="4" w:val="single"/>
              <w:bottom w:color="000000" w:space="0" w:sz="4" w:val="single"/>
            </w:tcBorders>
            <w:shd w:fill="f2f291" w:val="clea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gridSpan w:val="4"/>
            <w:tcBorders>
              <w:top w:color="000000" w:space="0" w:sz="4" w:val="single"/>
              <w:bottom w:color="000000" w:space="0" w:sz="4" w:val="single"/>
            </w:tcBorders>
            <w:shd w:fill="f2f291" w:val="clea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r>
      <w:tr>
        <w:trPr>
          <w:cantSplit w:val="0"/>
          <w:trHeight w:val="350.9765625" w:hRule="atLeast"/>
          <w:tblHeader w:val="0"/>
        </w:trPr>
        <w:tc>
          <w:tcPr>
            <w:tcBorders>
              <w:top w:color="000000" w:space="0" w:sz="4" w:val="single"/>
              <w:bottom w:color="000000" w:space="0" w:sz="4" w:val="single"/>
            </w:tcBorders>
            <w:shd w:fill="f2f291" w:val="clear"/>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DROTHER</w:t>
            </w:r>
            <w:r w:rsidDel="00000000" w:rsidR="00000000" w:rsidRPr="00000000">
              <w:rPr>
                <w:rtl w:val="0"/>
              </w:rPr>
            </w:r>
          </w:p>
        </w:tc>
        <w:tc>
          <w:tcPr>
            <w:gridSpan w:val="3"/>
            <w:tcBorders>
              <w:top w:color="000000" w:space="0" w:sz="4" w:val="single"/>
              <w:bottom w:color="000000" w:space="0" w:sz="4" w:val="single"/>
            </w:tcBorders>
            <w:shd w:fill="f2f291" w:val="clea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BDR</w:t>
            </w:r>
            <w:r w:rsidDel="00000000" w:rsidR="00000000" w:rsidRPr="00000000">
              <w:rPr>
                <w:rtl w:val="0"/>
              </w:rPr>
            </w:r>
          </w:p>
        </w:tc>
        <w:tc>
          <w:tcPr>
            <w:gridSpan w:val="4"/>
            <w:tcBorders>
              <w:top w:color="000000" w:space="0" w:sz="4" w:val="single"/>
              <w:bottom w:color="000000" w:space="0" w:sz="4" w:val="single"/>
            </w:tcBorders>
            <w:shd w:fill="f2f291" w:val="clea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w:t>
            </w:r>
            <w:r w:rsidDel="00000000" w:rsidR="00000000" w:rsidRPr="00000000">
              <w:rPr>
                <w:rtl w:val="0"/>
              </w:rPr>
            </w:r>
          </w:p>
        </w:tc>
      </w:tr>
      <w:tr>
        <w:trPr>
          <w:cantSplit w:val="0"/>
          <w:tblHeader w:val="0"/>
        </w:trPr>
        <w:tc>
          <w:tcPr>
            <w:gridSpan w:val="8"/>
            <w:tcBorders>
              <w:top w:color="000000" w:space="0" w:sz="4" w:val="single"/>
              <w:bottom w:color="000000" w:space="0" w:sz="4" w:val="single"/>
            </w:tcBorders>
            <w:shd w:fill="e7e7e7" w:val="clea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3366"/>
                <w:sz w:val="28"/>
                <w:szCs w:val="28"/>
                <w:u w:val="none"/>
                <w:shd w:fill="auto" w:val="clear"/>
                <w:vertAlign w:val="baseline"/>
                <w:rtl w:val="0"/>
              </w:rPr>
              <w:t xml:space="preserve">После добавления</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двух подсетей </w:t>
            </w:r>
            <w:r w:rsidDel="00000000" w:rsidR="00000000" w:rsidRPr="00000000">
              <w:rPr>
                <w:rtl w:val="0"/>
              </w:rPr>
            </w:r>
          </w:p>
        </w:tc>
      </w:tr>
      <w:tr>
        <w:trPr>
          <w:cantSplit w:val="0"/>
          <w:tblHeader w:val="0"/>
        </w:trPr>
        <w:tc>
          <w:tcPr>
            <w:gridSpan w:val="2"/>
            <w:tcBorders>
              <w:top w:color="000000" w:space="0" w:sz="4" w:val="single"/>
              <w:bottom w:color="000000" w:space="0" w:sz="4" w:val="single"/>
            </w:tcBorders>
            <w:shd w:fill="e7e7e7" w:val="clea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R1</w:t>
            </w:r>
            <w:r w:rsidDel="00000000" w:rsidR="00000000" w:rsidRPr="00000000">
              <w:rPr>
                <w:rtl w:val="0"/>
              </w:rPr>
            </w:r>
          </w:p>
        </w:tc>
        <w:tc>
          <w:tcPr>
            <w:tcBorders>
              <w:top w:color="000000" w:space="0" w:sz="4" w:val="single"/>
              <w:bottom w:color="000000" w:space="0" w:sz="4" w:val="single"/>
            </w:tcBorders>
            <w:shd w:fill="e7e7e7" w:val="clear"/>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R2</w:t>
            </w:r>
            <w:r w:rsidDel="00000000" w:rsidR="00000000" w:rsidRPr="00000000">
              <w:rPr>
                <w:rtl w:val="0"/>
              </w:rPr>
            </w:r>
          </w:p>
        </w:tc>
        <w:tc>
          <w:tcPr>
            <w:gridSpan w:val="3"/>
            <w:tcBorders>
              <w:top w:color="000000" w:space="0" w:sz="4" w:val="single"/>
              <w:bottom w:color="000000" w:space="0" w:sz="4" w:val="single"/>
            </w:tcBorders>
            <w:shd w:fill="e7e7e7" w:val="clear"/>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R3</w:t>
            </w:r>
            <w:r w:rsidDel="00000000" w:rsidR="00000000" w:rsidRPr="00000000">
              <w:rPr>
                <w:rtl w:val="0"/>
              </w:rPr>
            </w:r>
          </w:p>
        </w:tc>
        <w:tc>
          <w:tcPr>
            <w:tcBorders>
              <w:top w:color="000000" w:space="0" w:sz="4" w:val="single"/>
              <w:bottom w:color="000000" w:space="0" w:sz="4" w:val="single"/>
            </w:tcBorders>
            <w:shd w:fill="e7e7e7" w:val="clea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R4 (K</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bscript"/>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c>
          <w:tcPr>
            <w:tcBorders>
              <w:top w:color="000000" w:space="0" w:sz="4" w:val="single"/>
              <w:bottom w:color="000000" w:space="0" w:sz="4" w:val="single"/>
            </w:tcBorders>
            <w:shd w:fill="e7e7e7" w:val="clea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R5(K</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b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tc>
      </w:tr>
      <w:tr>
        <w:trPr>
          <w:cantSplit w:val="0"/>
          <w:tblHeader w:val="0"/>
        </w:trPr>
        <w:tc>
          <w:tcPr>
            <w:gridSpan w:val="2"/>
            <w:tcBorders>
              <w:top w:color="000000" w:space="0" w:sz="4" w:val="single"/>
              <w:bottom w:color="000000" w:space="0" w:sz="4" w:val="single"/>
            </w:tcBorders>
            <w:shd w:fill="f2f2f2" w:val="cle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Занести в</w:t>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Занести в</w:t>
            </w:r>
          </w:p>
        </w:tc>
        <w:tc>
          <w:tcPr>
            <w:gridSpan w:val="3"/>
            <w:tcBorders>
              <w:top w:color="000000" w:space="0" w:sz="4" w:val="single"/>
              <w:bottom w:color="000000" w:space="0" w:sz="4" w:val="single"/>
            </w:tcBorders>
            <w:shd w:fill="f2f2f2" w:val="cle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Занести в</w:t>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Занести в</w:t>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Занести в</w:t>
            </w:r>
          </w:p>
        </w:tc>
      </w:tr>
      <w:tr>
        <w:trPr>
          <w:cantSplit w:val="0"/>
          <w:tblHeader w:val="0"/>
        </w:trPr>
        <w:tc>
          <w:tcPr>
            <w:gridSpan w:val="2"/>
            <w:tcBorders>
              <w:top w:color="000000" w:space="0" w:sz="4" w:val="single"/>
              <w:bottom w:color="000000" w:space="0" w:sz="4" w:val="single"/>
            </w:tcBorders>
            <w:shd w:fill="f2f2f2" w:val="clear"/>
            <w:vAlign w:val="center"/>
          </w:tcPr>
          <w:p w:rsidR="00000000" w:rsidDel="00000000" w:rsidP="00000000" w:rsidRDefault="00000000" w:rsidRPr="00000000" w14:paraId="00000171">
            <w:pPr>
              <w:jc w:val="center"/>
              <w:rPr>
                <w:b w:val="1"/>
                <w:bCs w:val="1"/>
                <w:i w:val="1"/>
                <w:iCs w:val="1"/>
                <w:sz w:val="24"/>
                <w:szCs w:val="24"/>
              </w:rPr>
            </w:pPr>
            <w:r w:rsidDel="00000000" w:rsidR="00000000" w:rsidRPr="00000000">
              <w:rPr>
                <w:b w:val="1"/>
                <w:bCs w:val="1"/>
                <w:i w:val="1"/>
                <w:iCs w:val="1"/>
                <w:sz w:val="24"/>
                <w:szCs w:val="24"/>
                <w:rtl w:val="0"/>
              </w:rPr>
              <w:t xml:space="preserve">209.100.1.1</w:t>
            </w:r>
          </w:p>
          <w:p w:rsidR="00000000" w:rsidDel="00000000" w:rsidP="00000000" w:rsidRDefault="00000000" w:rsidRPr="00000000" w14:paraId="00000172">
            <w:pPr>
              <w:jc w:val="center"/>
              <w:rPr>
                <w:sz w:val="22"/>
                <w:szCs w:val="22"/>
              </w:rPr>
            </w:pPr>
            <w:r w:rsidDel="00000000" w:rsidR="00000000" w:rsidRPr="00000000">
              <w:rPr>
                <w:b w:val="1"/>
                <w:bCs w:val="1"/>
                <w:i w:val="1"/>
                <w:iCs w:val="1"/>
                <w:sz w:val="24"/>
                <w:szCs w:val="24"/>
                <w:rtl w:val="0"/>
              </w:rPr>
              <w:t xml:space="preserve">209.100.2.1</w:t>
            </w:r>
            <w:r w:rsidDel="00000000" w:rsidR="00000000" w:rsidRPr="00000000">
              <w:rPr>
                <w:rtl w:val="0"/>
              </w:rPr>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74">
            <w:pPr>
              <w:jc w:val="center"/>
              <w:rPr>
                <w:b w:val="1"/>
                <w:bCs w:val="1"/>
                <w:i w:val="1"/>
                <w:iCs w:val="1"/>
                <w:sz w:val="24"/>
                <w:szCs w:val="24"/>
              </w:rPr>
            </w:pPr>
            <w:r w:rsidDel="00000000" w:rsidR="00000000" w:rsidRPr="00000000">
              <w:rPr>
                <w:b w:val="1"/>
                <w:bCs w:val="1"/>
                <w:i w:val="1"/>
                <w:iCs w:val="1"/>
                <w:sz w:val="24"/>
                <w:szCs w:val="24"/>
                <w:rtl w:val="0"/>
              </w:rPr>
              <w:t xml:space="preserve">209.100.1.2</w:t>
            </w:r>
          </w:p>
          <w:p w:rsidR="00000000" w:rsidDel="00000000" w:rsidP="00000000" w:rsidRDefault="00000000" w:rsidRPr="00000000" w14:paraId="00000175">
            <w:pPr>
              <w:jc w:val="center"/>
              <w:rPr>
                <w:sz w:val="22"/>
                <w:szCs w:val="22"/>
              </w:rPr>
            </w:pPr>
            <w:r w:rsidDel="00000000" w:rsidR="00000000" w:rsidRPr="00000000">
              <w:rPr>
                <w:b w:val="1"/>
                <w:bCs w:val="1"/>
                <w:i w:val="1"/>
                <w:iCs w:val="1"/>
                <w:sz w:val="24"/>
                <w:szCs w:val="24"/>
                <w:rtl w:val="0"/>
              </w:rPr>
              <w:t xml:space="preserve">209.100.3.1</w:t>
            </w:r>
            <w:r w:rsidDel="00000000" w:rsidR="00000000" w:rsidRPr="00000000">
              <w:rPr>
                <w:rtl w:val="0"/>
              </w:rPr>
            </w:r>
          </w:p>
        </w:tc>
        <w:tc>
          <w:tcPr>
            <w:gridSpan w:val="3"/>
            <w:tcBorders>
              <w:top w:color="000000" w:space="0" w:sz="4" w:val="single"/>
              <w:bottom w:color="000000" w:space="0" w:sz="4" w:val="single"/>
            </w:tcBorders>
            <w:shd w:fill="f2f2f2" w:val="clear"/>
            <w:vAlign w:val="center"/>
          </w:tcPr>
          <w:p w:rsidR="00000000" w:rsidDel="00000000" w:rsidP="00000000" w:rsidRDefault="00000000" w:rsidRPr="00000000" w14:paraId="00000176">
            <w:pPr>
              <w:jc w:val="center"/>
              <w:rPr>
                <w:b w:val="1"/>
                <w:bCs w:val="1"/>
                <w:i w:val="1"/>
                <w:iCs w:val="1"/>
                <w:sz w:val="24"/>
                <w:szCs w:val="24"/>
              </w:rPr>
            </w:pPr>
            <w:r w:rsidDel="00000000" w:rsidR="00000000" w:rsidRPr="00000000">
              <w:rPr>
                <w:b w:val="1"/>
                <w:bCs w:val="1"/>
                <w:i w:val="1"/>
                <w:iCs w:val="1"/>
                <w:sz w:val="24"/>
                <w:szCs w:val="24"/>
                <w:rtl w:val="0"/>
              </w:rPr>
              <w:t xml:space="preserve">209.100.1.3</w:t>
            </w:r>
          </w:p>
          <w:p w:rsidR="00000000" w:rsidDel="00000000" w:rsidP="00000000" w:rsidRDefault="00000000" w:rsidRPr="00000000" w14:paraId="00000177">
            <w:pPr>
              <w:jc w:val="center"/>
              <w:rPr>
                <w:sz w:val="22"/>
                <w:szCs w:val="22"/>
              </w:rPr>
            </w:pPr>
            <w:r w:rsidDel="00000000" w:rsidR="00000000" w:rsidRPr="00000000">
              <w:rPr>
                <w:b w:val="1"/>
                <w:bCs w:val="1"/>
                <w:i w:val="1"/>
                <w:iCs w:val="1"/>
                <w:sz w:val="24"/>
                <w:szCs w:val="24"/>
                <w:rtl w:val="0"/>
              </w:rPr>
              <w:t xml:space="preserve">209.100.4.1</w:t>
            </w:r>
            <w:r w:rsidDel="00000000" w:rsidR="00000000" w:rsidRPr="00000000">
              <w:rPr>
                <w:rtl w:val="0"/>
              </w:rPr>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7A">
            <w:pPr>
              <w:jc w:val="center"/>
              <w:rPr>
                <w:b w:val="1"/>
                <w:bCs w:val="1"/>
                <w:i w:val="1"/>
                <w:iCs w:val="1"/>
                <w:sz w:val="24"/>
                <w:szCs w:val="24"/>
              </w:rPr>
            </w:pPr>
            <w:r w:rsidDel="00000000" w:rsidR="00000000" w:rsidRPr="00000000">
              <w:rPr>
                <w:b w:val="1"/>
                <w:bCs w:val="1"/>
                <w:i w:val="1"/>
                <w:iCs w:val="1"/>
                <w:sz w:val="24"/>
                <w:szCs w:val="24"/>
                <w:rtl w:val="0"/>
              </w:rPr>
              <w:t xml:space="preserve">209.100.1.4</w:t>
            </w:r>
          </w:p>
          <w:p w:rsidR="00000000" w:rsidDel="00000000" w:rsidP="00000000" w:rsidRDefault="00000000" w:rsidRPr="00000000" w14:paraId="0000017B">
            <w:pPr>
              <w:jc w:val="center"/>
              <w:rPr>
                <w:sz w:val="22"/>
                <w:szCs w:val="22"/>
              </w:rPr>
            </w:pPr>
            <w:r w:rsidDel="00000000" w:rsidR="00000000" w:rsidRPr="00000000">
              <w:rPr>
                <w:b w:val="1"/>
                <w:bCs w:val="1"/>
                <w:i w:val="1"/>
                <w:iCs w:val="1"/>
                <w:sz w:val="24"/>
                <w:szCs w:val="24"/>
                <w:rtl w:val="0"/>
              </w:rPr>
              <w:t xml:space="preserve">209.100.5.1</w:t>
            </w:r>
            <w:r w:rsidDel="00000000" w:rsidR="00000000" w:rsidRPr="00000000">
              <w:rPr>
                <w:rtl w:val="0"/>
              </w:rPr>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7C">
            <w:pPr>
              <w:jc w:val="center"/>
              <w:rPr>
                <w:b w:val="1"/>
                <w:bCs w:val="1"/>
                <w:i w:val="1"/>
                <w:iCs w:val="1"/>
                <w:sz w:val="24"/>
                <w:szCs w:val="24"/>
              </w:rPr>
            </w:pPr>
            <w:r w:rsidDel="00000000" w:rsidR="00000000" w:rsidRPr="00000000">
              <w:rPr>
                <w:b w:val="1"/>
                <w:bCs w:val="1"/>
                <w:i w:val="1"/>
                <w:iCs w:val="1"/>
                <w:sz w:val="24"/>
                <w:szCs w:val="24"/>
                <w:rtl w:val="0"/>
              </w:rPr>
              <w:t xml:space="preserve">209.100.2.3</w:t>
            </w:r>
          </w:p>
          <w:p w:rsidR="00000000" w:rsidDel="00000000" w:rsidP="00000000" w:rsidRDefault="00000000" w:rsidRPr="00000000" w14:paraId="0000017D">
            <w:pPr>
              <w:jc w:val="center"/>
              <w:rPr>
                <w:sz w:val="22"/>
                <w:szCs w:val="22"/>
              </w:rPr>
            </w:pPr>
            <w:r w:rsidDel="00000000" w:rsidR="00000000" w:rsidRPr="00000000">
              <w:rPr>
                <w:b w:val="1"/>
                <w:bCs w:val="1"/>
                <w:i w:val="1"/>
                <w:iCs w:val="1"/>
                <w:sz w:val="24"/>
                <w:szCs w:val="24"/>
                <w:rtl w:val="0"/>
              </w:rPr>
              <w:t xml:space="preserve">209.100.6.1</w:t>
            </w:r>
            <w:r w:rsidDel="00000000" w:rsidR="00000000" w:rsidRPr="00000000">
              <w:rPr>
                <w:rtl w:val="0"/>
              </w:rPr>
            </w:r>
          </w:p>
        </w:tc>
      </w:tr>
      <w:tr>
        <w:trPr>
          <w:cantSplit w:val="0"/>
          <w:tblHeader w:val="0"/>
        </w:trPr>
        <w:tc>
          <w:tcPr>
            <w:gridSpan w:val="2"/>
            <w:tcBorders>
              <w:top w:color="000000" w:space="0" w:sz="4" w:val="single"/>
              <w:bottom w:color="000000" w:space="0" w:sz="4" w:val="single"/>
            </w:tcBorders>
            <w:shd w:fill="f2f291" w:val="clear"/>
            <w:vAlign w:val="top"/>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209.100.2.1</w:t>
            </w:r>
            <w:r w:rsidDel="00000000" w:rsidR="00000000" w:rsidRPr="00000000">
              <w:rPr>
                <w:rtl w:val="0"/>
              </w:rPr>
            </w:r>
          </w:p>
        </w:tc>
        <w:tc>
          <w:tcPr>
            <w:tcBorders>
              <w:top w:color="000000" w:space="0" w:sz="4" w:val="single"/>
              <w:bottom w:color="000000" w:space="0" w:sz="4" w:val="single"/>
            </w:tcBorders>
            <w:shd w:fill="f2f291" w:val="clear"/>
            <w:vAlign w:val="top"/>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209.100.3.1</w:t>
            </w:r>
            <w:r w:rsidDel="00000000" w:rsidR="00000000" w:rsidRPr="00000000">
              <w:rPr>
                <w:rtl w:val="0"/>
              </w:rPr>
            </w:r>
          </w:p>
        </w:tc>
        <w:tc>
          <w:tcPr>
            <w:gridSpan w:val="3"/>
            <w:tcBorders>
              <w:top w:color="000000" w:space="0" w:sz="4" w:val="single"/>
              <w:bottom w:color="000000" w:space="0" w:sz="4" w:val="single"/>
            </w:tcBorders>
            <w:shd w:fill="f2f291" w:val="clea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209.100.4.1</w:t>
            </w:r>
            <w:r w:rsidDel="00000000" w:rsidR="00000000" w:rsidRPr="00000000">
              <w:rPr>
                <w:rtl w:val="0"/>
              </w:rPr>
            </w:r>
          </w:p>
        </w:tc>
        <w:tc>
          <w:tcPr>
            <w:tcBorders>
              <w:top w:color="000000" w:space="0" w:sz="4" w:val="single"/>
              <w:bottom w:color="000000" w:space="0" w:sz="4" w:val="single"/>
            </w:tcBorders>
            <w:shd w:fill="f2f291" w:val="clea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209.100.5.1</w:t>
            </w:r>
            <w:r w:rsidDel="00000000" w:rsidR="00000000" w:rsidRPr="00000000">
              <w:rPr>
                <w:rtl w:val="0"/>
              </w:rPr>
            </w:r>
          </w:p>
        </w:tc>
        <w:tc>
          <w:tcPr>
            <w:tcBorders>
              <w:top w:color="000000" w:space="0" w:sz="4" w:val="single"/>
              <w:bottom w:color="000000" w:space="0" w:sz="4" w:val="single"/>
            </w:tcBorders>
            <w:shd w:fill="f2f291" w:val="clear"/>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209.100.6.1</w:t>
            </w:r>
            <w:r w:rsidDel="00000000" w:rsidR="00000000" w:rsidRPr="00000000">
              <w:rPr>
                <w:rtl w:val="0"/>
              </w:rPr>
            </w:r>
          </w:p>
        </w:tc>
      </w:tr>
      <w:tr>
        <w:trPr>
          <w:cantSplit w:val="0"/>
          <w:tblHeader w:val="0"/>
        </w:trPr>
        <w:tc>
          <w:tcPr>
            <w:gridSpan w:val="2"/>
            <w:tcBorders>
              <w:top w:color="000000" w:space="0" w:sz="4" w:val="single"/>
              <w:bottom w:color="000000" w:space="0" w:sz="4" w:val="single"/>
            </w:tcBorders>
            <w:shd w:fill="f2f291" w:val="clear"/>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f2f291" w:val="clear"/>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gridSpan w:val="3"/>
            <w:tcBorders>
              <w:top w:color="000000" w:space="0" w:sz="4" w:val="single"/>
              <w:bottom w:color="000000" w:space="0" w:sz="4" w:val="single"/>
            </w:tcBorders>
            <w:shd w:fill="f2f291" w:val="clea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f2f291" w:val="clea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f2f291" w:val="clea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r>
      <w:tr>
        <w:trPr>
          <w:cantSplit w:val="0"/>
          <w:tblHeader w:val="0"/>
        </w:trPr>
        <w:tc>
          <w:tcPr>
            <w:gridSpan w:val="2"/>
            <w:tcBorders>
              <w:top w:color="000000" w:space="0" w:sz="4" w:val="single"/>
              <w:bottom w:color="000000" w:space="0" w:sz="4" w:val="single"/>
            </w:tcBorders>
            <w:shd w:fill="f2f291" w:val="clea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DROTHER</w:t>
            </w:r>
            <w:r w:rsidDel="00000000" w:rsidR="00000000" w:rsidRPr="00000000">
              <w:rPr>
                <w:rtl w:val="0"/>
              </w:rPr>
            </w:r>
          </w:p>
        </w:tc>
        <w:tc>
          <w:tcPr>
            <w:tcBorders>
              <w:top w:color="000000" w:space="0" w:sz="4" w:val="single"/>
              <w:bottom w:color="000000" w:space="0" w:sz="4" w:val="single"/>
            </w:tcBorders>
            <w:shd w:fill="f2f291" w:val="clea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BDR</w:t>
            </w:r>
            <w:r w:rsidDel="00000000" w:rsidR="00000000" w:rsidRPr="00000000">
              <w:rPr>
                <w:rtl w:val="0"/>
              </w:rPr>
            </w:r>
          </w:p>
        </w:tc>
        <w:tc>
          <w:tcPr>
            <w:gridSpan w:val="3"/>
            <w:tcBorders>
              <w:top w:color="000000" w:space="0" w:sz="4" w:val="single"/>
              <w:bottom w:color="000000" w:space="0" w:sz="4" w:val="single"/>
            </w:tcBorders>
            <w:shd w:fill="f2f291" w:val="clea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w:t>
            </w:r>
            <w:r w:rsidDel="00000000" w:rsidR="00000000" w:rsidRPr="00000000">
              <w:rPr>
                <w:rtl w:val="0"/>
              </w:rPr>
            </w:r>
          </w:p>
        </w:tc>
        <w:tc>
          <w:tcPr>
            <w:tcBorders>
              <w:top w:color="000000" w:space="0" w:sz="4" w:val="single"/>
              <w:bottom w:color="000000" w:space="0" w:sz="4" w:val="single"/>
            </w:tcBorders>
            <w:shd w:fill="f2f291" w:val="clear"/>
            <w:vAlign w:val="top"/>
          </w:tcPr>
          <w:p w:rsidR="00000000" w:rsidDel="00000000" w:rsidP="00000000" w:rsidRDefault="00000000" w:rsidRPr="00000000" w14:paraId="00000194">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DROTHER</w:t>
            </w:r>
            <w:r w:rsidDel="00000000" w:rsidR="00000000" w:rsidRPr="00000000">
              <w:rPr>
                <w:rtl w:val="0"/>
              </w:rPr>
            </w:r>
          </w:p>
        </w:tc>
        <w:tc>
          <w:tcPr>
            <w:tcBorders>
              <w:top w:color="000000" w:space="0" w:sz="4" w:val="single"/>
              <w:bottom w:color="000000" w:space="0" w:sz="4" w:val="single"/>
            </w:tcBorders>
            <w:shd w:fill="f2f291" w:val="clea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BDR</w:t>
            </w:r>
            <w:r w:rsidDel="00000000" w:rsidR="00000000" w:rsidRPr="00000000">
              <w:rPr>
                <w:rtl w:val="0"/>
              </w:rPr>
            </w:r>
          </w:p>
        </w:tc>
      </w:tr>
    </w:tbl>
    <w:p w:rsidR="00000000" w:rsidDel="00000000" w:rsidP="00000000" w:rsidRDefault="00000000" w:rsidRPr="00000000" w14:paraId="00000196">
      <w:pPr>
        <w:spacing w:after="240" w:lineRule="auto"/>
        <w:ind w:left="0" w:firstLine="0"/>
        <w:jc w:val="both"/>
        <w:rPr>
          <w:color w:val="0000ff"/>
          <w:sz w:val="28"/>
          <w:szCs w:val="28"/>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40" w:lineRule="auto"/>
        <w:ind w:left="1266" w:right="0" w:hanging="42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Проанализируйте содержимое таблицы 4.  </w:t>
        <w:br w:type="textWrapping"/>
        <w:t xml:space="preserve">Что изменилось по сравнению с таблицей 2 (пункт 10).</w:t>
        <w:tab/>
        <w:br w:type="textWrapping"/>
      </w:r>
      <w:r w:rsidDel="00000000" w:rsidR="00000000" w:rsidRPr="00000000">
        <w:rPr>
          <w:sz w:val="24"/>
          <w:szCs w:val="24"/>
          <w:rtl w:val="0"/>
        </w:rPr>
        <w:t xml:space="preserve">DR и BDR, не смотря на то что ID у них меньше, чем у нового роутера, не изменились. Это принцип не вытеснения. Так как DR и BDR уже выбраны в сети, то новый не может просто забрать у них эту роль. Если же кто-то из двух главных роутеров выйдет из строя, то следующий в очереди на получение DR и BDR будет как раз новый роутер с высоким ID.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266" w:right="0" w:firstLine="0"/>
        <w:jc w:val="left"/>
        <w:rPr>
          <w:smallCaps w:val="0"/>
          <w:strike w:val="0"/>
          <w:sz w:val="24"/>
          <w:szCs w:val="24"/>
          <w:u w:val="none"/>
          <w:shd w:fill="auto" w:val="clear"/>
          <w:vertAlign w:val="baseline"/>
        </w:rPr>
      </w:pPr>
      <w:r w:rsidDel="00000000" w:rsidR="00000000" w:rsidRPr="00000000">
        <w:rPr>
          <w:sz w:val="24"/>
          <w:szCs w:val="24"/>
          <w:rtl w:val="0"/>
        </w:rPr>
        <w:t xml:space="preserve">Во второй сети просто добавился новый роутер и он стал BDR (опять же, несмотря на  высокий ID), тк там уже настроен DR. </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40" w:lineRule="auto"/>
        <w:ind w:left="1266" w:right="0" w:hanging="420"/>
        <w:jc w:val="left"/>
        <w:rPr>
          <w:rFonts w:ascii="Times New Roman" w:cs="Times New Roman" w:eastAsia="Times New Roman" w:hAnsi="Times New Roman"/>
          <w:b w:val="0"/>
          <w:bCs w:val="0"/>
          <w:i w:val="0"/>
          <w:iCs w:val="0"/>
          <w:smallCaps w:val="0"/>
          <w:strike w:val="0"/>
          <w:color w:val="0000ff"/>
          <w:sz w:val="24"/>
          <w:szCs w:val="24"/>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Исследуем как проходят OSPF-процессы после выведения из строя DR -  маршрутизатора в подсети с коммутатором K</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br w:type="textWrapping"/>
        <w:t xml:space="preserve">Подождите, чтобы сработали все таймеры. </w:t>
        <w:br w:type="textWrapping"/>
        <w:t xml:space="preserve">Результаты тестирования с помощью команды show ip ospf neighbor  представить в отчете.</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bCs w:val="1"/>
          <w:i w:val="1"/>
          <w:iCs w:val="1"/>
          <w:color w:val="0000ff"/>
          <w:sz w:val="24"/>
          <w:szCs w:val="24"/>
        </w:rPr>
      </w:pPr>
      <w:r w:rsidDel="00000000" w:rsidR="00000000" w:rsidRPr="00000000">
        <w:rPr>
          <w:b w:val="1"/>
          <w:bCs w:val="1"/>
          <w:i w:val="1"/>
          <w:iCs w:val="1"/>
          <w:color w:val="0000ff"/>
          <w:sz w:val="24"/>
          <w:szCs w:val="24"/>
        </w:rPr>
        <w:drawing>
          <wp:inline distB="114300" distT="114300" distL="114300" distR="114300">
            <wp:extent cx="5467350" cy="1647825"/>
            <wp:effectExtent b="0" l="0" r="0" t="0"/>
            <wp:docPr id="26"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546735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4"/>
          <w:szCs w:val="24"/>
        </w:rPr>
      </w:pPr>
      <w:r w:rsidDel="00000000" w:rsidR="00000000" w:rsidRPr="00000000">
        <w:rPr>
          <w:sz w:val="24"/>
          <w:szCs w:val="24"/>
          <w:rtl w:val="0"/>
        </w:rPr>
        <w:t xml:space="preserve">Выполнил команду show ip ospf neighbor на router 0 тк он подключен сразу к двум ospf. </w:t>
      </w:r>
    </w:p>
    <w:p w:rsidR="00000000" w:rsidDel="00000000" w:rsidP="00000000" w:rsidRDefault="00000000" w:rsidRPr="00000000" w14:paraId="0000019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40" w:lineRule="auto"/>
        <w:ind w:left="1266" w:right="0" w:hanging="420"/>
        <w:jc w:val="left"/>
        <w:rPr>
          <w:rFonts w:ascii="Times New Roman" w:cs="Times New Roman" w:eastAsia="Times New Roman" w:hAnsi="Times New Roman"/>
          <w:b w:val="0"/>
          <w:bCs w:val="0"/>
          <w:i w:val="0"/>
          <w:iCs w:val="0"/>
          <w:smallCaps w:val="0"/>
          <w:strike w:val="0"/>
          <w:color w:val="0000ff"/>
          <w:sz w:val="28"/>
          <w:szCs w:val="28"/>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Заполните таблицу 5. (первые строки таблицы 4 совпадают с последними строками таблицы 4)</w:t>
        <w:br w:type="textWrapping"/>
        <w:t xml:space="preserve">Проанализировать изменения.</w:t>
        <w:br w:type="textWrapping"/>
        <w:t xml:space="preserve">Дайте обоснование полученных данных.</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57" w:right="0" w:firstLine="0"/>
        <w:jc w:val="righ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Таблица 5</w:t>
      </w:r>
    </w:p>
    <w:tbl>
      <w:tblPr>
        <w:tblStyle w:val="Table10"/>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4"/>
        <w:gridCol w:w="1914"/>
        <w:gridCol w:w="1914"/>
        <w:gridCol w:w="1914"/>
        <w:gridCol w:w="1915"/>
        <w:tblGridChange w:id="0">
          <w:tblGrid>
            <w:gridCol w:w="1914"/>
            <w:gridCol w:w="1914"/>
            <w:gridCol w:w="1914"/>
            <w:gridCol w:w="1914"/>
            <w:gridCol w:w="1915"/>
          </w:tblGrid>
        </w:tblGridChange>
      </w:tblGrid>
      <w:tr>
        <w:trPr>
          <w:cantSplit w:val="0"/>
          <w:tblHeader w:val="0"/>
        </w:trPr>
        <w:tc>
          <w:tcPr>
            <w:tcBorders>
              <w:top w:color="000000" w:space="0" w:sz="4" w:val="single"/>
              <w:bottom w:color="000000" w:space="0" w:sz="4" w:val="single"/>
            </w:tcBorders>
            <w:shd w:fill="e7e7e7" w:val="clea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R1</w:t>
            </w:r>
            <w:r w:rsidDel="00000000" w:rsidR="00000000" w:rsidRPr="00000000">
              <w:rPr>
                <w:rtl w:val="0"/>
              </w:rPr>
            </w:r>
          </w:p>
        </w:tc>
        <w:tc>
          <w:tcPr>
            <w:tcBorders>
              <w:top w:color="000000" w:space="0" w:sz="4" w:val="single"/>
              <w:bottom w:color="000000" w:space="0" w:sz="4" w:val="single"/>
            </w:tcBorders>
            <w:shd w:fill="e7e7e7" w:val="clea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R2</w:t>
            </w:r>
            <w:r w:rsidDel="00000000" w:rsidR="00000000" w:rsidRPr="00000000">
              <w:rPr>
                <w:rtl w:val="0"/>
              </w:rPr>
            </w:r>
          </w:p>
        </w:tc>
        <w:tc>
          <w:tcPr>
            <w:tcBorders>
              <w:top w:color="000000" w:space="0" w:sz="4" w:val="single"/>
              <w:bottom w:color="000000" w:space="0" w:sz="4" w:val="single"/>
            </w:tcBorders>
            <w:shd w:fill="e7e7e7" w:val="clea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R3</w:t>
            </w:r>
            <w:r w:rsidDel="00000000" w:rsidR="00000000" w:rsidRPr="00000000">
              <w:rPr>
                <w:rtl w:val="0"/>
              </w:rPr>
            </w:r>
          </w:p>
        </w:tc>
        <w:tc>
          <w:tcPr>
            <w:tcBorders>
              <w:top w:color="000000" w:space="0" w:sz="4" w:val="single"/>
              <w:bottom w:color="000000" w:space="0" w:sz="4" w:val="single"/>
            </w:tcBorders>
            <w:shd w:fill="e7e7e7" w:val="clea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R4</w:t>
            </w:r>
            <w:r w:rsidDel="00000000" w:rsidR="00000000" w:rsidRPr="00000000">
              <w:rPr>
                <w:rtl w:val="0"/>
              </w:rPr>
            </w:r>
          </w:p>
        </w:tc>
        <w:tc>
          <w:tcPr>
            <w:tcBorders>
              <w:top w:color="000000" w:space="0" w:sz="4" w:val="single"/>
              <w:bottom w:color="000000" w:space="0" w:sz="4" w:val="single"/>
            </w:tcBorders>
            <w:shd w:fill="e7e7e7" w:val="clea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R5</w:t>
            </w:r>
            <w:r w:rsidDel="00000000" w:rsidR="00000000" w:rsidRPr="00000000">
              <w:rPr>
                <w:rtl w:val="0"/>
              </w:rPr>
            </w:r>
          </w:p>
        </w:tc>
      </w:tr>
      <w:tr>
        <w:trPr>
          <w:cantSplit w:val="0"/>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Занести в</w:t>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Занести в</w:t>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Занести в</w:t>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Занести в</w:t>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Занести в</w:t>
            </w:r>
          </w:p>
        </w:tc>
      </w:tr>
      <w:tr>
        <w:trPr>
          <w:cantSplit w:val="0"/>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Таблицу все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Интерфейсы R1</w:t>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Таблицу все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Интерфейсы R2</w:t>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Таблицу все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Интерфейсы R3</w:t>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Таблицу все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Интерфейсы R4</w:t>
            </w:r>
          </w:p>
        </w:tc>
        <w:tc>
          <w:tcPr>
            <w:tcBorders>
              <w:top w:color="000000" w:space="0" w:sz="4" w:val="single"/>
              <w:bottom w:color="000000" w:space="0" w:sz="4" w:val="single"/>
            </w:tcBorders>
            <w:shd w:fill="f2f2f2" w:val="cle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Таблицу все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Интерфейсы R5</w:t>
            </w:r>
          </w:p>
        </w:tc>
      </w:tr>
      <w:tr>
        <w:trPr>
          <w:cantSplit w:val="0"/>
          <w:trHeight w:val="624" w:hRule="atLeast"/>
          <w:tblHeader w:val="0"/>
        </w:trPr>
        <w:tc>
          <w:tcPr>
            <w:gridSpan w:val="5"/>
            <w:tcBorders>
              <w:top w:color="000000" w:space="0" w:sz="4" w:val="single"/>
              <w:bottom w:color="000000" w:space="0" w:sz="4" w:val="single"/>
            </w:tcBorders>
            <w:shd w:fill="f2f2f2" w:val="cle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До выведения из строя DR-маршрутизатора</w:t>
            </w:r>
            <w:r w:rsidDel="00000000" w:rsidR="00000000" w:rsidRPr="00000000">
              <w:rPr>
                <w:rtl w:val="0"/>
              </w:rPr>
            </w:r>
          </w:p>
        </w:tc>
      </w:tr>
      <w:tr>
        <w:trPr>
          <w:cantSplit w:val="0"/>
          <w:trHeight w:val="624" w:hRule="atLeast"/>
          <w:tblHeader w:val="0"/>
        </w:trPr>
        <w:tc>
          <w:tcPr>
            <w:tcBorders>
              <w:top w:color="000000" w:space="0" w:sz="4" w:val="single"/>
              <w:bottom w:color="000000" w:space="0" w:sz="4" w:val="single"/>
            </w:tcBorders>
            <w:shd w:fill="f2f291" w:val="cle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ID-209</w:t>
            </w:r>
            <w:r w:rsidDel="00000000" w:rsidR="00000000" w:rsidRPr="00000000">
              <w:rPr>
                <w:b w:val="1"/>
                <w:bCs w:val="1"/>
                <w:i w:val="1"/>
                <w:iCs w:val="1"/>
                <w:sz w:val="24"/>
                <w:szCs w:val="24"/>
                <w:rtl w:val="0"/>
              </w:rPr>
              <w:t xml:space="preserve">.100.2.1</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209.100.3.1</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209.100.4.1</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209.100.5.1</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209.100.6.1</w:t>
            </w:r>
            <w:r w:rsidDel="00000000" w:rsidR="00000000" w:rsidRPr="00000000">
              <w:rPr>
                <w:rtl w:val="0"/>
              </w:rPr>
            </w:r>
          </w:p>
        </w:tc>
      </w:tr>
      <w:tr>
        <w:trPr>
          <w:cantSplit w:val="0"/>
          <w:trHeight w:val="624" w:hRule="atLeast"/>
          <w:tblHeader w:val="0"/>
        </w:trPr>
        <w:tc>
          <w:tcPr>
            <w:tcBorders>
              <w:top w:color="000000" w:space="0" w:sz="4" w:val="single"/>
              <w:bottom w:color="000000" w:space="0" w:sz="4" w:val="single"/>
            </w:tcBorders>
            <w:shd w:fill="f2f291" w:val="cle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r>
      <w:tr>
        <w:trPr>
          <w:cantSplit w:val="0"/>
          <w:trHeight w:val="624" w:hRule="atLeast"/>
          <w:tblHeader w:val="0"/>
        </w:trPr>
        <w:tc>
          <w:tcPr>
            <w:tcBorders>
              <w:top w:color="000000" w:space="0" w:sz="4" w:val="single"/>
              <w:bottom w:color="000000" w:space="0" w:sz="4" w:val="single"/>
            </w:tcBorders>
            <w:shd w:fill="f2f291" w:val="cle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DROTHER</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BDR</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DROTHER</w:t>
            </w:r>
            <w:r w:rsidDel="00000000" w:rsidR="00000000" w:rsidRPr="00000000">
              <w:rPr>
                <w:rtl w:val="0"/>
              </w:rPr>
            </w:r>
          </w:p>
        </w:tc>
        <w:tc>
          <w:tcPr>
            <w:tcBorders>
              <w:top w:color="000000" w:space="0" w:sz="4" w:val="single"/>
              <w:bottom w:color="000000" w:space="0" w:sz="4" w:val="single"/>
            </w:tcBorders>
            <w:shd w:fill="f2f291" w:val="cle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BDR</w:t>
            </w:r>
            <w:r w:rsidDel="00000000" w:rsidR="00000000" w:rsidRPr="00000000">
              <w:rPr>
                <w:rtl w:val="0"/>
              </w:rPr>
            </w:r>
          </w:p>
        </w:tc>
      </w:tr>
      <w:tr>
        <w:trPr>
          <w:cantSplit w:val="0"/>
          <w:trHeight w:val="624" w:hRule="atLeast"/>
          <w:tblHeader w:val="0"/>
        </w:trPr>
        <w:tc>
          <w:tcPr>
            <w:gridSpan w:val="5"/>
            <w:tcBorders>
              <w:top w:color="000000" w:space="0" w:sz="4" w:val="single"/>
              <w:bottom w:color="000000" w:space="0" w:sz="4" w:val="single"/>
            </w:tcBorders>
            <w:shd w:fill="f2f2f2" w:val="cle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После выведения из строя DR-маршрутизатора</w:t>
            </w:r>
            <w:r w:rsidDel="00000000" w:rsidR="00000000" w:rsidRPr="00000000">
              <w:rPr>
                <w:rtl w:val="0"/>
              </w:rPr>
            </w:r>
          </w:p>
        </w:tc>
      </w:tr>
      <w:tr>
        <w:trPr>
          <w:cantSplit w:val="0"/>
          <w:trHeight w:val="624" w:hRule="atLeast"/>
          <w:tblHeader w:val="0"/>
        </w:trPr>
        <w:tc>
          <w:tcPr>
            <w:tcBorders>
              <w:top w:color="000000" w:space="0" w:sz="4" w:val="single"/>
              <w:bottom w:color="000000" w:space="0" w:sz="4" w:val="single"/>
            </w:tcBorders>
            <w:shd w:fill="c2f2c2" w:val="cle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209.100.2.1</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209.100.3.1</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ВЫКЛ</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209.100.5.1</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ID-</w:t>
            </w:r>
            <w:r w:rsidDel="00000000" w:rsidR="00000000" w:rsidRPr="00000000">
              <w:rPr>
                <w:b w:val="1"/>
                <w:bCs w:val="1"/>
                <w:i w:val="1"/>
                <w:iCs w:val="1"/>
                <w:sz w:val="24"/>
                <w:szCs w:val="24"/>
                <w:rtl w:val="0"/>
              </w:rPr>
              <w:t xml:space="preserve">209.100.6.1</w:t>
            </w:r>
            <w:r w:rsidDel="00000000" w:rsidR="00000000" w:rsidRPr="00000000">
              <w:rPr>
                <w:rtl w:val="0"/>
              </w:rPr>
            </w:r>
          </w:p>
        </w:tc>
      </w:tr>
      <w:tr>
        <w:trPr>
          <w:cantSplit w:val="0"/>
          <w:trHeight w:val="624" w:hRule="atLeast"/>
          <w:tblHeader w:val="0"/>
        </w:trPr>
        <w:tc>
          <w:tcPr>
            <w:tcBorders>
              <w:top w:color="000000" w:space="0" w:sz="4" w:val="single"/>
              <w:bottom w:color="000000" w:space="0" w:sz="4" w:val="single"/>
            </w:tcBorders>
            <w:shd w:fill="c2f2c2" w:val="cle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ВЫКЛ</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Priority=1</w:t>
            </w:r>
            <w:r w:rsidDel="00000000" w:rsidR="00000000" w:rsidRPr="00000000">
              <w:rPr>
                <w:rtl w:val="0"/>
              </w:rPr>
            </w:r>
          </w:p>
        </w:tc>
      </w:tr>
      <w:tr>
        <w:trPr>
          <w:cantSplit w:val="0"/>
          <w:trHeight w:val="624" w:hRule="atLeast"/>
          <w:tblHeader w:val="0"/>
        </w:trPr>
        <w:tc>
          <w:tcPr>
            <w:tcBorders>
              <w:top w:color="000000" w:space="0" w:sz="4" w:val="single"/>
              <w:bottom w:color="000000" w:space="0" w:sz="4" w:val="single"/>
            </w:tcBorders>
            <w:shd w:fill="c2f2c2" w:val="cle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DROTHER</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DR</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ВЫКЛ</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BDR</w:t>
            </w:r>
            <w:r w:rsidDel="00000000" w:rsidR="00000000" w:rsidRPr="00000000">
              <w:rPr>
                <w:rtl w:val="0"/>
              </w:rPr>
            </w:r>
          </w:p>
        </w:tc>
        <w:tc>
          <w:tcPr>
            <w:tcBorders>
              <w:top w:color="000000" w:space="0" w:sz="4" w:val="single"/>
              <w:bottom w:color="000000" w:space="0" w:sz="4" w:val="single"/>
            </w:tcBorders>
            <w:shd w:fill="c2f2c2" w:val="cle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BDR</w:t>
            </w:r>
            <w:r w:rsidDel="00000000" w:rsidR="00000000" w:rsidRPr="00000000">
              <w:rPr>
                <w:rtl w:val="0"/>
              </w:rPr>
            </w:r>
          </w:p>
        </w:tc>
      </w:tr>
    </w:tbl>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57"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В сети 209.100.6.0 изменений не было, тк это другая сеть. В сети 209.100.1.0 отключили DR, соответственно роль нового DR на себя берёт сразу BDR. Новым DBR назанчается роутер с самым высоким ID. В нашем случае это новый роутер. </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bCs w:val="0"/>
          <w:i w:val="0"/>
          <w:iCs w:val="0"/>
          <w:smallCaps w:val="0"/>
          <w:strike w:val="0"/>
          <w:color w:val="0000ff"/>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Перед сохранением файла с отчетом  в колонтитуле   обновить поле “FileName”.</w:t>
        <w:br w:type="textWrapping"/>
        <w:t xml:space="preserve">То есть должно стоять имя файла вашего отчета. </w:t>
        <w:br w:type="textWrapping"/>
        <w:t xml:space="preserve">Убрать имя user-a и вставить свое ФИО.</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426.0000000000001"/>
        <w:jc w:val="left"/>
        <w:rPr>
          <w:rFonts w:ascii="Times New Roman" w:cs="Times New Roman" w:eastAsia="Times New Roman" w:hAnsi="Times New Roman"/>
          <w:b w:val="0"/>
          <w:bCs w:val="0"/>
          <w:i w:val="0"/>
          <w:iCs w:val="0"/>
          <w:smallCaps w:val="0"/>
          <w:strike w:val="0"/>
          <w:color w:val="403152"/>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8"/>
          <w:szCs w:val="28"/>
          <w:u w:val="none"/>
          <w:shd w:fill="auto" w:val="clear"/>
          <w:vertAlign w:val="baseline"/>
          <w:rtl w:val="0"/>
        </w:rPr>
        <w:t xml:space="preserve">Запомните.</w:t>
        <w:br w:type="textWrapping"/>
        <w:t xml:space="preserve">Оцениваются не только формально выполненные пункты заданий. </w:t>
        <w:br w:type="textWrapping"/>
        <w:t xml:space="preserve">Но и ваш анализ полученного результата, выводы, привлечение дополнительной информации из разных источников.</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36"/>
          <w:szCs w:val="36"/>
          <w:u w:val="none"/>
          <w:shd w:fill="auto" w:val="clear"/>
          <w:vertAlign w:val="baseline"/>
          <w:rtl w:val="0"/>
        </w:rPr>
        <w:t xml:space="preserve">.</w:t>
      </w:r>
      <w:r w:rsidDel="00000000" w:rsidR="00000000" w:rsidRPr="00000000">
        <w:rPr>
          <w:rtl w:val="0"/>
        </w:rPr>
      </w:r>
    </w:p>
    <w:sectPr>
      <w:type w:val="continuous"/>
      <w:pgSz w:h="16838" w:w="11906" w:orient="portrait"/>
      <w:pgMar w:bottom="1134" w:top="1134" w:left="1701" w:right="850"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357" w:right="0" w:firstLine="567"/>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357" w:right="36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357" w:right="0" w:firstLine="567"/>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357" w:right="360" w:firstLine="0"/>
      <w:jc w:val="both"/>
      <w:rPr>
        <w:rFonts w:ascii="Courier New" w:cs="Courier New" w:eastAsia="Courier New" w:hAnsi="Courier New"/>
        <w:b w:val="0"/>
        <w:bCs w:val="0"/>
        <w:i w:val="0"/>
        <w:iCs w:val="0"/>
        <w:smallCaps w:val="0"/>
        <w:strike w:val="0"/>
        <w:color w:val="0000ff"/>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4"/>
        <w:szCs w:val="24"/>
        <w:u w:val="none"/>
        <w:shd w:fill="auto" w:val="clear"/>
        <w:vertAlign w:val="baseline"/>
        <w:rtl w:val="0"/>
      </w:rPr>
      <w:t xml:space="preserve">Gorvv    2025_</w:t>
    </w:r>
    <w:r w:rsidDel="00000000" w:rsidR="00000000" w:rsidRPr="00000000">
      <w:rPr>
        <w:rFonts w:ascii="Courier New" w:cs="Courier New" w:eastAsia="Courier New" w:hAnsi="Courier New"/>
        <w:b w:val="1"/>
        <w:bCs w:val="1"/>
        <w:color w:val="0000ff"/>
        <w:sz w:val="24"/>
        <w:szCs w:val="24"/>
        <w:rtl w:val="0"/>
      </w:rPr>
      <w:t xml:space="preserve">Матиевский</w:t>
    </w:r>
    <w:r w:rsidDel="00000000" w:rsidR="00000000" w:rsidRPr="00000000">
      <w:rPr>
        <w:rFonts w:ascii="Cousine" w:cs="Cousine" w:eastAsia="Cousine" w:hAnsi="Cousine"/>
        <w:b w:val="1"/>
        <w:bCs w:val="1"/>
        <w:i w:val="0"/>
        <w:iCs w:val="0"/>
        <w:smallCaps w:val="0"/>
        <w:strike w:val="0"/>
        <w:color w:val="0000ff"/>
        <w:sz w:val="24"/>
        <w:szCs w:val="24"/>
        <w:u w:val="none"/>
        <w:shd w:fill="auto" w:val="clear"/>
        <w:vertAlign w:val="baseline"/>
        <w:rtl w:val="0"/>
      </w:rPr>
      <w:t xml:space="preserve">_Лаб №12.Doc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bCs w:val="0"/>
        <w:i w:val="0"/>
        <w:iCs w:val="0"/>
        <w:sz w:val="24"/>
        <w:szCs w:val="24"/>
        <w:vertAlign w:val="baseline"/>
      </w:rPr>
    </w:lvl>
    <w:lvl w:ilvl="1">
      <w:start w:val="1"/>
      <w:numFmt w:val="lowerLetter"/>
      <w:lvlText w:val="%2)"/>
      <w:lvlJc w:val="left"/>
      <w:pPr>
        <w:ind w:left="1440" w:hanging="360"/>
      </w:pPr>
      <w:rPr>
        <w:b w:val="0"/>
        <w:bCs w:val="0"/>
        <w:i w:val="0"/>
        <w:iCs w:val="0"/>
        <w:sz w:val="24"/>
        <w:szCs w:val="24"/>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21"/>
      <w:numFmt w:val="decimal"/>
      <w:lvlText w:val="%1."/>
      <w:lvlJc w:val="left"/>
      <w:pPr>
        <w:ind w:left="720" w:hanging="360"/>
      </w:pPr>
      <w:rPr>
        <w:sz w:val="24"/>
        <w:szCs w:val="24"/>
        <w:vertAlign w:val="baseline"/>
      </w:rPr>
    </w:lvl>
    <w:lvl w:ilvl="1">
      <w:start w:val="1"/>
      <w:numFmt w:val="decimal"/>
      <w:lvlText w:val="%1.%2"/>
      <w:lvlJc w:val="left"/>
      <w:pPr>
        <w:ind w:left="1266" w:hanging="420"/>
      </w:pPr>
      <w:rPr>
        <w:vertAlign w:val="baseline"/>
      </w:rPr>
    </w:lvl>
    <w:lvl w:ilvl="2">
      <w:start w:val="1"/>
      <w:numFmt w:val="decimal"/>
      <w:lvlText w:val="%1.%2.%3"/>
      <w:lvlJc w:val="left"/>
      <w:pPr>
        <w:ind w:left="2052" w:hanging="720"/>
      </w:pPr>
      <w:rPr>
        <w:vertAlign w:val="baseline"/>
      </w:rPr>
    </w:lvl>
    <w:lvl w:ilvl="3">
      <w:start w:val="1"/>
      <w:numFmt w:val="decimal"/>
      <w:lvlText w:val="%1.%2.%3.%4"/>
      <w:lvlJc w:val="left"/>
      <w:pPr>
        <w:ind w:left="2538" w:hanging="720"/>
      </w:pPr>
      <w:rPr>
        <w:vertAlign w:val="baseline"/>
      </w:rPr>
    </w:lvl>
    <w:lvl w:ilvl="4">
      <w:start w:val="1"/>
      <w:numFmt w:val="decimal"/>
      <w:lvlText w:val="%1.%2.%3.%4.%5"/>
      <w:lvlJc w:val="left"/>
      <w:pPr>
        <w:ind w:left="3384" w:hanging="1080"/>
      </w:pPr>
      <w:rPr>
        <w:vertAlign w:val="baseline"/>
      </w:rPr>
    </w:lvl>
    <w:lvl w:ilvl="5">
      <w:start w:val="1"/>
      <w:numFmt w:val="decimal"/>
      <w:lvlText w:val="%1.%2.%3.%4.%5.%6"/>
      <w:lvlJc w:val="left"/>
      <w:pPr>
        <w:ind w:left="3870" w:hanging="1080"/>
      </w:pPr>
      <w:rPr>
        <w:vertAlign w:val="baseline"/>
      </w:rPr>
    </w:lvl>
    <w:lvl w:ilvl="6">
      <w:start w:val="1"/>
      <w:numFmt w:val="decimal"/>
      <w:lvlText w:val="%1.%2.%3.%4.%5.%6.%7"/>
      <w:lvlJc w:val="left"/>
      <w:pPr>
        <w:ind w:left="4716" w:hanging="1440"/>
      </w:pPr>
      <w:rPr>
        <w:vertAlign w:val="baseline"/>
      </w:rPr>
    </w:lvl>
    <w:lvl w:ilvl="7">
      <w:start w:val="1"/>
      <w:numFmt w:val="decimal"/>
      <w:lvlText w:val="%1.%2.%3.%4.%5.%6.%7.%8"/>
      <w:lvlJc w:val="left"/>
      <w:pPr>
        <w:ind w:left="5202" w:hanging="1439.9999999999995"/>
      </w:pPr>
      <w:rPr>
        <w:vertAlign w:val="baseline"/>
      </w:rPr>
    </w:lvl>
    <w:lvl w:ilvl="8">
      <w:start w:val="1"/>
      <w:numFmt w:val="decimal"/>
      <w:lvlText w:val="%1.%2.%3.%4.%5.%6.%7.%8.%9"/>
      <w:lvlJc w:val="left"/>
      <w:pPr>
        <w:ind w:left="6048" w:hanging="1800"/>
      </w:pPr>
      <w:rPr>
        <w:vertAlign w:val="baseline"/>
      </w:rPr>
    </w:lvl>
  </w:abstractNum>
  <w:abstractNum w:abstractNumId="3">
    <w:lvl w:ilvl="0">
      <w:start w:val="1"/>
      <w:numFmt w:val="bullet"/>
      <w:lvlText w:val="●"/>
      <w:lvlJc w:val="left"/>
      <w:pPr>
        <w:ind w:left="1428" w:hanging="360"/>
      </w:pPr>
      <w:rPr>
        <w:rFonts w:ascii="Noto Sans Symbols" w:cs="Noto Sans Symbols" w:eastAsia="Noto Sans Symbols" w:hAnsi="Noto Sans Symbols"/>
        <w:b w:val="0"/>
        <w:bCs w:val="0"/>
        <w:i w:val="0"/>
        <w:iCs w:val="0"/>
        <w:sz w:val="24"/>
        <w:szCs w:val="24"/>
        <w:vertAlign w:val="baseline"/>
      </w:rPr>
    </w:lvl>
    <w:lvl w:ilvl="1">
      <w:start w:val="1"/>
      <w:numFmt w:val="lowerLetter"/>
      <w:lvlText w:val="%2)"/>
      <w:lvlJc w:val="left"/>
      <w:pPr>
        <w:ind w:left="2508" w:hanging="360"/>
      </w:pPr>
      <w:rPr>
        <w:b w:val="0"/>
        <w:bCs w:val="0"/>
        <w:i w:val="0"/>
        <w:iCs w:val="0"/>
        <w:sz w:val="24"/>
        <w:szCs w:val="24"/>
        <w:vertAlign w:val="baseline"/>
      </w:rPr>
    </w:lvl>
    <w:lvl w:ilvl="2">
      <w:start w:val="1"/>
      <w:numFmt w:val="lowerRoman"/>
      <w:lvlText w:val="%3."/>
      <w:lvlJc w:val="right"/>
      <w:pPr>
        <w:ind w:left="3228" w:hanging="180"/>
      </w:pPr>
      <w:rPr>
        <w:vertAlign w:val="baseline"/>
      </w:rPr>
    </w:lvl>
    <w:lvl w:ilvl="3">
      <w:start w:val="1"/>
      <w:numFmt w:val="decimal"/>
      <w:lvlText w:val="%4."/>
      <w:lvlJc w:val="left"/>
      <w:pPr>
        <w:ind w:left="3948" w:hanging="360"/>
      </w:pPr>
      <w:rPr>
        <w:vertAlign w:val="baseline"/>
      </w:rPr>
    </w:lvl>
    <w:lvl w:ilvl="4">
      <w:start w:val="1"/>
      <w:numFmt w:val="lowerLetter"/>
      <w:lvlText w:val="%5."/>
      <w:lvlJc w:val="left"/>
      <w:pPr>
        <w:ind w:left="4668" w:hanging="360"/>
      </w:pPr>
      <w:rPr>
        <w:vertAlign w:val="baseline"/>
      </w:rPr>
    </w:lvl>
    <w:lvl w:ilvl="5">
      <w:start w:val="1"/>
      <w:numFmt w:val="lowerRoman"/>
      <w:lvlText w:val="%6."/>
      <w:lvlJc w:val="right"/>
      <w:pPr>
        <w:ind w:left="5388" w:hanging="180"/>
      </w:pPr>
      <w:rPr>
        <w:vertAlign w:val="baseline"/>
      </w:rPr>
    </w:lvl>
    <w:lvl w:ilvl="6">
      <w:start w:val="1"/>
      <w:numFmt w:val="decimal"/>
      <w:lvlText w:val="%7."/>
      <w:lvlJc w:val="left"/>
      <w:pPr>
        <w:ind w:left="6108" w:hanging="360"/>
      </w:pPr>
      <w:rPr>
        <w:vertAlign w:val="baseline"/>
      </w:rPr>
    </w:lvl>
    <w:lvl w:ilvl="7">
      <w:start w:val="1"/>
      <w:numFmt w:val="lowerLetter"/>
      <w:lvlText w:val="%8."/>
      <w:lvlJc w:val="left"/>
      <w:pPr>
        <w:ind w:left="6828" w:hanging="360"/>
      </w:pPr>
      <w:rPr>
        <w:vertAlign w:val="baseline"/>
      </w:rPr>
    </w:lvl>
    <w:lvl w:ilvl="8">
      <w:start w:val="1"/>
      <w:numFmt w:val="lowerRoman"/>
      <w:lvlText w:val="%9."/>
      <w:lvlJc w:val="right"/>
      <w:pPr>
        <w:ind w:left="7548"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31.png"/><Relationship Id="rId42" Type="http://schemas.openxmlformats.org/officeDocument/2006/relationships/image" Target="media/image4.png"/><Relationship Id="rId41" Type="http://schemas.openxmlformats.org/officeDocument/2006/relationships/image" Target="media/image2.png"/><Relationship Id="rId22" Type="http://schemas.openxmlformats.org/officeDocument/2006/relationships/image" Target="media/image20.png"/><Relationship Id="rId44" Type="http://schemas.openxmlformats.org/officeDocument/2006/relationships/image" Target="media/image1.png"/><Relationship Id="rId21" Type="http://schemas.openxmlformats.org/officeDocument/2006/relationships/image" Target="media/image18.png"/><Relationship Id="rId43" Type="http://schemas.openxmlformats.org/officeDocument/2006/relationships/image" Target="media/image23.png"/><Relationship Id="rId24" Type="http://schemas.openxmlformats.org/officeDocument/2006/relationships/image" Target="media/image26.png"/><Relationship Id="rId23" Type="http://schemas.openxmlformats.org/officeDocument/2006/relationships/image" Target="media/image34.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27.png"/><Relationship Id="rId25" Type="http://schemas.openxmlformats.org/officeDocument/2006/relationships/image" Target="media/image14.png"/><Relationship Id="rId28" Type="http://schemas.openxmlformats.org/officeDocument/2006/relationships/image" Target="media/image36.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15.png"/><Relationship Id="rId7" Type="http://schemas.openxmlformats.org/officeDocument/2006/relationships/header" Target="header1.xml"/><Relationship Id="rId8" Type="http://schemas.openxmlformats.org/officeDocument/2006/relationships/image" Target="media/image8.png"/><Relationship Id="rId31" Type="http://schemas.openxmlformats.org/officeDocument/2006/relationships/image" Target="media/image24.png"/><Relationship Id="rId30" Type="http://schemas.openxmlformats.org/officeDocument/2006/relationships/image" Target="media/image38.png"/><Relationship Id="rId11" Type="http://schemas.openxmlformats.org/officeDocument/2006/relationships/image" Target="media/image5.png"/><Relationship Id="rId33" Type="http://schemas.openxmlformats.org/officeDocument/2006/relationships/image" Target="media/image25.png"/><Relationship Id="rId10" Type="http://schemas.openxmlformats.org/officeDocument/2006/relationships/image" Target="media/image19.png"/><Relationship Id="rId32" Type="http://schemas.openxmlformats.org/officeDocument/2006/relationships/image" Target="media/image10.png"/><Relationship Id="rId13" Type="http://schemas.openxmlformats.org/officeDocument/2006/relationships/image" Target="media/image16.png"/><Relationship Id="rId35" Type="http://schemas.openxmlformats.org/officeDocument/2006/relationships/image" Target="media/image35.png"/><Relationship Id="rId12" Type="http://schemas.openxmlformats.org/officeDocument/2006/relationships/image" Target="media/image32.png"/><Relationship Id="rId34" Type="http://schemas.openxmlformats.org/officeDocument/2006/relationships/image" Target="media/image6.png"/><Relationship Id="rId15" Type="http://schemas.openxmlformats.org/officeDocument/2006/relationships/image" Target="media/image13.png"/><Relationship Id="rId37" Type="http://schemas.openxmlformats.org/officeDocument/2006/relationships/image" Target="media/image9.png"/><Relationship Id="rId14" Type="http://schemas.openxmlformats.org/officeDocument/2006/relationships/image" Target="media/image28.png"/><Relationship Id="rId36" Type="http://schemas.openxmlformats.org/officeDocument/2006/relationships/image" Target="media/image30.png"/><Relationship Id="rId17" Type="http://schemas.openxmlformats.org/officeDocument/2006/relationships/image" Target="media/image7.png"/><Relationship Id="rId39" Type="http://schemas.openxmlformats.org/officeDocument/2006/relationships/image" Target="media/image3.png"/><Relationship Id="rId16" Type="http://schemas.openxmlformats.org/officeDocument/2006/relationships/image" Target="media/image12.png"/><Relationship Id="rId38" Type="http://schemas.openxmlformats.org/officeDocument/2006/relationships/image" Target="media/image22.png"/><Relationship Id="rId19" Type="http://schemas.openxmlformats.org/officeDocument/2006/relationships/image" Target="media/image37.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ArialBlack-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