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40"/>
          <w:szCs w:val="40"/>
          <w:rtl w:val="0"/>
        </w:rPr>
        <w:t xml:space="preserve">БЕЛОРУССКИЙ  ГОСУДАРСТВЕННЫЙ 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Факультет прикладной математики и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b w:val="1"/>
          <w:sz w:val="56"/>
          <w:szCs w:val="56"/>
          <w:rtl w:val="0"/>
        </w:rPr>
        <w:t xml:space="preserve">Матиевский Павел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(студент 3 курса 11 группы)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Краткий отчет по лабораторной работе №10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(вариант №5)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339966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60" w:before="240" w:line="360" w:lineRule="auto"/>
        <w:ind w:firstLine="567"/>
        <w:jc w:val="both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060.0" w:type="dxa"/>
        <w:jc w:val="left"/>
        <w:tblInd w:w="-18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260"/>
        <w:gridCol w:w="1800"/>
        <w:tblGridChange w:id="0">
          <w:tblGrid>
            <w:gridCol w:w="1260"/>
            <w:gridCol w:w="18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203.21.140.0/24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203.21.141.0/24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203.21.142.0/24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203.21.143.0/24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203.21.144.0/24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203.21.145.0/24</w:t>
            </w:r>
          </w:p>
        </w:tc>
      </w:tr>
    </w:tbl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1. Задание 1. Проектирование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8" w:right="0" w:hanging="3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вашему варианту задания составьте адресную схему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8" w:right="0" w:hanging="3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Используя CLI  настроить   сетевые интерфейсы всех устройств.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8" w:right="0" w:hanging="3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Перед настройкой RIP назначьте IP-адреса и маски всем интерфейсам, задействованным в маршрутизации. Задайте при необходимости тактовую частоту для последовательных каналов.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8" w:right="0" w:hanging="3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Подсети и интерфейсы маршрутизаторов подписать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000625" cy="31146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10100" cy="109537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интерфейсов роутера 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91125" cy="344805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интерфейсов роутера 2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91175" cy="4695825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интерфейсов роутера 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0115" cy="2425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8" w:right="0" w:hanging="3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После завершения базовой настройки выдайте таблицы маршрутизации  и проанализируйте их содержимое.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940115" cy="128270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876925" cy="1295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940115" cy="1295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Роутеры знают только о своих соседях к которым он подключен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8" w:right="0" w:hanging="3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Перейдите к настройте протокола RIP.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jugw28pnszn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2. Задание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7. Согласно вашему варианту задания, настройте RIPv2  на маршрутизаторах.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3381375" cy="10763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Настройки роутера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86150" cy="139065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Настройки роутера 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43325" cy="18669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Настройки роутера 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Отметить особенности протокола  RIP (достоинства и недостатки).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Протокол RIP является очень лёгким для конфигурирования и не требует значительных мощностей для роутера.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Однако у RIP есть ограничение на “прыжки”, медленно реагирует на именения в сети (например отказ какого-нибудь маршрутизатора) и выбирает не самый выгодный маршрут, а самы короткий по количеству “прыжков”, что далеко не всегда является оптимальным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</w:rPr>
      </w:pPr>
      <w:bookmarkStart w:colFirst="0" w:colLast="0" w:name="_iv6pkm86fjm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3. Задание 3. Тестирование протокола RIP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8. Сеть на достижимость узлов пока не тестировать. </w:t>
        <w:br w:type="textWrapping"/>
        <w:t xml:space="preserve">Использовать команды  show ip protocols  для инсталлированных протоколов и команду  show ip route  для просмотра  таблиц  маршрутизации всех маршрутизаторов.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267730" cy="4550171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730" cy="4550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534025" cy="29718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по роутеру 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Сделать анализ таблиц маршрутизации, полученных в заданиях  5 ,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Роутер 1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447348" cy="117851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7348" cy="117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448300" cy="2047875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Роутер 2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876925" cy="1295400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467350" cy="20574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Роутер 3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940115" cy="1295400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524500" cy="20193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После настройки протокола RIP каждый маршрутизатор узнал информацию обо всех подсетях, даже о тех, к которым он не подключен напрямую. Это означает что RIP настроен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</w:pPr>
      <w:bookmarkStart w:colFirst="0" w:colLast="0" w:name="_3z6oz7x00yt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4. Задание 4.  Конфигурирование  пассивных интерфейсов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Для заданной сети для всех маршрутизаторов определить и настроить пассивные интерфейсы.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   Зачем иногда нужны пассивные интерфейсы?.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67200" cy="7239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52950" cy="8477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48200" cy="1828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Пассивные интерфейсы - интерфейсы которым RIP не должен отправлять информацию, чтобы оптимизировать работу RIP. Я выбираю те интерфейсы в которых нет других маршрутизаторов (FastEthernet)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Сравнить объем трафика c трафиком в предыдущих заданиях.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267730" cy="4550171"/>
            <wp:effectExtent b="0" l="0" r="0" t="0"/>
            <wp:docPr id="2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730" cy="4550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4953000" cy="4714875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сравнении видно (в таблице с interface), что теперь RIP не пытается ничего найти в интерфейсе FastEthernet, что в свою очередь ускоряет и облегчает работу роутеру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q67nev8tas0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5. Задание 5. Тестирование сети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Используя команды (какие?)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 и как  Вы сможете проверить достижимость всех  узлов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324475" cy="50958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362575" cy="5019675"/>
            <wp:effectExtent b="0" l="0" r="0" t="0"/>
            <wp:docPr id="4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воспользовался командами tracert и ping для теста сети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Выдать снова таблицы маршрутизации всех трех маршрутизаторов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 </w:t>
        <w:br w:type="textWrapping"/>
        <w:t xml:space="preserve">Можете воспользоваться любыми допустимыми средствами. </w:t>
        <w:br w:type="textWrapping"/>
        <w:t xml:space="preserve">Проанализируйте ранее выданные и сейчас таблицы маршрутизации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Вставить анализ таблиц маршрутизации  выданных сейчас и ранее.</w:t>
        <w:br w:type="textWrapping"/>
        <w:t xml:space="preserve">Более подробно на примере одного из маршрутизаторов. </w:t>
        <w:br w:type="textWrapping"/>
        <w:t xml:space="preserve">Выдать скриншоты ТМ в следующем порядке.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Марщрутизатор R1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709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447348" cy="1178513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7348" cy="117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448300" cy="2047875"/>
            <wp:effectExtent b="0" l="0" r="0" t="0"/>
            <wp:docPr id="1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381625" cy="20193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Сначала мы добавили RIP в пункте 8, и разница между 5 и 8 уже была описана. К пунтку 13 мы добавили пассивные интерфейсы, но, что важно, таблица маршрутизации между 8 и 13 пунктами не изменилась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 Это </w:t>
      </w:r>
      <w:r w:rsidDel="00000000" w:rsidR="00000000" w:rsidRPr="00000000">
        <w:rPr>
          <w:sz w:val="24"/>
          <w:szCs w:val="24"/>
          <w:rtl w:val="0"/>
        </w:rPr>
        <w:t xml:space="preserve">значит что пассивные интерфейсы были настроены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Сохраните модель в файле №группа_Lab10_FIO_01.pkt.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модель сети №2 (сделайте копию модели сети в файле №группа_ Lab10_FIO_02.pkt.)</w:t>
        <w:br w:type="textWrapping"/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Далее продолжайте работать только с моделью №2 в файле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№группа_ Lab10_FIO_02.pkt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Разорвите канал  связи между какой-нибудь парой смежных маршрутизаторов ( например;  вытащили кабель из порта )  схема должна быть представлена в отчете.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788068" cy="2757666"/>
            <wp:effectExtent b="0" l="0" r="0" t="0"/>
            <wp:docPr id="1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68" cy="2757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Снова проверить достижимость всех  узлов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381625" cy="5219700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4752975" cy="4105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пинги всё также проходят. Tracert показал, что теперб PC2 до PC0 надо сделать 4 прыжка, вместо 3 (как было раньше). RIP правильно обновил сеть после удаления провода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Снова выдать таблицы маршрутизации всех трех маршрутизаторов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Проанализировать таблицы маршрутизации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до и после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разрыва канала связи. Сделать  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Выдать скриншоты ТМ (можно использовать инструмент пакета лупа) в следующем порядке.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Марщрутизатор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381625" cy="20193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524500" cy="18859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Исчезли все записи о сети 203.21.141.0, тк её мы и отключили. Порт Serial0/1 теперь не задействован. Но сеть работать не перестала. Теперь, чтобы добраться до 203.21.145.0 (которая к R2 подключена напрямую) роутер использует резервный маршрут через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модель сети №3 (сделайте копию модели сети в файле </w:t>
        <w:br w:type="textWrapping"/>
        <w:t xml:space="preserve">№группа_ Lab10_FIO_03.pkt.).  </w:t>
        <w:br w:type="textWrapping"/>
        <w:t xml:space="preserve">Восстановите Разорванный канал связи в пункте 17.</w:t>
        <w:br w:type="textWrapping"/>
        <w:t xml:space="preserve"> Снова проверить достижимость всех  узлов пользователей. Проанализировать таблицы маршрутизации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548dd4"/>
          <w:sz w:val="28"/>
          <w:szCs w:val="28"/>
          <w:u w:val="none"/>
          <w:shd w:fill="auto" w:val="clear"/>
          <w:vertAlign w:val="baseline"/>
          <w:rtl w:val="0"/>
        </w:rPr>
        <w:t xml:space="preserve">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c00000"/>
          <w:sz w:val="28"/>
          <w:szCs w:val="28"/>
          <w:u w:val="single"/>
          <w:shd w:fill="auto" w:val="clear"/>
          <w:vertAlign w:val="baseline"/>
          <w:rtl w:val="0"/>
        </w:rPr>
        <w:t xml:space="preserve">разрыв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8"/>
          <w:szCs w:val="28"/>
          <w:u w:val="singl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(были уже получены в пункте 18)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после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c00000"/>
          <w:sz w:val="28"/>
          <w:szCs w:val="28"/>
          <w:u w:val="single"/>
          <w:shd w:fill="auto" w:val="clear"/>
          <w:vertAlign w:val="baseline"/>
          <w:rtl w:val="0"/>
        </w:rPr>
        <w:t xml:space="preserve">восстановления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канала связи. </w:t>
        <w:br w:type="textWrapping"/>
        <w:t xml:space="preserve">Сделать  выводы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426" w:firstLine="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 </w:t>
      </w: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381625" cy="2019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28"/>
          <w:szCs w:val="28"/>
          <w:rtl w:val="0"/>
        </w:rPr>
        <w:br w:type="textWrapping"/>
        <w:t xml:space="preserve">    </w:t>
      </w: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524500" cy="188595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705475" cy="210502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Таблица стала идентична первой, тк такие подключения являются оптимальными по кол-ву прыжков.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orfd5lwmryt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Дополнительное задание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6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(только для желающих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Легенда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модель№4 сети (сделайте копию модели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№группа_Lab10_ФИО_02.pkt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) сети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№группа_Lab10_ФИО_04.pkt)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Далее продолжайте работать только с моделью №4 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№группа_Lab10_ФИО_04.pkt.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В силу экономических, политических или  иных  причин, а скорей всего  по вине студента-стажера  администратора сети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192.168.5.0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 был случайно разорван  канал  связи между парой смежных маршрутизаторов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(см. например;  как на рисунке ниже).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38520" cy="2616835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16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Рисунок 12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Решение проблемы студентом стажером.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Администратор сети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192.168.5.0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 (студент_стажер ФПМИ  Иванов), чтобы скрыть эту ситуацию (см. п.2),  и  свою вину от своего руководства и как то оживить сеть, подпольно подсоединил временно свой маршрутизатор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R3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 к коммутатору-хабу  сети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192.168.1.0.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Кстати,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дминистратором сети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 192.168.1.0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был хороший друг нашего студента (также ФППИ –шник).  Схему временного подключения представить в отчете. (Сетевые адреса сохранить из вашего варианта задания).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334342" cy="2359421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342" cy="2359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567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Оценить решение студентов.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hanging="360"/>
        <w:jc w:val="left"/>
        <w:rPr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Снова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достижимость всех  узлов пользователей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color w:val="403152"/>
          <w:sz w:val="24"/>
          <w:szCs w:val="24"/>
        </w:rPr>
      </w:pPr>
      <w:r w:rsidDel="00000000" w:rsidR="00000000" w:rsidRPr="00000000">
        <w:rPr>
          <w:color w:val="403152"/>
          <w:sz w:val="24"/>
          <w:szCs w:val="24"/>
        </w:rPr>
        <w:drawing>
          <wp:inline distB="114300" distT="114300" distL="114300" distR="114300">
            <wp:extent cx="5274762" cy="125106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762" cy="125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Просто подключить проводком недостаточно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hanging="360"/>
        <w:jc w:val="left"/>
        <w:rPr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Если получили отрицательный результат, то помогите </w:t>
        <w:br w:type="textWrapping"/>
        <w:t xml:space="preserve">студенту ПИ-ишнику (по желанию):</w:t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87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114300" distT="114300" distL="114300" distR="114300">
            <wp:extent cx="5121489" cy="179744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489" cy="1797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87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Настраиваем интерфейс (делаем его просто одним из узлов сети 203.21.143.0)</w:t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87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48075" cy="7239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87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Добавляем в RIP новую сеть и убираем ненужные. Готово, теперь можно проверять работу сети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87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39420" cy="451728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9420" cy="451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87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 пингуется из PC2. Теперь ему надо пройти через локальную сеть роутера 0 203.21.143.0 и по ней пойти к R0, а потом к R1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hanging="360"/>
        <w:jc w:val="left"/>
        <w:rPr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Опять  выдать таблицы маршрутизации всех трех маршрутизаторов.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color w:val="403152"/>
          <w:sz w:val="24"/>
          <w:szCs w:val="24"/>
        </w:rPr>
      </w:pPr>
      <w:r w:rsidDel="00000000" w:rsidR="00000000" w:rsidRPr="00000000">
        <w:rPr>
          <w:color w:val="403152"/>
          <w:sz w:val="24"/>
          <w:szCs w:val="24"/>
        </w:rPr>
        <w:drawing>
          <wp:inline distB="114300" distT="114300" distL="114300" distR="114300">
            <wp:extent cx="5610225" cy="1571625"/>
            <wp:effectExtent b="0" l="0" r="0" t="0"/>
            <wp:docPr id="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color w:val="403152"/>
          <w:sz w:val="24"/>
          <w:szCs w:val="24"/>
        </w:rPr>
      </w:pPr>
      <w:r w:rsidDel="00000000" w:rsidR="00000000" w:rsidRPr="00000000">
        <w:rPr>
          <w:color w:val="403152"/>
          <w:sz w:val="24"/>
          <w:szCs w:val="24"/>
        </w:rPr>
        <w:drawing>
          <wp:inline distB="114300" distT="114300" distL="114300" distR="114300">
            <wp:extent cx="5810250" cy="1552575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color w:val="403152"/>
          <w:sz w:val="24"/>
          <w:szCs w:val="24"/>
        </w:rPr>
      </w:pPr>
      <w:r w:rsidDel="00000000" w:rsidR="00000000" w:rsidRPr="00000000">
        <w:rPr>
          <w:color w:val="403152"/>
          <w:sz w:val="24"/>
          <w:szCs w:val="24"/>
        </w:rPr>
        <w:drawing>
          <wp:inline distB="114300" distT="114300" distL="114300" distR="114300">
            <wp:extent cx="5391150" cy="14859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hanging="360"/>
        <w:jc w:val="left"/>
        <w:rPr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сравнительный анализ таблиц маршрутизации.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Таблиы показывают, что после настройки подпольного пути, все сети (кроме, очевидно, сетей между роутерами) снова стали доступны.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hanging="360"/>
        <w:jc w:val="left"/>
        <w:rPr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4"/>
          <w:szCs w:val="24"/>
          <w:u w:val="none"/>
          <w:shd w:fill="auto" w:val="clear"/>
          <w:vertAlign w:val="baseline"/>
          <w:rtl w:val="0"/>
        </w:rPr>
        <w:t xml:space="preserve">Сделать соответствующие выводы (как с точки зрения  этики так и     профессионализма ПИ –шников  студентов ФПМИ).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плюсов, сеть и вправду заработала, а студент проявил смекалку. Однако минусов больше: сеть стала неоптимальной, так как ходит “крюком”; решение очень своеобразное и следующий инженер, которому понадобиться изменить сеть, будет как минимум в шоке; локальная сеть, которая должна быть концом, стала проеходом до другой сети, что является грубым нарушением безопасности; сеть стала крайне уязвима: один вынутый провод может отключить сразу две сети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этической точки зрения студент сделал такое просто чтобы скрыть свою ошибку и обмануть руководство, что не очень хорошо. А потом ещё и втянул друга своего и таким образом подставил его. В общем, можно увольнять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315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3" w:type="default"/>
      <w:footerReference r:id="rId44" w:type="default"/>
      <w:footerReference r:id="rId45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567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567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ff00ff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ff00ff"/>
        <w:sz w:val="28"/>
        <w:szCs w:val="28"/>
        <w:u w:val="none"/>
        <w:shd w:fill="auto" w:val="clear"/>
        <w:vertAlign w:val="baseline"/>
        <w:rtl w:val="0"/>
      </w:rPr>
      <w:t xml:space="preserve">Gorvv   </w:t>
      <w:tab/>
      <w:tab/>
      <w:t xml:space="preserve">Файл отрыт 04.11.2025 9:30:22  </w:t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48" w:hanging="340"/>
      </w:pPr>
      <w:rPr>
        <w:vertAlign w:val="baseline"/>
      </w:rPr>
    </w:lvl>
    <w:lvl w:ilvl="1">
      <w:start w:val="5"/>
      <w:numFmt w:val="decimal"/>
      <w:lvlText w:val="%2"/>
      <w:lvlJc w:val="left"/>
      <w:pPr>
        <w:ind w:left="141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3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5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7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9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1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3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51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9"/>
      <w:numFmt w:val="decimal"/>
      <w:lvlText w:val="%1."/>
      <w:lvlJc w:val="left"/>
      <w:pPr>
        <w:ind w:left="786" w:hanging="360.00000000000006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8"/>
      <w:numFmt w:val="decimal"/>
      <w:lvlText w:val="%1."/>
      <w:lvlJc w:val="left"/>
      <w:pPr>
        <w:ind w:left="360" w:hanging="360"/>
      </w:pPr>
      <w:rPr>
        <w:b w:val="1"/>
        <w:color w:val="0000ff"/>
        <w:vertAlign w:val="baseline"/>
      </w:rPr>
    </w:lvl>
    <w:lvl w:ilvl="1">
      <w:start w:val="1"/>
      <w:numFmt w:val="bullet"/>
      <w:lvlText w:val="▪"/>
      <w:lvlJc w:val="left"/>
      <w:pPr>
        <w:ind w:left="870" w:hanging="360"/>
      </w:pPr>
      <w:rPr>
        <w:rFonts w:ascii="Noto Sans Symbols" w:cs="Noto Sans Symbols" w:eastAsia="Noto Sans Symbols" w:hAnsi="Noto Sans Symbols"/>
        <w:b w:val="1"/>
        <w:color w:val="0000ff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4"/>
      <w:numFmt w:val="decimal"/>
      <w:lvlText w:val="%1."/>
      <w:lvlJc w:val="left"/>
      <w:pPr>
        <w:ind w:left="360" w:hanging="360"/>
      </w:pPr>
      <w:rPr>
        <w:b w:val="1"/>
        <w:color w:val="0000ff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20" Type="http://schemas.openxmlformats.org/officeDocument/2006/relationships/image" Target="media/image32.png"/><Relationship Id="rId42" Type="http://schemas.openxmlformats.org/officeDocument/2006/relationships/image" Target="media/image10.png"/><Relationship Id="rId41" Type="http://schemas.openxmlformats.org/officeDocument/2006/relationships/image" Target="media/image25.png"/><Relationship Id="rId22" Type="http://schemas.openxmlformats.org/officeDocument/2006/relationships/image" Target="media/image26.png"/><Relationship Id="rId44" Type="http://schemas.openxmlformats.org/officeDocument/2006/relationships/footer" Target="footer2.xml"/><Relationship Id="rId21" Type="http://schemas.openxmlformats.org/officeDocument/2006/relationships/image" Target="media/image12.png"/><Relationship Id="rId43" Type="http://schemas.openxmlformats.org/officeDocument/2006/relationships/header" Target="header1.xml"/><Relationship Id="rId24" Type="http://schemas.openxmlformats.org/officeDocument/2006/relationships/image" Target="media/image13.png"/><Relationship Id="rId23" Type="http://schemas.openxmlformats.org/officeDocument/2006/relationships/image" Target="media/image6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26" Type="http://schemas.openxmlformats.org/officeDocument/2006/relationships/image" Target="media/image7.png"/><Relationship Id="rId25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4.png"/><Relationship Id="rId7" Type="http://schemas.openxmlformats.org/officeDocument/2006/relationships/image" Target="media/image29.png"/><Relationship Id="rId8" Type="http://schemas.openxmlformats.org/officeDocument/2006/relationships/image" Target="media/image27.png"/><Relationship Id="rId31" Type="http://schemas.openxmlformats.org/officeDocument/2006/relationships/image" Target="media/image2.png"/><Relationship Id="rId30" Type="http://schemas.openxmlformats.org/officeDocument/2006/relationships/image" Target="media/image24.png"/><Relationship Id="rId11" Type="http://schemas.openxmlformats.org/officeDocument/2006/relationships/image" Target="media/image9.png"/><Relationship Id="rId33" Type="http://schemas.openxmlformats.org/officeDocument/2006/relationships/image" Target="media/image17.png"/><Relationship Id="rId10" Type="http://schemas.openxmlformats.org/officeDocument/2006/relationships/image" Target="media/image11.png"/><Relationship Id="rId32" Type="http://schemas.openxmlformats.org/officeDocument/2006/relationships/image" Target="media/image3.png"/><Relationship Id="rId13" Type="http://schemas.openxmlformats.org/officeDocument/2006/relationships/image" Target="media/image4.png"/><Relationship Id="rId35" Type="http://schemas.openxmlformats.org/officeDocument/2006/relationships/image" Target="media/image21.png"/><Relationship Id="rId12" Type="http://schemas.openxmlformats.org/officeDocument/2006/relationships/image" Target="media/image14.png"/><Relationship Id="rId34" Type="http://schemas.openxmlformats.org/officeDocument/2006/relationships/image" Target="media/image31.png"/><Relationship Id="rId15" Type="http://schemas.openxmlformats.org/officeDocument/2006/relationships/image" Target="media/image18.png"/><Relationship Id="rId37" Type="http://schemas.openxmlformats.org/officeDocument/2006/relationships/image" Target="media/image1.png"/><Relationship Id="rId14" Type="http://schemas.openxmlformats.org/officeDocument/2006/relationships/image" Target="media/image19.png"/><Relationship Id="rId36" Type="http://schemas.openxmlformats.org/officeDocument/2006/relationships/image" Target="media/image5.png"/><Relationship Id="rId17" Type="http://schemas.openxmlformats.org/officeDocument/2006/relationships/image" Target="media/image37.png"/><Relationship Id="rId39" Type="http://schemas.openxmlformats.org/officeDocument/2006/relationships/image" Target="media/image8.png"/><Relationship Id="rId16" Type="http://schemas.openxmlformats.org/officeDocument/2006/relationships/image" Target="media/image15.png"/><Relationship Id="rId38" Type="http://schemas.openxmlformats.org/officeDocument/2006/relationships/image" Target="media/image20.png"/><Relationship Id="rId19" Type="http://schemas.openxmlformats.org/officeDocument/2006/relationships/image" Target="media/image36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ата заполнения">
    <vt:lpwstr>2019-10-31T22:00:00Z</vt:lpwstr>
  </property>
  <property fmtid="{D5CDD505-2E9C-101B-9397-08002B2CF9AE}" pid="3" name="Подразделение">
    <vt:lpwstr>ФПМИ</vt:lpwstr>
  </property>
  <property fmtid="{D5CDD505-2E9C-101B-9397-08002B2CF9AE}" pid="4" name="Проект">
    <vt:lpwstr>КС</vt:lpwstr>
  </property>
</Properties>
</file>