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6"/>
          <w:szCs w:val="56"/>
          <w:rtl w:val="0"/>
        </w:rPr>
        <w:t xml:space="preserve">Отчёт по лабораторной работе 6 аудиторная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Изучение T-SQL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Матиевский Павел Андреевич</w:t>
      </w:r>
    </w:p>
    <w:p w:rsidR="00000000" w:rsidDel="00000000" w:rsidP="00000000" w:rsidRDefault="00000000" w:rsidRPr="00000000" w14:paraId="00000012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Курс: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13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18944686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na0jqf9w0q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Практическая часть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nt2l75v50z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Самостоятельная работа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jc w:val="both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jc w:val="both"/>
        <w:rPr/>
      </w:pPr>
      <w:bookmarkStart w:colFirst="0" w:colLast="0" w:name="_ena0jqf9w0qx" w:id="1"/>
      <w:bookmarkEnd w:id="1"/>
      <w:r w:rsidDel="00000000" w:rsidR="00000000" w:rsidRPr="00000000">
        <w:rPr>
          <w:rtl w:val="0"/>
        </w:rPr>
        <w:t xml:space="preserve">Практическая часть 1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379095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4981575" cy="27527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i2xs38sdxb5k" w:id="2"/>
      <w:bookmarkEnd w:id="2"/>
      <w:r w:rsidDel="00000000" w:rsidR="00000000" w:rsidRPr="00000000">
        <w:rPr>
          <w:rtl w:val="0"/>
        </w:rPr>
        <w:t xml:space="preserve">Самостоятельная часть 1</w:t>
        <w:br w:type="textWrapping"/>
      </w:r>
      <w:r w:rsidDel="00000000" w:rsidR="00000000" w:rsidRPr="00000000">
        <w:rPr/>
        <w:drawing>
          <wp:inline distB="114300" distT="114300" distL="114300" distR="114300">
            <wp:extent cx="5229225" cy="57912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jq84b9p9dwj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z65q62nve9k" w:id="4"/>
      <w:bookmarkEnd w:id="4"/>
      <w:r w:rsidDel="00000000" w:rsidR="00000000" w:rsidRPr="00000000">
        <w:rPr>
          <w:rtl w:val="0"/>
        </w:rPr>
        <w:t xml:space="preserve">Практическая часть 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12001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30099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pfynddnhi3fj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xdqjmud7xkol" w:id="6"/>
      <w:bookmarkEnd w:id="6"/>
      <w:r w:rsidDel="00000000" w:rsidR="00000000" w:rsidRPr="00000000">
        <w:rPr>
          <w:rtl w:val="0"/>
        </w:rPr>
        <w:t xml:space="preserve">Самостоятельная часть 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u w:val="single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13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