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0B395" w14:textId="16C46220" w:rsidR="003D0AF2" w:rsidRPr="009A33A9" w:rsidRDefault="00917DE3" w:rsidP="009A33A9">
      <w:pPr>
        <w:pStyle w:val="Heading1"/>
        <w:jc w:val="center"/>
      </w:pPr>
      <w:bookmarkStart w:id="0" w:name="_Toc31790342"/>
      <w:bookmarkStart w:id="1" w:name="_Hlk45315385"/>
      <w:bookmarkStart w:id="2" w:name="_Ref14263492"/>
      <w:bookmarkStart w:id="3" w:name="_Toc31790344"/>
      <w:r>
        <w:t>Global CO</w:t>
      </w:r>
      <w:r>
        <w:rPr>
          <w:vertAlign w:val="subscript"/>
        </w:rPr>
        <w:t>2</w:t>
      </w:r>
      <w:r>
        <w:t xml:space="preserve"> Emissions</w:t>
      </w:r>
      <w:r w:rsidR="003C684A">
        <w:t xml:space="preserve"> Prediction</w:t>
      </w:r>
    </w:p>
    <w:p w14:paraId="5CA7FFFB" w14:textId="77777777" w:rsidR="00917DE3" w:rsidRDefault="00917DE3" w:rsidP="00D571E5">
      <w:pPr>
        <w:pStyle w:val="Heading1"/>
      </w:pPr>
      <w:r>
        <w:t>1. Introduction</w:t>
      </w:r>
    </w:p>
    <w:p w14:paraId="30148A61" w14:textId="2984213B" w:rsidR="00472CB1" w:rsidRDefault="00917DE3" w:rsidP="00917DE3">
      <w:pPr>
        <w:pStyle w:val="Heading2"/>
      </w:pPr>
      <w:r>
        <w:t>1.1 Problem Statement</w:t>
      </w:r>
    </w:p>
    <w:p w14:paraId="4CFB8BBB" w14:textId="1A2F91DD" w:rsidR="00FF2201" w:rsidRPr="00FF2201" w:rsidRDefault="00FF2201" w:rsidP="00FF2201">
      <w:r w:rsidRPr="00FF2201">
        <w:t xml:space="preserve">The growth of CO2 emissions is a major contributing factor to the speed of climate change. </w:t>
      </w:r>
      <w:r>
        <w:t>Global carbon emissions from fossil fuels have sig</w:t>
      </w:r>
      <w:bookmarkStart w:id="4" w:name="_GoBack"/>
      <w:bookmarkEnd w:id="4"/>
      <w:r>
        <w:t xml:space="preserve">nificantly increased since 1900. Since 1970, CO2 emissions have increased by about 90%, with emissions from fossil fuel combustion and industrial processes contributing about 78% of the total greenhouse gas emissions increase from 1970 to 2011. Agriculture, deforestation, and other land-use changes have been the second-largest contributors. Emissions of non-CO2 greenhouse gases have also increased significantly since 1900. </w:t>
      </w:r>
      <w:r w:rsidRPr="00FF2201">
        <w:t xml:space="preserve">In order to reduce CO2 emissions, </w:t>
      </w:r>
      <w:r>
        <w:t>governments and industries</w:t>
      </w:r>
      <w:r w:rsidRPr="00FF2201">
        <w:t xml:space="preserve"> must play an active role to curb energy consumption activities most related to emissions growth. In the current energy consumption landscape, a lot of emphas</w:t>
      </w:r>
      <w:r w:rsidR="000F1274">
        <w:t>e</w:t>
      </w:r>
      <w:r w:rsidRPr="00FF2201">
        <w:t xml:space="preserve">s is also placed on </w:t>
      </w:r>
      <w:r w:rsidR="000F1274">
        <w:t xml:space="preserve">the </w:t>
      </w:r>
      <w:r w:rsidRPr="00FF2201">
        <w:t>growing consumption of renewable energy sources (e</w:t>
      </w:r>
      <w:r>
        <w:t>.g.,</w:t>
      </w:r>
      <w:r w:rsidRPr="00FF2201">
        <w:t xml:space="preserve"> wind, solar). In order to prioritize which initiative has the highest impact on reducing CO2 emissions, </w:t>
      </w:r>
      <w:r>
        <w:t>governments and industries</w:t>
      </w:r>
      <w:r w:rsidRPr="00FF2201">
        <w:t xml:space="preserve"> must be equipped with high-performing, predictive tools for future emissions.</w:t>
      </w:r>
    </w:p>
    <w:p w14:paraId="07959B6B" w14:textId="36E81ED3" w:rsidR="00917DE3" w:rsidRDefault="00917DE3" w:rsidP="00917DE3">
      <w:pPr>
        <w:pStyle w:val="Heading2"/>
      </w:pPr>
      <w:r>
        <w:t>1.2 Key Stakeholders</w:t>
      </w:r>
    </w:p>
    <w:p w14:paraId="01F359A0" w14:textId="4EFBD1CE" w:rsidR="00795417" w:rsidRDefault="00795417" w:rsidP="00795417">
      <w:r>
        <w:t>Potential parties that could be interested in this project include:</w:t>
      </w:r>
    </w:p>
    <w:p w14:paraId="2DACA24E" w14:textId="0EAA9727" w:rsidR="00A6740C" w:rsidRDefault="00A6740C" w:rsidP="00A6740C">
      <w:pPr>
        <w:pStyle w:val="ListParagraph"/>
        <w:numPr>
          <w:ilvl w:val="0"/>
          <w:numId w:val="8"/>
        </w:numPr>
        <w:ind w:hanging="720"/>
      </w:pPr>
      <w:r>
        <w:t>Politics and policies</w:t>
      </w:r>
      <w:r w:rsidR="000F1274">
        <w:t>: ministries, departments, agencies, and directions of national governments;</w:t>
      </w:r>
    </w:p>
    <w:p w14:paraId="7C10A4CC" w14:textId="4D5F8B1B" w:rsidR="000F1274" w:rsidRDefault="000F1274" w:rsidP="00A6740C">
      <w:pPr>
        <w:pStyle w:val="ListParagraph"/>
        <w:numPr>
          <w:ilvl w:val="0"/>
          <w:numId w:val="8"/>
        </w:numPr>
        <w:ind w:hanging="720"/>
      </w:pPr>
      <w:r>
        <w:t>Research and education: universities, institutes, research centers, laboratories;</w:t>
      </w:r>
    </w:p>
    <w:p w14:paraId="65685E94" w14:textId="2DFB91A5" w:rsidR="000F1274" w:rsidRDefault="000F1274" w:rsidP="00A6740C">
      <w:pPr>
        <w:pStyle w:val="ListParagraph"/>
        <w:numPr>
          <w:ilvl w:val="0"/>
          <w:numId w:val="8"/>
        </w:numPr>
        <w:ind w:hanging="720"/>
      </w:pPr>
      <w:r>
        <w:t>Supply and demand: industrial companies related to energy, food, air, equipment manufacturing, etc.;</w:t>
      </w:r>
    </w:p>
    <w:p w14:paraId="040D470C" w14:textId="5447C750" w:rsidR="000F1274" w:rsidRDefault="000F1274" w:rsidP="00A6740C">
      <w:pPr>
        <w:pStyle w:val="ListParagraph"/>
        <w:numPr>
          <w:ilvl w:val="0"/>
          <w:numId w:val="8"/>
        </w:numPr>
        <w:ind w:hanging="720"/>
      </w:pPr>
      <w:r>
        <w:t>Organizations, societies, and influencers related to energy, environment, health, etc.</w:t>
      </w:r>
    </w:p>
    <w:p w14:paraId="60B62AD1" w14:textId="77777777" w:rsidR="003C684A" w:rsidRDefault="003C684A" w:rsidP="003C684A"/>
    <w:p w14:paraId="061650F4" w14:textId="703E037F" w:rsidR="00917DE3" w:rsidRDefault="00917DE3" w:rsidP="00917DE3">
      <w:pPr>
        <w:pStyle w:val="Heading1"/>
      </w:pPr>
      <w:r>
        <w:t>2. Data Preprocessing</w:t>
      </w:r>
    </w:p>
    <w:p w14:paraId="161913BA" w14:textId="62DB41E2" w:rsidR="00917DE3" w:rsidRDefault="00917DE3" w:rsidP="000F1274">
      <w:pPr>
        <w:pStyle w:val="Heading2"/>
      </w:pPr>
      <w:r>
        <w:t>2.1 Data Overview</w:t>
      </w:r>
    </w:p>
    <w:p w14:paraId="107B5FF5" w14:textId="0E03920F" w:rsidR="000F1274" w:rsidRDefault="000F1274" w:rsidP="000F1274">
      <w:r>
        <w:lastRenderedPageBreak/>
        <w:t xml:space="preserve">Source data obtained for this project contains information on different kinds of greenhouse gas emissions, energy consumption, agriculture, and food production. The </w:t>
      </w:r>
      <w:r w:rsidRPr="000F1274">
        <w:t>CO</w:t>
      </w:r>
      <w:r w:rsidRPr="000F1274">
        <w:rPr>
          <w:vertAlign w:val="subscript"/>
        </w:rPr>
        <w:t>2</w:t>
      </w:r>
      <w:r w:rsidRPr="000F1274">
        <w:t xml:space="preserve"> and Greenhouse Gas Emissions dataset is a collection of key metrics maintained by Our World in Data. It is updated regularly and includes data on CO2 emissions (annual, per capita, cumulative and consumption-based), other greenhouse gases, energy mix, and other relevant metrics</w:t>
      </w:r>
      <w:r>
        <w:t xml:space="preserve"> </w:t>
      </w:r>
      <w:r w:rsidRPr="000F1274">
        <w:t xml:space="preserve">of different countries from </w:t>
      </w:r>
      <w:r>
        <w:t xml:space="preserve">the </w:t>
      </w:r>
      <w:r w:rsidRPr="000F1274">
        <w:t>year 1750 - 2019.</w:t>
      </w:r>
      <w:r>
        <w:t xml:space="preserve"> The data set of agriculture and food production are sourced from UNDATA containing the information on agricultural land use and beef production </w:t>
      </w:r>
      <w:r w:rsidRPr="000F1274">
        <w:t xml:space="preserve">of different countries from </w:t>
      </w:r>
      <w:r>
        <w:t xml:space="preserve">the </w:t>
      </w:r>
      <w:r w:rsidRPr="000F1274">
        <w:t>year 1750 - 2019.</w:t>
      </w:r>
    </w:p>
    <w:p w14:paraId="0E22A7DA" w14:textId="67A203E6" w:rsidR="000F1274" w:rsidRDefault="000F1274" w:rsidP="000F1274">
      <w:r>
        <w:t>The features and corresponding information contained in the raw CO</w:t>
      </w:r>
      <w:r>
        <w:rPr>
          <w:vertAlign w:val="subscript"/>
        </w:rPr>
        <w:t>2</w:t>
      </w:r>
      <w:r>
        <w:t xml:space="preserve"> emission data set is shown in the following figures:</w:t>
      </w:r>
    </w:p>
    <w:p w14:paraId="254069B9" w14:textId="124ACE02" w:rsidR="000F1274" w:rsidRDefault="000F1274" w:rsidP="006C2ECE">
      <w:pPr>
        <w:pStyle w:val="Figure"/>
      </w:pPr>
      <w:r w:rsidRPr="000F1274">
        <w:drawing>
          <wp:inline distT="0" distB="0" distL="0" distR="0" wp14:anchorId="3B34327B" wp14:editId="2F449FF8">
            <wp:extent cx="4114800" cy="25141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514161"/>
                    </a:xfrm>
                    <a:prstGeom prst="rect">
                      <a:avLst/>
                    </a:prstGeom>
                  </pic:spPr>
                </pic:pic>
              </a:graphicData>
            </a:graphic>
          </wp:inline>
        </w:drawing>
      </w:r>
      <w:r w:rsidRPr="000F1274">
        <w:drawing>
          <wp:inline distT="0" distB="0" distL="0" distR="0" wp14:anchorId="04561C44" wp14:editId="3FCF2F4B">
            <wp:extent cx="4114800" cy="234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2345348"/>
                    </a:xfrm>
                    <a:prstGeom prst="rect">
                      <a:avLst/>
                    </a:prstGeom>
                  </pic:spPr>
                </pic:pic>
              </a:graphicData>
            </a:graphic>
          </wp:inline>
        </w:drawing>
      </w:r>
    </w:p>
    <w:p w14:paraId="28AD3763" w14:textId="5C1F4A0D" w:rsidR="000F1274" w:rsidRDefault="000F1274" w:rsidP="000F1274">
      <w:r>
        <w:t>The features and corresponding information contained in the raw agricultural land use data set is shown in the following figures:</w:t>
      </w:r>
    </w:p>
    <w:p w14:paraId="1E238AAB" w14:textId="689D7C17" w:rsidR="000F1274" w:rsidRDefault="000F1274" w:rsidP="006C2ECE">
      <w:pPr>
        <w:pStyle w:val="Figure"/>
      </w:pPr>
      <w:r w:rsidRPr="000F1274">
        <w:lastRenderedPageBreak/>
        <w:drawing>
          <wp:inline distT="0" distB="0" distL="0" distR="0" wp14:anchorId="7CAE7EA1" wp14:editId="0A6BC247">
            <wp:extent cx="4114800" cy="68404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684042"/>
                    </a:xfrm>
                    <a:prstGeom prst="rect">
                      <a:avLst/>
                    </a:prstGeom>
                  </pic:spPr>
                </pic:pic>
              </a:graphicData>
            </a:graphic>
          </wp:inline>
        </w:drawing>
      </w:r>
    </w:p>
    <w:p w14:paraId="093EB150" w14:textId="7B182534" w:rsidR="000F1274" w:rsidRDefault="000F1274" w:rsidP="006C2ECE">
      <w:pPr>
        <w:pStyle w:val="Figure"/>
      </w:pPr>
      <w:r w:rsidRPr="000F1274">
        <w:drawing>
          <wp:inline distT="0" distB="0" distL="0" distR="0" wp14:anchorId="371A1C10" wp14:editId="5B50735E">
            <wp:extent cx="3200400" cy="16837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683792"/>
                    </a:xfrm>
                    <a:prstGeom prst="rect">
                      <a:avLst/>
                    </a:prstGeom>
                  </pic:spPr>
                </pic:pic>
              </a:graphicData>
            </a:graphic>
          </wp:inline>
        </w:drawing>
      </w:r>
    </w:p>
    <w:p w14:paraId="1A1D97FE" w14:textId="1C6BC941" w:rsidR="000F1274" w:rsidRDefault="000F1274" w:rsidP="000F1274">
      <w:r>
        <w:t>The features and corresponding information contained in the raw beef production data set is shown in the following figures:</w:t>
      </w:r>
    </w:p>
    <w:p w14:paraId="68582F5B" w14:textId="1182C773" w:rsidR="000F1274" w:rsidRDefault="000F1274" w:rsidP="006C2ECE">
      <w:pPr>
        <w:pStyle w:val="Figure"/>
      </w:pPr>
      <w:r w:rsidRPr="000F1274">
        <w:drawing>
          <wp:inline distT="0" distB="0" distL="0" distR="0" wp14:anchorId="7F9DEED9" wp14:editId="4C42B583">
            <wp:extent cx="4114800" cy="695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695032"/>
                    </a:xfrm>
                    <a:prstGeom prst="rect">
                      <a:avLst/>
                    </a:prstGeom>
                  </pic:spPr>
                </pic:pic>
              </a:graphicData>
            </a:graphic>
          </wp:inline>
        </w:drawing>
      </w:r>
    </w:p>
    <w:p w14:paraId="0B894DD7" w14:textId="50A6E3C9" w:rsidR="000F1274" w:rsidRDefault="000F1274" w:rsidP="006C2ECE">
      <w:pPr>
        <w:pStyle w:val="Figure"/>
      </w:pPr>
      <w:r w:rsidRPr="000F1274">
        <w:drawing>
          <wp:inline distT="0" distB="0" distL="0" distR="0" wp14:anchorId="2A551790" wp14:editId="56DBBC99">
            <wp:extent cx="3200400" cy="18508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850834"/>
                    </a:xfrm>
                    <a:prstGeom prst="rect">
                      <a:avLst/>
                    </a:prstGeom>
                  </pic:spPr>
                </pic:pic>
              </a:graphicData>
            </a:graphic>
          </wp:inline>
        </w:drawing>
      </w:r>
    </w:p>
    <w:p w14:paraId="3EAF4E50" w14:textId="189D24D9" w:rsidR="00903E04" w:rsidRDefault="00903E04" w:rsidP="00903E04">
      <w:r>
        <w:t>As shown in the above figures, two important considerations can be proposed and need to be handled using the data cleaning method before building machine learning models upon that:</w:t>
      </w:r>
    </w:p>
    <w:p w14:paraId="3F52EACB" w14:textId="77777777" w:rsidR="00903E04" w:rsidRDefault="00903E04" w:rsidP="00903E04">
      <w:pPr>
        <w:pStyle w:val="ListParagraph"/>
        <w:numPr>
          <w:ilvl w:val="0"/>
          <w:numId w:val="9"/>
        </w:numPr>
        <w:ind w:hanging="720"/>
      </w:pPr>
      <w:r>
        <w:t>The CO</w:t>
      </w:r>
      <w:r>
        <w:rPr>
          <w:vertAlign w:val="subscript"/>
        </w:rPr>
        <w:t>2</w:t>
      </w:r>
      <w:r>
        <w:t xml:space="preserve"> data set contains excessive features (columns). Which ones are important key features? And which one is the target feature?</w:t>
      </w:r>
    </w:p>
    <w:p w14:paraId="0E7B7895" w14:textId="4700E620" w:rsidR="00903E04" w:rsidRDefault="00C22099" w:rsidP="00903E04">
      <w:pPr>
        <w:pStyle w:val="ListParagraph"/>
        <w:numPr>
          <w:ilvl w:val="0"/>
          <w:numId w:val="9"/>
        </w:numPr>
        <w:ind w:hanging="720"/>
      </w:pPr>
      <w:r>
        <w:t>It seems m</w:t>
      </w:r>
      <w:r w:rsidR="00903E04">
        <w:t xml:space="preserve">any data are missing. How to deal with the missing data? </w:t>
      </w:r>
    </w:p>
    <w:p w14:paraId="2D7D6598" w14:textId="77777777" w:rsidR="00903E04" w:rsidRPr="00903E04" w:rsidRDefault="00903E04" w:rsidP="00903E04"/>
    <w:p w14:paraId="44BABFED" w14:textId="7873A84F" w:rsidR="00917DE3" w:rsidRDefault="00917DE3" w:rsidP="000F1274">
      <w:pPr>
        <w:pStyle w:val="Heading2"/>
      </w:pPr>
      <w:r>
        <w:t xml:space="preserve">2.2 Data </w:t>
      </w:r>
      <w:r w:rsidR="006B3331">
        <w:t>P</w:t>
      </w:r>
      <w:r w:rsidR="00E93310">
        <w:t>rocessing</w:t>
      </w:r>
    </w:p>
    <w:p w14:paraId="388B655F" w14:textId="77777777" w:rsidR="00242961" w:rsidRDefault="00C22099" w:rsidP="00903E04">
      <w:r>
        <w:t xml:space="preserve">In the last section, two important considerations are proposed and need to be addressed. </w:t>
      </w:r>
    </w:p>
    <w:p w14:paraId="17176100" w14:textId="2612FB80" w:rsidR="00C22099" w:rsidRDefault="00C22099" w:rsidP="00903E04">
      <w:r>
        <w:lastRenderedPageBreak/>
        <w:t>Firstly, the CO</w:t>
      </w:r>
      <w:r>
        <w:rPr>
          <w:vertAlign w:val="subscript"/>
        </w:rPr>
        <w:t>2</w:t>
      </w:r>
      <w:r w:rsidRPr="000F1274">
        <w:t xml:space="preserve"> data</w:t>
      </w:r>
      <w:r>
        <w:t xml:space="preserve"> set includes</w:t>
      </w:r>
      <w:r w:rsidRPr="000F1274">
        <w:t xml:space="preserve"> CO2 emissions </w:t>
      </w:r>
      <w:r>
        <w:t xml:space="preserve">by </w:t>
      </w:r>
      <w:r w:rsidRPr="000F1274">
        <w:t>annual, per capita, cumulative</w:t>
      </w:r>
      <w:r>
        <w:t>,</w:t>
      </w:r>
      <w:r w:rsidRPr="000F1274">
        <w:t xml:space="preserve"> and consumption-based,</w:t>
      </w:r>
      <w:r>
        <w:t xml:space="preserve"> and</w:t>
      </w:r>
      <w:r w:rsidRPr="000F1274">
        <w:t xml:space="preserve"> other greenhouse gases, energy mix, and other relevant metrics</w:t>
      </w:r>
      <w:r>
        <w:t xml:space="preserve"> </w:t>
      </w:r>
      <w:r w:rsidRPr="000F1274">
        <w:t xml:space="preserve">of different countries from </w:t>
      </w:r>
      <w:r>
        <w:t xml:space="preserve">the </w:t>
      </w:r>
      <w:r w:rsidRPr="000F1274">
        <w:t>year 1750 - 2019.</w:t>
      </w:r>
      <w:r w:rsidR="00242961">
        <w:t xml:space="preserve"> The objective of this project is to use machine learning methods to predict annual CO</w:t>
      </w:r>
      <w:r w:rsidR="00242961">
        <w:rPr>
          <w:vertAlign w:val="subscript"/>
        </w:rPr>
        <w:t>2</w:t>
      </w:r>
      <w:r w:rsidR="00242961">
        <w:t xml:space="preserve"> production (“</w:t>
      </w:r>
      <w:r w:rsidR="00242961" w:rsidRPr="00242961">
        <w:t>annual_co2_prod_Megaton</w:t>
      </w:r>
      <w:r w:rsidR="00242961">
        <w:t xml:space="preserve">”), which is the target feature. The features of </w:t>
      </w:r>
      <w:r w:rsidR="00242961" w:rsidRPr="00242961">
        <w:t>primary</w:t>
      </w:r>
      <w:r w:rsidR="00242961">
        <w:t xml:space="preserve"> </w:t>
      </w:r>
      <w:r w:rsidR="00242961" w:rsidRPr="00242961">
        <w:t>energy</w:t>
      </w:r>
      <w:r w:rsidR="00242961">
        <w:t xml:space="preserve"> </w:t>
      </w:r>
      <w:r w:rsidR="00242961" w:rsidRPr="00242961">
        <w:t>consumption</w:t>
      </w:r>
      <w:r w:rsidR="00242961">
        <w:t>, population, GDP contained in this dataset are relevant and crucial for predicting CO</w:t>
      </w:r>
      <w:r w:rsidR="00242961">
        <w:rPr>
          <w:vertAlign w:val="subscript"/>
        </w:rPr>
        <w:t>2</w:t>
      </w:r>
      <w:r w:rsidR="00242961">
        <w:t xml:space="preserve"> emissions. Accordingly, by joining the data sets of CO</w:t>
      </w:r>
      <w:r w:rsidR="00242961">
        <w:rPr>
          <w:vertAlign w:val="subscript"/>
        </w:rPr>
        <w:t>2</w:t>
      </w:r>
      <w:r w:rsidR="00242961">
        <w:t xml:space="preserve"> emissions, agricultural land use, and beef production, the new CO</w:t>
      </w:r>
      <w:r w:rsidR="00242961">
        <w:rPr>
          <w:vertAlign w:val="subscript"/>
        </w:rPr>
        <w:t>2</w:t>
      </w:r>
      <w:r w:rsidR="00242961">
        <w:t xml:space="preserve"> emission data set are shown in the following figures:</w:t>
      </w:r>
    </w:p>
    <w:p w14:paraId="20DA5E3A" w14:textId="58AE0D5C" w:rsidR="00242961" w:rsidRDefault="00242961" w:rsidP="006C2ECE">
      <w:pPr>
        <w:pStyle w:val="Figure"/>
      </w:pPr>
      <w:r w:rsidRPr="00242961">
        <w:drawing>
          <wp:inline distT="0" distB="0" distL="0" distR="0" wp14:anchorId="6ECA7991" wp14:editId="0CE65766">
            <wp:extent cx="4114800" cy="95044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950448"/>
                    </a:xfrm>
                    <a:prstGeom prst="rect">
                      <a:avLst/>
                    </a:prstGeom>
                  </pic:spPr>
                </pic:pic>
              </a:graphicData>
            </a:graphic>
          </wp:inline>
        </w:drawing>
      </w:r>
    </w:p>
    <w:p w14:paraId="284367A7" w14:textId="1FAC3EFA" w:rsidR="00242961" w:rsidRDefault="00242961" w:rsidP="006C2ECE">
      <w:pPr>
        <w:pStyle w:val="Figure"/>
      </w:pPr>
      <w:r w:rsidRPr="00242961">
        <w:drawing>
          <wp:inline distT="0" distB="0" distL="0" distR="0" wp14:anchorId="72631B3B" wp14:editId="6C178D00">
            <wp:extent cx="3657600" cy="253140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2531403"/>
                    </a:xfrm>
                    <a:prstGeom prst="rect">
                      <a:avLst/>
                    </a:prstGeom>
                  </pic:spPr>
                </pic:pic>
              </a:graphicData>
            </a:graphic>
          </wp:inline>
        </w:drawing>
      </w:r>
    </w:p>
    <w:p w14:paraId="2DF8C547" w14:textId="414723A2" w:rsidR="00242961" w:rsidRDefault="00242961" w:rsidP="006C2ECE">
      <w:pPr>
        <w:pStyle w:val="Figure"/>
      </w:pPr>
      <w:r w:rsidRPr="00242961">
        <w:drawing>
          <wp:inline distT="0" distB="0" distL="0" distR="0" wp14:anchorId="114BBD8F" wp14:editId="0A47B1AB">
            <wp:extent cx="5943600" cy="1914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4525"/>
                    </a:xfrm>
                    <a:prstGeom prst="rect">
                      <a:avLst/>
                    </a:prstGeom>
                  </pic:spPr>
                </pic:pic>
              </a:graphicData>
            </a:graphic>
          </wp:inline>
        </w:drawing>
      </w:r>
    </w:p>
    <w:p w14:paraId="612ED84A" w14:textId="6B19D6D8" w:rsidR="00242961" w:rsidRDefault="00242961" w:rsidP="00242961">
      <w:r>
        <w:lastRenderedPageBreak/>
        <w:t>Secondarily, it seems there are a lot of missing values. To visualize the missing data, the package of “</w:t>
      </w:r>
      <w:proofErr w:type="spellStart"/>
      <w:r w:rsidRPr="00242961">
        <w:t>missingno</w:t>
      </w:r>
      <w:proofErr w:type="spellEnd"/>
      <w:r>
        <w:t>” is imported and utilized. The results are shown in the following figure:</w:t>
      </w:r>
    </w:p>
    <w:p w14:paraId="59540E22" w14:textId="28AF66F8" w:rsidR="00242961" w:rsidRDefault="00242961" w:rsidP="006C2ECE">
      <w:pPr>
        <w:pStyle w:val="Figure"/>
      </w:pPr>
      <w:r>
        <w:drawing>
          <wp:inline distT="0" distB="0" distL="0" distR="0" wp14:anchorId="29767F0A" wp14:editId="1E65DF33">
            <wp:extent cx="5943600" cy="3182938"/>
            <wp:effectExtent l="0" t="0" r="0" b="0"/>
            <wp:docPr id="21" name="Picture 21" descr="C:\Users\zul332\AppData\Local\Microsoft\Windows\INetCache\Content.MSO\285EA1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ul332\AppData\Local\Microsoft\Windows\INetCache\Content.MSO\285EA18E.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82938"/>
                    </a:xfrm>
                    <a:prstGeom prst="rect">
                      <a:avLst/>
                    </a:prstGeom>
                    <a:noFill/>
                    <a:ln>
                      <a:noFill/>
                    </a:ln>
                  </pic:spPr>
                </pic:pic>
              </a:graphicData>
            </a:graphic>
          </wp:inline>
        </w:drawing>
      </w:r>
    </w:p>
    <w:p w14:paraId="2467FC2E" w14:textId="0C7EDEF7" w:rsidR="006014E7" w:rsidRDefault="006014E7" w:rsidP="006014E7">
      <w:r>
        <w:t xml:space="preserve">The results show that, compared with the columns of country, year, </w:t>
      </w:r>
      <w:r w:rsidRPr="00242961">
        <w:t>annual_co2_prod_Megaton</w:t>
      </w:r>
      <w:r>
        <w:t xml:space="preserve">, and population, there </w:t>
      </w:r>
      <w:r w:rsidR="005859AE">
        <w:t>is</w:t>
      </w:r>
      <w:r>
        <w:t xml:space="preserve"> a significant amount of data is missing in the rest columns. The missing data mostly belongs to the early time data of different countries</w:t>
      </w:r>
      <w:r w:rsidR="00543C72">
        <w:t xml:space="preserve"> due to the lack of recording intentions and techniques</w:t>
      </w:r>
      <w:r>
        <w:t xml:space="preserve">. The method to deal with </w:t>
      </w:r>
      <w:proofErr w:type="spellStart"/>
      <w:r>
        <w:t>NaN</w:t>
      </w:r>
      <w:proofErr w:type="spellEnd"/>
      <w:r>
        <w:t xml:space="preserve"> is elaborated in the following section.</w:t>
      </w:r>
    </w:p>
    <w:p w14:paraId="3AA67DC3" w14:textId="77777777" w:rsidR="006014E7" w:rsidRPr="006014E7" w:rsidRDefault="006014E7" w:rsidP="006014E7"/>
    <w:p w14:paraId="7F7FC8AA" w14:textId="12DCEB22" w:rsidR="00E93310" w:rsidRDefault="00E93310" w:rsidP="000F1274">
      <w:pPr>
        <w:pStyle w:val="Heading2"/>
      </w:pPr>
      <w:r>
        <w:t xml:space="preserve">2.3 Data </w:t>
      </w:r>
      <w:r w:rsidR="00AD7B40">
        <w:t>Analysis</w:t>
      </w:r>
    </w:p>
    <w:p w14:paraId="4035353E" w14:textId="69A7DC0F" w:rsidR="002F6483" w:rsidRPr="002F6483" w:rsidRDefault="002F6483" w:rsidP="002F6483">
      <w:pPr>
        <w:rPr>
          <w:lang w:eastAsia="zh-CN"/>
        </w:rPr>
      </w:pPr>
      <w:r>
        <w:t xml:space="preserve">With the data preprocessing finished, exploratory data analysis (EDA) can be utilized for us to better understand the data. </w:t>
      </w:r>
      <w:r w:rsidR="0036075A">
        <w:rPr>
          <w:lang w:eastAsia="zh-CN"/>
        </w:rPr>
        <w:t>The pairwise correlation of the main 6 features are calculated</w:t>
      </w:r>
      <w:r w:rsidR="00FC29C2">
        <w:rPr>
          <w:lang w:eastAsia="zh-CN"/>
        </w:rPr>
        <w:t xml:space="preserve"> and investigated. As shown in the heatmap below, the highest </w:t>
      </w:r>
      <w:r w:rsidR="00FC29C2" w:rsidRPr="00FC29C2">
        <w:rPr>
          <w:lang w:eastAsia="zh-CN"/>
        </w:rPr>
        <w:t>Pearson’s correlation coefficient</w:t>
      </w:r>
      <w:r w:rsidR="005A4C35">
        <w:rPr>
          <w:lang w:eastAsia="zh-CN"/>
        </w:rPr>
        <w:t xml:space="preserve"> </w:t>
      </w:r>
      <w:r w:rsidR="005A4C35">
        <w:rPr>
          <w:rFonts w:hint="eastAsia"/>
          <w:lang w:eastAsia="zh-CN"/>
        </w:rPr>
        <w:t>appe</w:t>
      </w:r>
      <w:r w:rsidR="005A4C35">
        <w:rPr>
          <w:lang w:eastAsia="zh-CN"/>
        </w:rPr>
        <w:t>ars in the pair</w:t>
      </w:r>
      <w:r w:rsidR="00E87A83">
        <w:rPr>
          <w:lang w:eastAsia="zh-CN"/>
        </w:rPr>
        <w:t>s</w:t>
      </w:r>
      <w:r w:rsidR="005A4C35">
        <w:rPr>
          <w:lang w:eastAsia="zh-CN"/>
        </w:rPr>
        <w:t xml:space="preserve"> of </w:t>
      </w:r>
      <w:proofErr w:type="gramStart"/>
      <w:r w:rsidR="00E87A83">
        <w:rPr>
          <w:lang w:eastAsia="zh-CN"/>
        </w:rPr>
        <w:t>GDP</w:t>
      </w:r>
      <w:proofErr w:type="gramEnd"/>
      <w:r w:rsidR="00E87A83">
        <w:rPr>
          <w:lang w:eastAsia="zh-CN"/>
        </w:rPr>
        <w:t xml:space="preserve"> vs. primary energy consumption and agriculture land use vs. beef production. </w:t>
      </w:r>
      <w:r w:rsidR="00A64857">
        <w:rPr>
          <w:lang w:eastAsia="zh-CN"/>
        </w:rPr>
        <w:t>In addition,</w:t>
      </w:r>
      <w:r w:rsidR="00AF7312">
        <w:rPr>
          <w:lang w:eastAsia="zh-CN"/>
        </w:rPr>
        <w:t xml:space="preserve"> annual CO2 production</w:t>
      </w:r>
      <w:r w:rsidR="00A64857">
        <w:rPr>
          <w:lang w:eastAsia="zh-CN"/>
        </w:rPr>
        <w:t xml:space="preserve"> has the strong correlation with </w:t>
      </w:r>
      <w:r w:rsidR="009847E2">
        <w:rPr>
          <w:lang w:eastAsia="zh-CN"/>
        </w:rPr>
        <w:t>population (0.94) and beef production (0.92). The correlations between annual CO2 production with primary energy consumption and GDP are slightly weaker (0.91).</w:t>
      </w:r>
    </w:p>
    <w:p w14:paraId="019E69A3" w14:textId="1D912BAF" w:rsidR="002F6483" w:rsidRDefault="002F6483" w:rsidP="006C2ECE">
      <w:pPr>
        <w:pStyle w:val="Figure"/>
      </w:pPr>
      <w:r w:rsidRPr="002F6483">
        <w:lastRenderedPageBreak/>
        <w:drawing>
          <wp:inline distT="0" distB="0" distL="0" distR="0" wp14:anchorId="6545A333" wp14:editId="27D83DED">
            <wp:extent cx="3657600" cy="3231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3231662"/>
                    </a:xfrm>
                    <a:prstGeom prst="rect">
                      <a:avLst/>
                    </a:prstGeom>
                  </pic:spPr>
                </pic:pic>
              </a:graphicData>
            </a:graphic>
          </wp:inline>
        </w:drawing>
      </w:r>
    </w:p>
    <w:p w14:paraId="07A5E75E" w14:textId="77777777" w:rsidR="002F6483" w:rsidRPr="002F6483" w:rsidRDefault="002F6483" w:rsidP="002F6483"/>
    <w:p w14:paraId="566B03DF" w14:textId="7C633104" w:rsidR="00F1349C" w:rsidRPr="00F1349C" w:rsidRDefault="00F1349C" w:rsidP="00F1349C">
      <w:r>
        <w:t>The figure below shows the top 5 countries in cumulative CO</w:t>
      </w:r>
      <w:r>
        <w:rPr>
          <w:vertAlign w:val="subscript"/>
        </w:rPr>
        <w:t>2</w:t>
      </w:r>
      <w:r>
        <w:t xml:space="preserve"> emissions from 1751 to 2017. The results show the US has the highest cumulative CO</w:t>
      </w:r>
      <w:r>
        <w:rPr>
          <w:vertAlign w:val="subscript"/>
        </w:rPr>
        <w:t>2</w:t>
      </w:r>
      <w:r>
        <w:t xml:space="preserve"> emission among all the countries and regions.</w:t>
      </w:r>
    </w:p>
    <w:p w14:paraId="6B4C7247" w14:textId="57C5AA96" w:rsidR="00F1349C" w:rsidRDefault="001117BD" w:rsidP="006C2ECE">
      <w:pPr>
        <w:pStyle w:val="Figure"/>
        <w:rPr>
          <w:rFonts w:eastAsiaTheme="minorEastAsia"/>
        </w:rPr>
      </w:pPr>
      <w:r w:rsidRPr="001117BD">
        <w:rPr>
          <w:rFonts w:eastAsiaTheme="minorEastAsia"/>
        </w:rPr>
        <w:drawing>
          <wp:inline distT="0" distB="0" distL="0" distR="0" wp14:anchorId="395D97C8" wp14:editId="036A7845">
            <wp:extent cx="3657600" cy="294405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2944055"/>
                    </a:xfrm>
                    <a:prstGeom prst="rect">
                      <a:avLst/>
                    </a:prstGeom>
                  </pic:spPr>
                </pic:pic>
              </a:graphicData>
            </a:graphic>
          </wp:inline>
        </w:drawing>
      </w:r>
    </w:p>
    <w:p w14:paraId="7C7B1FA9" w14:textId="660CB1F8" w:rsidR="00F1349C" w:rsidRPr="00F1349C" w:rsidRDefault="00F1349C" w:rsidP="00F1349C">
      <w:pPr>
        <w:rPr>
          <w:rFonts w:eastAsiaTheme="minorEastAsia"/>
          <w:lang w:eastAsia="zh-CN"/>
        </w:rPr>
      </w:pPr>
      <w:r>
        <w:rPr>
          <w:rFonts w:eastAsiaTheme="minorEastAsia"/>
          <w:lang w:eastAsia="zh-CN"/>
        </w:rPr>
        <w:t xml:space="preserve">The figures below show the top 10 </w:t>
      </w:r>
      <w:r>
        <w:t>countries in cumulative CO</w:t>
      </w:r>
      <w:r>
        <w:rPr>
          <w:vertAlign w:val="subscript"/>
        </w:rPr>
        <w:t>2</w:t>
      </w:r>
      <w:r>
        <w:t xml:space="preserve"> emissions within a 50-year period from 1751 to 2017. The result shows during the p</w:t>
      </w:r>
      <w:r w:rsidRPr="00F1349C">
        <w:t>re-industrial</w:t>
      </w:r>
      <w:r>
        <w:t xml:space="preserve"> stage (1750 - 1850), only the UK had significant CO</w:t>
      </w:r>
      <w:r>
        <w:rPr>
          <w:vertAlign w:val="subscript"/>
        </w:rPr>
        <w:t>2</w:t>
      </w:r>
      <w:r>
        <w:t xml:space="preserve"> emissions. With the start of the industrial revolution (the 1850s), the CO</w:t>
      </w:r>
      <w:r>
        <w:rPr>
          <w:vertAlign w:val="subscript"/>
        </w:rPr>
        <w:t>2</w:t>
      </w:r>
      <w:r>
        <w:t xml:space="preserve"> </w:t>
      </w:r>
      <w:r>
        <w:lastRenderedPageBreak/>
        <w:t>emission of the US and Germany increased rapidly and exceeded the UK during 1901 – 1950. Starting from late 20</w:t>
      </w:r>
      <w:r w:rsidRPr="00F1349C">
        <w:rPr>
          <w:vertAlign w:val="superscript"/>
        </w:rPr>
        <w:t>th</w:t>
      </w:r>
      <w:r>
        <w:t xml:space="preserve">, China and India began their first industrial revolutions and appeared on the list of top 10 countries after 1951 and 2000, respectively, </w:t>
      </w:r>
      <w:r w:rsidRPr="00F1349C">
        <w:t>while others, such as the United States and western Europe, began undergoing “second” industrial revolutions by the late 19th century</w:t>
      </w:r>
      <w:r>
        <w:t>. In 21</w:t>
      </w:r>
      <w:r w:rsidRPr="00F1349C">
        <w:rPr>
          <w:vertAlign w:val="superscript"/>
        </w:rPr>
        <w:t>st</w:t>
      </w:r>
      <w:r>
        <w:t>, China exceeded the US and became the No. 1 CO</w:t>
      </w:r>
      <w:r>
        <w:rPr>
          <w:vertAlign w:val="subscript"/>
        </w:rPr>
        <w:t>2</w:t>
      </w:r>
      <w:r>
        <w:t xml:space="preserve"> emission countries.</w:t>
      </w:r>
    </w:p>
    <w:p w14:paraId="14F5630B" w14:textId="77777777" w:rsidR="008F450E" w:rsidRDefault="00F1349C" w:rsidP="006C2ECE">
      <w:pPr>
        <w:pStyle w:val="Figure"/>
      </w:pPr>
      <w:r w:rsidRPr="00F1349C">
        <w:rPr>
          <w:rFonts w:eastAsiaTheme="minorEastAsia"/>
        </w:rPr>
        <w:drawing>
          <wp:inline distT="0" distB="0" distL="0" distR="0" wp14:anchorId="1A238F6A" wp14:editId="51F68AED">
            <wp:extent cx="2743200" cy="25988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598821"/>
                    </a:xfrm>
                    <a:prstGeom prst="rect">
                      <a:avLst/>
                    </a:prstGeom>
                  </pic:spPr>
                </pic:pic>
              </a:graphicData>
            </a:graphic>
          </wp:inline>
        </w:drawing>
      </w:r>
      <w:r w:rsidRPr="00F1349C">
        <w:t xml:space="preserve"> </w:t>
      </w:r>
      <w:r w:rsidRPr="00F1349C">
        <w:drawing>
          <wp:inline distT="0" distB="0" distL="0" distR="0" wp14:anchorId="14E65AC4" wp14:editId="39153AD1">
            <wp:extent cx="2743200" cy="230280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302802"/>
                    </a:xfrm>
                    <a:prstGeom prst="rect">
                      <a:avLst/>
                    </a:prstGeom>
                  </pic:spPr>
                </pic:pic>
              </a:graphicData>
            </a:graphic>
          </wp:inline>
        </w:drawing>
      </w:r>
      <w:r w:rsidRPr="00F1349C">
        <w:t xml:space="preserve"> </w:t>
      </w:r>
    </w:p>
    <w:p w14:paraId="0DAE93BA" w14:textId="77777777" w:rsidR="008F450E" w:rsidRDefault="00F1349C" w:rsidP="006C2ECE">
      <w:pPr>
        <w:pStyle w:val="Figure"/>
      </w:pPr>
      <w:r w:rsidRPr="00F1349C">
        <w:drawing>
          <wp:inline distT="0" distB="0" distL="0" distR="0" wp14:anchorId="05797915" wp14:editId="7F4AE72F">
            <wp:extent cx="2743200" cy="235946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2359463"/>
                    </a:xfrm>
                    <a:prstGeom prst="rect">
                      <a:avLst/>
                    </a:prstGeom>
                  </pic:spPr>
                </pic:pic>
              </a:graphicData>
            </a:graphic>
          </wp:inline>
        </w:drawing>
      </w:r>
      <w:r w:rsidRPr="00F1349C">
        <w:t xml:space="preserve"> </w:t>
      </w:r>
      <w:r w:rsidRPr="00F1349C">
        <w:drawing>
          <wp:inline distT="0" distB="0" distL="0" distR="0" wp14:anchorId="34BA124B" wp14:editId="222895C4">
            <wp:extent cx="2743200" cy="2537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2537460"/>
                    </a:xfrm>
                    <a:prstGeom prst="rect">
                      <a:avLst/>
                    </a:prstGeom>
                  </pic:spPr>
                </pic:pic>
              </a:graphicData>
            </a:graphic>
          </wp:inline>
        </w:drawing>
      </w:r>
      <w:r w:rsidRPr="00F1349C">
        <w:t xml:space="preserve"> </w:t>
      </w:r>
    </w:p>
    <w:p w14:paraId="0BCB29E3" w14:textId="24E559B1" w:rsidR="00F1349C" w:rsidRDefault="00F1349C" w:rsidP="006C2ECE">
      <w:pPr>
        <w:pStyle w:val="Figure"/>
      </w:pPr>
      <w:r w:rsidRPr="00F1349C">
        <w:lastRenderedPageBreak/>
        <w:drawing>
          <wp:inline distT="0" distB="0" distL="0" distR="0" wp14:anchorId="7508AB79" wp14:editId="512DF38E">
            <wp:extent cx="2743200" cy="241401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2414016"/>
                    </a:xfrm>
                    <a:prstGeom prst="rect">
                      <a:avLst/>
                    </a:prstGeom>
                  </pic:spPr>
                </pic:pic>
              </a:graphicData>
            </a:graphic>
          </wp:inline>
        </w:drawing>
      </w:r>
      <w:r w:rsidRPr="00F1349C">
        <w:t xml:space="preserve"> </w:t>
      </w:r>
      <w:r w:rsidRPr="00F1349C">
        <w:drawing>
          <wp:inline distT="0" distB="0" distL="0" distR="0" wp14:anchorId="58B654EF" wp14:editId="4943B7CF">
            <wp:extent cx="2743200" cy="251191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511911"/>
                    </a:xfrm>
                    <a:prstGeom prst="rect">
                      <a:avLst/>
                    </a:prstGeom>
                  </pic:spPr>
                </pic:pic>
              </a:graphicData>
            </a:graphic>
          </wp:inline>
        </w:drawing>
      </w:r>
      <w:r w:rsidRPr="00F1349C">
        <w:t xml:space="preserve"> </w:t>
      </w:r>
    </w:p>
    <w:p w14:paraId="41BC93FB" w14:textId="1B279428" w:rsidR="00F1349C" w:rsidRPr="00F1349C" w:rsidRDefault="00F1349C" w:rsidP="00F1349C">
      <w:pPr>
        <w:rPr>
          <w:rFonts w:eastAsiaTheme="minorEastAsia"/>
          <w:lang w:eastAsia="zh-CN"/>
        </w:rPr>
      </w:pPr>
      <w:r>
        <w:rPr>
          <w:rFonts w:eastAsiaTheme="minorEastAsia"/>
          <w:lang w:eastAsia="zh-CN"/>
        </w:rPr>
        <w:t>In addition, the figure below compares the</w:t>
      </w:r>
      <w:r w:rsidR="007E7727">
        <w:rPr>
          <w:rFonts w:eastAsiaTheme="minorEastAsia"/>
          <w:lang w:eastAsia="zh-CN"/>
        </w:rPr>
        <w:t xml:space="preserve"> </w:t>
      </w:r>
      <w:r>
        <w:rPr>
          <w:rFonts w:eastAsiaTheme="minorEastAsia"/>
          <w:lang w:eastAsia="zh-CN"/>
        </w:rPr>
        <w:t xml:space="preserve">total </w:t>
      </w:r>
      <w:r w:rsidRPr="00F1349C">
        <w:rPr>
          <w:rFonts w:eastAsiaTheme="minorEastAsia"/>
          <w:lang w:eastAsia="zh-CN"/>
        </w:rPr>
        <w:t xml:space="preserve">CO2 emissions within </w:t>
      </w:r>
      <w:r>
        <w:rPr>
          <w:rFonts w:eastAsiaTheme="minorEastAsia"/>
          <w:lang w:eastAsia="zh-CN"/>
        </w:rPr>
        <w:t>different periods</w:t>
      </w:r>
      <w:r w:rsidRPr="00F1349C">
        <w:rPr>
          <w:rFonts w:eastAsiaTheme="minorEastAsia"/>
          <w:lang w:eastAsia="zh-CN"/>
        </w:rPr>
        <w:t xml:space="preserve"> from 1751 to 2017</w:t>
      </w:r>
      <w:r w:rsidR="007E7727">
        <w:rPr>
          <w:rFonts w:eastAsiaTheme="minorEastAsia"/>
          <w:lang w:eastAsia="zh-CN"/>
        </w:rPr>
        <w:t xml:space="preserve"> normalized by the period length, which indicates the average CO</w:t>
      </w:r>
      <w:r w:rsidR="007E7727">
        <w:rPr>
          <w:rFonts w:eastAsiaTheme="minorEastAsia"/>
          <w:vertAlign w:val="subscript"/>
          <w:lang w:eastAsia="zh-CN"/>
        </w:rPr>
        <w:t>2</w:t>
      </w:r>
      <w:r w:rsidR="007E7727">
        <w:rPr>
          <w:rFonts w:eastAsiaTheme="minorEastAsia"/>
          <w:lang w:eastAsia="zh-CN"/>
        </w:rPr>
        <w:t xml:space="preserve"> emissions per year for different period</w:t>
      </w:r>
      <w:r w:rsidRPr="00F1349C">
        <w:rPr>
          <w:rFonts w:eastAsiaTheme="minorEastAsia"/>
          <w:lang w:eastAsia="zh-CN"/>
        </w:rPr>
        <w:t>.</w:t>
      </w:r>
      <w:r>
        <w:rPr>
          <w:rFonts w:eastAsiaTheme="minorEastAsia"/>
          <w:lang w:eastAsia="zh-CN"/>
        </w:rPr>
        <w:t xml:space="preserve"> We can observe the exponential increase of CO</w:t>
      </w:r>
      <w:r>
        <w:rPr>
          <w:rFonts w:eastAsiaTheme="minorEastAsia"/>
          <w:vertAlign w:val="subscript"/>
          <w:lang w:eastAsia="zh-CN"/>
        </w:rPr>
        <w:t>2</w:t>
      </w:r>
      <w:r>
        <w:rPr>
          <w:rFonts w:eastAsiaTheme="minorEastAsia"/>
          <w:lang w:eastAsia="zh-CN"/>
        </w:rPr>
        <w:t xml:space="preserve"> emission with time. It is noted that the </w:t>
      </w:r>
      <w:r w:rsidR="007E7727">
        <w:rPr>
          <w:rFonts w:eastAsiaTheme="minorEastAsia"/>
          <w:lang w:eastAsia="zh-CN"/>
        </w:rPr>
        <w:t xml:space="preserve">normalized </w:t>
      </w:r>
      <w:r>
        <w:rPr>
          <w:rFonts w:eastAsiaTheme="minorEastAsia"/>
          <w:lang w:eastAsia="zh-CN"/>
        </w:rPr>
        <w:t>CO</w:t>
      </w:r>
      <w:r>
        <w:rPr>
          <w:rFonts w:eastAsiaTheme="minorEastAsia"/>
          <w:vertAlign w:val="subscript"/>
          <w:lang w:eastAsia="zh-CN"/>
        </w:rPr>
        <w:t>2</w:t>
      </w:r>
      <w:r>
        <w:rPr>
          <w:rFonts w:eastAsiaTheme="minorEastAsia"/>
          <w:lang w:eastAsia="zh-CN"/>
        </w:rPr>
        <w:t xml:space="preserve"> emission of 2000 – 2017 </w:t>
      </w:r>
      <w:r w:rsidR="007E7727">
        <w:rPr>
          <w:rFonts w:eastAsiaTheme="minorEastAsia"/>
          <w:lang w:eastAsia="zh-CN"/>
        </w:rPr>
        <w:t xml:space="preserve">is two times higher than that of </w:t>
      </w:r>
      <w:proofErr w:type="spellStart"/>
      <w:r>
        <w:rPr>
          <w:rFonts w:eastAsiaTheme="minorEastAsia"/>
          <w:lang w:eastAsia="zh-CN"/>
        </w:rPr>
        <w:t>of</w:t>
      </w:r>
      <w:proofErr w:type="spellEnd"/>
      <w:r>
        <w:rPr>
          <w:rFonts w:eastAsiaTheme="minorEastAsia"/>
          <w:lang w:eastAsia="zh-CN"/>
        </w:rPr>
        <w:t xml:space="preserve"> 1951-2000. </w:t>
      </w:r>
    </w:p>
    <w:p w14:paraId="7CDF451C" w14:textId="60753EE3" w:rsidR="00F1349C" w:rsidRPr="00F1349C" w:rsidRDefault="007E7727" w:rsidP="006C2ECE">
      <w:pPr>
        <w:pStyle w:val="Figure"/>
        <w:rPr>
          <w:rFonts w:eastAsiaTheme="minorEastAsia"/>
        </w:rPr>
      </w:pPr>
      <w:r w:rsidRPr="007E7727">
        <w:drawing>
          <wp:inline distT="0" distB="0" distL="0" distR="0" wp14:anchorId="0E4E4AED" wp14:editId="3960858F">
            <wp:extent cx="3553925" cy="253767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9976" cy="2541999"/>
                    </a:xfrm>
                    <a:prstGeom prst="rect">
                      <a:avLst/>
                    </a:prstGeom>
                  </pic:spPr>
                </pic:pic>
              </a:graphicData>
            </a:graphic>
          </wp:inline>
        </w:drawing>
      </w:r>
    </w:p>
    <w:p w14:paraId="746E66DE" w14:textId="2CB0FBAB" w:rsidR="006B3331" w:rsidRDefault="00E93310" w:rsidP="006B3331">
      <w:pPr>
        <w:pStyle w:val="Heading2"/>
      </w:pPr>
      <w:r>
        <w:t>2.4 Feature Engineering</w:t>
      </w:r>
    </w:p>
    <w:p w14:paraId="24D8CE75" w14:textId="209029DD" w:rsidR="006B3331" w:rsidRPr="006B3331" w:rsidRDefault="006B3331" w:rsidP="006B3331">
      <w:r>
        <w:t>In order to prepare the datasets and solve the problem of missing data, the featuring engineering should be performed on the raw data sets.</w:t>
      </w:r>
      <w:r w:rsidR="00E76342">
        <w:t xml:space="preserve"> The cleaned dataset of CO2 emission contains t</w:t>
      </w:r>
      <w:r>
        <w:t xml:space="preserve">he following features </w:t>
      </w:r>
      <w:r w:rsidR="00E76342">
        <w:t>which will be</w:t>
      </w:r>
      <w:r>
        <w:t xml:space="preserve"> used for </w:t>
      </w:r>
      <w:r w:rsidR="00E76342">
        <w:t xml:space="preserve">the </w:t>
      </w:r>
      <w:r>
        <w:t>train-test dataset:</w:t>
      </w:r>
    </w:p>
    <w:p w14:paraId="2E334070" w14:textId="5F837A6A" w:rsidR="006B3331" w:rsidRDefault="006B3331" w:rsidP="006B3331">
      <w:pPr>
        <w:pStyle w:val="ListParagraph"/>
        <w:numPr>
          <w:ilvl w:val="0"/>
          <w:numId w:val="11"/>
        </w:numPr>
        <w:ind w:left="540" w:hanging="540"/>
      </w:pPr>
      <w:proofErr w:type="spellStart"/>
      <w:r w:rsidRPr="006B3331">
        <w:lastRenderedPageBreak/>
        <w:t>iso_code</w:t>
      </w:r>
      <w:proofErr w:type="spellEnd"/>
      <w:r>
        <w:t>: cat</w:t>
      </w:r>
      <w:r w:rsidR="00E76342">
        <w:t>e</w:t>
      </w:r>
      <w:r>
        <w:t xml:space="preserve">gorical feature. </w:t>
      </w:r>
      <w:r w:rsidRPr="006B3331">
        <w:t>The ISO country codes are internationally recognized codes that designate every country and most of the dependent areas a two-letter combination or a three-letter combination</w:t>
      </w:r>
    </w:p>
    <w:p w14:paraId="340CEDA5" w14:textId="4F5A4B82" w:rsidR="006B3331" w:rsidRDefault="006B3331" w:rsidP="006B3331">
      <w:pPr>
        <w:pStyle w:val="ListParagraph"/>
        <w:numPr>
          <w:ilvl w:val="0"/>
          <w:numId w:val="11"/>
        </w:numPr>
        <w:ind w:left="540" w:hanging="540"/>
      </w:pPr>
      <w:r w:rsidRPr="006B3331">
        <w:t>country</w:t>
      </w:r>
      <w:r>
        <w:t>: cat</w:t>
      </w:r>
      <w:r w:rsidR="00E76342">
        <w:t>e</w:t>
      </w:r>
      <w:r>
        <w:t>gorical feature.</w:t>
      </w:r>
    </w:p>
    <w:p w14:paraId="43DFB313" w14:textId="66F4DA3F" w:rsidR="006B3331" w:rsidRDefault="006B3331" w:rsidP="006B3331">
      <w:pPr>
        <w:pStyle w:val="ListParagraph"/>
        <w:numPr>
          <w:ilvl w:val="0"/>
          <w:numId w:val="11"/>
        </w:numPr>
        <w:ind w:left="540" w:hanging="540"/>
      </w:pPr>
      <w:r w:rsidRPr="006B3331">
        <w:t>Yea</w:t>
      </w:r>
      <w:r>
        <w:t>r: date/time feature</w:t>
      </w:r>
    </w:p>
    <w:p w14:paraId="43F97559" w14:textId="560FAC1E" w:rsidR="006B3331" w:rsidRDefault="006B3331" w:rsidP="006B3331">
      <w:pPr>
        <w:pStyle w:val="ListParagraph"/>
        <w:numPr>
          <w:ilvl w:val="0"/>
          <w:numId w:val="11"/>
        </w:numPr>
        <w:ind w:left="540" w:hanging="540"/>
      </w:pPr>
      <w:r w:rsidRPr="006B3331">
        <w:t>annual_co2_prod_Megaton</w:t>
      </w:r>
      <w:r>
        <w:t xml:space="preserve">: numerical feature. annual CO2 emissions of each country in </w:t>
      </w:r>
      <w:r w:rsidR="00E76342">
        <w:t xml:space="preserve">a </w:t>
      </w:r>
      <w:r>
        <w:t>megaton.</w:t>
      </w:r>
    </w:p>
    <w:p w14:paraId="2E3F1C46" w14:textId="534A7808" w:rsidR="006B3331" w:rsidRDefault="006B3331" w:rsidP="006B3331">
      <w:pPr>
        <w:pStyle w:val="ListParagraph"/>
        <w:numPr>
          <w:ilvl w:val="0"/>
          <w:numId w:val="11"/>
        </w:numPr>
        <w:ind w:left="540" w:hanging="540"/>
      </w:pPr>
      <w:r w:rsidRPr="006B3331">
        <w:t>primary_energy_consumption_10Gwh</w:t>
      </w:r>
      <w:r>
        <w:t>: numerical feature. Annual primary energy consumption of each country in 10Gwh.</w:t>
      </w:r>
    </w:p>
    <w:p w14:paraId="3521FAD3" w14:textId="40D1CFB9" w:rsidR="006B3331" w:rsidRDefault="006B3331" w:rsidP="006B3331">
      <w:pPr>
        <w:pStyle w:val="ListParagraph"/>
        <w:numPr>
          <w:ilvl w:val="0"/>
          <w:numId w:val="11"/>
        </w:numPr>
        <w:ind w:left="540" w:hanging="540"/>
      </w:pPr>
      <w:r w:rsidRPr="006B3331">
        <w:t>Population</w:t>
      </w:r>
      <w:r>
        <w:t>: numerical feature.</w:t>
      </w:r>
    </w:p>
    <w:p w14:paraId="66CC9BA7" w14:textId="66720FB7" w:rsidR="006B3331" w:rsidRDefault="006B3331" w:rsidP="006B3331">
      <w:pPr>
        <w:pStyle w:val="ListParagraph"/>
        <w:numPr>
          <w:ilvl w:val="0"/>
          <w:numId w:val="11"/>
        </w:numPr>
        <w:ind w:left="540" w:hanging="540"/>
      </w:pPr>
      <w:proofErr w:type="spellStart"/>
      <w:r w:rsidRPr="006B3331">
        <w:t>Gdp</w:t>
      </w:r>
      <w:proofErr w:type="spellEnd"/>
      <w:r>
        <w:t>: numerical feature.</w:t>
      </w:r>
    </w:p>
    <w:p w14:paraId="3285888E" w14:textId="7C5A221F" w:rsidR="006B3331" w:rsidRDefault="006B3331" w:rsidP="006B3331">
      <w:pPr>
        <w:pStyle w:val="ListParagraph"/>
        <w:numPr>
          <w:ilvl w:val="0"/>
          <w:numId w:val="11"/>
        </w:numPr>
        <w:ind w:left="540" w:hanging="540"/>
      </w:pPr>
      <w:r w:rsidRPr="006B3331">
        <w:t>Value_agri_1000hectare</w:t>
      </w:r>
      <w:r>
        <w:t>: numerical feature. Annual agricultural land use of each country in 1000 hectare</w:t>
      </w:r>
      <w:r w:rsidR="00E76342">
        <w:t>s</w:t>
      </w:r>
      <w:r>
        <w:t>.</w:t>
      </w:r>
    </w:p>
    <w:p w14:paraId="4E866CF2" w14:textId="28DBF906" w:rsidR="006B3331" w:rsidRDefault="006B3331" w:rsidP="00E76342">
      <w:pPr>
        <w:pStyle w:val="ListParagraph"/>
        <w:numPr>
          <w:ilvl w:val="0"/>
          <w:numId w:val="11"/>
        </w:numPr>
        <w:ind w:left="540" w:hanging="540"/>
      </w:pPr>
      <w:proofErr w:type="spellStart"/>
      <w:r w:rsidRPr="006B3331">
        <w:t>Value_beef_tonnes</w:t>
      </w:r>
      <w:proofErr w:type="spellEnd"/>
      <w:r>
        <w:t xml:space="preserve">: numerical feature. Annual beef production of each country in </w:t>
      </w:r>
      <w:proofErr w:type="spellStart"/>
      <w:r>
        <w:t>tonnes</w:t>
      </w:r>
      <w:proofErr w:type="spellEnd"/>
      <w:r>
        <w:t>.</w:t>
      </w:r>
    </w:p>
    <w:p w14:paraId="3ED81D98" w14:textId="7906F931" w:rsidR="00E76342" w:rsidRDefault="00E76342" w:rsidP="00E76342">
      <w:r>
        <w:t xml:space="preserve">However, due to a large number of missing </w:t>
      </w:r>
      <w:proofErr w:type="gramStart"/>
      <w:r>
        <w:t>data</w:t>
      </w:r>
      <w:proofErr w:type="gramEnd"/>
      <w:r>
        <w:t xml:space="preserve">, especially in </w:t>
      </w:r>
      <w:r w:rsidRPr="006B3331">
        <w:t>annual_co2_prod_Megaton</w:t>
      </w:r>
      <w:r>
        <w:t xml:space="preserve">, </w:t>
      </w:r>
      <w:proofErr w:type="spellStart"/>
      <w:r w:rsidR="007962EE">
        <w:t>NaN</w:t>
      </w:r>
      <w:proofErr w:type="spellEnd"/>
      <w:r w:rsidR="007962EE">
        <w:t xml:space="preserve"> data need to be treated and </w:t>
      </w:r>
      <w:r>
        <w:t xml:space="preserve">some new features need to be created to fully use the dataset. </w:t>
      </w:r>
    </w:p>
    <w:p w14:paraId="1B92B3E8" w14:textId="075E6E5F" w:rsidR="007962EE" w:rsidRDefault="007962EE" w:rsidP="00E76342">
      <w:r>
        <w:t xml:space="preserve">First, </w:t>
      </w:r>
      <w:proofErr w:type="spellStart"/>
      <w:r>
        <w:t>NaN</w:t>
      </w:r>
      <w:proofErr w:type="spellEnd"/>
      <w:r>
        <w:t xml:space="preserve"> data is treated by using the function of “</w:t>
      </w:r>
      <w:proofErr w:type="spellStart"/>
      <w:r>
        <w:t>fillna</w:t>
      </w:r>
      <w:proofErr w:type="spellEnd"/>
      <w:r>
        <w:t>” to be replaced by the value of 0.</w:t>
      </w:r>
    </w:p>
    <w:p w14:paraId="7F3EF337" w14:textId="225B5E87" w:rsidR="00E76342" w:rsidRDefault="00C3352C" w:rsidP="00E76342">
      <w:r>
        <w:t>Second</w:t>
      </w:r>
      <w:r w:rsidR="00E76342">
        <w:t xml:space="preserve">, several columns of Booleans variables are created corresponding to the numerical features which representing if the numerical features contain </w:t>
      </w:r>
      <w:proofErr w:type="spellStart"/>
      <w:r w:rsidR="00E76342">
        <w:t>NaN</w:t>
      </w:r>
      <w:proofErr w:type="spellEnd"/>
      <w:r w:rsidR="00E76342">
        <w:t xml:space="preserve"> data. </w:t>
      </w:r>
    </w:p>
    <w:p w14:paraId="493D5D87" w14:textId="04A8D72F" w:rsidR="00E76342" w:rsidRDefault="00C3352C" w:rsidP="00E76342">
      <w:r>
        <w:t>Third</w:t>
      </w:r>
      <w:r w:rsidR="00E76342">
        <w:t xml:space="preserve">, two columns of Booleans variables are created especially for </w:t>
      </w:r>
      <w:r w:rsidR="00E76342" w:rsidRPr="00E76342">
        <w:t>primary</w:t>
      </w:r>
      <w:r w:rsidR="00E76342">
        <w:t xml:space="preserve"> </w:t>
      </w:r>
      <w:r w:rsidR="00E76342" w:rsidRPr="00E76342">
        <w:t>energy</w:t>
      </w:r>
      <w:r w:rsidR="00E76342">
        <w:t xml:space="preserve"> </w:t>
      </w:r>
      <w:r w:rsidR="00E76342" w:rsidRPr="00E76342">
        <w:t>consumption</w:t>
      </w:r>
      <w:r w:rsidR="00E76342">
        <w:t xml:space="preserve">. The two columns are the threshold for </w:t>
      </w:r>
      <w:r w:rsidR="00E76342" w:rsidRPr="00E76342">
        <w:t>primary</w:t>
      </w:r>
      <w:r w:rsidR="00E76342">
        <w:t xml:space="preserve"> </w:t>
      </w:r>
      <w:r w:rsidR="00E76342" w:rsidRPr="00E76342">
        <w:t>energy</w:t>
      </w:r>
      <w:r w:rsidR="00E76342">
        <w:t xml:space="preserve"> </w:t>
      </w:r>
      <w:r w:rsidR="00E76342" w:rsidRPr="00E76342">
        <w:t>consumption</w:t>
      </w:r>
      <w:r w:rsidR="00E76342">
        <w:t xml:space="preserve"> corresponding to the CO2 emission higher than 70k and 110k respectively.</w:t>
      </w:r>
    </w:p>
    <w:p w14:paraId="1377ABF9" w14:textId="196B4EC6" w:rsidR="006B3331" w:rsidRDefault="00E76342" w:rsidP="006B3331">
      <w:r>
        <w:t>Last but not least, a column of “</w:t>
      </w:r>
      <w:proofErr w:type="spellStart"/>
      <w:r>
        <w:t>region_name</w:t>
      </w:r>
      <w:proofErr w:type="spellEnd"/>
      <w:r>
        <w:t>” is created for each example which contains categorical features of 6 regions/countries that this work will focus on, which are Africa, Europe, USA, China, India, and Russian. The region names are assigned to each example corresponding to the ISO code, and the countries not in these 6 regions are assigned with “Other”. In addition, the columns of dummy variables are created based on the “</w:t>
      </w:r>
      <w:proofErr w:type="spellStart"/>
      <w:r>
        <w:t>region_name</w:t>
      </w:r>
      <w:proofErr w:type="spellEnd"/>
      <w:r>
        <w:t>”.</w:t>
      </w:r>
    </w:p>
    <w:p w14:paraId="20CE1351" w14:textId="5582F2E1" w:rsidR="006B3331" w:rsidRDefault="00E76342" w:rsidP="006B3331">
      <w:r>
        <w:t>In conclusion, the CO2 dataset after applying feature engineering contains features:</w:t>
      </w:r>
    </w:p>
    <w:p w14:paraId="1BAC968E" w14:textId="1843477D" w:rsidR="00E76342" w:rsidRDefault="00E76342" w:rsidP="002E76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textAlignment w:val="baseline"/>
        <w:rPr>
          <w:rFonts w:ascii="Courier New" w:hAnsi="Courier New" w:cs="Courier New"/>
          <w:color w:val="000000"/>
          <w:sz w:val="21"/>
          <w:szCs w:val="21"/>
          <w:lang w:eastAsia="zh-CN"/>
        </w:rPr>
      </w:pPr>
      <w:r w:rsidRPr="00E76342">
        <w:rPr>
          <w:rFonts w:ascii="Courier New" w:hAnsi="Courier New" w:cs="Courier New"/>
          <w:color w:val="000000"/>
          <w:sz w:val="21"/>
          <w:szCs w:val="21"/>
          <w:lang w:eastAsia="zh-CN"/>
        </w:rPr>
        <w:t>Index(['index', '</w:t>
      </w:r>
      <w:proofErr w:type="spellStart"/>
      <w:r w:rsidRPr="00E76342">
        <w:rPr>
          <w:rFonts w:ascii="Courier New" w:hAnsi="Courier New" w:cs="Courier New"/>
          <w:color w:val="000000"/>
          <w:sz w:val="21"/>
          <w:szCs w:val="21"/>
          <w:lang w:eastAsia="zh-CN"/>
        </w:rPr>
        <w:t>iso_code</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region_name</w:t>
      </w:r>
      <w:proofErr w:type="spellEnd"/>
      <w:r w:rsidRPr="00E76342">
        <w:rPr>
          <w:rFonts w:ascii="Courier New" w:hAnsi="Courier New" w:cs="Courier New"/>
          <w:color w:val="000000"/>
          <w:sz w:val="21"/>
          <w:szCs w:val="21"/>
          <w:lang w:eastAsia="zh-CN"/>
        </w:rPr>
        <w:t>', 'country', 'year',</w:t>
      </w:r>
      <w:r>
        <w:rPr>
          <w:rFonts w:ascii="Courier New" w:hAnsi="Courier New" w:cs="Courier New"/>
          <w:color w:val="000000"/>
          <w:sz w:val="21"/>
          <w:szCs w:val="21"/>
          <w:lang w:eastAsia="zh-CN"/>
        </w:rPr>
        <w:t xml:space="preserve"> </w:t>
      </w:r>
      <w:r w:rsidRPr="00E76342">
        <w:rPr>
          <w:rFonts w:ascii="Courier New" w:hAnsi="Courier New" w:cs="Courier New"/>
          <w:color w:val="000000"/>
          <w:sz w:val="21"/>
          <w:szCs w:val="21"/>
          <w:lang w:eastAsia="zh-CN"/>
        </w:rPr>
        <w:t>'annual_co2_prod_Megaton', 'primary_energy_consumption_10Gwh',</w:t>
      </w:r>
      <w:r>
        <w:rPr>
          <w:rFonts w:ascii="Courier New" w:hAnsi="Courier New" w:cs="Courier New"/>
          <w:color w:val="000000"/>
          <w:sz w:val="21"/>
          <w:szCs w:val="21"/>
          <w:lang w:eastAsia="zh-CN"/>
        </w:rPr>
        <w:t xml:space="preserve"> </w:t>
      </w:r>
      <w:r w:rsidRPr="00E76342">
        <w:rPr>
          <w:rFonts w:ascii="Courier New" w:hAnsi="Courier New" w:cs="Courier New"/>
          <w:color w:val="000000"/>
          <w:sz w:val="21"/>
          <w:szCs w:val="21"/>
          <w:lang w:eastAsia="zh-CN"/>
        </w:rPr>
        <w:t>'population', '</w:t>
      </w:r>
      <w:proofErr w:type="spellStart"/>
      <w:r w:rsidRPr="00E76342">
        <w:rPr>
          <w:rFonts w:ascii="Courier New" w:hAnsi="Courier New" w:cs="Courier New"/>
          <w:color w:val="000000"/>
          <w:sz w:val="21"/>
          <w:szCs w:val="21"/>
          <w:lang w:eastAsia="zh-CN"/>
        </w:rPr>
        <w:t>gdp</w:t>
      </w:r>
      <w:proofErr w:type="spellEnd"/>
      <w:r w:rsidRPr="00E76342">
        <w:rPr>
          <w:rFonts w:ascii="Courier New" w:hAnsi="Courier New" w:cs="Courier New"/>
          <w:color w:val="000000"/>
          <w:sz w:val="21"/>
          <w:szCs w:val="21"/>
          <w:lang w:eastAsia="zh-CN"/>
        </w:rPr>
        <w:t>', 'Value_agri_1000hectare', '</w:t>
      </w:r>
      <w:proofErr w:type="spellStart"/>
      <w:r w:rsidRPr="00E76342">
        <w:rPr>
          <w:rFonts w:ascii="Courier New" w:hAnsi="Courier New" w:cs="Courier New"/>
          <w:color w:val="000000"/>
          <w:sz w:val="21"/>
          <w:szCs w:val="21"/>
          <w:lang w:eastAsia="zh-CN"/>
        </w:rPr>
        <w:t>Value_beef_tonnes</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energy_isnan</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gdp_isnan</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population_isnan</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argi_isnan</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beef_isnan</w:t>
      </w:r>
      <w:proofErr w:type="spellEnd"/>
      <w:r w:rsidRPr="00E76342">
        <w:rPr>
          <w:rFonts w:ascii="Courier New" w:hAnsi="Courier New" w:cs="Courier New"/>
          <w:color w:val="000000"/>
          <w:sz w:val="21"/>
          <w:szCs w:val="21"/>
          <w:lang w:eastAsia="zh-CN"/>
        </w:rPr>
        <w:t>', 'emissions_gt_70k', 'emiss</w:t>
      </w:r>
      <w:r w:rsidRPr="00E76342">
        <w:rPr>
          <w:rFonts w:ascii="Courier New" w:hAnsi="Courier New" w:cs="Courier New"/>
          <w:color w:val="000000"/>
          <w:sz w:val="21"/>
          <w:szCs w:val="21"/>
          <w:lang w:eastAsia="zh-CN"/>
        </w:rPr>
        <w:lastRenderedPageBreak/>
        <w:t>ions_gt_110k', '</w:t>
      </w:r>
      <w:proofErr w:type="spellStart"/>
      <w:r w:rsidRPr="00E76342">
        <w:rPr>
          <w:rFonts w:ascii="Courier New" w:hAnsi="Courier New" w:cs="Courier New"/>
          <w:color w:val="000000"/>
          <w:sz w:val="21"/>
          <w:szCs w:val="21"/>
          <w:lang w:eastAsia="zh-CN"/>
        </w:rPr>
        <w:t>dm_China</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dm_Europe</w:t>
      </w:r>
      <w:proofErr w:type="spellEnd"/>
      <w:r w:rsidRPr="00E76342">
        <w:rPr>
          <w:rFonts w:ascii="Courier New" w:hAnsi="Courier New" w:cs="Courier New"/>
          <w:color w:val="000000"/>
          <w:sz w:val="21"/>
          <w:szCs w:val="21"/>
          <w:lang w:eastAsia="zh-CN"/>
        </w:rPr>
        <w:t>',</w:t>
      </w:r>
      <w:r>
        <w:rPr>
          <w:rFonts w:ascii="Courier New" w:hAnsi="Courier New" w:cs="Courier New"/>
          <w:color w:val="000000"/>
          <w:sz w:val="21"/>
          <w:szCs w:val="21"/>
          <w:lang w:eastAsia="zh-CN"/>
        </w:rPr>
        <w:t xml:space="preserve"> </w:t>
      </w:r>
      <w:r w:rsidRPr="00E76342">
        <w:rPr>
          <w:rFonts w:ascii="Courier New" w:hAnsi="Courier New" w:cs="Courier New"/>
          <w:color w:val="000000"/>
          <w:sz w:val="21"/>
          <w:szCs w:val="21"/>
          <w:lang w:eastAsia="zh-CN"/>
        </w:rPr>
        <w:t>'</w:t>
      </w:r>
      <w:proofErr w:type="spellStart"/>
      <w:r w:rsidRPr="00E76342">
        <w:rPr>
          <w:rFonts w:ascii="Courier New" w:hAnsi="Courier New" w:cs="Courier New"/>
          <w:color w:val="000000"/>
          <w:sz w:val="21"/>
          <w:szCs w:val="21"/>
          <w:lang w:eastAsia="zh-CN"/>
        </w:rPr>
        <w:t>dm_India</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dm_Russia</w:t>
      </w:r>
      <w:proofErr w:type="spellEnd"/>
      <w:r w:rsidRPr="00E76342">
        <w:rPr>
          <w:rFonts w:ascii="Courier New" w:hAnsi="Courier New" w:cs="Courier New"/>
          <w:color w:val="000000"/>
          <w:sz w:val="21"/>
          <w:szCs w:val="21"/>
          <w:lang w:eastAsia="zh-CN"/>
        </w:rPr>
        <w:t>', '</w:t>
      </w:r>
      <w:proofErr w:type="spellStart"/>
      <w:r w:rsidRPr="00E76342">
        <w:rPr>
          <w:rFonts w:ascii="Courier New" w:hAnsi="Courier New" w:cs="Courier New"/>
          <w:color w:val="000000"/>
          <w:sz w:val="21"/>
          <w:szCs w:val="21"/>
          <w:lang w:eastAsia="zh-CN"/>
        </w:rPr>
        <w:t>dm_USA</w:t>
      </w:r>
      <w:proofErr w:type="spellEnd"/>
      <w:r w:rsidRPr="00E76342">
        <w:rPr>
          <w:rFonts w:ascii="Courier New" w:hAnsi="Courier New" w:cs="Courier New"/>
          <w:color w:val="000000"/>
          <w:sz w:val="21"/>
          <w:szCs w:val="21"/>
          <w:lang w:eastAsia="zh-CN"/>
        </w:rPr>
        <w:t>']</w:t>
      </w:r>
      <w:r>
        <w:rPr>
          <w:rFonts w:ascii="Courier New" w:hAnsi="Courier New" w:cs="Courier New"/>
          <w:color w:val="000000"/>
          <w:sz w:val="21"/>
          <w:szCs w:val="21"/>
          <w:lang w:eastAsia="zh-CN"/>
        </w:rPr>
        <w:t>.</w:t>
      </w:r>
    </w:p>
    <w:p w14:paraId="681A4EA4" w14:textId="77777777" w:rsidR="003C684A" w:rsidRPr="006B3331" w:rsidRDefault="003C684A" w:rsidP="003C684A"/>
    <w:p w14:paraId="105AB483" w14:textId="1090318B" w:rsidR="00E93310" w:rsidRDefault="00E93310" w:rsidP="00E93310">
      <w:pPr>
        <w:pStyle w:val="Heading1"/>
      </w:pPr>
      <w:r>
        <w:t>3. Modeling</w:t>
      </w:r>
    </w:p>
    <w:p w14:paraId="06C96024" w14:textId="43C7A804" w:rsidR="007962EE" w:rsidRDefault="008244F6" w:rsidP="007962EE">
      <w:r>
        <w:t xml:space="preserve">The primary goal of this work is to build and evaluate machine learning models to predict CO2 emissions based on selected features. </w:t>
      </w:r>
      <w:r w:rsidR="00257585">
        <w:t xml:space="preserve">Often, </w:t>
      </w:r>
      <w:r w:rsidR="00257585" w:rsidRPr="00257585">
        <w:t>the hardest part of solving a machine learning problem can be finding the right estimator for the job.</w:t>
      </w:r>
      <w:r w:rsidR="00257585">
        <w:t xml:space="preserve"> </w:t>
      </w:r>
      <w:r w:rsidR="00A078E0" w:rsidRPr="00A078E0">
        <w:t>Different estimators are better suited for different types of data and different problems.</w:t>
      </w:r>
      <w:r w:rsidR="00207A4A">
        <w:t xml:space="preserve"> </w:t>
      </w:r>
      <w:r w:rsidR="00207A4A" w:rsidRPr="00207A4A">
        <w:t>The flowchart below is designed to give users a bit of a rough guide on how to approach problems with regard to which estimators to try on your data.</w:t>
      </w:r>
      <w:r w:rsidR="00207A4A">
        <w:t xml:space="preserve"> The topic investigated in this work is a problem of regression. Therefore, 3</w:t>
      </w:r>
      <w:r>
        <w:t xml:space="preserve"> machine-learning algorithms, multivariat</w:t>
      </w:r>
      <w:r w:rsidR="00207A4A">
        <w:t>e,</w:t>
      </w:r>
      <w:r>
        <w:t xml:space="preserve"> Lasso,</w:t>
      </w:r>
      <w:r w:rsidR="00207A4A">
        <w:t xml:space="preserve"> and Ridge Regression</w:t>
      </w:r>
      <w:r>
        <w:t xml:space="preserve"> were</w:t>
      </w:r>
      <w:r w:rsidR="00207A4A">
        <w:t xml:space="preserve"> select</w:t>
      </w:r>
      <w:r w:rsidR="006C2ECE">
        <w:t>ed and</w:t>
      </w:r>
      <w:r>
        <w:t xml:space="preserve"> applied to train-test the model separately</w:t>
      </w:r>
      <w:r w:rsidR="006C2ECE">
        <w:t xml:space="preserve">. </w:t>
      </w:r>
    </w:p>
    <w:p w14:paraId="2CA0456A" w14:textId="72145716" w:rsidR="006922E5" w:rsidRDefault="006922E5" w:rsidP="006C2ECE">
      <w:pPr>
        <w:pStyle w:val="Figure"/>
      </w:pPr>
      <w:r w:rsidRPr="006922E5">
        <w:fldChar w:fldCharType="begin"/>
      </w:r>
      <w:r w:rsidRPr="006922E5">
        <w:instrText xml:space="preserve"> INCLUDEPICTURE "https://scikit-learn.org/stable/_static/ml_map.png" \* MERGEFORMATINET </w:instrText>
      </w:r>
      <w:r w:rsidRPr="006922E5">
        <w:fldChar w:fldCharType="separate"/>
      </w:r>
      <w:r w:rsidRPr="006922E5">
        <w:drawing>
          <wp:inline distT="0" distB="0" distL="0" distR="0" wp14:anchorId="57FD5485" wp14:editId="42C12402">
            <wp:extent cx="5486400" cy="3420793"/>
            <wp:effectExtent l="0" t="0" r="0" b="0"/>
            <wp:docPr id="5" name="Picture 5" descr="Move mouse 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 mouse over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420793"/>
                    </a:xfrm>
                    <a:prstGeom prst="rect">
                      <a:avLst/>
                    </a:prstGeom>
                    <a:noFill/>
                    <a:ln>
                      <a:noFill/>
                    </a:ln>
                  </pic:spPr>
                </pic:pic>
              </a:graphicData>
            </a:graphic>
          </wp:inline>
        </w:drawing>
      </w:r>
      <w:r w:rsidRPr="006922E5">
        <w:fldChar w:fldCharType="end"/>
      </w:r>
    </w:p>
    <w:p w14:paraId="115DCACD" w14:textId="6E607A99" w:rsidR="00A078E0" w:rsidRPr="006C2ECE" w:rsidRDefault="00A078E0" w:rsidP="006C2ECE">
      <w:pPr>
        <w:pStyle w:val="Figure"/>
      </w:pPr>
      <w:r w:rsidRPr="006C2ECE">
        <w:t>(https://scikit-learn.org/stable/tutorial/machine_learning_map/index.html)</w:t>
      </w:r>
    </w:p>
    <w:p w14:paraId="0F8B93AE" w14:textId="0E4296DE" w:rsidR="008244F6" w:rsidRDefault="006C2ECE" w:rsidP="007962EE">
      <w:r w:rsidRPr="006C2ECE">
        <w:t>Multivariate Regression is a method used to measure the degree at which more than one independent variable (predictors) and more than one dependent variable (responses), are linearly related. The method is broadly used to predict the behavior of the response variables associated to changes in the predictor variables, once a desired degree of relation has been established.</w:t>
      </w:r>
      <w:r w:rsidR="003C684A">
        <w:t xml:space="preserve"> In this </w:t>
      </w:r>
      <w:r w:rsidR="003C684A">
        <w:lastRenderedPageBreak/>
        <w:t xml:space="preserve">work, multivariate regression </w:t>
      </w:r>
      <w:r w:rsidR="00DA413F">
        <w:t>is</w:t>
      </w:r>
      <w:r w:rsidR="003C684A">
        <w:t xml:space="preserve"> tested with hyper-parameters of </w:t>
      </w:r>
      <w:proofErr w:type="spellStart"/>
      <w:r w:rsidR="003C684A" w:rsidRPr="003C684A">
        <w:t>fit_intercept</w:t>
      </w:r>
      <w:proofErr w:type="spellEnd"/>
      <w:r w:rsidR="003C684A" w:rsidRPr="003C684A">
        <w:t>=True, normalize=True</w:t>
      </w:r>
      <w:r w:rsidR="00674189">
        <w:t>.</w:t>
      </w:r>
    </w:p>
    <w:p w14:paraId="58C4A322" w14:textId="59BA013F" w:rsidR="00674189" w:rsidRDefault="00674189" w:rsidP="00674189">
      <w:pPr>
        <w:pStyle w:val="Figure"/>
      </w:pPr>
      <w:r w:rsidRPr="00674189">
        <w:drawing>
          <wp:inline distT="0" distB="0" distL="0" distR="0" wp14:anchorId="4FCEAFE4" wp14:editId="08B0BA52">
            <wp:extent cx="4572000" cy="5275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527539"/>
                    </a:xfrm>
                    <a:prstGeom prst="rect">
                      <a:avLst/>
                    </a:prstGeom>
                  </pic:spPr>
                </pic:pic>
              </a:graphicData>
            </a:graphic>
          </wp:inline>
        </w:drawing>
      </w:r>
    </w:p>
    <w:p w14:paraId="58FA06BC" w14:textId="29365E5A" w:rsidR="006C2ECE" w:rsidRDefault="00FA4F1E" w:rsidP="00EE4F6D">
      <w:r w:rsidRPr="00FA4F1E">
        <w:t>Lasso regression is a type of linear regression that uses shrinkage. Shrinkage is where data values are shrunk towards a central point, like the mean. The lasso procedure encourages simple, sparse models (i.e. models with fewer parameters). This particular type of regression is well-suited for models showing high levels of mu</w:t>
      </w:r>
      <w:r w:rsidR="00771D88">
        <w:t>l</w:t>
      </w:r>
      <w:r w:rsidRPr="00FA4F1E">
        <w:t>ticollinearity or when you want to automate certain parts of model selection, like variable selection/parameter elimination.</w:t>
      </w:r>
      <w:r w:rsidR="00771D88" w:rsidRPr="00771D88">
        <w:t xml:space="preserve"> Lasso regression performs L1 regularization, which adds a penalty equal to the absolute value of the magnitude of coefficients. This type of regularization can result in sparse models with few coefficients; Some coefficients can become zero and eliminated from the model.</w:t>
      </w:r>
      <w:r w:rsidR="00771D88">
        <w:t xml:space="preserve"> The</w:t>
      </w:r>
      <w:r w:rsidR="00771D88" w:rsidRPr="00771D88">
        <w:t xml:space="preserve"> tuning parameter,</w:t>
      </w:r>
      <w:r w:rsidR="00771D88" w:rsidRPr="00EE4F6D">
        <w:t xml:space="preserve"> </w:t>
      </w:r>
      <w:r w:rsidR="00EE4F6D" w:rsidRPr="00EE4F6D">
        <w:t>α</w:t>
      </w:r>
      <w:r w:rsidR="00771D88">
        <w:t xml:space="preserve"> </w:t>
      </w:r>
      <w:r w:rsidR="00771D88" w:rsidRPr="00771D88">
        <w:t xml:space="preserve">controls the strength of the L1 penalty. </w:t>
      </w:r>
      <w:r w:rsidR="00EE4F6D" w:rsidRPr="00EE4F6D">
        <w:t>α</w:t>
      </w:r>
      <w:r w:rsidR="00EE4F6D">
        <w:t xml:space="preserve"> </w:t>
      </w:r>
      <w:r w:rsidR="00771D88" w:rsidRPr="00771D88">
        <w:t>is basically the amount of shrinkage:</w:t>
      </w:r>
      <w:r w:rsidR="00EE4F6D">
        <w:t xml:space="preserve"> When </w:t>
      </w:r>
      <w:r w:rsidR="00EE4F6D" w:rsidRPr="00EE4F6D">
        <w:t>α</w:t>
      </w:r>
      <w:r w:rsidR="00EE4F6D">
        <w:t xml:space="preserve"> = 0, no parameters are eliminated. The estimate is equal to the one found with linear regression. As </w:t>
      </w:r>
      <w:r w:rsidR="00EE4F6D" w:rsidRPr="00EE4F6D">
        <w:t>α</w:t>
      </w:r>
      <w:r w:rsidR="00EE4F6D">
        <w:t xml:space="preserve"> increases, more and more coefficients are set to zero and eliminated (theoretically, when </w:t>
      </w:r>
      <w:r w:rsidR="00864FF7" w:rsidRPr="00EE4F6D">
        <w:t>α</w:t>
      </w:r>
      <w:r w:rsidR="00EE4F6D">
        <w:t xml:space="preserve"> = </w:t>
      </w:r>
      <w:r w:rsidR="00864FF7">
        <w:t>infinity</w:t>
      </w:r>
      <w:r w:rsidR="00EE4F6D">
        <w:t xml:space="preserve">, all coefficients are eliminated). In addition, as </w:t>
      </w:r>
      <w:r w:rsidR="00EE4F6D" w:rsidRPr="00EE4F6D">
        <w:t>α</w:t>
      </w:r>
      <w:r w:rsidR="00EE4F6D">
        <w:t xml:space="preserve"> increases, bias increases; and as </w:t>
      </w:r>
      <w:r w:rsidR="00EE4F6D" w:rsidRPr="00EE4F6D">
        <w:t>α</w:t>
      </w:r>
      <w:r w:rsidR="00EE4F6D">
        <w:t xml:space="preserve"> decreases, variance increases.</w:t>
      </w:r>
      <w:r w:rsidR="00DA413F">
        <w:t xml:space="preserve"> In this work, Lasso regression is applied with hyperparameters shown in the following figure. It is worth noting that 10 alpha values are tested between 1e-5 to 1 in a log space.</w:t>
      </w:r>
    </w:p>
    <w:p w14:paraId="11C16966" w14:textId="76F5D0FF" w:rsidR="00DA413F" w:rsidRDefault="00DA413F" w:rsidP="00DA413F">
      <w:pPr>
        <w:pStyle w:val="Figure"/>
      </w:pPr>
      <w:r w:rsidRPr="00DA413F">
        <w:drawing>
          <wp:inline distT="0" distB="0" distL="0" distR="0" wp14:anchorId="4F5FB455" wp14:editId="7385DD72">
            <wp:extent cx="2462349" cy="93450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1428" cy="945541"/>
                    </a:xfrm>
                    <a:prstGeom prst="rect">
                      <a:avLst/>
                    </a:prstGeom>
                  </pic:spPr>
                </pic:pic>
              </a:graphicData>
            </a:graphic>
          </wp:inline>
        </w:drawing>
      </w:r>
    </w:p>
    <w:p w14:paraId="7E3DA180" w14:textId="2097A90A" w:rsidR="006C2ECE" w:rsidRDefault="00EE4F6D" w:rsidP="007962EE">
      <w:r w:rsidRPr="00EE4F6D">
        <w:t>Ridge regression is a method of estimating the coefficients of multiple-regression models in scenarios where independent variables are highly correlated.</w:t>
      </w:r>
      <w:r w:rsidR="00864FF7">
        <w:t xml:space="preserve"> </w:t>
      </w:r>
      <w:r w:rsidR="00864FF7" w:rsidRPr="00864FF7">
        <w:t xml:space="preserve">Ridge regression </w:t>
      </w:r>
      <w:r w:rsidR="00864FF7">
        <w:t xml:space="preserve">considers L2 penalty by </w:t>
      </w:r>
      <w:r w:rsidR="00864FF7" w:rsidRPr="00864FF7">
        <w:t>add</w:t>
      </w:r>
      <w:r w:rsidR="00864FF7">
        <w:t>ing</w:t>
      </w:r>
      <w:r w:rsidR="00864FF7" w:rsidRPr="00864FF7">
        <w:t xml:space="preserve"> “squared magnitude” of coefficient as penalty term to the loss function.</w:t>
      </w:r>
      <w:r w:rsidR="00864FF7">
        <w:t xml:space="preserve"> </w:t>
      </w:r>
      <w:r w:rsidR="00864FF7" w:rsidRPr="00864FF7">
        <w:t xml:space="preserve">if </w:t>
      </w:r>
      <w:r w:rsidR="00864FF7" w:rsidRPr="00EE4F6D">
        <w:t>α</w:t>
      </w:r>
      <w:r w:rsidR="00864FF7" w:rsidRPr="00864FF7">
        <w:t xml:space="preserve"> is zero then </w:t>
      </w:r>
      <w:r w:rsidR="00864FF7">
        <w:t>the ridge regression is equivalent to</w:t>
      </w:r>
      <w:r w:rsidR="00864FF7" w:rsidRPr="00864FF7">
        <w:t xml:space="preserve"> </w:t>
      </w:r>
      <w:r w:rsidR="00864FF7">
        <w:t>ordinary least squares</w:t>
      </w:r>
      <w:r w:rsidR="00864FF7" w:rsidRPr="00864FF7">
        <w:t xml:space="preserve">. However, if </w:t>
      </w:r>
      <w:r w:rsidR="00864FF7" w:rsidRPr="00EE4F6D">
        <w:t>α</w:t>
      </w:r>
      <w:r w:rsidR="00864FF7" w:rsidRPr="00864FF7">
        <w:t xml:space="preserve"> is very large then it will add too much weight and it will lead to under-fitting. Having said that it’s important how </w:t>
      </w:r>
      <w:r w:rsidR="003C684A" w:rsidRPr="00EE4F6D">
        <w:t>α</w:t>
      </w:r>
      <w:r w:rsidR="00864FF7" w:rsidRPr="00864FF7">
        <w:t xml:space="preserve"> is chosen. This technique works very well to avoid over-fitting issue.</w:t>
      </w:r>
      <w:r w:rsidR="00DA413F">
        <w:t xml:space="preserve"> In this work, Ridge regression is applied with hyperparameters shown in the following figure. It is worth noting that 10 alpha values are tested between 1e-5 to 1 in a log space.</w:t>
      </w:r>
    </w:p>
    <w:p w14:paraId="753CAA9D" w14:textId="255B30B3" w:rsidR="00DA413F" w:rsidRDefault="00DA413F" w:rsidP="00DA413F">
      <w:pPr>
        <w:pStyle w:val="Figure"/>
      </w:pPr>
      <w:r w:rsidRPr="00DA413F">
        <w:lastRenderedPageBreak/>
        <w:drawing>
          <wp:inline distT="0" distB="0" distL="0" distR="0" wp14:anchorId="366808A3" wp14:editId="288B32A6">
            <wp:extent cx="2805354" cy="580678"/>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4274" cy="588734"/>
                    </a:xfrm>
                    <a:prstGeom prst="rect">
                      <a:avLst/>
                    </a:prstGeom>
                  </pic:spPr>
                </pic:pic>
              </a:graphicData>
            </a:graphic>
          </wp:inline>
        </w:drawing>
      </w:r>
    </w:p>
    <w:p w14:paraId="4374201C" w14:textId="2A233F04" w:rsidR="00EE4F6D" w:rsidRDefault="003C684A" w:rsidP="007962EE">
      <w:r>
        <w:t>In the following section, these 3 regression model</w:t>
      </w:r>
      <w:r w:rsidR="00DA413F">
        <w:t>s</w:t>
      </w:r>
      <w:r>
        <w:t xml:space="preserve"> are implemented and their results are compared.</w:t>
      </w:r>
    </w:p>
    <w:p w14:paraId="095DE611" w14:textId="77777777" w:rsidR="00EE4F6D" w:rsidRPr="007962EE" w:rsidRDefault="00EE4F6D" w:rsidP="007962EE"/>
    <w:p w14:paraId="75AD2058" w14:textId="77777777" w:rsidR="00230838" w:rsidRDefault="00E93310" w:rsidP="009A33A9">
      <w:pPr>
        <w:pStyle w:val="Heading1"/>
      </w:pPr>
      <w:r>
        <w:t>4. Results</w:t>
      </w:r>
    </w:p>
    <w:p w14:paraId="7B2253AB" w14:textId="02A100EC" w:rsidR="00E93310" w:rsidRDefault="00E93310" w:rsidP="009A33A9">
      <w:pPr>
        <w:pStyle w:val="Heading1"/>
      </w:pPr>
      <w:r>
        <w:t xml:space="preserve"> and Discussions</w:t>
      </w:r>
    </w:p>
    <w:p w14:paraId="48414C80" w14:textId="4F4A595D" w:rsidR="00230838" w:rsidRDefault="00230838" w:rsidP="00230838">
      <w:r>
        <w:t xml:space="preserve">A </w:t>
      </w:r>
      <w:proofErr w:type="spellStart"/>
      <w:r>
        <w:t>hypertable</w:t>
      </w:r>
      <w:proofErr w:type="spellEnd"/>
      <w:r>
        <w:t xml:space="preserve"> is established to track the model performance, which contains the following hyperparameters</w:t>
      </w:r>
      <w:r w:rsidR="00221D8C">
        <w:t>, as shown in the table below.</w:t>
      </w:r>
      <w:r>
        <w:t xml:space="preserve"> </w:t>
      </w:r>
    </w:p>
    <w:tbl>
      <w:tblPr>
        <w:tblStyle w:val="TableGrid"/>
        <w:tblW w:w="0" w:type="auto"/>
        <w:tblLook w:val="04A0" w:firstRow="1" w:lastRow="0" w:firstColumn="1" w:lastColumn="0" w:noHBand="0" w:noVBand="1"/>
      </w:tblPr>
      <w:tblGrid>
        <w:gridCol w:w="913"/>
        <w:gridCol w:w="1161"/>
        <w:gridCol w:w="877"/>
        <w:gridCol w:w="1095"/>
        <w:gridCol w:w="812"/>
        <w:gridCol w:w="752"/>
        <w:gridCol w:w="776"/>
        <w:gridCol w:w="841"/>
        <w:gridCol w:w="939"/>
        <w:gridCol w:w="1184"/>
      </w:tblGrid>
      <w:tr w:rsidR="00230838" w14:paraId="5A9E1CD2" w14:textId="77777777" w:rsidTr="003163F8">
        <w:tc>
          <w:tcPr>
            <w:tcW w:w="935" w:type="dxa"/>
            <w:vAlign w:val="center"/>
          </w:tcPr>
          <w:p w14:paraId="1CF580B0" w14:textId="2D2A55CC" w:rsidR="00230838" w:rsidRDefault="00230838" w:rsidP="00230838">
            <w:pPr>
              <w:pStyle w:val="Table"/>
            </w:pPr>
            <w:r>
              <w:t>r2_train</w:t>
            </w:r>
          </w:p>
        </w:tc>
        <w:tc>
          <w:tcPr>
            <w:tcW w:w="935" w:type="dxa"/>
            <w:vAlign w:val="center"/>
          </w:tcPr>
          <w:p w14:paraId="11569717" w14:textId="4C2A357F" w:rsidR="00230838" w:rsidRDefault="00230838" w:rsidP="00230838">
            <w:pPr>
              <w:pStyle w:val="Table"/>
            </w:pPr>
            <w:proofErr w:type="spellStart"/>
            <w:r>
              <w:t>rmse_train</w:t>
            </w:r>
            <w:proofErr w:type="spellEnd"/>
          </w:p>
        </w:tc>
        <w:tc>
          <w:tcPr>
            <w:tcW w:w="935" w:type="dxa"/>
            <w:vAlign w:val="center"/>
          </w:tcPr>
          <w:p w14:paraId="41EEF4D8" w14:textId="0A53206F" w:rsidR="00230838" w:rsidRDefault="00230838" w:rsidP="00230838">
            <w:pPr>
              <w:pStyle w:val="Table"/>
            </w:pPr>
            <w:r>
              <w:t>r2_test</w:t>
            </w:r>
          </w:p>
        </w:tc>
        <w:tc>
          <w:tcPr>
            <w:tcW w:w="935" w:type="dxa"/>
            <w:vAlign w:val="center"/>
          </w:tcPr>
          <w:p w14:paraId="0733D1BF" w14:textId="320FE6E4" w:rsidR="00230838" w:rsidRDefault="00230838" w:rsidP="00230838">
            <w:pPr>
              <w:pStyle w:val="Table"/>
            </w:pPr>
            <w:proofErr w:type="spellStart"/>
            <w:r>
              <w:t>rmse_test</w:t>
            </w:r>
            <w:proofErr w:type="spellEnd"/>
          </w:p>
        </w:tc>
        <w:tc>
          <w:tcPr>
            <w:tcW w:w="935" w:type="dxa"/>
            <w:vAlign w:val="center"/>
          </w:tcPr>
          <w:p w14:paraId="6A02469B" w14:textId="271984E2" w:rsidR="00230838" w:rsidRDefault="00230838" w:rsidP="00230838">
            <w:pPr>
              <w:pStyle w:val="Table"/>
            </w:pPr>
            <w:r>
              <w:t>alpha</w:t>
            </w:r>
          </w:p>
        </w:tc>
        <w:tc>
          <w:tcPr>
            <w:tcW w:w="935" w:type="dxa"/>
            <w:vAlign w:val="center"/>
          </w:tcPr>
          <w:p w14:paraId="745B8751" w14:textId="190B9397" w:rsidR="00230838" w:rsidRDefault="00230838" w:rsidP="00230838">
            <w:pPr>
              <w:pStyle w:val="Table"/>
            </w:pPr>
            <w:proofErr w:type="spellStart"/>
            <w:r>
              <w:t>coef</w:t>
            </w:r>
            <w:proofErr w:type="spellEnd"/>
          </w:p>
        </w:tc>
        <w:tc>
          <w:tcPr>
            <w:tcW w:w="935" w:type="dxa"/>
            <w:vAlign w:val="center"/>
          </w:tcPr>
          <w:p w14:paraId="7663148D" w14:textId="6C29D840" w:rsidR="00230838" w:rsidRDefault="00230838" w:rsidP="00230838">
            <w:pPr>
              <w:pStyle w:val="Table"/>
            </w:pPr>
            <w:proofErr w:type="spellStart"/>
            <w:r>
              <w:t>incpt</w:t>
            </w:r>
            <w:proofErr w:type="spellEnd"/>
          </w:p>
        </w:tc>
        <w:tc>
          <w:tcPr>
            <w:tcW w:w="935" w:type="dxa"/>
            <w:vAlign w:val="center"/>
          </w:tcPr>
          <w:p w14:paraId="5218553D" w14:textId="1C5A0BA2" w:rsidR="00230838" w:rsidRDefault="00230838" w:rsidP="00230838">
            <w:pPr>
              <w:pStyle w:val="Table"/>
            </w:pPr>
            <w:r>
              <w:t>model</w:t>
            </w:r>
          </w:p>
        </w:tc>
        <w:tc>
          <w:tcPr>
            <w:tcW w:w="935" w:type="dxa"/>
            <w:vAlign w:val="center"/>
          </w:tcPr>
          <w:p w14:paraId="0A8AF448" w14:textId="457D0D68" w:rsidR="00230838" w:rsidRDefault="00230838" w:rsidP="00230838">
            <w:pPr>
              <w:pStyle w:val="Table"/>
            </w:pPr>
            <w:r>
              <w:t>features</w:t>
            </w:r>
          </w:p>
        </w:tc>
        <w:tc>
          <w:tcPr>
            <w:tcW w:w="935" w:type="dxa"/>
            <w:vAlign w:val="center"/>
          </w:tcPr>
          <w:p w14:paraId="0FCA2FF2" w14:textId="69783A87" w:rsidR="00230838" w:rsidRDefault="00230838" w:rsidP="00230838">
            <w:pPr>
              <w:pStyle w:val="Table"/>
            </w:pPr>
            <w:r>
              <w:t>description</w:t>
            </w:r>
          </w:p>
        </w:tc>
      </w:tr>
      <w:tr w:rsidR="00230838" w14:paraId="17CFCCDE" w14:textId="77777777" w:rsidTr="003163F8">
        <w:tc>
          <w:tcPr>
            <w:tcW w:w="935" w:type="dxa"/>
          </w:tcPr>
          <w:p w14:paraId="7EC4902F" w14:textId="77777777" w:rsidR="00230838" w:rsidRDefault="00230838" w:rsidP="00230838">
            <w:pPr>
              <w:pStyle w:val="Table"/>
            </w:pPr>
          </w:p>
        </w:tc>
        <w:tc>
          <w:tcPr>
            <w:tcW w:w="935" w:type="dxa"/>
          </w:tcPr>
          <w:p w14:paraId="55DC4A7E" w14:textId="77777777" w:rsidR="00230838" w:rsidRDefault="00230838" w:rsidP="00230838">
            <w:pPr>
              <w:pStyle w:val="Table"/>
            </w:pPr>
          </w:p>
        </w:tc>
        <w:tc>
          <w:tcPr>
            <w:tcW w:w="935" w:type="dxa"/>
          </w:tcPr>
          <w:p w14:paraId="7F22A181" w14:textId="77777777" w:rsidR="00230838" w:rsidRDefault="00230838" w:rsidP="00230838">
            <w:pPr>
              <w:pStyle w:val="Table"/>
            </w:pPr>
          </w:p>
        </w:tc>
        <w:tc>
          <w:tcPr>
            <w:tcW w:w="935" w:type="dxa"/>
          </w:tcPr>
          <w:p w14:paraId="6E9ADAFB" w14:textId="77777777" w:rsidR="00230838" w:rsidRDefault="00230838" w:rsidP="00230838">
            <w:pPr>
              <w:pStyle w:val="Table"/>
            </w:pPr>
          </w:p>
        </w:tc>
        <w:tc>
          <w:tcPr>
            <w:tcW w:w="935" w:type="dxa"/>
          </w:tcPr>
          <w:p w14:paraId="45CFB89C" w14:textId="77777777" w:rsidR="00230838" w:rsidRDefault="00230838" w:rsidP="00230838">
            <w:pPr>
              <w:pStyle w:val="Table"/>
            </w:pPr>
          </w:p>
        </w:tc>
        <w:tc>
          <w:tcPr>
            <w:tcW w:w="935" w:type="dxa"/>
          </w:tcPr>
          <w:p w14:paraId="4CEA0207" w14:textId="77777777" w:rsidR="00230838" w:rsidRDefault="00230838" w:rsidP="00230838">
            <w:pPr>
              <w:pStyle w:val="Table"/>
            </w:pPr>
          </w:p>
        </w:tc>
        <w:tc>
          <w:tcPr>
            <w:tcW w:w="935" w:type="dxa"/>
          </w:tcPr>
          <w:p w14:paraId="485C99B7" w14:textId="77777777" w:rsidR="00230838" w:rsidRDefault="00230838" w:rsidP="00230838">
            <w:pPr>
              <w:pStyle w:val="Table"/>
            </w:pPr>
          </w:p>
        </w:tc>
        <w:tc>
          <w:tcPr>
            <w:tcW w:w="935" w:type="dxa"/>
          </w:tcPr>
          <w:p w14:paraId="2381CCC9" w14:textId="77777777" w:rsidR="00230838" w:rsidRDefault="00230838" w:rsidP="00230838">
            <w:pPr>
              <w:pStyle w:val="Table"/>
            </w:pPr>
          </w:p>
        </w:tc>
        <w:tc>
          <w:tcPr>
            <w:tcW w:w="935" w:type="dxa"/>
          </w:tcPr>
          <w:p w14:paraId="459A038D" w14:textId="77777777" w:rsidR="00230838" w:rsidRDefault="00230838" w:rsidP="00230838">
            <w:pPr>
              <w:pStyle w:val="Table"/>
            </w:pPr>
          </w:p>
        </w:tc>
        <w:tc>
          <w:tcPr>
            <w:tcW w:w="935" w:type="dxa"/>
          </w:tcPr>
          <w:p w14:paraId="40870B78" w14:textId="77777777" w:rsidR="00230838" w:rsidRDefault="00230838" w:rsidP="00230838">
            <w:pPr>
              <w:pStyle w:val="Table"/>
            </w:pPr>
          </w:p>
        </w:tc>
      </w:tr>
    </w:tbl>
    <w:p w14:paraId="5D7EC082" w14:textId="77777777" w:rsidR="00230838" w:rsidRPr="00230838" w:rsidRDefault="00230838" w:rsidP="00230838"/>
    <w:p w14:paraId="00AFE987" w14:textId="1CDE0AC4" w:rsidR="008244F6" w:rsidRDefault="00230838" w:rsidP="00230838">
      <w:pPr>
        <w:pStyle w:val="Heading2"/>
      </w:pPr>
      <w:r>
        <w:t>4.1 Multivariate Regression</w:t>
      </w:r>
    </w:p>
    <w:p w14:paraId="0D4FD401" w14:textId="56E74EDE" w:rsidR="00361152" w:rsidRDefault="00361152" w:rsidP="00361152">
      <w:r>
        <w:rPr>
          <w:rFonts w:hint="eastAsia"/>
          <w:lang w:eastAsia="zh-CN"/>
        </w:rPr>
        <w:t>The</w:t>
      </w:r>
      <w:r>
        <w:rPr>
          <w:lang w:eastAsia="zh-CN"/>
        </w:rPr>
        <w:t xml:space="preserve"> </w:t>
      </w:r>
      <w:r w:rsidR="004202A6">
        <w:rPr>
          <w:lang w:eastAsia="zh-CN"/>
        </w:rPr>
        <w:t>R-squared</w:t>
      </w:r>
      <w:r>
        <w:rPr>
          <w:lang w:eastAsia="zh-CN"/>
        </w:rPr>
        <w:t xml:space="preserve"> and RMSE of using multivariate regression on train and test data set are calculated and shown in the following table. The results show that </w:t>
      </w:r>
      <w:r w:rsidR="00F019CB">
        <w:rPr>
          <w:lang w:eastAsia="zh-CN"/>
        </w:rPr>
        <w:t>t</w:t>
      </w:r>
      <w:r w:rsidR="00F019CB">
        <w:rPr>
          <w:rFonts w:hint="eastAsia"/>
          <w:lang w:eastAsia="zh-CN"/>
        </w:rPr>
        <w:t>he</w:t>
      </w:r>
      <w:r w:rsidR="00F019CB">
        <w:rPr>
          <w:lang w:eastAsia="zh-CN"/>
        </w:rPr>
        <w:t xml:space="preserve"> </w:t>
      </w:r>
      <w:r w:rsidR="004202A6">
        <w:rPr>
          <w:lang w:eastAsia="zh-CN"/>
        </w:rPr>
        <w:t>R-squared</w:t>
      </w:r>
      <w:r w:rsidR="00F019CB">
        <w:rPr>
          <w:lang w:eastAsia="zh-CN"/>
        </w:rPr>
        <w:t xml:space="preserve"> and RMSE of train and test data set are very close to each other. This indicates there is no obvious bias or variance applying multivariate regression.</w:t>
      </w:r>
    </w:p>
    <w:tbl>
      <w:tblPr>
        <w:tblStyle w:val="TableGrid"/>
        <w:tblW w:w="0" w:type="auto"/>
        <w:jc w:val="center"/>
        <w:tblLook w:val="04A0" w:firstRow="1" w:lastRow="0" w:firstColumn="1" w:lastColumn="0" w:noHBand="0" w:noVBand="1"/>
      </w:tblPr>
      <w:tblGrid>
        <w:gridCol w:w="1051"/>
        <w:gridCol w:w="1273"/>
        <w:gridCol w:w="1051"/>
        <w:gridCol w:w="1273"/>
      </w:tblGrid>
      <w:tr w:rsidR="00361152" w:rsidRPr="00361152" w14:paraId="36555FDD" w14:textId="77777777" w:rsidTr="00361152">
        <w:trPr>
          <w:jc w:val="center"/>
        </w:trPr>
        <w:tc>
          <w:tcPr>
            <w:tcW w:w="913" w:type="dxa"/>
            <w:vAlign w:val="center"/>
          </w:tcPr>
          <w:p w14:paraId="53E8A7C1" w14:textId="77777777" w:rsidR="00361152" w:rsidRPr="00361152" w:rsidRDefault="00361152" w:rsidP="00361152">
            <w:pPr>
              <w:pStyle w:val="Table"/>
              <w:rPr>
                <w:b/>
              </w:rPr>
            </w:pPr>
            <w:r w:rsidRPr="00361152">
              <w:rPr>
                <w:b/>
              </w:rPr>
              <w:t>r2_train</w:t>
            </w:r>
          </w:p>
        </w:tc>
        <w:tc>
          <w:tcPr>
            <w:tcW w:w="1161" w:type="dxa"/>
            <w:vAlign w:val="center"/>
          </w:tcPr>
          <w:p w14:paraId="1F787AFF" w14:textId="77777777" w:rsidR="00361152" w:rsidRPr="00361152" w:rsidRDefault="00361152" w:rsidP="00361152">
            <w:pPr>
              <w:pStyle w:val="Table"/>
              <w:rPr>
                <w:b/>
              </w:rPr>
            </w:pPr>
            <w:proofErr w:type="spellStart"/>
            <w:r w:rsidRPr="00361152">
              <w:rPr>
                <w:b/>
              </w:rPr>
              <w:t>rmse_train</w:t>
            </w:r>
            <w:proofErr w:type="spellEnd"/>
          </w:p>
        </w:tc>
        <w:tc>
          <w:tcPr>
            <w:tcW w:w="877" w:type="dxa"/>
            <w:vAlign w:val="center"/>
          </w:tcPr>
          <w:p w14:paraId="6C1340FB" w14:textId="77777777" w:rsidR="00361152" w:rsidRPr="00361152" w:rsidRDefault="00361152" w:rsidP="00361152">
            <w:pPr>
              <w:pStyle w:val="Table"/>
              <w:rPr>
                <w:b/>
              </w:rPr>
            </w:pPr>
            <w:r w:rsidRPr="00361152">
              <w:rPr>
                <w:b/>
              </w:rPr>
              <w:t>r2_test</w:t>
            </w:r>
          </w:p>
        </w:tc>
        <w:tc>
          <w:tcPr>
            <w:tcW w:w="1095" w:type="dxa"/>
            <w:vAlign w:val="center"/>
          </w:tcPr>
          <w:p w14:paraId="39B0CDCD" w14:textId="77777777" w:rsidR="00361152" w:rsidRPr="00361152" w:rsidRDefault="00361152" w:rsidP="00361152">
            <w:pPr>
              <w:pStyle w:val="Table"/>
              <w:rPr>
                <w:b/>
              </w:rPr>
            </w:pPr>
            <w:proofErr w:type="spellStart"/>
            <w:r w:rsidRPr="00361152">
              <w:rPr>
                <w:b/>
              </w:rPr>
              <w:t>rmse_test</w:t>
            </w:r>
            <w:proofErr w:type="spellEnd"/>
          </w:p>
        </w:tc>
      </w:tr>
      <w:tr w:rsidR="00361152" w:rsidRPr="00361152" w14:paraId="75ACF109" w14:textId="77777777" w:rsidTr="003163F8">
        <w:trPr>
          <w:jc w:val="center"/>
        </w:trPr>
        <w:tc>
          <w:tcPr>
            <w:tcW w:w="913" w:type="dxa"/>
            <w:vAlign w:val="center"/>
          </w:tcPr>
          <w:p w14:paraId="044B6CD1" w14:textId="7409DE08" w:rsidR="00361152" w:rsidRPr="00361152" w:rsidRDefault="00361152" w:rsidP="00361152">
            <w:pPr>
              <w:pStyle w:val="Table"/>
            </w:pPr>
            <w:r w:rsidRPr="00361152">
              <w:t>0.854439</w:t>
            </w:r>
          </w:p>
        </w:tc>
        <w:tc>
          <w:tcPr>
            <w:tcW w:w="1161" w:type="dxa"/>
            <w:vAlign w:val="center"/>
          </w:tcPr>
          <w:p w14:paraId="5C9A44FF" w14:textId="3997C148" w:rsidR="00361152" w:rsidRPr="00361152" w:rsidRDefault="00361152" w:rsidP="00361152">
            <w:pPr>
              <w:pStyle w:val="Table"/>
            </w:pPr>
            <w:r w:rsidRPr="00361152">
              <w:t>554.310706</w:t>
            </w:r>
          </w:p>
        </w:tc>
        <w:tc>
          <w:tcPr>
            <w:tcW w:w="877" w:type="dxa"/>
            <w:vAlign w:val="center"/>
          </w:tcPr>
          <w:p w14:paraId="2555D7E2" w14:textId="0DDEC20C" w:rsidR="00361152" w:rsidRPr="00361152" w:rsidRDefault="00361152" w:rsidP="00361152">
            <w:pPr>
              <w:pStyle w:val="Table"/>
            </w:pPr>
            <w:r w:rsidRPr="00361152">
              <w:t>0.873422</w:t>
            </w:r>
          </w:p>
        </w:tc>
        <w:tc>
          <w:tcPr>
            <w:tcW w:w="1095" w:type="dxa"/>
            <w:vAlign w:val="center"/>
          </w:tcPr>
          <w:p w14:paraId="6947CC7F" w14:textId="35C70680" w:rsidR="00361152" w:rsidRPr="00361152" w:rsidRDefault="00361152" w:rsidP="00361152">
            <w:pPr>
              <w:pStyle w:val="Table"/>
            </w:pPr>
            <w:r w:rsidRPr="00361152">
              <w:t>581.648314</w:t>
            </w:r>
          </w:p>
        </w:tc>
      </w:tr>
    </w:tbl>
    <w:p w14:paraId="411B6BDA" w14:textId="77777777" w:rsidR="00EA653F" w:rsidRDefault="00EA653F" w:rsidP="00361152"/>
    <w:p w14:paraId="6498C5C9" w14:textId="2B94958A" w:rsidR="00361152" w:rsidRPr="00361152" w:rsidRDefault="00EA653F" w:rsidP="00EA653F">
      <w:r>
        <w:t xml:space="preserve">The figures below show the error (predicted value – true value in megaton) vs. true emission. The results also approve that multivariate regression predicts the same </w:t>
      </w:r>
      <w:proofErr w:type="spellStart"/>
      <w:r>
        <w:t>trent</w:t>
      </w:r>
      <w:proofErr w:type="spellEnd"/>
      <w:r>
        <w:t xml:space="preserve"> when it is applied to </w:t>
      </w:r>
      <w:r w:rsidR="00FD1F8C">
        <w:t>train and test set. As shown in the figures, the error is significant at low emission region. This is because the lack of data during early time when CO2 emission is low.</w:t>
      </w:r>
      <w:r>
        <w:t xml:space="preserve"> </w:t>
      </w:r>
    </w:p>
    <w:p w14:paraId="359E4C42" w14:textId="4B885D56" w:rsidR="008244F6" w:rsidRDefault="00F23C99" w:rsidP="008244F6">
      <w:pPr>
        <w:ind w:firstLine="0"/>
      </w:pPr>
      <w:r w:rsidRPr="00F23C99">
        <w:lastRenderedPageBreak/>
        <w:drawing>
          <wp:inline distT="0" distB="0" distL="0" distR="0" wp14:anchorId="497183E8" wp14:editId="47DCD324">
            <wp:extent cx="5943600" cy="2668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68270"/>
                    </a:xfrm>
                    <a:prstGeom prst="rect">
                      <a:avLst/>
                    </a:prstGeom>
                  </pic:spPr>
                </pic:pic>
              </a:graphicData>
            </a:graphic>
          </wp:inline>
        </w:drawing>
      </w:r>
    </w:p>
    <w:p w14:paraId="7C7848E4" w14:textId="41560971" w:rsidR="008244F6" w:rsidRDefault="00FD1F8C" w:rsidP="00FD1F8C">
      <w:pPr>
        <w:pStyle w:val="Heading2"/>
        <w:rPr>
          <w:lang w:eastAsia="zh-CN"/>
        </w:rPr>
      </w:pPr>
      <w:r>
        <w:t xml:space="preserve">4.2 </w:t>
      </w:r>
      <w:r>
        <w:rPr>
          <w:rFonts w:hint="eastAsia"/>
          <w:lang w:eastAsia="zh-CN"/>
        </w:rPr>
        <w:t>Lasso</w:t>
      </w:r>
      <w:r>
        <w:rPr>
          <w:lang w:eastAsia="zh-CN"/>
        </w:rPr>
        <w:t xml:space="preserve"> Regression</w:t>
      </w:r>
    </w:p>
    <w:p w14:paraId="1CB508CC" w14:textId="5DE74D63" w:rsidR="00D171DF" w:rsidRPr="00D171DF" w:rsidRDefault="00AD6E95" w:rsidP="00D171DF">
      <w:pPr>
        <w:rPr>
          <w:lang w:eastAsia="zh-CN"/>
        </w:rPr>
      </w:pPr>
      <w:r>
        <w:rPr>
          <w:lang w:eastAsia="zh-CN"/>
        </w:rPr>
        <w:t xml:space="preserve">Lasso regression is applied on the training set with </w:t>
      </w:r>
      <w:r w:rsidR="00606F33">
        <w:rPr>
          <w:lang w:eastAsia="zh-CN"/>
        </w:rPr>
        <w:t xml:space="preserve">L1 </w:t>
      </w:r>
      <w:r>
        <w:rPr>
          <w:lang w:eastAsia="zh-CN"/>
        </w:rPr>
        <w:t xml:space="preserve">regularization parameter alpha = </w:t>
      </w:r>
      <w:proofErr w:type="spellStart"/>
      <w:proofErr w:type="gramStart"/>
      <w:r w:rsidRPr="00AD6E95">
        <w:rPr>
          <w:lang w:eastAsia="zh-CN"/>
        </w:rPr>
        <w:t>np.logspace</w:t>
      </w:r>
      <w:proofErr w:type="spellEnd"/>
      <w:proofErr w:type="gramEnd"/>
      <w:r w:rsidRPr="00AD6E95">
        <w:rPr>
          <w:lang w:eastAsia="zh-CN"/>
        </w:rPr>
        <w:t xml:space="preserve">(-5, 0, </w:t>
      </w:r>
      <w:proofErr w:type="spellStart"/>
      <w:r w:rsidRPr="00AD6E95">
        <w:rPr>
          <w:lang w:eastAsia="zh-CN"/>
        </w:rPr>
        <w:t>num</w:t>
      </w:r>
      <w:proofErr w:type="spellEnd"/>
      <w:r w:rsidRPr="00AD6E95">
        <w:rPr>
          <w:lang w:eastAsia="zh-CN"/>
        </w:rPr>
        <w:t>=10, base=10)</w:t>
      </w:r>
      <w:r>
        <w:rPr>
          <w:lang w:eastAsia="zh-CN"/>
        </w:rPr>
        <w:t xml:space="preserve">. The </w:t>
      </w:r>
      <w:r w:rsidR="004202A6">
        <w:rPr>
          <w:lang w:eastAsia="zh-CN"/>
        </w:rPr>
        <w:t>R-squared</w:t>
      </w:r>
      <w:r>
        <w:rPr>
          <w:lang w:eastAsia="zh-CN"/>
        </w:rPr>
        <w:t xml:space="preserve"> score</w:t>
      </w:r>
      <w:r w:rsidR="00CF6975">
        <w:rPr>
          <w:lang w:eastAsia="zh-CN"/>
        </w:rPr>
        <w:t>s for all the models</w:t>
      </w:r>
      <w:r>
        <w:rPr>
          <w:lang w:eastAsia="zh-CN"/>
        </w:rPr>
        <w:t xml:space="preserve"> are obtained for both training and test set</w:t>
      </w:r>
      <w:r w:rsidR="00CF6975">
        <w:rPr>
          <w:lang w:eastAsia="zh-CN"/>
        </w:rPr>
        <w:t>s</w:t>
      </w:r>
      <w:r>
        <w:rPr>
          <w:lang w:eastAsia="zh-CN"/>
        </w:rPr>
        <w:t xml:space="preserve">. </w:t>
      </w:r>
      <w:r w:rsidR="00CF6975">
        <w:rPr>
          <w:lang w:eastAsia="zh-CN"/>
        </w:rPr>
        <w:t xml:space="preserve">The obtained </w:t>
      </w:r>
      <w:r w:rsidR="004202A6">
        <w:rPr>
          <w:lang w:eastAsia="zh-CN"/>
        </w:rPr>
        <w:t>R-squared</w:t>
      </w:r>
      <w:r w:rsidR="00CF6975">
        <w:rPr>
          <w:lang w:eastAsia="zh-CN"/>
        </w:rPr>
        <w:t xml:space="preserve"> scores for training and test sets are plotted as a function of alpha, as shown in the following figure. The figure shows that the </w:t>
      </w:r>
      <w:r w:rsidR="004202A6">
        <w:rPr>
          <w:lang w:eastAsia="zh-CN"/>
        </w:rPr>
        <w:t>R-squared</w:t>
      </w:r>
      <w:r w:rsidR="00CF6975">
        <w:rPr>
          <w:lang w:eastAsia="zh-CN"/>
        </w:rPr>
        <w:t xml:space="preserve"> score</w:t>
      </w:r>
      <w:r w:rsidR="003D33E1">
        <w:rPr>
          <w:lang w:eastAsia="zh-CN"/>
        </w:rPr>
        <w:t>s for both data sets keep stable within the alpha range of 1E-5 to 1E-</w:t>
      </w:r>
      <w:r w:rsidR="008808F2">
        <w:rPr>
          <w:lang w:eastAsia="zh-CN"/>
        </w:rPr>
        <w:t xml:space="preserve">2, but after this, </w:t>
      </w:r>
      <w:r w:rsidR="00CF6975">
        <w:rPr>
          <w:lang w:eastAsia="zh-CN"/>
        </w:rPr>
        <w:t xml:space="preserve">decreases with the increasing alpha. </w:t>
      </w:r>
      <w:r w:rsidR="008934A4">
        <w:rPr>
          <w:lang w:eastAsia="zh-CN"/>
        </w:rPr>
        <w:t>F</w:t>
      </w:r>
      <w:r w:rsidR="008808F2">
        <w:rPr>
          <w:lang w:eastAsia="zh-CN"/>
        </w:rPr>
        <w:t xml:space="preserve">or this case, </w:t>
      </w:r>
      <w:r w:rsidR="005D55F3">
        <w:rPr>
          <w:lang w:eastAsia="zh-CN"/>
        </w:rPr>
        <w:t>lasso</w:t>
      </w:r>
      <w:r w:rsidR="008808F2">
        <w:rPr>
          <w:lang w:eastAsia="zh-CN"/>
        </w:rPr>
        <w:t xml:space="preserve"> regression performs better with alpha approaching 0,</w:t>
      </w:r>
      <w:r w:rsidR="008934A4">
        <w:rPr>
          <w:lang w:eastAsia="zh-CN"/>
        </w:rPr>
        <w:t xml:space="preserve"> which indicates that no features should be eliminated, and all of them are important to the prediction of CO2 emission.</w:t>
      </w:r>
    </w:p>
    <w:p w14:paraId="52BEDD9D" w14:textId="4BBDFF70" w:rsidR="00FD1F8C" w:rsidRDefault="009660CD" w:rsidP="009660CD">
      <w:pPr>
        <w:pStyle w:val="Figure"/>
      </w:pPr>
      <w:r w:rsidRPr="009660CD">
        <w:drawing>
          <wp:inline distT="0" distB="0" distL="0" distR="0" wp14:anchorId="52FD369D" wp14:editId="3D6BF87C">
            <wp:extent cx="3657600" cy="245973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2459736"/>
                    </a:xfrm>
                    <a:prstGeom prst="rect">
                      <a:avLst/>
                    </a:prstGeom>
                  </pic:spPr>
                </pic:pic>
              </a:graphicData>
            </a:graphic>
          </wp:inline>
        </w:drawing>
      </w:r>
    </w:p>
    <w:p w14:paraId="234A954C" w14:textId="69A66EEE" w:rsidR="00FD1F8C" w:rsidRDefault="008934A4" w:rsidP="008934A4">
      <w:pPr>
        <w:pStyle w:val="Heading2"/>
        <w:rPr>
          <w:lang w:eastAsia="zh-CN"/>
        </w:rPr>
      </w:pPr>
      <w:r>
        <w:rPr>
          <w:lang w:eastAsia="zh-CN"/>
        </w:rPr>
        <w:t>4.3 Ridge Regression</w:t>
      </w:r>
    </w:p>
    <w:p w14:paraId="7BCB306E" w14:textId="588BE65B" w:rsidR="00606F33" w:rsidRPr="00D171DF" w:rsidRDefault="00606F33" w:rsidP="00DA064F">
      <w:pPr>
        <w:rPr>
          <w:lang w:eastAsia="zh-CN"/>
        </w:rPr>
      </w:pPr>
      <w:r>
        <w:rPr>
          <w:lang w:eastAsia="zh-CN"/>
        </w:rPr>
        <w:lastRenderedPageBreak/>
        <w:t xml:space="preserve">Following the similar procedure as Lasso regression, Ridge regression is also applied on the training set with L2 regularization parameter alpha = </w:t>
      </w:r>
      <w:proofErr w:type="spellStart"/>
      <w:proofErr w:type="gramStart"/>
      <w:r w:rsidRPr="00AD6E95">
        <w:rPr>
          <w:lang w:eastAsia="zh-CN"/>
        </w:rPr>
        <w:t>np.logspace</w:t>
      </w:r>
      <w:proofErr w:type="spellEnd"/>
      <w:proofErr w:type="gramEnd"/>
      <w:r w:rsidRPr="00AD6E95">
        <w:rPr>
          <w:lang w:eastAsia="zh-CN"/>
        </w:rPr>
        <w:t xml:space="preserve">(-5, 0, </w:t>
      </w:r>
      <w:proofErr w:type="spellStart"/>
      <w:r w:rsidRPr="00AD6E95">
        <w:rPr>
          <w:lang w:eastAsia="zh-CN"/>
        </w:rPr>
        <w:t>num</w:t>
      </w:r>
      <w:proofErr w:type="spellEnd"/>
      <w:r w:rsidRPr="00AD6E95">
        <w:rPr>
          <w:lang w:eastAsia="zh-CN"/>
        </w:rPr>
        <w:t>=10, base=10)</w:t>
      </w:r>
      <w:r>
        <w:rPr>
          <w:lang w:eastAsia="zh-CN"/>
        </w:rPr>
        <w:t xml:space="preserve">. The </w:t>
      </w:r>
      <w:r w:rsidR="004202A6">
        <w:rPr>
          <w:lang w:eastAsia="zh-CN"/>
        </w:rPr>
        <w:t>R-squared</w:t>
      </w:r>
      <w:r>
        <w:rPr>
          <w:lang w:eastAsia="zh-CN"/>
        </w:rPr>
        <w:t xml:space="preserve"> scores for all the models are obtained for both training and test sets. The obtained </w:t>
      </w:r>
      <w:r w:rsidR="004202A6">
        <w:rPr>
          <w:lang w:eastAsia="zh-CN"/>
        </w:rPr>
        <w:t>R-squared</w:t>
      </w:r>
      <w:r>
        <w:rPr>
          <w:lang w:eastAsia="zh-CN"/>
        </w:rPr>
        <w:t xml:space="preserve"> scores for training and test sets are plotted as a function of alpha, as shown in the following figure. The figure shows that for ridge regression, the </w:t>
      </w:r>
      <w:r w:rsidR="004202A6">
        <w:rPr>
          <w:lang w:eastAsia="zh-CN"/>
        </w:rPr>
        <w:t>R-squared</w:t>
      </w:r>
      <w:r>
        <w:rPr>
          <w:lang w:eastAsia="zh-CN"/>
        </w:rPr>
        <w:t xml:space="preserve"> scores for both data sets keep stable within the alpha range of 1E-5 to 5E-3, but after this, decreases</w:t>
      </w:r>
      <w:r w:rsidR="005D55F3">
        <w:rPr>
          <w:lang w:eastAsia="zh-CN"/>
        </w:rPr>
        <w:t xml:space="preserve"> quickly</w:t>
      </w:r>
      <w:r>
        <w:rPr>
          <w:lang w:eastAsia="zh-CN"/>
        </w:rPr>
        <w:t xml:space="preserve"> with the increasing alpha. </w:t>
      </w:r>
      <w:r w:rsidR="005D55F3" w:rsidRPr="005D55F3">
        <w:rPr>
          <w:lang w:eastAsia="zh-CN"/>
        </w:rPr>
        <w:t xml:space="preserve">α (alpha) </w:t>
      </w:r>
      <w:r w:rsidR="005D55F3">
        <w:rPr>
          <w:lang w:eastAsia="zh-CN"/>
        </w:rPr>
        <w:t xml:space="preserve">in ridge regression </w:t>
      </w:r>
      <w:r w:rsidR="005D55F3" w:rsidRPr="005D55F3">
        <w:rPr>
          <w:lang w:eastAsia="zh-CN"/>
        </w:rPr>
        <w:t xml:space="preserve">is the parameter which balances the amount of emphasis given to minimizing RSS vs minimizing sum of square of coefficients. </w:t>
      </w:r>
      <w:r>
        <w:rPr>
          <w:lang w:eastAsia="zh-CN"/>
        </w:rPr>
        <w:t xml:space="preserve">For this case, </w:t>
      </w:r>
      <w:r w:rsidR="005D55F3">
        <w:rPr>
          <w:lang w:eastAsia="zh-CN"/>
        </w:rPr>
        <w:t>ridge</w:t>
      </w:r>
      <w:r>
        <w:rPr>
          <w:lang w:eastAsia="zh-CN"/>
        </w:rPr>
        <w:t xml:space="preserve"> regression performs better </w:t>
      </w:r>
      <w:r w:rsidR="005D55F3">
        <w:rPr>
          <w:rFonts w:hint="eastAsia"/>
          <w:lang w:eastAsia="zh-CN"/>
        </w:rPr>
        <w:t>when</w:t>
      </w:r>
      <w:r>
        <w:rPr>
          <w:lang w:eastAsia="zh-CN"/>
        </w:rPr>
        <w:t xml:space="preserve"> alpha approach</w:t>
      </w:r>
      <w:r w:rsidR="005D55F3">
        <w:rPr>
          <w:lang w:eastAsia="zh-CN"/>
        </w:rPr>
        <w:t>es</w:t>
      </w:r>
      <w:r>
        <w:rPr>
          <w:lang w:eastAsia="zh-CN"/>
        </w:rPr>
        <w:t xml:space="preserve"> 0, which indicates that </w:t>
      </w:r>
      <w:r w:rsidR="00DA064F">
        <w:rPr>
          <w:lang w:eastAsia="zh-CN"/>
        </w:rPr>
        <w:t>to predict C</w:t>
      </w:r>
      <w:r w:rsidR="00DA064F">
        <w:rPr>
          <w:rFonts w:hint="eastAsia"/>
          <w:lang w:eastAsia="zh-CN"/>
        </w:rPr>
        <w:t>O</w:t>
      </w:r>
      <w:r w:rsidR="00DA064F">
        <w:rPr>
          <w:lang w:eastAsia="zh-CN"/>
        </w:rPr>
        <w:t xml:space="preserve">2 emission data set, most amount of emphasis should be given to minimizing RSS, which is the same objective as multivariate linear regression. </w:t>
      </w:r>
      <w:r w:rsidR="004202A6">
        <w:rPr>
          <w:lang w:eastAsia="zh-CN"/>
        </w:rPr>
        <w:t xml:space="preserve">In addition, it is worth noting that </w:t>
      </w:r>
      <w:r w:rsidR="00C85085">
        <w:rPr>
          <w:lang w:eastAsia="zh-CN"/>
        </w:rPr>
        <w:t>the three machine learning models yield slightly higher R-squared scores in the test data set than in the training data set. This su</w:t>
      </w:r>
      <w:r w:rsidR="000B36AE">
        <w:rPr>
          <w:lang w:eastAsia="zh-CN"/>
        </w:rPr>
        <w:t>ggest the three machine learning models are slightly biased.</w:t>
      </w:r>
    </w:p>
    <w:p w14:paraId="395C2F26" w14:textId="68A8282B" w:rsidR="00606F33" w:rsidRDefault="00606F33" w:rsidP="00606F33">
      <w:pPr>
        <w:pStyle w:val="Figure"/>
      </w:pPr>
      <w:r w:rsidRPr="00606F33">
        <w:drawing>
          <wp:inline distT="0" distB="0" distL="0" distR="0" wp14:anchorId="1619DAF5" wp14:editId="742279C5">
            <wp:extent cx="3657600" cy="24812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2481286"/>
                    </a:xfrm>
                    <a:prstGeom prst="rect">
                      <a:avLst/>
                    </a:prstGeom>
                  </pic:spPr>
                </pic:pic>
              </a:graphicData>
            </a:graphic>
          </wp:inline>
        </w:drawing>
      </w:r>
    </w:p>
    <w:p w14:paraId="5919A2D0" w14:textId="4BB2595E" w:rsidR="00606F33" w:rsidRDefault="00606F33" w:rsidP="00606F33">
      <w:pPr>
        <w:pStyle w:val="Heading2"/>
        <w:rPr>
          <w:lang w:eastAsia="zh-CN"/>
        </w:rPr>
      </w:pPr>
      <w:r>
        <w:rPr>
          <w:lang w:eastAsia="zh-CN"/>
        </w:rPr>
        <w:t>4.4 Best Model</w:t>
      </w:r>
    </w:p>
    <w:p w14:paraId="141B3628" w14:textId="504FB2FF" w:rsidR="00606F33" w:rsidRDefault="00045B53" w:rsidP="00606F33">
      <w:pPr>
        <w:rPr>
          <w:lang w:eastAsia="zh-CN"/>
        </w:rPr>
      </w:pPr>
      <w:r>
        <w:rPr>
          <w:lang w:eastAsia="zh-CN"/>
        </w:rPr>
        <w:t xml:space="preserve">With obtained </w:t>
      </w:r>
      <w:r w:rsidR="00BE16D1">
        <w:rPr>
          <w:lang w:eastAsia="zh-CN"/>
        </w:rPr>
        <w:t xml:space="preserve">R-squared and RMSE result, the performance of three models are compared and listed in the order of R-squared and RMSE for the test data set. As shown in the table below, for this CO2 emission case, the best model is multivariate regression (alpha = 0). The </w:t>
      </w:r>
      <w:r w:rsidR="007A2498">
        <w:rPr>
          <w:lang w:eastAsia="zh-CN"/>
        </w:rPr>
        <w:t>best lasso regression model is with alpha = 1E-5 and ranks No. 2</w:t>
      </w:r>
      <w:r w:rsidR="007A2498" w:rsidRPr="007A2498">
        <w:rPr>
          <w:vertAlign w:val="superscript"/>
          <w:lang w:eastAsia="zh-CN"/>
        </w:rPr>
        <w:t>nd</w:t>
      </w:r>
      <w:r w:rsidR="007A2498">
        <w:rPr>
          <w:lang w:eastAsia="zh-CN"/>
        </w:rPr>
        <w:t>. The best ridge regression model is also with alpha = 1E-5 but ranks No. 4</w:t>
      </w:r>
      <w:r w:rsidR="007A2498" w:rsidRPr="007A2498">
        <w:rPr>
          <w:vertAlign w:val="superscript"/>
          <w:lang w:eastAsia="zh-CN"/>
        </w:rPr>
        <w:t>th</w:t>
      </w:r>
      <w:r w:rsidR="007A2498">
        <w:rPr>
          <w:lang w:eastAsia="zh-CN"/>
        </w:rPr>
        <w:t>.</w:t>
      </w:r>
    </w:p>
    <w:tbl>
      <w:tblPr>
        <w:tblStyle w:val="TableGrid"/>
        <w:tblW w:w="0" w:type="auto"/>
        <w:jc w:val="center"/>
        <w:tblLook w:val="04A0" w:firstRow="1" w:lastRow="0" w:firstColumn="1" w:lastColumn="0" w:noHBand="0" w:noVBand="1"/>
      </w:tblPr>
      <w:tblGrid>
        <w:gridCol w:w="706"/>
        <w:gridCol w:w="950"/>
        <w:gridCol w:w="1239"/>
        <w:gridCol w:w="872"/>
        <w:gridCol w:w="1162"/>
        <w:gridCol w:w="1078"/>
        <w:gridCol w:w="1185"/>
        <w:gridCol w:w="1294"/>
      </w:tblGrid>
      <w:tr w:rsidR="00DE08DF" w14:paraId="793F12B0" w14:textId="77777777" w:rsidTr="00BE16D1">
        <w:trPr>
          <w:trHeight w:val="288"/>
          <w:jc w:val="center"/>
        </w:trPr>
        <w:tc>
          <w:tcPr>
            <w:tcW w:w="683" w:type="dxa"/>
            <w:vAlign w:val="center"/>
          </w:tcPr>
          <w:p w14:paraId="55429F35" w14:textId="28D8CAE4" w:rsidR="00DE08DF" w:rsidRPr="00DE08DF" w:rsidRDefault="00DE08DF" w:rsidP="00DE08DF">
            <w:pPr>
              <w:pStyle w:val="Table"/>
              <w:rPr>
                <w:b/>
              </w:rPr>
            </w:pPr>
            <w:r w:rsidRPr="00DE08DF">
              <w:rPr>
                <w:rFonts w:hint="eastAsia"/>
                <w:b/>
                <w:lang w:eastAsia="zh-CN"/>
              </w:rPr>
              <w:t>Rank</w:t>
            </w:r>
          </w:p>
        </w:tc>
        <w:tc>
          <w:tcPr>
            <w:tcW w:w="895" w:type="dxa"/>
            <w:vAlign w:val="center"/>
          </w:tcPr>
          <w:p w14:paraId="5445191A" w14:textId="7D378051" w:rsidR="00DE08DF" w:rsidRPr="00DE08DF" w:rsidRDefault="00DE08DF" w:rsidP="00DE08DF">
            <w:pPr>
              <w:pStyle w:val="Table"/>
              <w:rPr>
                <w:b/>
              </w:rPr>
            </w:pPr>
            <w:r w:rsidRPr="00DE08DF">
              <w:rPr>
                <w:b/>
              </w:rPr>
              <w:t>r2_train</w:t>
            </w:r>
          </w:p>
        </w:tc>
        <w:tc>
          <w:tcPr>
            <w:tcW w:w="1161" w:type="dxa"/>
            <w:vAlign w:val="center"/>
          </w:tcPr>
          <w:p w14:paraId="79E0D10F" w14:textId="77777777" w:rsidR="00DE08DF" w:rsidRPr="00DE08DF" w:rsidRDefault="00DE08DF" w:rsidP="00DE08DF">
            <w:pPr>
              <w:pStyle w:val="Table"/>
              <w:rPr>
                <w:b/>
              </w:rPr>
            </w:pPr>
            <w:proofErr w:type="spellStart"/>
            <w:r w:rsidRPr="00DE08DF">
              <w:rPr>
                <w:b/>
              </w:rPr>
              <w:t>rmse_train</w:t>
            </w:r>
            <w:proofErr w:type="spellEnd"/>
          </w:p>
        </w:tc>
        <w:tc>
          <w:tcPr>
            <w:tcW w:w="828" w:type="dxa"/>
            <w:vAlign w:val="center"/>
          </w:tcPr>
          <w:p w14:paraId="40C12BC1" w14:textId="77777777" w:rsidR="00DE08DF" w:rsidRPr="00DE08DF" w:rsidRDefault="00DE08DF" w:rsidP="00DE08DF">
            <w:pPr>
              <w:pStyle w:val="Table"/>
              <w:rPr>
                <w:b/>
              </w:rPr>
            </w:pPr>
            <w:r w:rsidRPr="00DE08DF">
              <w:rPr>
                <w:b/>
              </w:rPr>
              <w:t>r2_test</w:t>
            </w:r>
          </w:p>
        </w:tc>
        <w:tc>
          <w:tcPr>
            <w:tcW w:w="1095" w:type="dxa"/>
            <w:vAlign w:val="center"/>
          </w:tcPr>
          <w:p w14:paraId="4DB855F7" w14:textId="77777777" w:rsidR="00DE08DF" w:rsidRPr="00DE08DF" w:rsidRDefault="00DE08DF" w:rsidP="00DE08DF">
            <w:pPr>
              <w:pStyle w:val="Table"/>
              <w:rPr>
                <w:b/>
              </w:rPr>
            </w:pPr>
            <w:proofErr w:type="spellStart"/>
            <w:r w:rsidRPr="00DE08DF">
              <w:rPr>
                <w:b/>
              </w:rPr>
              <w:t>rmse_test</w:t>
            </w:r>
            <w:proofErr w:type="spellEnd"/>
          </w:p>
        </w:tc>
        <w:tc>
          <w:tcPr>
            <w:tcW w:w="1078" w:type="dxa"/>
            <w:vAlign w:val="center"/>
          </w:tcPr>
          <w:p w14:paraId="33C6D02E" w14:textId="77777777" w:rsidR="00DE08DF" w:rsidRPr="00DE08DF" w:rsidRDefault="00DE08DF" w:rsidP="00DE08DF">
            <w:pPr>
              <w:pStyle w:val="Table"/>
              <w:rPr>
                <w:b/>
              </w:rPr>
            </w:pPr>
            <w:r w:rsidRPr="00DE08DF">
              <w:rPr>
                <w:b/>
              </w:rPr>
              <w:t>alpha</w:t>
            </w:r>
          </w:p>
        </w:tc>
        <w:tc>
          <w:tcPr>
            <w:tcW w:w="1185" w:type="dxa"/>
            <w:vAlign w:val="center"/>
          </w:tcPr>
          <w:p w14:paraId="7B232BCF" w14:textId="77777777" w:rsidR="00DE08DF" w:rsidRPr="00DE08DF" w:rsidRDefault="00DE08DF" w:rsidP="00DE08DF">
            <w:pPr>
              <w:pStyle w:val="Table"/>
              <w:rPr>
                <w:b/>
              </w:rPr>
            </w:pPr>
            <w:proofErr w:type="spellStart"/>
            <w:r w:rsidRPr="00DE08DF">
              <w:rPr>
                <w:b/>
              </w:rPr>
              <w:t>incpt</w:t>
            </w:r>
            <w:proofErr w:type="spellEnd"/>
          </w:p>
        </w:tc>
        <w:tc>
          <w:tcPr>
            <w:tcW w:w="1239" w:type="dxa"/>
            <w:vAlign w:val="center"/>
          </w:tcPr>
          <w:p w14:paraId="4F6BE50D" w14:textId="77777777" w:rsidR="00DE08DF" w:rsidRPr="00DE08DF" w:rsidRDefault="00DE08DF" w:rsidP="00DE08DF">
            <w:pPr>
              <w:pStyle w:val="Table"/>
              <w:rPr>
                <w:b/>
              </w:rPr>
            </w:pPr>
            <w:r w:rsidRPr="00DE08DF">
              <w:rPr>
                <w:b/>
              </w:rPr>
              <w:t>description</w:t>
            </w:r>
          </w:p>
        </w:tc>
      </w:tr>
      <w:tr w:rsidR="00DE08DF" w14:paraId="4C271444" w14:textId="77777777" w:rsidTr="00BE16D1">
        <w:trPr>
          <w:trHeight w:val="288"/>
          <w:jc w:val="center"/>
        </w:trPr>
        <w:tc>
          <w:tcPr>
            <w:tcW w:w="683" w:type="dxa"/>
            <w:vAlign w:val="center"/>
          </w:tcPr>
          <w:p w14:paraId="6125C91C" w14:textId="4AF35CAF" w:rsidR="00DE08DF" w:rsidRDefault="00DE08DF" w:rsidP="00DE08DF">
            <w:pPr>
              <w:pStyle w:val="Table"/>
            </w:pPr>
            <w:r>
              <w:t>1</w:t>
            </w:r>
          </w:p>
        </w:tc>
        <w:tc>
          <w:tcPr>
            <w:tcW w:w="895" w:type="dxa"/>
            <w:vAlign w:val="center"/>
          </w:tcPr>
          <w:p w14:paraId="03BCEA85" w14:textId="168378DF" w:rsidR="00DE08DF" w:rsidRDefault="00DE08DF" w:rsidP="00DE08DF">
            <w:pPr>
              <w:pStyle w:val="Table"/>
            </w:pPr>
            <w:r>
              <w:t>0.8544</w:t>
            </w:r>
          </w:p>
        </w:tc>
        <w:tc>
          <w:tcPr>
            <w:tcW w:w="1161" w:type="dxa"/>
            <w:vAlign w:val="center"/>
          </w:tcPr>
          <w:p w14:paraId="017D981C" w14:textId="4CC0C64C" w:rsidR="00DE08DF" w:rsidRDefault="00DE08DF" w:rsidP="00DE08DF">
            <w:pPr>
              <w:pStyle w:val="Table"/>
            </w:pPr>
            <w:r>
              <w:t>554.3107</w:t>
            </w:r>
          </w:p>
        </w:tc>
        <w:tc>
          <w:tcPr>
            <w:tcW w:w="828" w:type="dxa"/>
            <w:vAlign w:val="center"/>
          </w:tcPr>
          <w:p w14:paraId="4A410898" w14:textId="1A842FCC" w:rsidR="00DE08DF" w:rsidRDefault="00DE08DF" w:rsidP="00DE08DF">
            <w:pPr>
              <w:pStyle w:val="Table"/>
            </w:pPr>
            <w:r>
              <w:t>0.8734</w:t>
            </w:r>
          </w:p>
        </w:tc>
        <w:tc>
          <w:tcPr>
            <w:tcW w:w="1095" w:type="dxa"/>
            <w:vAlign w:val="center"/>
          </w:tcPr>
          <w:p w14:paraId="3BF37F52" w14:textId="5C2A64F2" w:rsidR="00DE08DF" w:rsidRDefault="00DE08DF" w:rsidP="00DE08DF">
            <w:pPr>
              <w:pStyle w:val="Table"/>
            </w:pPr>
            <w:r>
              <w:t>581.6483</w:t>
            </w:r>
          </w:p>
        </w:tc>
        <w:tc>
          <w:tcPr>
            <w:tcW w:w="1078" w:type="dxa"/>
            <w:vAlign w:val="center"/>
          </w:tcPr>
          <w:p w14:paraId="07683267" w14:textId="616F8ED3" w:rsidR="00DE08DF" w:rsidRDefault="00DE08DF" w:rsidP="00DE08DF">
            <w:pPr>
              <w:pStyle w:val="Table"/>
            </w:pPr>
            <w:r>
              <w:t>0.00E+00</w:t>
            </w:r>
          </w:p>
        </w:tc>
        <w:tc>
          <w:tcPr>
            <w:tcW w:w="1185" w:type="dxa"/>
            <w:vAlign w:val="center"/>
          </w:tcPr>
          <w:p w14:paraId="2BB42FCE" w14:textId="6407D7FC" w:rsidR="00DE08DF" w:rsidRDefault="00DE08DF" w:rsidP="00DE08DF">
            <w:pPr>
              <w:pStyle w:val="Table"/>
            </w:pPr>
            <w:r>
              <w:t>-532.32</w:t>
            </w:r>
          </w:p>
        </w:tc>
        <w:tc>
          <w:tcPr>
            <w:tcW w:w="1239" w:type="dxa"/>
            <w:vAlign w:val="center"/>
          </w:tcPr>
          <w:p w14:paraId="53570351" w14:textId="763D6860" w:rsidR="00DE08DF" w:rsidRDefault="00DE08DF" w:rsidP="00DE08DF">
            <w:pPr>
              <w:pStyle w:val="Table"/>
            </w:pPr>
            <w:r>
              <w:t>Multivariate</w:t>
            </w:r>
          </w:p>
        </w:tc>
      </w:tr>
      <w:tr w:rsidR="00DE08DF" w14:paraId="337B1CBF" w14:textId="77777777" w:rsidTr="00BE16D1">
        <w:trPr>
          <w:trHeight w:val="288"/>
          <w:jc w:val="center"/>
        </w:trPr>
        <w:tc>
          <w:tcPr>
            <w:tcW w:w="683" w:type="dxa"/>
            <w:vAlign w:val="center"/>
          </w:tcPr>
          <w:p w14:paraId="1C601FEC" w14:textId="4806BD77" w:rsidR="00DE08DF" w:rsidRDefault="00DE08DF" w:rsidP="00DE08DF">
            <w:pPr>
              <w:pStyle w:val="Table"/>
            </w:pPr>
            <w:r>
              <w:lastRenderedPageBreak/>
              <w:t>2</w:t>
            </w:r>
          </w:p>
        </w:tc>
        <w:tc>
          <w:tcPr>
            <w:tcW w:w="895" w:type="dxa"/>
            <w:vAlign w:val="center"/>
          </w:tcPr>
          <w:p w14:paraId="25A58D2E" w14:textId="2CDA3006" w:rsidR="00DE08DF" w:rsidRDefault="00DE08DF" w:rsidP="00DE08DF">
            <w:pPr>
              <w:pStyle w:val="Table"/>
            </w:pPr>
            <w:r>
              <w:t>0.8544</w:t>
            </w:r>
          </w:p>
        </w:tc>
        <w:tc>
          <w:tcPr>
            <w:tcW w:w="1161" w:type="dxa"/>
            <w:vAlign w:val="center"/>
          </w:tcPr>
          <w:p w14:paraId="5B25EEDB" w14:textId="4971277A" w:rsidR="00DE08DF" w:rsidRDefault="00DE08DF" w:rsidP="00DE08DF">
            <w:pPr>
              <w:pStyle w:val="Table"/>
            </w:pPr>
            <w:r>
              <w:t>554.3107</w:t>
            </w:r>
          </w:p>
        </w:tc>
        <w:tc>
          <w:tcPr>
            <w:tcW w:w="828" w:type="dxa"/>
            <w:vAlign w:val="center"/>
          </w:tcPr>
          <w:p w14:paraId="59493CE5" w14:textId="1504503C" w:rsidR="00DE08DF" w:rsidRDefault="00DE08DF" w:rsidP="00DE08DF">
            <w:pPr>
              <w:pStyle w:val="Table"/>
            </w:pPr>
            <w:r>
              <w:t>0.8734</w:t>
            </w:r>
          </w:p>
        </w:tc>
        <w:tc>
          <w:tcPr>
            <w:tcW w:w="1095" w:type="dxa"/>
            <w:vAlign w:val="center"/>
          </w:tcPr>
          <w:p w14:paraId="69B20843" w14:textId="6186CA43" w:rsidR="00DE08DF" w:rsidRDefault="00DE08DF" w:rsidP="00DE08DF">
            <w:pPr>
              <w:pStyle w:val="Table"/>
            </w:pPr>
            <w:r>
              <w:t>581.6486</w:t>
            </w:r>
          </w:p>
        </w:tc>
        <w:tc>
          <w:tcPr>
            <w:tcW w:w="1078" w:type="dxa"/>
            <w:vAlign w:val="center"/>
          </w:tcPr>
          <w:p w14:paraId="6DF3E1D5" w14:textId="0B0A5C96" w:rsidR="00DE08DF" w:rsidRDefault="00DE08DF" w:rsidP="00DE08DF">
            <w:pPr>
              <w:pStyle w:val="Table"/>
            </w:pPr>
            <w:r>
              <w:t>1.00E-05</w:t>
            </w:r>
          </w:p>
        </w:tc>
        <w:tc>
          <w:tcPr>
            <w:tcW w:w="1185" w:type="dxa"/>
            <w:vAlign w:val="center"/>
          </w:tcPr>
          <w:p w14:paraId="61CD5D77" w14:textId="25454A4D" w:rsidR="00DE08DF" w:rsidRDefault="00DE08DF" w:rsidP="00DE08DF">
            <w:pPr>
              <w:pStyle w:val="Table"/>
            </w:pPr>
            <w:r>
              <w:t>-532.30</w:t>
            </w:r>
          </w:p>
        </w:tc>
        <w:tc>
          <w:tcPr>
            <w:tcW w:w="1239" w:type="dxa"/>
            <w:vAlign w:val="center"/>
          </w:tcPr>
          <w:p w14:paraId="66039BC1" w14:textId="121CDAC5" w:rsidR="00DE08DF" w:rsidRDefault="00DE08DF" w:rsidP="00DE08DF">
            <w:pPr>
              <w:pStyle w:val="Table"/>
            </w:pPr>
            <w:r>
              <w:t>Lasso</w:t>
            </w:r>
          </w:p>
        </w:tc>
      </w:tr>
      <w:tr w:rsidR="00DE08DF" w14:paraId="53929062" w14:textId="77777777" w:rsidTr="00BE16D1">
        <w:trPr>
          <w:trHeight w:val="288"/>
          <w:jc w:val="center"/>
        </w:trPr>
        <w:tc>
          <w:tcPr>
            <w:tcW w:w="683" w:type="dxa"/>
            <w:vAlign w:val="center"/>
          </w:tcPr>
          <w:p w14:paraId="663EA83B" w14:textId="459F6ABA" w:rsidR="00DE08DF" w:rsidRDefault="00DE08DF" w:rsidP="00DE08DF">
            <w:pPr>
              <w:pStyle w:val="Table"/>
            </w:pPr>
            <w:r>
              <w:t>3</w:t>
            </w:r>
          </w:p>
        </w:tc>
        <w:tc>
          <w:tcPr>
            <w:tcW w:w="895" w:type="dxa"/>
            <w:vAlign w:val="center"/>
          </w:tcPr>
          <w:p w14:paraId="652EBF9C" w14:textId="780170A9" w:rsidR="00DE08DF" w:rsidRDefault="00DE08DF" w:rsidP="00DE08DF">
            <w:pPr>
              <w:pStyle w:val="Table"/>
            </w:pPr>
            <w:r>
              <w:t>0.8544</w:t>
            </w:r>
          </w:p>
        </w:tc>
        <w:tc>
          <w:tcPr>
            <w:tcW w:w="1161" w:type="dxa"/>
            <w:vAlign w:val="center"/>
          </w:tcPr>
          <w:p w14:paraId="4D79B962" w14:textId="6A4BECF7" w:rsidR="00DE08DF" w:rsidRDefault="00DE08DF" w:rsidP="00DE08DF">
            <w:pPr>
              <w:pStyle w:val="Table"/>
            </w:pPr>
            <w:r>
              <w:t>554.3107</w:t>
            </w:r>
          </w:p>
        </w:tc>
        <w:tc>
          <w:tcPr>
            <w:tcW w:w="828" w:type="dxa"/>
            <w:vAlign w:val="center"/>
          </w:tcPr>
          <w:p w14:paraId="51C9CC27" w14:textId="7DCEBD62" w:rsidR="00DE08DF" w:rsidRDefault="00DE08DF" w:rsidP="00DE08DF">
            <w:pPr>
              <w:pStyle w:val="Table"/>
            </w:pPr>
            <w:r>
              <w:t>0.8734</w:t>
            </w:r>
          </w:p>
        </w:tc>
        <w:tc>
          <w:tcPr>
            <w:tcW w:w="1095" w:type="dxa"/>
            <w:vAlign w:val="center"/>
          </w:tcPr>
          <w:p w14:paraId="45A9CF0E" w14:textId="7F4449E4" w:rsidR="00DE08DF" w:rsidRDefault="00DE08DF" w:rsidP="00DE08DF">
            <w:pPr>
              <w:pStyle w:val="Table"/>
            </w:pPr>
            <w:r>
              <w:t>581.6493</w:t>
            </w:r>
          </w:p>
        </w:tc>
        <w:tc>
          <w:tcPr>
            <w:tcW w:w="1078" w:type="dxa"/>
            <w:vAlign w:val="center"/>
          </w:tcPr>
          <w:p w14:paraId="1E793297" w14:textId="79D3A23E" w:rsidR="00DE08DF" w:rsidRDefault="00DE08DF" w:rsidP="00DE08DF">
            <w:pPr>
              <w:pStyle w:val="Table"/>
            </w:pPr>
            <w:r>
              <w:t>3.60E-05</w:t>
            </w:r>
          </w:p>
        </w:tc>
        <w:tc>
          <w:tcPr>
            <w:tcW w:w="1185" w:type="dxa"/>
            <w:vAlign w:val="center"/>
          </w:tcPr>
          <w:p w14:paraId="6D42347A" w14:textId="015E6F39" w:rsidR="00DE08DF" w:rsidRDefault="00DE08DF" w:rsidP="00DE08DF">
            <w:pPr>
              <w:pStyle w:val="Table"/>
            </w:pPr>
            <w:r>
              <w:t>-532.26</w:t>
            </w:r>
          </w:p>
        </w:tc>
        <w:tc>
          <w:tcPr>
            <w:tcW w:w="1239" w:type="dxa"/>
            <w:vAlign w:val="center"/>
          </w:tcPr>
          <w:p w14:paraId="4AF92879" w14:textId="4978E8B3" w:rsidR="00DE08DF" w:rsidRDefault="00DE08DF" w:rsidP="00DE08DF">
            <w:pPr>
              <w:pStyle w:val="Table"/>
            </w:pPr>
            <w:r>
              <w:t>Lasso</w:t>
            </w:r>
          </w:p>
        </w:tc>
      </w:tr>
      <w:tr w:rsidR="00DE08DF" w14:paraId="3AEC4FE3" w14:textId="77777777" w:rsidTr="00BE16D1">
        <w:trPr>
          <w:trHeight w:val="288"/>
          <w:jc w:val="center"/>
        </w:trPr>
        <w:tc>
          <w:tcPr>
            <w:tcW w:w="683" w:type="dxa"/>
            <w:vAlign w:val="center"/>
          </w:tcPr>
          <w:p w14:paraId="5E0620B6" w14:textId="0FCE3C03" w:rsidR="00DE08DF" w:rsidRDefault="00DE08DF" w:rsidP="00DE08DF">
            <w:pPr>
              <w:pStyle w:val="Table"/>
            </w:pPr>
            <w:r>
              <w:t>4</w:t>
            </w:r>
          </w:p>
        </w:tc>
        <w:tc>
          <w:tcPr>
            <w:tcW w:w="895" w:type="dxa"/>
            <w:vAlign w:val="center"/>
          </w:tcPr>
          <w:p w14:paraId="2872A136" w14:textId="3E83F308" w:rsidR="00DE08DF" w:rsidRDefault="00DE08DF" w:rsidP="00DE08DF">
            <w:pPr>
              <w:pStyle w:val="Table"/>
            </w:pPr>
            <w:r>
              <w:t>0.8544</w:t>
            </w:r>
          </w:p>
        </w:tc>
        <w:tc>
          <w:tcPr>
            <w:tcW w:w="1161" w:type="dxa"/>
            <w:vAlign w:val="center"/>
          </w:tcPr>
          <w:p w14:paraId="509F6FBB" w14:textId="670F4D86" w:rsidR="00DE08DF" w:rsidRDefault="00DE08DF" w:rsidP="00DE08DF">
            <w:pPr>
              <w:pStyle w:val="Table"/>
            </w:pPr>
            <w:r>
              <w:t>554.3107</w:t>
            </w:r>
          </w:p>
        </w:tc>
        <w:tc>
          <w:tcPr>
            <w:tcW w:w="828" w:type="dxa"/>
            <w:vAlign w:val="center"/>
          </w:tcPr>
          <w:p w14:paraId="0F8E2DFB" w14:textId="511E02CB" w:rsidR="00DE08DF" w:rsidRDefault="00DE08DF" w:rsidP="00DE08DF">
            <w:pPr>
              <w:pStyle w:val="Table"/>
            </w:pPr>
            <w:r>
              <w:t>0.8734</w:t>
            </w:r>
          </w:p>
        </w:tc>
        <w:tc>
          <w:tcPr>
            <w:tcW w:w="1095" w:type="dxa"/>
            <w:vAlign w:val="center"/>
          </w:tcPr>
          <w:p w14:paraId="5C86AFE1" w14:textId="075DFBEB" w:rsidR="00DE08DF" w:rsidRDefault="00DE08DF" w:rsidP="00DE08DF">
            <w:pPr>
              <w:pStyle w:val="Table"/>
            </w:pPr>
            <w:r>
              <w:t>581.6508</w:t>
            </w:r>
          </w:p>
        </w:tc>
        <w:tc>
          <w:tcPr>
            <w:tcW w:w="1078" w:type="dxa"/>
            <w:vAlign w:val="center"/>
          </w:tcPr>
          <w:p w14:paraId="36161F55" w14:textId="3B961580" w:rsidR="00DE08DF" w:rsidRDefault="00DE08DF" w:rsidP="00DE08DF">
            <w:pPr>
              <w:pStyle w:val="Table"/>
            </w:pPr>
            <w:r>
              <w:t>1.00E-05</w:t>
            </w:r>
          </w:p>
        </w:tc>
        <w:tc>
          <w:tcPr>
            <w:tcW w:w="1185" w:type="dxa"/>
            <w:vAlign w:val="center"/>
          </w:tcPr>
          <w:p w14:paraId="2D6394BB" w14:textId="79B70F97" w:rsidR="00DE08DF" w:rsidRDefault="00DE08DF" w:rsidP="00DE08DF">
            <w:pPr>
              <w:pStyle w:val="Table"/>
            </w:pPr>
            <w:r>
              <w:t>-532.31</w:t>
            </w:r>
          </w:p>
        </w:tc>
        <w:tc>
          <w:tcPr>
            <w:tcW w:w="1239" w:type="dxa"/>
            <w:vAlign w:val="center"/>
          </w:tcPr>
          <w:p w14:paraId="575A3691" w14:textId="05A5D625" w:rsidR="00DE08DF" w:rsidRDefault="00DE08DF" w:rsidP="00DE08DF">
            <w:pPr>
              <w:pStyle w:val="Table"/>
            </w:pPr>
            <w:r>
              <w:t>Ridge</w:t>
            </w:r>
          </w:p>
        </w:tc>
      </w:tr>
      <w:tr w:rsidR="00DE08DF" w14:paraId="6AB538B0" w14:textId="77777777" w:rsidTr="00BE16D1">
        <w:trPr>
          <w:trHeight w:val="288"/>
          <w:jc w:val="center"/>
        </w:trPr>
        <w:tc>
          <w:tcPr>
            <w:tcW w:w="683" w:type="dxa"/>
            <w:vAlign w:val="center"/>
          </w:tcPr>
          <w:p w14:paraId="61B4FBCA" w14:textId="75E0FBC7" w:rsidR="00DE08DF" w:rsidRDefault="00DE08DF" w:rsidP="00DE08DF">
            <w:pPr>
              <w:pStyle w:val="Table"/>
            </w:pPr>
            <w:r>
              <w:t>5</w:t>
            </w:r>
          </w:p>
        </w:tc>
        <w:tc>
          <w:tcPr>
            <w:tcW w:w="895" w:type="dxa"/>
            <w:vAlign w:val="center"/>
          </w:tcPr>
          <w:p w14:paraId="334430CD" w14:textId="46150921" w:rsidR="00DE08DF" w:rsidRDefault="00DE08DF" w:rsidP="00DE08DF">
            <w:pPr>
              <w:pStyle w:val="Table"/>
            </w:pPr>
            <w:r>
              <w:t>0.8544</w:t>
            </w:r>
          </w:p>
        </w:tc>
        <w:tc>
          <w:tcPr>
            <w:tcW w:w="1161" w:type="dxa"/>
            <w:vAlign w:val="center"/>
          </w:tcPr>
          <w:p w14:paraId="5A10E709" w14:textId="300C1FF7" w:rsidR="00DE08DF" w:rsidRDefault="00DE08DF" w:rsidP="00DE08DF">
            <w:pPr>
              <w:pStyle w:val="Table"/>
            </w:pPr>
            <w:r>
              <w:t>554.3107</w:t>
            </w:r>
          </w:p>
        </w:tc>
        <w:tc>
          <w:tcPr>
            <w:tcW w:w="828" w:type="dxa"/>
            <w:vAlign w:val="center"/>
          </w:tcPr>
          <w:p w14:paraId="557C37CF" w14:textId="5C330C90" w:rsidR="00DE08DF" w:rsidRDefault="00DE08DF" w:rsidP="00DE08DF">
            <w:pPr>
              <w:pStyle w:val="Table"/>
            </w:pPr>
            <w:r>
              <w:t>0.8734</w:t>
            </w:r>
          </w:p>
        </w:tc>
        <w:tc>
          <w:tcPr>
            <w:tcW w:w="1095" w:type="dxa"/>
            <w:vAlign w:val="center"/>
          </w:tcPr>
          <w:p w14:paraId="1975DD7D" w14:textId="2D75D53E" w:rsidR="00DE08DF" w:rsidRDefault="00DE08DF" w:rsidP="00DE08DF">
            <w:pPr>
              <w:pStyle w:val="Table"/>
            </w:pPr>
            <w:r>
              <w:t>581.6520</w:t>
            </w:r>
          </w:p>
        </w:tc>
        <w:tc>
          <w:tcPr>
            <w:tcW w:w="1078" w:type="dxa"/>
            <w:vAlign w:val="center"/>
          </w:tcPr>
          <w:p w14:paraId="59BEBD5B" w14:textId="1C8278B4" w:rsidR="00DE08DF" w:rsidRDefault="00DE08DF" w:rsidP="00DE08DF">
            <w:pPr>
              <w:pStyle w:val="Table"/>
            </w:pPr>
            <w:r>
              <w:t>1.29E-04</w:t>
            </w:r>
          </w:p>
        </w:tc>
        <w:tc>
          <w:tcPr>
            <w:tcW w:w="1185" w:type="dxa"/>
            <w:vAlign w:val="center"/>
          </w:tcPr>
          <w:p w14:paraId="2DC6B720" w14:textId="19AC0460" w:rsidR="00DE08DF" w:rsidRDefault="00DE08DF" w:rsidP="00DE08DF">
            <w:pPr>
              <w:pStyle w:val="Table"/>
            </w:pPr>
            <w:r>
              <w:t>-532.11</w:t>
            </w:r>
          </w:p>
        </w:tc>
        <w:tc>
          <w:tcPr>
            <w:tcW w:w="1239" w:type="dxa"/>
            <w:vAlign w:val="center"/>
          </w:tcPr>
          <w:p w14:paraId="4669FA54" w14:textId="12D58D11" w:rsidR="00DE08DF" w:rsidRDefault="00DE08DF" w:rsidP="00DE08DF">
            <w:pPr>
              <w:pStyle w:val="Table"/>
            </w:pPr>
            <w:r>
              <w:t>Lasso</w:t>
            </w:r>
          </w:p>
        </w:tc>
      </w:tr>
    </w:tbl>
    <w:p w14:paraId="60799A2A" w14:textId="13161445" w:rsidR="00606F33" w:rsidRDefault="00606F33" w:rsidP="00606F33">
      <w:pPr>
        <w:rPr>
          <w:lang w:eastAsia="zh-CN"/>
        </w:rPr>
      </w:pPr>
    </w:p>
    <w:p w14:paraId="511458CE" w14:textId="32B4B894" w:rsidR="007A2498" w:rsidRDefault="0034704B" w:rsidP="00606F33">
      <w:pPr>
        <w:rPr>
          <w:lang w:eastAsia="zh-CN"/>
        </w:rPr>
      </w:pPr>
      <w:r>
        <w:rPr>
          <w:lang w:eastAsia="zh-CN"/>
        </w:rPr>
        <w:t>The coefficients from the best model, multivariate regression, are investigated and plotted in a bar chart in a semi-log coordinate, as shown in the following figure. The red colored group represents the feature with negative coefficients, and green for positive coefficients. Because</w:t>
      </w:r>
      <w:r w:rsidR="00832332">
        <w:rPr>
          <w:lang w:eastAsia="zh-CN"/>
        </w:rPr>
        <w:t xml:space="preserve"> the features of CO2 emission dataset were not standardized before regression, only the coefficients of the features with same value range can be compared with each other, such as features of “_</w:t>
      </w:r>
      <w:proofErr w:type="spellStart"/>
      <w:r w:rsidR="00832332">
        <w:rPr>
          <w:lang w:eastAsia="zh-CN"/>
        </w:rPr>
        <w:t>isnan</w:t>
      </w:r>
      <w:proofErr w:type="spellEnd"/>
      <w:r w:rsidR="00832332">
        <w:rPr>
          <w:lang w:eastAsia="zh-CN"/>
        </w:rPr>
        <w:t>” group and dummy variables of “</w:t>
      </w:r>
      <w:proofErr w:type="spellStart"/>
      <w:r w:rsidR="00832332">
        <w:rPr>
          <w:lang w:eastAsia="zh-CN"/>
        </w:rPr>
        <w:t>dm</w:t>
      </w:r>
      <w:proofErr w:type="spellEnd"/>
      <w:r w:rsidR="00832332">
        <w:rPr>
          <w:lang w:eastAsia="zh-CN"/>
        </w:rPr>
        <w:t xml:space="preserve">_” </w:t>
      </w:r>
      <w:r w:rsidR="00D446A9">
        <w:rPr>
          <w:lang w:eastAsia="zh-CN"/>
        </w:rPr>
        <w:t>group with Boolean values. Some observations and conclusions can be obtained from the following figure.</w:t>
      </w:r>
    </w:p>
    <w:p w14:paraId="5A19CCA6" w14:textId="1DB56E54" w:rsidR="00383BF9" w:rsidRDefault="00383BF9" w:rsidP="00383BF9">
      <w:pPr>
        <w:pStyle w:val="Figure"/>
      </w:pPr>
      <w:r>
        <w:drawing>
          <wp:inline distT="0" distB="0" distL="0" distR="0" wp14:anchorId="545660E2" wp14:editId="10CFAC2D">
            <wp:extent cx="3657600" cy="4043166"/>
            <wp:effectExtent l="0" t="0" r="0" b="0"/>
            <wp:docPr id="13" name="Picture 13" descr="/var/folders/hx/zwh_kkvs7zd0kqk9lv6kn4300000gn/T/com.microsoft.Word/Content.MSO/8B1762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x/zwh_kkvs7zd0kqk9lv6kn4300000gn/T/com.microsoft.Word/Content.MSO/8B1762EA.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4043166"/>
                    </a:xfrm>
                    <a:prstGeom prst="rect">
                      <a:avLst/>
                    </a:prstGeom>
                    <a:noFill/>
                    <a:ln>
                      <a:noFill/>
                    </a:ln>
                  </pic:spPr>
                </pic:pic>
              </a:graphicData>
            </a:graphic>
          </wp:inline>
        </w:drawing>
      </w:r>
    </w:p>
    <w:p w14:paraId="44690240" w14:textId="19D4D14A" w:rsidR="00D446A9" w:rsidRDefault="009C27DD" w:rsidP="00606F33">
      <w:pPr>
        <w:rPr>
          <w:rFonts w:hint="eastAsia"/>
          <w:lang w:eastAsia="zh-CN"/>
        </w:rPr>
      </w:pPr>
      <w:r>
        <w:rPr>
          <w:lang w:eastAsia="zh-CN"/>
        </w:rPr>
        <w:t xml:space="preserve">It is obvious that CO2 emission is positively related to primary energy consumption, GDP, population, and beef production. Quantitively, </w:t>
      </w:r>
      <w:r>
        <w:rPr>
          <w:rFonts w:hint="eastAsia"/>
          <w:lang w:eastAsia="zh-CN"/>
        </w:rPr>
        <w:t>p</w:t>
      </w:r>
      <w:r>
        <w:rPr>
          <w:lang w:eastAsia="zh-CN"/>
        </w:rPr>
        <w:t xml:space="preserve">er 10 </w:t>
      </w:r>
      <w:proofErr w:type="spellStart"/>
      <w:r>
        <w:rPr>
          <w:lang w:eastAsia="zh-CN"/>
        </w:rPr>
        <w:t>Gwh</w:t>
      </w:r>
      <w:proofErr w:type="spellEnd"/>
      <w:r>
        <w:rPr>
          <w:lang w:eastAsia="zh-CN"/>
        </w:rPr>
        <w:t xml:space="preserve"> p</w:t>
      </w:r>
      <w:r w:rsidR="008F2249">
        <w:rPr>
          <w:lang w:eastAsia="zh-CN"/>
        </w:rPr>
        <w:t xml:space="preserve">rimary energy consumption contribute 0.08 megatons of CO2 emission. </w:t>
      </w:r>
      <w:r w:rsidR="002F15F3">
        <w:rPr>
          <w:rFonts w:hint="eastAsia"/>
          <w:lang w:eastAsia="zh-CN"/>
        </w:rPr>
        <w:t>Per</w:t>
      </w:r>
      <w:r w:rsidR="002F15F3">
        <w:rPr>
          <w:lang w:eastAsia="zh-CN"/>
        </w:rPr>
        <w:t xml:space="preserve"> billion GDP increase CO2 emission by </w:t>
      </w:r>
      <w:r w:rsidR="00D64C81">
        <w:rPr>
          <w:lang w:eastAsia="zh-CN"/>
        </w:rPr>
        <w:t xml:space="preserve">0.02 megatons. </w:t>
      </w:r>
      <w:r w:rsidR="008F2249">
        <w:rPr>
          <w:lang w:eastAsia="zh-CN"/>
        </w:rPr>
        <w:t xml:space="preserve">Per million population contributes </w:t>
      </w:r>
      <w:r w:rsidR="002F15F3">
        <w:rPr>
          <w:lang w:eastAsia="zh-CN"/>
        </w:rPr>
        <w:t xml:space="preserve">2.8 megatons of CO2 emission. </w:t>
      </w:r>
      <w:r w:rsidR="00D64C81">
        <w:rPr>
          <w:lang w:eastAsia="zh-CN"/>
        </w:rPr>
        <w:t xml:space="preserve">In addition, per kilotons beef </w:t>
      </w:r>
      <w:r w:rsidR="00D64C81">
        <w:rPr>
          <w:lang w:eastAsia="zh-CN"/>
        </w:rPr>
        <w:lastRenderedPageBreak/>
        <w:t xml:space="preserve">production causes CO2 emission increases by 0.28 megatons. On the contrary, agriculture land use has </w:t>
      </w:r>
      <w:r w:rsidR="00383BF9">
        <w:rPr>
          <w:lang w:eastAsia="zh-CN"/>
        </w:rPr>
        <w:t xml:space="preserve">a </w:t>
      </w:r>
      <w:r w:rsidR="00D64C81">
        <w:rPr>
          <w:lang w:eastAsia="zh-CN"/>
        </w:rPr>
        <w:t>negative effect</w:t>
      </w:r>
      <w:r w:rsidR="00383BF9">
        <w:rPr>
          <w:lang w:eastAsia="zh-CN"/>
        </w:rPr>
        <w:t xml:space="preserve"> on CO2 emission. Per 1000 hectares agriculture land use causes CO2 drops by 0.002 megatons.</w:t>
      </w:r>
    </w:p>
    <w:p w14:paraId="0F3B0693" w14:textId="7E53903F" w:rsidR="00606F33" w:rsidRDefault="007C62A7" w:rsidP="007C62A7">
      <w:pPr>
        <w:rPr>
          <w:rFonts w:hint="eastAsia"/>
          <w:lang w:eastAsia="zh-CN"/>
        </w:rPr>
      </w:pPr>
      <w:r>
        <w:rPr>
          <w:rFonts w:hint="eastAsia"/>
          <w:lang w:eastAsia="zh-CN"/>
        </w:rPr>
        <w:t>Another</w:t>
      </w:r>
      <w:r>
        <w:rPr>
          <w:lang w:eastAsia="zh-CN"/>
        </w:rPr>
        <w:t xml:space="preserve"> important observation is regarding the contributions of different regions/counties. From EDA in the previous section, </w:t>
      </w:r>
      <w:r w:rsidR="004E0BF2">
        <w:rPr>
          <w:lang w:eastAsia="zh-CN"/>
        </w:rPr>
        <w:t xml:space="preserve">in the order of the </w:t>
      </w:r>
      <w:r>
        <w:rPr>
          <w:lang w:eastAsia="zh-CN"/>
        </w:rPr>
        <w:t>regions/countries producing</w:t>
      </w:r>
      <w:r w:rsidR="004E0BF2">
        <w:rPr>
          <w:lang w:eastAsia="zh-CN"/>
        </w:rPr>
        <w:t xml:space="preserve"> most</w:t>
      </w:r>
      <w:r>
        <w:rPr>
          <w:lang w:eastAsia="zh-CN"/>
        </w:rPr>
        <w:t xml:space="preserve"> CO2 </w:t>
      </w:r>
      <w:r w:rsidR="00EB524E">
        <w:rPr>
          <w:lang w:eastAsia="zh-CN"/>
        </w:rPr>
        <w:t>cumulatively from 1751 to 2019</w:t>
      </w:r>
      <w:r w:rsidR="004E0BF2">
        <w:rPr>
          <w:lang w:eastAsia="zh-CN"/>
        </w:rPr>
        <w:t xml:space="preserve">, the regions/countries under investigation can be ranked as </w:t>
      </w:r>
      <w:r>
        <w:rPr>
          <w:lang w:eastAsia="zh-CN"/>
        </w:rPr>
        <w:t xml:space="preserve">United States, </w:t>
      </w:r>
      <w:r w:rsidR="004E0BF2">
        <w:rPr>
          <w:lang w:eastAsia="zh-CN"/>
        </w:rPr>
        <w:t>Europe,</w:t>
      </w:r>
      <w:r w:rsidR="00EB524E" w:rsidRPr="00EB524E">
        <w:rPr>
          <w:lang w:eastAsia="zh-CN"/>
        </w:rPr>
        <w:t xml:space="preserve"> </w:t>
      </w:r>
      <w:r w:rsidR="00EB524E">
        <w:rPr>
          <w:lang w:eastAsia="zh-CN"/>
        </w:rPr>
        <w:t>China,</w:t>
      </w:r>
      <w:r w:rsidR="004E0BF2">
        <w:rPr>
          <w:lang w:eastAsia="zh-CN"/>
        </w:rPr>
        <w:t xml:space="preserve"> Russian, India</w:t>
      </w:r>
      <w:r w:rsidR="001117BD">
        <w:rPr>
          <w:lang w:eastAsia="zh-CN"/>
        </w:rPr>
        <w:t>, and Africa</w:t>
      </w:r>
      <w:r w:rsidR="004E0BF2">
        <w:rPr>
          <w:lang w:eastAsia="zh-CN"/>
        </w:rPr>
        <w:t>. However, the</w:t>
      </w:r>
      <w:r w:rsidR="001117BD">
        <w:rPr>
          <w:lang w:eastAsia="zh-CN"/>
        </w:rPr>
        <w:t xml:space="preserve"> dummy variable </w:t>
      </w:r>
      <w:r w:rsidR="004E0BF2">
        <w:rPr>
          <w:lang w:eastAsia="zh-CN"/>
        </w:rPr>
        <w:t xml:space="preserve">coefficients show that </w:t>
      </w:r>
      <w:r w:rsidR="00EB524E">
        <w:rPr>
          <w:lang w:eastAsia="zh-CN"/>
        </w:rPr>
        <w:t>United States, Europe,</w:t>
      </w:r>
      <w:r w:rsidR="00EB524E" w:rsidRPr="00EB524E">
        <w:rPr>
          <w:lang w:eastAsia="zh-CN"/>
        </w:rPr>
        <w:t xml:space="preserve"> </w:t>
      </w:r>
      <w:r w:rsidR="00EB524E">
        <w:rPr>
          <w:lang w:eastAsia="zh-CN"/>
        </w:rPr>
        <w:t xml:space="preserve">Russian, and Africa contributions are positively related to CO2 emission, but China and India are negatively related to CO2 emission. </w:t>
      </w:r>
      <w:r w:rsidR="003163F8">
        <w:rPr>
          <w:lang w:eastAsia="zh-CN"/>
        </w:rPr>
        <w:t>Combining the results in EDA section, a</w:t>
      </w:r>
      <w:r w:rsidR="00EB524E">
        <w:rPr>
          <w:lang w:eastAsia="zh-CN"/>
        </w:rPr>
        <w:t xml:space="preserve"> possible explanation is</w:t>
      </w:r>
      <w:r w:rsidR="003163F8">
        <w:rPr>
          <w:lang w:eastAsia="zh-CN"/>
        </w:rPr>
        <w:t xml:space="preserve"> the industrial revolution started relatively late in China and India. The development of China and India initiated </w:t>
      </w:r>
      <w:r w:rsidR="003163F8">
        <w:t>from late 20</w:t>
      </w:r>
      <w:r w:rsidR="003163F8" w:rsidRPr="00F1349C">
        <w:rPr>
          <w:vertAlign w:val="superscript"/>
        </w:rPr>
        <w:t>th</w:t>
      </w:r>
      <w:r w:rsidR="003163F8">
        <w:t xml:space="preserve"> century. Therefore, even though China and India contribute significant amount of CO2 emission cumulatively, </w:t>
      </w:r>
      <w:r w:rsidR="008F450E">
        <w:t>they negatively affect the CO2 emission trend.</w:t>
      </w:r>
    </w:p>
    <w:p w14:paraId="3915B90F" w14:textId="77777777" w:rsidR="00606F33" w:rsidRPr="00606F33" w:rsidRDefault="00606F33" w:rsidP="007C62A7">
      <w:pPr>
        <w:rPr>
          <w:lang w:eastAsia="zh-CN"/>
        </w:rPr>
      </w:pPr>
    </w:p>
    <w:p w14:paraId="1487ADD4" w14:textId="4A44CD4C" w:rsidR="006B3331" w:rsidRDefault="006B3331" w:rsidP="006B3331">
      <w:pPr>
        <w:pStyle w:val="Heading1"/>
      </w:pPr>
      <w:r>
        <w:t>5 Future Research</w:t>
      </w:r>
    </w:p>
    <w:p w14:paraId="4C84A9DC" w14:textId="5597539A" w:rsidR="005B4BE1" w:rsidRPr="005B4BE1" w:rsidRDefault="005B4BE1" w:rsidP="005B4BE1">
      <w:pPr>
        <w:rPr>
          <w:rFonts w:hint="eastAsia"/>
        </w:rPr>
      </w:pPr>
      <w:r>
        <w:t>The following tasks are considered and further investigated in my future research:</w:t>
      </w:r>
    </w:p>
    <w:p w14:paraId="363F8B01" w14:textId="57194D30" w:rsidR="006B3331" w:rsidRDefault="005B4BE1" w:rsidP="00AC70C0">
      <w:pPr>
        <w:pStyle w:val="ListParagraph"/>
        <w:numPr>
          <w:ilvl w:val="0"/>
          <w:numId w:val="16"/>
        </w:numPr>
        <w:ind w:left="450" w:hanging="450"/>
      </w:pPr>
      <w:r>
        <w:t xml:space="preserve">Add </w:t>
      </w:r>
      <w:r w:rsidR="006B3331">
        <w:t>geological feature</w:t>
      </w:r>
      <w:r>
        <w:t>s based on the location of countries. Accordingly, a regional visualization and analysis can be performed</w:t>
      </w:r>
    </w:p>
    <w:p w14:paraId="0940D9BF" w14:textId="77777777" w:rsidR="00AC70C0" w:rsidRDefault="00AC70C0" w:rsidP="00AC70C0">
      <w:pPr>
        <w:pStyle w:val="ListParagraph"/>
        <w:numPr>
          <w:ilvl w:val="0"/>
          <w:numId w:val="16"/>
        </w:numPr>
        <w:ind w:left="450" w:hanging="450"/>
      </w:pPr>
      <w:r>
        <w:t>Add</w:t>
      </w:r>
      <w:r w:rsidR="006B3331">
        <w:t xml:space="preserve"> </w:t>
      </w:r>
      <w:r>
        <w:t xml:space="preserve">temporal </w:t>
      </w:r>
      <w:r w:rsidR="006B3331">
        <w:t xml:space="preserve">features </w:t>
      </w:r>
      <w:r>
        <w:t xml:space="preserve">based on </w:t>
      </w:r>
      <w:r>
        <w:t xml:space="preserve">time period </w:t>
      </w:r>
      <w:r>
        <w:t>using Boolean values for the</w:t>
      </w:r>
      <w:r w:rsidR="006B3331">
        <w:t xml:space="preserve"> features like energy consumption</w:t>
      </w:r>
      <w:r>
        <w:t>. In this way, the negative effects of largely missing data on the model accuracy can be reduced.</w:t>
      </w:r>
    </w:p>
    <w:p w14:paraId="2C7C4DC8" w14:textId="7650336B" w:rsidR="002360F6" w:rsidRPr="006B3331" w:rsidRDefault="002360F6" w:rsidP="00FB1A4D">
      <w:pPr>
        <w:pStyle w:val="ListParagraph"/>
        <w:numPr>
          <w:ilvl w:val="0"/>
          <w:numId w:val="16"/>
        </w:numPr>
        <w:ind w:left="450" w:hanging="450"/>
      </w:pPr>
      <w:r>
        <w:t>Standardize the features</w:t>
      </w:r>
      <w:r w:rsidR="00AC70C0">
        <w:t xml:space="preserve">. </w:t>
      </w:r>
      <w:r>
        <w:t xml:space="preserve">It is important to standardize the features by removing the mean and scaling to unit variance. The L1 (Lasso) and L2 (Ridge) </w:t>
      </w:r>
      <w:proofErr w:type="spellStart"/>
      <w:r>
        <w:t>regularizers</w:t>
      </w:r>
      <w:proofErr w:type="spellEnd"/>
      <w:r>
        <w:t xml:space="preserve"> of linear models assume that all features are centered around 0 and have variance in the same order. If a feature has a variance that is orders of magnitude larger tha</w:t>
      </w:r>
      <w:r w:rsidR="00386EC3">
        <w:t>n</w:t>
      </w:r>
      <w:r>
        <w:t xml:space="preserve"> others, it might dominate the objective function and make the estimator unable to learn from other features correctly as expected.</w:t>
      </w:r>
      <w:r w:rsidR="00386EC3">
        <w:t xml:space="preserve"> In this way, the importance of features on CO2 emission can be comparted.</w:t>
      </w:r>
    </w:p>
    <w:p w14:paraId="78CEE9D6" w14:textId="7DD190AB" w:rsidR="00E93310" w:rsidRDefault="006B3331" w:rsidP="009A33A9">
      <w:pPr>
        <w:pStyle w:val="Heading1"/>
      </w:pPr>
      <w:r>
        <w:t>6</w:t>
      </w:r>
      <w:r w:rsidR="00E93310">
        <w:t xml:space="preserve"> Conclusions</w:t>
      </w:r>
      <w:bookmarkEnd w:id="0"/>
      <w:bookmarkEnd w:id="1"/>
      <w:bookmarkEnd w:id="2"/>
      <w:bookmarkEnd w:id="3"/>
    </w:p>
    <w:p w14:paraId="6BA7F99D" w14:textId="4AB968CA" w:rsidR="00386EC3" w:rsidRPr="00386EC3" w:rsidRDefault="00386EC3" w:rsidP="00386EC3">
      <w:r>
        <w:t xml:space="preserve">This work investigated CO2 emissions by considering </w:t>
      </w:r>
      <w:r w:rsidR="00746D75">
        <w:t xml:space="preserve">five main factors, including </w:t>
      </w:r>
      <w:r w:rsidR="00746D75">
        <w:rPr>
          <w:lang w:eastAsia="zh-CN"/>
        </w:rPr>
        <w:t xml:space="preserve">primary energy consumption, GDP, population, </w:t>
      </w:r>
      <w:r w:rsidR="00746D75">
        <w:rPr>
          <w:lang w:eastAsia="zh-CN"/>
        </w:rPr>
        <w:t xml:space="preserve">agriculture land use, </w:t>
      </w:r>
      <w:r w:rsidR="00746D75">
        <w:rPr>
          <w:lang w:eastAsia="zh-CN"/>
        </w:rPr>
        <w:t>and beef production.</w:t>
      </w:r>
      <w:r w:rsidR="00746D75">
        <w:t xml:space="preserve"> </w:t>
      </w:r>
      <w:r w:rsidR="00746D75">
        <w:rPr>
          <w:lang w:eastAsia="zh-CN"/>
        </w:rPr>
        <w:t xml:space="preserve">Three machine learning regression models are applied to the training and test data set in order to predict CO2 emission. The results show that multivariate regression is the best performance model for this data set. </w:t>
      </w:r>
      <w:r w:rsidR="00B27357">
        <w:rPr>
          <w:lang w:eastAsia="zh-CN"/>
        </w:rPr>
        <w:t xml:space="preserve">The coefficients of each feature show that </w:t>
      </w:r>
      <w:r w:rsidR="00B27357">
        <w:rPr>
          <w:lang w:eastAsia="zh-CN"/>
        </w:rPr>
        <w:t>CO2 emission is positively related to primary energy consumption, GDP, population, and beef production</w:t>
      </w:r>
      <w:r w:rsidR="00B27357">
        <w:rPr>
          <w:lang w:eastAsia="zh-CN"/>
        </w:rPr>
        <w:t xml:space="preserve"> but </w:t>
      </w:r>
      <w:r w:rsidR="00B27357">
        <w:rPr>
          <w:lang w:eastAsia="zh-CN"/>
        </w:rPr>
        <w:t>agriculture land use has a negative effect on CO2 emission.</w:t>
      </w:r>
      <w:r w:rsidR="00B27357">
        <w:rPr>
          <w:lang w:eastAsia="zh-CN"/>
        </w:rPr>
        <w:t xml:space="preserve"> T</w:t>
      </w:r>
      <w:r w:rsidR="00B27357">
        <w:rPr>
          <w:lang w:eastAsia="zh-CN"/>
        </w:rPr>
        <w:t>he dummy variable coefficients show that United States, Europe,</w:t>
      </w:r>
      <w:r w:rsidR="00B27357" w:rsidRPr="00EB524E">
        <w:rPr>
          <w:lang w:eastAsia="zh-CN"/>
        </w:rPr>
        <w:t xml:space="preserve"> </w:t>
      </w:r>
      <w:r w:rsidR="00B27357">
        <w:rPr>
          <w:lang w:eastAsia="zh-CN"/>
        </w:rPr>
        <w:t>Russian, and Africa contributions are positively related to CO2 emission, but China and India are negatively related to CO2 emission.</w:t>
      </w:r>
      <w:r w:rsidR="00B27357">
        <w:rPr>
          <w:lang w:eastAsia="zh-CN"/>
        </w:rPr>
        <w:t xml:space="preserve"> The future work will include </w:t>
      </w:r>
      <w:r w:rsidR="00B27357">
        <w:t>geological</w:t>
      </w:r>
      <w:r w:rsidR="00B27357">
        <w:t xml:space="preserve"> and temporal investigations and feature standar</w:t>
      </w:r>
      <w:r w:rsidR="009B09FA">
        <w:t>di</w:t>
      </w:r>
      <w:r w:rsidR="00B27357">
        <w:t xml:space="preserve">zation. </w:t>
      </w:r>
    </w:p>
    <w:sectPr w:rsidR="00386EC3" w:rsidRPr="00386EC3" w:rsidSect="00F0226B">
      <w:headerReference w:type="default" r:id="rId38"/>
      <w:footerReference w:type="default" r:id="rId39"/>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10872" w16cex:dateUtc="2021-07-20T12:31:00Z"/>
  <w16cex:commentExtensible w16cex:durableId="24A10890" w16cex:dateUtc="2021-07-20T12:32:00Z"/>
  <w16cex:commentExtensible w16cex:durableId="24A10B90" w16cex:dateUtc="2021-07-20T12:45:00Z"/>
  <w16cex:commentExtensible w16cex:durableId="24A1137C" w16cex:dateUtc="2021-07-20T13:18:00Z"/>
  <w16cex:commentExtensible w16cex:durableId="24A11387" w16cex:dateUtc="2021-07-20T13:19:00Z"/>
  <w16cex:commentExtensible w16cex:durableId="24A1200F" w16cex:dateUtc="2021-07-20T14:12:00Z"/>
  <w16cex:commentExtensible w16cex:durableId="24A11908" w16cex:dateUtc="2021-07-20T13:42:00Z"/>
  <w16cex:commentExtensible w16cex:durableId="24A11947" w16cex:dateUtc="2021-07-20T13:43:00Z"/>
  <w16cex:commentExtensible w16cex:durableId="24A11962" w16cex:dateUtc="2021-07-20T13:44:00Z"/>
  <w16cex:commentExtensible w16cex:durableId="24A123C0" w16cex:dateUtc="2021-07-20T14:28:00Z"/>
  <w16cex:commentExtensible w16cex:durableId="24A12A9F" w16cex:dateUtc="2021-07-20T14:57:00Z"/>
  <w16cex:commentExtensible w16cex:durableId="24A12976" w16cex:dateUtc="2021-07-20T14:52:00Z"/>
  <w16cex:commentExtensible w16cex:durableId="24A12A2D" w16cex:dateUtc="2021-07-20T14:55:00Z"/>
  <w16cex:commentExtensible w16cex:durableId="24A12AB7" w16cex:dateUtc="2021-07-20T14:57:00Z"/>
  <w16cex:commentExtensible w16cex:durableId="24A12C9E" w16cex:dateUtc="2021-07-20T15:06:00Z"/>
  <w16cex:commentExtensible w16cex:durableId="24A12D93" w16cex:dateUtc="2021-07-20T15:10:00Z"/>
  <w16cex:commentExtensible w16cex:durableId="24A136AD" w16cex:dateUtc="2021-07-20T15:49:00Z"/>
  <w16cex:commentExtensible w16cex:durableId="24A13CDA" w16cex:dateUtc="2021-07-20T16:15:00Z"/>
  <w16cex:commentExtensible w16cex:durableId="24A13D94" w16cex:dateUtc="2021-07-20T16:18:00Z"/>
  <w16cex:commentExtensible w16cex:durableId="24A13E04" w16cex:dateUtc="2021-07-20T16:20:00Z"/>
  <w16cex:commentExtensible w16cex:durableId="24A13F4F" w16cex:dateUtc="2021-07-20T16:25:00Z"/>
  <w16cex:commentExtensible w16cex:durableId="24A140D4" w16cex:dateUtc="2021-07-20T16:32:00Z"/>
  <w16cex:commentExtensible w16cex:durableId="24A143CC" w16cex:dateUtc="2021-07-20T16:4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861FA" w14:textId="77777777" w:rsidR="003163F8" w:rsidRDefault="003163F8" w:rsidP="00EF2194">
      <w:r>
        <w:separator/>
      </w:r>
    </w:p>
  </w:endnote>
  <w:endnote w:type="continuationSeparator" w:id="0">
    <w:p w14:paraId="736B52AF" w14:textId="77777777" w:rsidR="003163F8" w:rsidRDefault="003163F8" w:rsidP="00EF2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5668816"/>
      <w:docPartObj>
        <w:docPartGallery w:val="Page Numbers (Bottom of Page)"/>
        <w:docPartUnique/>
      </w:docPartObj>
    </w:sdtPr>
    <w:sdtEndPr>
      <w:rPr>
        <w:noProof/>
      </w:rPr>
    </w:sdtEndPr>
    <w:sdtContent>
      <w:p w14:paraId="4708EF02" w14:textId="77777777" w:rsidR="003163F8" w:rsidRDefault="003163F8" w:rsidP="00F022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6069B" w14:textId="77777777" w:rsidR="003163F8" w:rsidRDefault="003163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06C62" w14:textId="77777777" w:rsidR="003163F8" w:rsidRDefault="003163F8" w:rsidP="00EF2194">
      <w:r>
        <w:separator/>
      </w:r>
    </w:p>
  </w:footnote>
  <w:footnote w:type="continuationSeparator" w:id="0">
    <w:p w14:paraId="4206F885" w14:textId="77777777" w:rsidR="003163F8" w:rsidRDefault="003163F8" w:rsidP="00EF21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763D8" w14:textId="505CF3CC" w:rsidR="00AA029D" w:rsidRDefault="00AA029D" w:rsidP="00AA029D">
    <w:pPr>
      <w:pStyle w:val="Table"/>
      <w:pBdr>
        <w:bottom w:val="single" w:sz="4" w:space="1" w:color="auto"/>
      </w:pBdr>
      <w:jc w:val="left"/>
    </w:pPr>
    <w:r>
      <w:t>Springboard Capstone Project 2</w:t>
    </w:r>
    <w:r>
      <w:tab/>
    </w:r>
    <w:r>
      <w:tab/>
    </w:r>
    <w:r>
      <w:tab/>
    </w:r>
    <w:r>
      <w:tab/>
    </w:r>
    <w:r>
      <w:tab/>
    </w:r>
    <w:r>
      <w:tab/>
    </w:r>
    <w:r>
      <w:tab/>
    </w:r>
    <w:r>
      <w:tab/>
      <w:t xml:space="preserve">       Zizhong Liu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7262"/>
    <w:multiLevelType w:val="hybridMultilevel"/>
    <w:tmpl w:val="3EB6150A"/>
    <w:lvl w:ilvl="0" w:tplc="0D8274F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F2648C"/>
    <w:multiLevelType w:val="multilevel"/>
    <w:tmpl w:val="2054BD7C"/>
    <w:lvl w:ilvl="0">
      <w:start w:val="1"/>
      <w:numFmt w:val="decimal"/>
      <w:lvlText w:val="%1."/>
      <w:lvlJc w:val="left"/>
      <w:pPr>
        <w:ind w:left="440" w:hanging="44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 w15:restartNumberingAfterBreak="0">
    <w:nsid w:val="09163F4F"/>
    <w:multiLevelType w:val="hybridMultilevel"/>
    <w:tmpl w:val="DBC4840E"/>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B2B3119"/>
    <w:multiLevelType w:val="multilevel"/>
    <w:tmpl w:val="2054BD7C"/>
    <w:lvl w:ilvl="0">
      <w:start w:val="1"/>
      <w:numFmt w:val="decimal"/>
      <w:lvlText w:val="%1."/>
      <w:lvlJc w:val="left"/>
      <w:pPr>
        <w:ind w:left="440" w:hanging="44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4" w15:restartNumberingAfterBreak="0">
    <w:nsid w:val="0F322149"/>
    <w:multiLevelType w:val="hybridMultilevel"/>
    <w:tmpl w:val="6D8E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927EA"/>
    <w:multiLevelType w:val="hybridMultilevel"/>
    <w:tmpl w:val="E3EC7E2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26F83221"/>
    <w:multiLevelType w:val="hybridMultilevel"/>
    <w:tmpl w:val="A0EE439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2C9162C7"/>
    <w:multiLevelType w:val="hybridMultilevel"/>
    <w:tmpl w:val="702CAA38"/>
    <w:lvl w:ilvl="0" w:tplc="7C541216">
      <w:start w:val="1"/>
      <w:numFmt w:val="bullet"/>
      <w:lvlText w:val="•"/>
      <w:lvlJc w:val="left"/>
      <w:pPr>
        <w:ind w:left="1170" w:hanging="360"/>
      </w:pPr>
      <w:rPr>
        <w:rFonts w:ascii="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2D11154D"/>
    <w:multiLevelType w:val="multilevel"/>
    <w:tmpl w:val="A1FE3FF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9" w15:restartNumberingAfterBreak="0">
    <w:nsid w:val="35163C79"/>
    <w:multiLevelType w:val="multilevel"/>
    <w:tmpl w:val="5436FB62"/>
    <w:lvl w:ilvl="0">
      <w:start w:val="1"/>
      <w:numFmt w:val="decimal"/>
      <w:lvlText w:val="%1)"/>
      <w:lvlJc w:val="left"/>
      <w:pPr>
        <w:ind w:left="1170" w:hanging="36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0" w15:restartNumberingAfterBreak="0">
    <w:nsid w:val="401944F3"/>
    <w:multiLevelType w:val="hybridMultilevel"/>
    <w:tmpl w:val="A3045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878B2"/>
    <w:multiLevelType w:val="hybridMultilevel"/>
    <w:tmpl w:val="77D81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42FA2"/>
    <w:multiLevelType w:val="hybridMultilevel"/>
    <w:tmpl w:val="3CB0AE48"/>
    <w:lvl w:ilvl="0" w:tplc="04090011">
      <w:start w:val="1"/>
      <w:numFmt w:val="decimal"/>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4E6B3484"/>
    <w:multiLevelType w:val="hybridMultilevel"/>
    <w:tmpl w:val="C66CA30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57D24B8D"/>
    <w:multiLevelType w:val="hybridMultilevel"/>
    <w:tmpl w:val="2A660A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772342A7"/>
    <w:multiLevelType w:val="hybridMultilevel"/>
    <w:tmpl w:val="7F42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5"/>
  </w:num>
  <w:num w:numId="4">
    <w:abstractNumId w:val="11"/>
  </w:num>
  <w:num w:numId="5">
    <w:abstractNumId w:val="5"/>
  </w:num>
  <w:num w:numId="6">
    <w:abstractNumId w:val="13"/>
  </w:num>
  <w:num w:numId="7">
    <w:abstractNumId w:val="8"/>
  </w:num>
  <w:num w:numId="8">
    <w:abstractNumId w:val="6"/>
  </w:num>
  <w:num w:numId="9">
    <w:abstractNumId w:val="2"/>
  </w:num>
  <w:num w:numId="10">
    <w:abstractNumId w:val="14"/>
  </w:num>
  <w:num w:numId="11">
    <w:abstractNumId w:val="7"/>
  </w:num>
  <w:num w:numId="12">
    <w:abstractNumId w:val="12"/>
  </w:num>
  <w:num w:numId="13">
    <w:abstractNumId w:val="0"/>
  </w:num>
  <w:num w:numId="14">
    <w:abstractNumId w:val="1"/>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K3MLa0NDAwMbG0MDZQ0lEKTi0uzszPAymwMKkFAO0uOG4tAAAA"/>
    <w:docVar w:name="EN.InstantFormat" w:val="&lt;ENInstantFormat&gt;&lt;Enabled&gt;1&lt;/Enabled&gt;&lt;ScanUnformatted&gt;1&lt;/ScanUnformatted&gt;&lt;ScanChanges&gt;1&lt;/ScanChanges&gt;&lt;Suspended&gt;0&lt;/Suspended&gt;&lt;/ENInstantFormat&gt;"/>
    <w:docVar w:name="EN.Layout" w:val="&lt;ENLayout&gt;&lt;Style&gt;SPEJ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0rptvdfx9wxz5exzwnpdv5d5pwsxeedsr0s&quot;&gt;PhD_Zizhong_Liu&lt;record-ids&gt;&lt;item&gt;596&lt;/item&gt;&lt;item&gt;639&lt;/item&gt;&lt;item&gt;691&lt;/item&gt;&lt;item&gt;740&lt;/item&gt;&lt;item&gt;794&lt;/item&gt;&lt;item&gt;812&lt;/item&gt;&lt;item&gt;1156&lt;/item&gt;&lt;item&gt;1159&lt;/item&gt;&lt;item&gt;1214&lt;/item&gt;&lt;item&gt;1216&lt;/item&gt;&lt;item&gt;1388&lt;/item&gt;&lt;item&gt;1394&lt;/item&gt;&lt;item&gt;1397&lt;/item&gt;&lt;item&gt;1399&lt;/item&gt;&lt;item&gt;1406&lt;/item&gt;&lt;item&gt;1407&lt;/item&gt;&lt;item&gt;1414&lt;/item&gt;&lt;item&gt;1435&lt;/item&gt;&lt;item&gt;1470&lt;/item&gt;&lt;item&gt;1490&lt;/item&gt;&lt;item&gt;1495&lt;/item&gt;&lt;item&gt;1500&lt;/item&gt;&lt;item&gt;1507&lt;/item&gt;&lt;item&gt;1510&lt;/item&gt;&lt;item&gt;1513&lt;/item&gt;&lt;item&gt;1528&lt;/item&gt;&lt;item&gt;1530&lt;/item&gt;&lt;item&gt;1539&lt;/item&gt;&lt;item&gt;1541&lt;/item&gt;&lt;item&gt;1542&lt;/item&gt;&lt;item&gt;1547&lt;/item&gt;&lt;item&gt;1548&lt;/item&gt;&lt;item&gt;1554&lt;/item&gt;&lt;item&gt;1556&lt;/item&gt;&lt;item&gt;1569&lt;/item&gt;&lt;item&gt;1577&lt;/item&gt;&lt;item&gt;1580&lt;/item&gt;&lt;item&gt;1589&lt;/item&gt;&lt;item&gt;1607&lt;/item&gt;&lt;item&gt;1617&lt;/item&gt;&lt;item&gt;1620&lt;/item&gt;&lt;item&gt;1650&lt;/item&gt;&lt;item&gt;1671&lt;/item&gt;&lt;item&gt;1674&lt;/item&gt;&lt;item&gt;1675&lt;/item&gt;&lt;item&gt;1689&lt;/item&gt;&lt;item&gt;1713&lt;/item&gt;&lt;item&gt;1715&lt;/item&gt;&lt;item&gt;1720&lt;/item&gt;&lt;item&gt;1728&lt;/item&gt;&lt;item&gt;1732&lt;/item&gt;&lt;item&gt;1733&lt;/item&gt;&lt;item&gt;1744&lt;/item&gt;&lt;item&gt;1753&lt;/item&gt;&lt;item&gt;1764&lt;/item&gt;&lt;item&gt;1765&lt;/item&gt;&lt;item&gt;1767&lt;/item&gt;&lt;item&gt;1768&lt;/item&gt;&lt;item&gt;1770&lt;/item&gt;&lt;item&gt;1772&lt;/item&gt;&lt;item&gt;1819&lt;/item&gt;&lt;item&gt;1820&lt;/item&gt;&lt;item&gt;1821&lt;/item&gt;&lt;item&gt;1830&lt;/item&gt;&lt;item&gt;1831&lt;/item&gt;&lt;item&gt;1849&lt;/item&gt;&lt;item&gt;1854&lt;/item&gt;&lt;item&gt;1856&lt;/item&gt;&lt;item&gt;1857&lt;/item&gt;&lt;item&gt;1860&lt;/item&gt;&lt;item&gt;1861&lt;/item&gt;&lt;item&gt;1862&lt;/item&gt;&lt;item&gt;1863&lt;/item&gt;&lt;item&gt;1864&lt;/item&gt;&lt;item&gt;1865&lt;/item&gt;&lt;item&gt;1879&lt;/item&gt;&lt;item&gt;1880&lt;/item&gt;&lt;item&gt;1882&lt;/item&gt;&lt;item&gt;1884&lt;/item&gt;&lt;item&gt;1886&lt;/item&gt;&lt;/record-ids&gt;&lt;/item&gt;&lt;/Libraries&gt;"/>
  </w:docVars>
  <w:rsids>
    <w:rsidRoot w:val="00EF2194"/>
    <w:rsid w:val="00001512"/>
    <w:rsid w:val="000037FE"/>
    <w:rsid w:val="000039F6"/>
    <w:rsid w:val="00004432"/>
    <w:rsid w:val="00004F7F"/>
    <w:rsid w:val="00005043"/>
    <w:rsid w:val="00006795"/>
    <w:rsid w:val="00007CDF"/>
    <w:rsid w:val="000103E9"/>
    <w:rsid w:val="00011347"/>
    <w:rsid w:val="00011C31"/>
    <w:rsid w:val="0001226B"/>
    <w:rsid w:val="00012EDA"/>
    <w:rsid w:val="00012F9B"/>
    <w:rsid w:val="0001433B"/>
    <w:rsid w:val="00014434"/>
    <w:rsid w:val="00014473"/>
    <w:rsid w:val="00014C20"/>
    <w:rsid w:val="00015CBC"/>
    <w:rsid w:val="00015DD9"/>
    <w:rsid w:val="00016C06"/>
    <w:rsid w:val="00016CCE"/>
    <w:rsid w:val="00017BAD"/>
    <w:rsid w:val="000202A1"/>
    <w:rsid w:val="00020FE1"/>
    <w:rsid w:val="00021BF8"/>
    <w:rsid w:val="00021D33"/>
    <w:rsid w:val="00021E6D"/>
    <w:rsid w:val="000220A2"/>
    <w:rsid w:val="00022C8E"/>
    <w:rsid w:val="00022D8F"/>
    <w:rsid w:val="00023FC6"/>
    <w:rsid w:val="0002431C"/>
    <w:rsid w:val="0002508A"/>
    <w:rsid w:val="00025591"/>
    <w:rsid w:val="00025E20"/>
    <w:rsid w:val="000260A0"/>
    <w:rsid w:val="000264C2"/>
    <w:rsid w:val="00026A3D"/>
    <w:rsid w:val="00027098"/>
    <w:rsid w:val="00027D62"/>
    <w:rsid w:val="00027EFA"/>
    <w:rsid w:val="00030068"/>
    <w:rsid w:val="000303B0"/>
    <w:rsid w:val="000314C0"/>
    <w:rsid w:val="000317F5"/>
    <w:rsid w:val="00031FA9"/>
    <w:rsid w:val="0003279C"/>
    <w:rsid w:val="000338A4"/>
    <w:rsid w:val="00033CEC"/>
    <w:rsid w:val="00034A9A"/>
    <w:rsid w:val="00034B0F"/>
    <w:rsid w:val="00034CDC"/>
    <w:rsid w:val="0003642D"/>
    <w:rsid w:val="0003654E"/>
    <w:rsid w:val="00036C3A"/>
    <w:rsid w:val="00036E04"/>
    <w:rsid w:val="0003788D"/>
    <w:rsid w:val="00037C0D"/>
    <w:rsid w:val="00037CF9"/>
    <w:rsid w:val="000400DE"/>
    <w:rsid w:val="0004010F"/>
    <w:rsid w:val="00040338"/>
    <w:rsid w:val="000410E5"/>
    <w:rsid w:val="000411D7"/>
    <w:rsid w:val="00041266"/>
    <w:rsid w:val="0004131F"/>
    <w:rsid w:val="00042983"/>
    <w:rsid w:val="00044865"/>
    <w:rsid w:val="000459EA"/>
    <w:rsid w:val="00045B53"/>
    <w:rsid w:val="00045F98"/>
    <w:rsid w:val="00046F41"/>
    <w:rsid w:val="0005216D"/>
    <w:rsid w:val="000529C2"/>
    <w:rsid w:val="00052A7A"/>
    <w:rsid w:val="000537B3"/>
    <w:rsid w:val="00054BCE"/>
    <w:rsid w:val="00055128"/>
    <w:rsid w:val="0005584B"/>
    <w:rsid w:val="0005592D"/>
    <w:rsid w:val="00056175"/>
    <w:rsid w:val="00056F13"/>
    <w:rsid w:val="0005721F"/>
    <w:rsid w:val="00057EE5"/>
    <w:rsid w:val="0006004C"/>
    <w:rsid w:val="00060A6C"/>
    <w:rsid w:val="00060EA1"/>
    <w:rsid w:val="00061C0F"/>
    <w:rsid w:val="00062FE6"/>
    <w:rsid w:val="0006321C"/>
    <w:rsid w:val="00063463"/>
    <w:rsid w:val="000634C9"/>
    <w:rsid w:val="00063B45"/>
    <w:rsid w:val="0006470D"/>
    <w:rsid w:val="00065E3D"/>
    <w:rsid w:val="00066298"/>
    <w:rsid w:val="00066697"/>
    <w:rsid w:val="00066A26"/>
    <w:rsid w:val="00066EC4"/>
    <w:rsid w:val="00067811"/>
    <w:rsid w:val="00067F20"/>
    <w:rsid w:val="0007002A"/>
    <w:rsid w:val="000709DB"/>
    <w:rsid w:val="00071441"/>
    <w:rsid w:val="00071604"/>
    <w:rsid w:val="000726C5"/>
    <w:rsid w:val="00072BB9"/>
    <w:rsid w:val="0007354C"/>
    <w:rsid w:val="00074767"/>
    <w:rsid w:val="00074A6A"/>
    <w:rsid w:val="00077C3B"/>
    <w:rsid w:val="000807BE"/>
    <w:rsid w:val="00080E8A"/>
    <w:rsid w:val="00081373"/>
    <w:rsid w:val="000819D0"/>
    <w:rsid w:val="00081BC2"/>
    <w:rsid w:val="00081DF3"/>
    <w:rsid w:val="00082103"/>
    <w:rsid w:val="00082C86"/>
    <w:rsid w:val="000834AF"/>
    <w:rsid w:val="00083A62"/>
    <w:rsid w:val="000846B6"/>
    <w:rsid w:val="0008578D"/>
    <w:rsid w:val="00086B6B"/>
    <w:rsid w:val="0008752D"/>
    <w:rsid w:val="00087A8C"/>
    <w:rsid w:val="00090168"/>
    <w:rsid w:val="000901A7"/>
    <w:rsid w:val="00090742"/>
    <w:rsid w:val="00090905"/>
    <w:rsid w:val="00092409"/>
    <w:rsid w:val="00092CE0"/>
    <w:rsid w:val="000933B2"/>
    <w:rsid w:val="0009384B"/>
    <w:rsid w:val="00093D45"/>
    <w:rsid w:val="00094C8A"/>
    <w:rsid w:val="00094FA4"/>
    <w:rsid w:val="000973E0"/>
    <w:rsid w:val="0009772F"/>
    <w:rsid w:val="000A0E87"/>
    <w:rsid w:val="000A13B7"/>
    <w:rsid w:val="000A19C6"/>
    <w:rsid w:val="000A243A"/>
    <w:rsid w:val="000A2F3A"/>
    <w:rsid w:val="000A33D5"/>
    <w:rsid w:val="000A4353"/>
    <w:rsid w:val="000A6DAB"/>
    <w:rsid w:val="000A6EEE"/>
    <w:rsid w:val="000A7896"/>
    <w:rsid w:val="000B0A9F"/>
    <w:rsid w:val="000B0B3D"/>
    <w:rsid w:val="000B29A6"/>
    <w:rsid w:val="000B36AE"/>
    <w:rsid w:val="000B378E"/>
    <w:rsid w:val="000B383E"/>
    <w:rsid w:val="000B42FE"/>
    <w:rsid w:val="000B4A3E"/>
    <w:rsid w:val="000B5114"/>
    <w:rsid w:val="000B5BA4"/>
    <w:rsid w:val="000B618F"/>
    <w:rsid w:val="000B6425"/>
    <w:rsid w:val="000B7714"/>
    <w:rsid w:val="000B7761"/>
    <w:rsid w:val="000C023D"/>
    <w:rsid w:val="000C0638"/>
    <w:rsid w:val="000C186E"/>
    <w:rsid w:val="000C1C08"/>
    <w:rsid w:val="000C1C98"/>
    <w:rsid w:val="000C1CAD"/>
    <w:rsid w:val="000C2661"/>
    <w:rsid w:val="000C294C"/>
    <w:rsid w:val="000C2AF7"/>
    <w:rsid w:val="000C2E8D"/>
    <w:rsid w:val="000C4169"/>
    <w:rsid w:val="000C46C3"/>
    <w:rsid w:val="000C4E0E"/>
    <w:rsid w:val="000C59DC"/>
    <w:rsid w:val="000C5ECE"/>
    <w:rsid w:val="000C6076"/>
    <w:rsid w:val="000C6316"/>
    <w:rsid w:val="000C659C"/>
    <w:rsid w:val="000C66E7"/>
    <w:rsid w:val="000C676A"/>
    <w:rsid w:val="000C6B66"/>
    <w:rsid w:val="000C7D76"/>
    <w:rsid w:val="000D07DD"/>
    <w:rsid w:val="000D252A"/>
    <w:rsid w:val="000D2595"/>
    <w:rsid w:val="000D3037"/>
    <w:rsid w:val="000D52FE"/>
    <w:rsid w:val="000D58F7"/>
    <w:rsid w:val="000D5D89"/>
    <w:rsid w:val="000D6783"/>
    <w:rsid w:val="000D68B9"/>
    <w:rsid w:val="000D72AE"/>
    <w:rsid w:val="000D786A"/>
    <w:rsid w:val="000E11DB"/>
    <w:rsid w:val="000E26F1"/>
    <w:rsid w:val="000E2920"/>
    <w:rsid w:val="000E2A4C"/>
    <w:rsid w:val="000E2BE3"/>
    <w:rsid w:val="000E30C0"/>
    <w:rsid w:val="000E3509"/>
    <w:rsid w:val="000E38CE"/>
    <w:rsid w:val="000E3F82"/>
    <w:rsid w:val="000E6C3E"/>
    <w:rsid w:val="000E759B"/>
    <w:rsid w:val="000E7675"/>
    <w:rsid w:val="000E7AD3"/>
    <w:rsid w:val="000F0B0F"/>
    <w:rsid w:val="000F102E"/>
    <w:rsid w:val="000F108C"/>
    <w:rsid w:val="000F1274"/>
    <w:rsid w:val="000F1C3B"/>
    <w:rsid w:val="000F1D67"/>
    <w:rsid w:val="000F367C"/>
    <w:rsid w:val="000F47E5"/>
    <w:rsid w:val="000F52C6"/>
    <w:rsid w:val="000F564B"/>
    <w:rsid w:val="000F5F7B"/>
    <w:rsid w:val="000F66E0"/>
    <w:rsid w:val="000F6F31"/>
    <w:rsid w:val="000F72EF"/>
    <w:rsid w:val="000F78F1"/>
    <w:rsid w:val="000F7923"/>
    <w:rsid w:val="000F7CC2"/>
    <w:rsid w:val="0010107E"/>
    <w:rsid w:val="001010D5"/>
    <w:rsid w:val="001022BA"/>
    <w:rsid w:val="001028EE"/>
    <w:rsid w:val="00102A60"/>
    <w:rsid w:val="00103068"/>
    <w:rsid w:val="001034DC"/>
    <w:rsid w:val="00103C7F"/>
    <w:rsid w:val="00103E70"/>
    <w:rsid w:val="001058D5"/>
    <w:rsid w:val="00105925"/>
    <w:rsid w:val="00106A9C"/>
    <w:rsid w:val="00106B85"/>
    <w:rsid w:val="00106EC3"/>
    <w:rsid w:val="00107024"/>
    <w:rsid w:val="001105E7"/>
    <w:rsid w:val="0011093C"/>
    <w:rsid w:val="00110C00"/>
    <w:rsid w:val="00110C13"/>
    <w:rsid w:val="00111101"/>
    <w:rsid w:val="001117BD"/>
    <w:rsid w:val="00111D60"/>
    <w:rsid w:val="001129D7"/>
    <w:rsid w:val="001135E5"/>
    <w:rsid w:val="00113DE9"/>
    <w:rsid w:val="00114752"/>
    <w:rsid w:val="00114D07"/>
    <w:rsid w:val="00115070"/>
    <w:rsid w:val="001151EC"/>
    <w:rsid w:val="001152E5"/>
    <w:rsid w:val="00115A9D"/>
    <w:rsid w:val="00116B3C"/>
    <w:rsid w:val="00116BE3"/>
    <w:rsid w:val="00116D99"/>
    <w:rsid w:val="00116E85"/>
    <w:rsid w:val="00117139"/>
    <w:rsid w:val="001179DC"/>
    <w:rsid w:val="00117A8E"/>
    <w:rsid w:val="00120B7B"/>
    <w:rsid w:val="001214B6"/>
    <w:rsid w:val="00121768"/>
    <w:rsid w:val="00121DE0"/>
    <w:rsid w:val="00121E3D"/>
    <w:rsid w:val="00121F8A"/>
    <w:rsid w:val="0012385A"/>
    <w:rsid w:val="00124336"/>
    <w:rsid w:val="001249E6"/>
    <w:rsid w:val="00124B81"/>
    <w:rsid w:val="00125690"/>
    <w:rsid w:val="0012572D"/>
    <w:rsid w:val="00125830"/>
    <w:rsid w:val="001259E2"/>
    <w:rsid w:val="00125A92"/>
    <w:rsid w:val="00125EB1"/>
    <w:rsid w:val="0012795A"/>
    <w:rsid w:val="001306CB"/>
    <w:rsid w:val="00130823"/>
    <w:rsid w:val="00131128"/>
    <w:rsid w:val="00131AB9"/>
    <w:rsid w:val="00131B06"/>
    <w:rsid w:val="001321A4"/>
    <w:rsid w:val="00132883"/>
    <w:rsid w:val="00132D6B"/>
    <w:rsid w:val="00132F51"/>
    <w:rsid w:val="00133110"/>
    <w:rsid w:val="00133534"/>
    <w:rsid w:val="00134C47"/>
    <w:rsid w:val="00134EDA"/>
    <w:rsid w:val="00134F8F"/>
    <w:rsid w:val="001356AB"/>
    <w:rsid w:val="00135FA9"/>
    <w:rsid w:val="00136E5B"/>
    <w:rsid w:val="0013738E"/>
    <w:rsid w:val="001373D3"/>
    <w:rsid w:val="001375BD"/>
    <w:rsid w:val="00137AC1"/>
    <w:rsid w:val="00141269"/>
    <w:rsid w:val="00141E4A"/>
    <w:rsid w:val="00142A68"/>
    <w:rsid w:val="00142A9B"/>
    <w:rsid w:val="00142F5E"/>
    <w:rsid w:val="00143CC9"/>
    <w:rsid w:val="001445B4"/>
    <w:rsid w:val="00144871"/>
    <w:rsid w:val="00144A0A"/>
    <w:rsid w:val="00144C63"/>
    <w:rsid w:val="00144CB0"/>
    <w:rsid w:val="00145521"/>
    <w:rsid w:val="00145DD2"/>
    <w:rsid w:val="00146073"/>
    <w:rsid w:val="00146741"/>
    <w:rsid w:val="0014765E"/>
    <w:rsid w:val="00147A32"/>
    <w:rsid w:val="00147C03"/>
    <w:rsid w:val="00150127"/>
    <w:rsid w:val="001506B7"/>
    <w:rsid w:val="0015079E"/>
    <w:rsid w:val="00150E26"/>
    <w:rsid w:val="001519AD"/>
    <w:rsid w:val="00151E21"/>
    <w:rsid w:val="00151EE8"/>
    <w:rsid w:val="00152AAF"/>
    <w:rsid w:val="0015688A"/>
    <w:rsid w:val="00156A9E"/>
    <w:rsid w:val="00157CDC"/>
    <w:rsid w:val="00160062"/>
    <w:rsid w:val="0016094D"/>
    <w:rsid w:val="00160BB6"/>
    <w:rsid w:val="00160E8C"/>
    <w:rsid w:val="00161165"/>
    <w:rsid w:val="00161341"/>
    <w:rsid w:val="001618BE"/>
    <w:rsid w:val="00161D90"/>
    <w:rsid w:val="0016243A"/>
    <w:rsid w:val="00162DFC"/>
    <w:rsid w:val="00162FFA"/>
    <w:rsid w:val="00163473"/>
    <w:rsid w:val="00163B25"/>
    <w:rsid w:val="00163FA9"/>
    <w:rsid w:val="00163FB0"/>
    <w:rsid w:val="001643B0"/>
    <w:rsid w:val="00164AB9"/>
    <w:rsid w:val="001653AB"/>
    <w:rsid w:val="00165D1E"/>
    <w:rsid w:val="00167724"/>
    <w:rsid w:val="00170895"/>
    <w:rsid w:val="001708CD"/>
    <w:rsid w:val="00170BFF"/>
    <w:rsid w:val="001720B4"/>
    <w:rsid w:val="001721BE"/>
    <w:rsid w:val="001722F9"/>
    <w:rsid w:val="00173178"/>
    <w:rsid w:val="001735EE"/>
    <w:rsid w:val="0017626E"/>
    <w:rsid w:val="0017746C"/>
    <w:rsid w:val="00177942"/>
    <w:rsid w:val="00177CBB"/>
    <w:rsid w:val="00180115"/>
    <w:rsid w:val="0018045C"/>
    <w:rsid w:val="00180AD7"/>
    <w:rsid w:val="00180C45"/>
    <w:rsid w:val="00181AE3"/>
    <w:rsid w:val="00183793"/>
    <w:rsid w:val="0018446D"/>
    <w:rsid w:val="00184655"/>
    <w:rsid w:val="00184AAB"/>
    <w:rsid w:val="00184BF2"/>
    <w:rsid w:val="00185029"/>
    <w:rsid w:val="0018549C"/>
    <w:rsid w:val="00185C68"/>
    <w:rsid w:val="001862A0"/>
    <w:rsid w:val="00186784"/>
    <w:rsid w:val="001867C5"/>
    <w:rsid w:val="001867EF"/>
    <w:rsid w:val="00186C38"/>
    <w:rsid w:val="0019044D"/>
    <w:rsid w:val="001916AB"/>
    <w:rsid w:val="0019196A"/>
    <w:rsid w:val="001923AA"/>
    <w:rsid w:val="00193559"/>
    <w:rsid w:val="001936BF"/>
    <w:rsid w:val="00194078"/>
    <w:rsid w:val="001946E7"/>
    <w:rsid w:val="00194D09"/>
    <w:rsid w:val="00195766"/>
    <w:rsid w:val="00196895"/>
    <w:rsid w:val="00196967"/>
    <w:rsid w:val="001971B9"/>
    <w:rsid w:val="00197364"/>
    <w:rsid w:val="001A0122"/>
    <w:rsid w:val="001A0479"/>
    <w:rsid w:val="001A1FEB"/>
    <w:rsid w:val="001A26AD"/>
    <w:rsid w:val="001A2718"/>
    <w:rsid w:val="001A4B3A"/>
    <w:rsid w:val="001A54A0"/>
    <w:rsid w:val="001A5610"/>
    <w:rsid w:val="001A600A"/>
    <w:rsid w:val="001A624F"/>
    <w:rsid w:val="001A7472"/>
    <w:rsid w:val="001A7938"/>
    <w:rsid w:val="001B055A"/>
    <w:rsid w:val="001B0B13"/>
    <w:rsid w:val="001B13CC"/>
    <w:rsid w:val="001B18B8"/>
    <w:rsid w:val="001B1929"/>
    <w:rsid w:val="001B20F8"/>
    <w:rsid w:val="001B2182"/>
    <w:rsid w:val="001B2C8B"/>
    <w:rsid w:val="001B2F06"/>
    <w:rsid w:val="001B2F1A"/>
    <w:rsid w:val="001B3501"/>
    <w:rsid w:val="001B372E"/>
    <w:rsid w:val="001B376E"/>
    <w:rsid w:val="001B3A55"/>
    <w:rsid w:val="001B3F67"/>
    <w:rsid w:val="001B4CA7"/>
    <w:rsid w:val="001B5107"/>
    <w:rsid w:val="001B5A54"/>
    <w:rsid w:val="001B5EF4"/>
    <w:rsid w:val="001B6733"/>
    <w:rsid w:val="001B6A2C"/>
    <w:rsid w:val="001B7103"/>
    <w:rsid w:val="001B7787"/>
    <w:rsid w:val="001B7D61"/>
    <w:rsid w:val="001B7DDE"/>
    <w:rsid w:val="001C145A"/>
    <w:rsid w:val="001C2B31"/>
    <w:rsid w:val="001C2F21"/>
    <w:rsid w:val="001C324C"/>
    <w:rsid w:val="001C33E5"/>
    <w:rsid w:val="001C38CC"/>
    <w:rsid w:val="001C3B0A"/>
    <w:rsid w:val="001C3B45"/>
    <w:rsid w:val="001C3EEE"/>
    <w:rsid w:val="001C4CF8"/>
    <w:rsid w:val="001C4E71"/>
    <w:rsid w:val="001C5403"/>
    <w:rsid w:val="001C58FC"/>
    <w:rsid w:val="001C599A"/>
    <w:rsid w:val="001C5D1C"/>
    <w:rsid w:val="001C6154"/>
    <w:rsid w:val="001D0035"/>
    <w:rsid w:val="001D003C"/>
    <w:rsid w:val="001D0C68"/>
    <w:rsid w:val="001D165A"/>
    <w:rsid w:val="001D173E"/>
    <w:rsid w:val="001D2310"/>
    <w:rsid w:val="001D2969"/>
    <w:rsid w:val="001D3A44"/>
    <w:rsid w:val="001D6D68"/>
    <w:rsid w:val="001D73C7"/>
    <w:rsid w:val="001D7537"/>
    <w:rsid w:val="001D7697"/>
    <w:rsid w:val="001E0669"/>
    <w:rsid w:val="001E0CAD"/>
    <w:rsid w:val="001E0FF6"/>
    <w:rsid w:val="001E136F"/>
    <w:rsid w:val="001E1DCA"/>
    <w:rsid w:val="001E1F6B"/>
    <w:rsid w:val="001E2145"/>
    <w:rsid w:val="001E28EB"/>
    <w:rsid w:val="001E355B"/>
    <w:rsid w:val="001E3A29"/>
    <w:rsid w:val="001E4031"/>
    <w:rsid w:val="001E4555"/>
    <w:rsid w:val="001E50FF"/>
    <w:rsid w:val="001E5CA4"/>
    <w:rsid w:val="001E5E15"/>
    <w:rsid w:val="001E691A"/>
    <w:rsid w:val="001E6C80"/>
    <w:rsid w:val="001E6FEC"/>
    <w:rsid w:val="001E7750"/>
    <w:rsid w:val="001E77BA"/>
    <w:rsid w:val="001F02F0"/>
    <w:rsid w:val="001F1486"/>
    <w:rsid w:val="001F150D"/>
    <w:rsid w:val="001F21E1"/>
    <w:rsid w:val="001F26C1"/>
    <w:rsid w:val="001F274E"/>
    <w:rsid w:val="001F2DB5"/>
    <w:rsid w:val="001F312F"/>
    <w:rsid w:val="001F32AC"/>
    <w:rsid w:val="001F4C1A"/>
    <w:rsid w:val="001F4E03"/>
    <w:rsid w:val="001F56DB"/>
    <w:rsid w:val="001F64CD"/>
    <w:rsid w:val="001F7811"/>
    <w:rsid w:val="00200731"/>
    <w:rsid w:val="00201820"/>
    <w:rsid w:val="00202CE0"/>
    <w:rsid w:val="00204039"/>
    <w:rsid w:val="00204A15"/>
    <w:rsid w:val="00204B38"/>
    <w:rsid w:val="0020536B"/>
    <w:rsid w:val="002057BE"/>
    <w:rsid w:val="00205C0A"/>
    <w:rsid w:val="002064D4"/>
    <w:rsid w:val="00206FC4"/>
    <w:rsid w:val="00207125"/>
    <w:rsid w:val="00207417"/>
    <w:rsid w:val="002074CF"/>
    <w:rsid w:val="002076D5"/>
    <w:rsid w:val="002077B9"/>
    <w:rsid w:val="00207A4A"/>
    <w:rsid w:val="00210323"/>
    <w:rsid w:val="00211648"/>
    <w:rsid w:val="00212057"/>
    <w:rsid w:val="00212C38"/>
    <w:rsid w:val="00213A9F"/>
    <w:rsid w:val="00215DDD"/>
    <w:rsid w:val="0021604F"/>
    <w:rsid w:val="00216542"/>
    <w:rsid w:val="00216675"/>
    <w:rsid w:val="0021668A"/>
    <w:rsid w:val="00217805"/>
    <w:rsid w:val="002200D8"/>
    <w:rsid w:val="002204C5"/>
    <w:rsid w:val="0022124B"/>
    <w:rsid w:val="0022151F"/>
    <w:rsid w:val="00221D8C"/>
    <w:rsid w:val="00221FEF"/>
    <w:rsid w:val="00222569"/>
    <w:rsid w:val="002226CF"/>
    <w:rsid w:val="0022363D"/>
    <w:rsid w:val="00223F73"/>
    <w:rsid w:val="002240DE"/>
    <w:rsid w:val="002244F9"/>
    <w:rsid w:val="00224525"/>
    <w:rsid w:val="00224D45"/>
    <w:rsid w:val="00225BF4"/>
    <w:rsid w:val="00225D93"/>
    <w:rsid w:val="00226A34"/>
    <w:rsid w:val="00226AAC"/>
    <w:rsid w:val="00227310"/>
    <w:rsid w:val="00227492"/>
    <w:rsid w:val="00227EE8"/>
    <w:rsid w:val="00230838"/>
    <w:rsid w:val="002309C7"/>
    <w:rsid w:val="00232084"/>
    <w:rsid w:val="002343F8"/>
    <w:rsid w:val="002359A0"/>
    <w:rsid w:val="00235B96"/>
    <w:rsid w:val="00235BF6"/>
    <w:rsid w:val="00235D3C"/>
    <w:rsid w:val="002360F6"/>
    <w:rsid w:val="00236357"/>
    <w:rsid w:val="002363AA"/>
    <w:rsid w:val="0023745E"/>
    <w:rsid w:val="00242961"/>
    <w:rsid w:val="00242FC1"/>
    <w:rsid w:val="002431FC"/>
    <w:rsid w:val="00243A61"/>
    <w:rsid w:val="00243E5E"/>
    <w:rsid w:val="00244897"/>
    <w:rsid w:val="00245369"/>
    <w:rsid w:val="00245625"/>
    <w:rsid w:val="00245F2A"/>
    <w:rsid w:val="00246FA1"/>
    <w:rsid w:val="0024737D"/>
    <w:rsid w:val="00247548"/>
    <w:rsid w:val="0024756F"/>
    <w:rsid w:val="002478AF"/>
    <w:rsid w:val="00247B40"/>
    <w:rsid w:val="00247C29"/>
    <w:rsid w:val="00247D20"/>
    <w:rsid w:val="00247DDC"/>
    <w:rsid w:val="0025024D"/>
    <w:rsid w:val="00250353"/>
    <w:rsid w:val="002507D3"/>
    <w:rsid w:val="00252746"/>
    <w:rsid w:val="00253029"/>
    <w:rsid w:val="002532E1"/>
    <w:rsid w:val="00253509"/>
    <w:rsid w:val="002535F4"/>
    <w:rsid w:val="00253B19"/>
    <w:rsid w:val="00253BB6"/>
    <w:rsid w:val="00253D4F"/>
    <w:rsid w:val="002543DD"/>
    <w:rsid w:val="00254B27"/>
    <w:rsid w:val="002551E8"/>
    <w:rsid w:val="0025521C"/>
    <w:rsid w:val="002557EE"/>
    <w:rsid w:val="00256E07"/>
    <w:rsid w:val="00257190"/>
    <w:rsid w:val="002571B0"/>
    <w:rsid w:val="00257585"/>
    <w:rsid w:val="00257747"/>
    <w:rsid w:val="002602C3"/>
    <w:rsid w:val="00260B65"/>
    <w:rsid w:val="00260C83"/>
    <w:rsid w:val="00262056"/>
    <w:rsid w:val="00263C3A"/>
    <w:rsid w:val="00264BF0"/>
    <w:rsid w:val="00264F6E"/>
    <w:rsid w:val="00265AC0"/>
    <w:rsid w:val="00266C90"/>
    <w:rsid w:val="00267458"/>
    <w:rsid w:val="00267836"/>
    <w:rsid w:val="00270B2C"/>
    <w:rsid w:val="00270C11"/>
    <w:rsid w:val="00270D3C"/>
    <w:rsid w:val="00272889"/>
    <w:rsid w:val="00273B3E"/>
    <w:rsid w:val="00274C78"/>
    <w:rsid w:val="0027576F"/>
    <w:rsid w:val="00275B22"/>
    <w:rsid w:val="0027608D"/>
    <w:rsid w:val="00276BF6"/>
    <w:rsid w:val="00276E6F"/>
    <w:rsid w:val="0027703C"/>
    <w:rsid w:val="0027750D"/>
    <w:rsid w:val="00277579"/>
    <w:rsid w:val="00277B7E"/>
    <w:rsid w:val="00280221"/>
    <w:rsid w:val="00280401"/>
    <w:rsid w:val="002817C9"/>
    <w:rsid w:val="002829AB"/>
    <w:rsid w:val="00283522"/>
    <w:rsid w:val="00283E5B"/>
    <w:rsid w:val="00284CBD"/>
    <w:rsid w:val="0028621B"/>
    <w:rsid w:val="002865FD"/>
    <w:rsid w:val="00286DA9"/>
    <w:rsid w:val="0028767E"/>
    <w:rsid w:val="00287BC6"/>
    <w:rsid w:val="00287E00"/>
    <w:rsid w:val="00291FD9"/>
    <w:rsid w:val="0029205A"/>
    <w:rsid w:val="00294EDF"/>
    <w:rsid w:val="00295640"/>
    <w:rsid w:val="00296093"/>
    <w:rsid w:val="00296431"/>
    <w:rsid w:val="00296637"/>
    <w:rsid w:val="00296643"/>
    <w:rsid w:val="00297094"/>
    <w:rsid w:val="0029779F"/>
    <w:rsid w:val="00297EDB"/>
    <w:rsid w:val="002A00F5"/>
    <w:rsid w:val="002A0BE2"/>
    <w:rsid w:val="002A16D1"/>
    <w:rsid w:val="002A359F"/>
    <w:rsid w:val="002A4617"/>
    <w:rsid w:val="002A4977"/>
    <w:rsid w:val="002A4A87"/>
    <w:rsid w:val="002A6024"/>
    <w:rsid w:val="002A605E"/>
    <w:rsid w:val="002A612C"/>
    <w:rsid w:val="002A711A"/>
    <w:rsid w:val="002B0F13"/>
    <w:rsid w:val="002B2B1C"/>
    <w:rsid w:val="002B309D"/>
    <w:rsid w:val="002B5A09"/>
    <w:rsid w:val="002B5B8F"/>
    <w:rsid w:val="002B5C37"/>
    <w:rsid w:val="002B60A4"/>
    <w:rsid w:val="002B64D7"/>
    <w:rsid w:val="002B655A"/>
    <w:rsid w:val="002B752A"/>
    <w:rsid w:val="002B794F"/>
    <w:rsid w:val="002C0059"/>
    <w:rsid w:val="002C0D42"/>
    <w:rsid w:val="002C17FA"/>
    <w:rsid w:val="002C1C2C"/>
    <w:rsid w:val="002C1E52"/>
    <w:rsid w:val="002C20C9"/>
    <w:rsid w:val="002C2533"/>
    <w:rsid w:val="002C2874"/>
    <w:rsid w:val="002C2B34"/>
    <w:rsid w:val="002C2C81"/>
    <w:rsid w:val="002C3205"/>
    <w:rsid w:val="002C3A9D"/>
    <w:rsid w:val="002C5FE4"/>
    <w:rsid w:val="002C6033"/>
    <w:rsid w:val="002D1A03"/>
    <w:rsid w:val="002D1B58"/>
    <w:rsid w:val="002D1E49"/>
    <w:rsid w:val="002D2E4F"/>
    <w:rsid w:val="002D2FF8"/>
    <w:rsid w:val="002D318F"/>
    <w:rsid w:val="002D3270"/>
    <w:rsid w:val="002D49FB"/>
    <w:rsid w:val="002D52DE"/>
    <w:rsid w:val="002D5550"/>
    <w:rsid w:val="002D66F4"/>
    <w:rsid w:val="002D6B48"/>
    <w:rsid w:val="002D761A"/>
    <w:rsid w:val="002D798D"/>
    <w:rsid w:val="002D7E3F"/>
    <w:rsid w:val="002E25A3"/>
    <w:rsid w:val="002E2F20"/>
    <w:rsid w:val="002E34B4"/>
    <w:rsid w:val="002E36FE"/>
    <w:rsid w:val="002E406E"/>
    <w:rsid w:val="002E4FE7"/>
    <w:rsid w:val="002E5047"/>
    <w:rsid w:val="002E5489"/>
    <w:rsid w:val="002E591A"/>
    <w:rsid w:val="002E68F7"/>
    <w:rsid w:val="002E6EE0"/>
    <w:rsid w:val="002E6F64"/>
    <w:rsid w:val="002E76CF"/>
    <w:rsid w:val="002F04C7"/>
    <w:rsid w:val="002F14E2"/>
    <w:rsid w:val="002F1557"/>
    <w:rsid w:val="002F15F3"/>
    <w:rsid w:val="002F1717"/>
    <w:rsid w:val="002F2191"/>
    <w:rsid w:val="002F3AA1"/>
    <w:rsid w:val="002F40F7"/>
    <w:rsid w:val="002F467E"/>
    <w:rsid w:val="002F4935"/>
    <w:rsid w:val="002F4A51"/>
    <w:rsid w:val="002F4F75"/>
    <w:rsid w:val="002F5CCA"/>
    <w:rsid w:val="002F6483"/>
    <w:rsid w:val="002F72F2"/>
    <w:rsid w:val="002F736F"/>
    <w:rsid w:val="002F749E"/>
    <w:rsid w:val="00301D4A"/>
    <w:rsid w:val="003023E5"/>
    <w:rsid w:val="0030262D"/>
    <w:rsid w:val="00302A4A"/>
    <w:rsid w:val="003031A8"/>
    <w:rsid w:val="003034C7"/>
    <w:rsid w:val="0030356B"/>
    <w:rsid w:val="00303FD7"/>
    <w:rsid w:val="0030435E"/>
    <w:rsid w:val="003052B1"/>
    <w:rsid w:val="0030540E"/>
    <w:rsid w:val="00305717"/>
    <w:rsid w:val="00305842"/>
    <w:rsid w:val="0030596D"/>
    <w:rsid w:val="00305DC8"/>
    <w:rsid w:val="00305DEB"/>
    <w:rsid w:val="0030637A"/>
    <w:rsid w:val="00306BED"/>
    <w:rsid w:val="00307614"/>
    <w:rsid w:val="003076E5"/>
    <w:rsid w:val="00307BF7"/>
    <w:rsid w:val="0031054A"/>
    <w:rsid w:val="00310EE7"/>
    <w:rsid w:val="00311033"/>
    <w:rsid w:val="0031193D"/>
    <w:rsid w:val="003125B8"/>
    <w:rsid w:val="003127F3"/>
    <w:rsid w:val="00313589"/>
    <w:rsid w:val="0031457A"/>
    <w:rsid w:val="003146CF"/>
    <w:rsid w:val="003148DC"/>
    <w:rsid w:val="00315328"/>
    <w:rsid w:val="00315391"/>
    <w:rsid w:val="00315C29"/>
    <w:rsid w:val="00315DCE"/>
    <w:rsid w:val="003163F8"/>
    <w:rsid w:val="00316492"/>
    <w:rsid w:val="00317E8C"/>
    <w:rsid w:val="003206CF"/>
    <w:rsid w:val="00320AD2"/>
    <w:rsid w:val="00320B4C"/>
    <w:rsid w:val="0032141B"/>
    <w:rsid w:val="0032237F"/>
    <w:rsid w:val="00322392"/>
    <w:rsid w:val="00322424"/>
    <w:rsid w:val="003232CC"/>
    <w:rsid w:val="00323390"/>
    <w:rsid w:val="003242DC"/>
    <w:rsid w:val="00324C41"/>
    <w:rsid w:val="0032698C"/>
    <w:rsid w:val="00326AA4"/>
    <w:rsid w:val="00327439"/>
    <w:rsid w:val="0033065F"/>
    <w:rsid w:val="00330805"/>
    <w:rsid w:val="00330976"/>
    <w:rsid w:val="003309B4"/>
    <w:rsid w:val="00330ADE"/>
    <w:rsid w:val="00330CA2"/>
    <w:rsid w:val="003314AA"/>
    <w:rsid w:val="0033181F"/>
    <w:rsid w:val="00331956"/>
    <w:rsid w:val="00331C88"/>
    <w:rsid w:val="00331EC5"/>
    <w:rsid w:val="00332F1B"/>
    <w:rsid w:val="00333B7D"/>
    <w:rsid w:val="00333CBB"/>
    <w:rsid w:val="003346EE"/>
    <w:rsid w:val="003347B6"/>
    <w:rsid w:val="00334FF7"/>
    <w:rsid w:val="00335508"/>
    <w:rsid w:val="00336D90"/>
    <w:rsid w:val="003375AA"/>
    <w:rsid w:val="00337773"/>
    <w:rsid w:val="00340821"/>
    <w:rsid w:val="00340875"/>
    <w:rsid w:val="00340BA5"/>
    <w:rsid w:val="00340E86"/>
    <w:rsid w:val="00340EF5"/>
    <w:rsid w:val="00340F53"/>
    <w:rsid w:val="0034106B"/>
    <w:rsid w:val="00341447"/>
    <w:rsid w:val="0034186C"/>
    <w:rsid w:val="00341EB1"/>
    <w:rsid w:val="00342BB5"/>
    <w:rsid w:val="00343782"/>
    <w:rsid w:val="003438A1"/>
    <w:rsid w:val="0034412D"/>
    <w:rsid w:val="003444DB"/>
    <w:rsid w:val="00344F0B"/>
    <w:rsid w:val="003469BC"/>
    <w:rsid w:val="0034704B"/>
    <w:rsid w:val="00347147"/>
    <w:rsid w:val="0034768D"/>
    <w:rsid w:val="00347922"/>
    <w:rsid w:val="00347D2A"/>
    <w:rsid w:val="00347E20"/>
    <w:rsid w:val="00350391"/>
    <w:rsid w:val="00350460"/>
    <w:rsid w:val="00350D7D"/>
    <w:rsid w:val="0035198A"/>
    <w:rsid w:val="0035338C"/>
    <w:rsid w:val="00353548"/>
    <w:rsid w:val="003541FA"/>
    <w:rsid w:val="00354642"/>
    <w:rsid w:val="00354C73"/>
    <w:rsid w:val="0035591A"/>
    <w:rsid w:val="0035613B"/>
    <w:rsid w:val="0036075A"/>
    <w:rsid w:val="00361152"/>
    <w:rsid w:val="00361AD3"/>
    <w:rsid w:val="00361CCA"/>
    <w:rsid w:val="003620D5"/>
    <w:rsid w:val="003629D5"/>
    <w:rsid w:val="00362F02"/>
    <w:rsid w:val="00363267"/>
    <w:rsid w:val="00363A87"/>
    <w:rsid w:val="00363FB3"/>
    <w:rsid w:val="003641D5"/>
    <w:rsid w:val="00364869"/>
    <w:rsid w:val="00364F6E"/>
    <w:rsid w:val="00365FB2"/>
    <w:rsid w:val="003665C2"/>
    <w:rsid w:val="003665EC"/>
    <w:rsid w:val="003671BE"/>
    <w:rsid w:val="003672EB"/>
    <w:rsid w:val="003674A6"/>
    <w:rsid w:val="0036791A"/>
    <w:rsid w:val="00367FE1"/>
    <w:rsid w:val="00370D0A"/>
    <w:rsid w:val="00370F3A"/>
    <w:rsid w:val="00371149"/>
    <w:rsid w:val="003719B4"/>
    <w:rsid w:val="00371ECE"/>
    <w:rsid w:val="00372FD2"/>
    <w:rsid w:val="00373867"/>
    <w:rsid w:val="003738B1"/>
    <w:rsid w:val="0037418C"/>
    <w:rsid w:val="00374553"/>
    <w:rsid w:val="003750BD"/>
    <w:rsid w:val="00375625"/>
    <w:rsid w:val="00376CDD"/>
    <w:rsid w:val="00376F6F"/>
    <w:rsid w:val="00380946"/>
    <w:rsid w:val="00380EAA"/>
    <w:rsid w:val="00381E13"/>
    <w:rsid w:val="00382DF6"/>
    <w:rsid w:val="00382E42"/>
    <w:rsid w:val="00383050"/>
    <w:rsid w:val="00383BE4"/>
    <w:rsid w:val="00383BF9"/>
    <w:rsid w:val="00383FE9"/>
    <w:rsid w:val="00384011"/>
    <w:rsid w:val="0038496C"/>
    <w:rsid w:val="0038517E"/>
    <w:rsid w:val="003855AF"/>
    <w:rsid w:val="00386D4C"/>
    <w:rsid w:val="00386EC3"/>
    <w:rsid w:val="00386ED8"/>
    <w:rsid w:val="00387074"/>
    <w:rsid w:val="00387694"/>
    <w:rsid w:val="00387F9F"/>
    <w:rsid w:val="00390421"/>
    <w:rsid w:val="00391796"/>
    <w:rsid w:val="00392AB4"/>
    <w:rsid w:val="00392B45"/>
    <w:rsid w:val="00392EE8"/>
    <w:rsid w:val="0039300E"/>
    <w:rsid w:val="00393718"/>
    <w:rsid w:val="003937BF"/>
    <w:rsid w:val="0039396B"/>
    <w:rsid w:val="003939B4"/>
    <w:rsid w:val="003952D0"/>
    <w:rsid w:val="003953FA"/>
    <w:rsid w:val="003955BB"/>
    <w:rsid w:val="00395D14"/>
    <w:rsid w:val="00396652"/>
    <w:rsid w:val="003A05C5"/>
    <w:rsid w:val="003A073C"/>
    <w:rsid w:val="003A0995"/>
    <w:rsid w:val="003A1109"/>
    <w:rsid w:val="003A142F"/>
    <w:rsid w:val="003A1AE5"/>
    <w:rsid w:val="003A2EA2"/>
    <w:rsid w:val="003A396A"/>
    <w:rsid w:val="003A3986"/>
    <w:rsid w:val="003A445A"/>
    <w:rsid w:val="003A566D"/>
    <w:rsid w:val="003A5CEF"/>
    <w:rsid w:val="003A5F7C"/>
    <w:rsid w:val="003A6457"/>
    <w:rsid w:val="003A66A1"/>
    <w:rsid w:val="003A751B"/>
    <w:rsid w:val="003B0150"/>
    <w:rsid w:val="003B084E"/>
    <w:rsid w:val="003B096C"/>
    <w:rsid w:val="003B0D20"/>
    <w:rsid w:val="003B0EEB"/>
    <w:rsid w:val="003B285F"/>
    <w:rsid w:val="003B3234"/>
    <w:rsid w:val="003B395F"/>
    <w:rsid w:val="003B3C27"/>
    <w:rsid w:val="003B485B"/>
    <w:rsid w:val="003B54B9"/>
    <w:rsid w:val="003B54F0"/>
    <w:rsid w:val="003B5E86"/>
    <w:rsid w:val="003B659C"/>
    <w:rsid w:val="003B7430"/>
    <w:rsid w:val="003B7D6E"/>
    <w:rsid w:val="003C03BF"/>
    <w:rsid w:val="003C25B6"/>
    <w:rsid w:val="003C25F8"/>
    <w:rsid w:val="003C26FE"/>
    <w:rsid w:val="003C425A"/>
    <w:rsid w:val="003C4D61"/>
    <w:rsid w:val="003C4EDC"/>
    <w:rsid w:val="003C55D4"/>
    <w:rsid w:val="003C5FF4"/>
    <w:rsid w:val="003C60A5"/>
    <w:rsid w:val="003C61B4"/>
    <w:rsid w:val="003C62C7"/>
    <w:rsid w:val="003C684A"/>
    <w:rsid w:val="003C70F6"/>
    <w:rsid w:val="003C7FC0"/>
    <w:rsid w:val="003D02F4"/>
    <w:rsid w:val="003D0AF2"/>
    <w:rsid w:val="003D0AF9"/>
    <w:rsid w:val="003D1663"/>
    <w:rsid w:val="003D1DD7"/>
    <w:rsid w:val="003D33B3"/>
    <w:rsid w:val="003D33E1"/>
    <w:rsid w:val="003D42C6"/>
    <w:rsid w:val="003D49CA"/>
    <w:rsid w:val="003D5826"/>
    <w:rsid w:val="003D5CDB"/>
    <w:rsid w:val="003D6400"/>
    <w:rsid w:val="003D6B36"/>
    <w:rsid w:val="003E060B"/>
    <w:rsid w:val="003E1266"/>
    <w:rsid w:val="003E1995"/>
    <w:rsid w:val="003E1A83"/>
    <w:rsid w:val="003E1BCF"/>
    <w:rsid w:val="003E27C4"/>
    <w:rsid w:val="003E2C1C"/>
    <w:rsid w:val="003E390A"/>
    <w:rsid w:val="003E3984"/>
    <w:rsid w:val="003E465B"/>
    <w:rsid w:val="003E5146"/>
    <w:rsid w:val="003E520D"/>
    <w:rsid w:val="003E5AD2"/>
    <w:rsid w:val="003E61A4"/>
    <w:rsid w:val="003E61EB"/>
    <w:rsid w:val="003E6678"/>
    <w:rsid w:val="003E6D56"/>
    <w:rsid w:val="003F1094"/>
    <w:rsid w:val="003F182D"/>
    <w:rsid w:val="003F2411"/>
    <w:rsid w:val="003F2464"/>
    <w:rsid w:val="003F2FE1"/>
    <w:rsid w:val="003F346B"/>
    <w:rsid w:val="003F38DF"/>
    <w:rsid w:val="003F396E"/>
    <w:rsid w:val="003F41F9"/>
    <w:rsid w:val="003F4316"/>
    <w:rsid w:val="003F461E"/>
    <w:rsid w:val="003F46DB"/>
    <w:rsid w:val="003F58AE"/>
    <w:rsid w:val="003F6123"/>
    <w:rsid w:val="003F62D9"/>
    <w:rsid w:val="003F6534"/>
    <w:rsid w:val="003F694D"/>
    <w:rsid w:val="003F6B11"/>
    <w:rsid w:val="003F7495"/>
    <w:rsid w:val="00401305"/>
    <w:rsid w:val="0040154D"/>
    <w:rsid w:val="004016F5"/>
    <w:rsid w:val="004019A9"/>
    <w:rsid w:val="00401C4E"/>
    <w:rsid w:val="00401CA3"/>
    <w:rsid w:val="0040208D"/>
    <w:rsid w:val="004022E8"/>
    <w:rsid w:val="004027E4"/>
    <w:rsid w:val="0040326E"/>
    <w:rsid w:val="004034D7"/>
    <w:rsid w:val="004040B6"/>
    <w:rsid w:val="0040461B"/>
    <w:rsid w:val="004047F7"/>
    <w:rsid w:val="00405450"/>
    <w:rsid w:val="00405B73"/>
    <w:rsid w:val="00405D41"/>
    <w:rsid w:val="00406569"/>
    <w:rsid w:val="00406DF3"/>
    <w:rsid w:val="00407C12"/>
    <w:rsid w:val="0041148C"/>
    <w:rsid w:val="004120C0"/>
    <w:rsid w:val="00412E5A"/>
    <w:rsid w:val="004136BC"/>
    <w:rsid w:val="00414159"/>
    <w:rsid w:val="00414274"/>
    <w:rsid w:val="0041494D"/>
    <w:rsid w:val="00414D98"/>
    <w:rsid w:val="00414E4D"/>
    <w:rsid w:val="00414E74"/>
    <w:rsid w:val="00415921"/>
    <w:rsid w:val="00415CF5"/>
    <w:rsid w:val="00416B12"/>
    <w:rsid w:val="004202A6"/>
    <w:rsid w:val="004209CE"/>
    <w:rsid w:val="0042169E"/>
    <w:rsid w:val="004216B2"/>
    <w:rsid w:val="0042251D"/>
    <w:rsid w:val="004226CB"/>
    <w:rsid w:val="00422C54"/>
    <w:rsid w:val="004233C7"/>
    <w:rsid w:val="00423EBE"/>
    <w:rsid w:val="00423FF0"/>
    <w:rsid w:val="004240CB"/>
    <w:rsid w:val="00424877"/>
    <w:rsid w:val="00424AEE"/>
    <w:rsid w:val="00424BFB"/>
    <w:rsid w:val="00424CA6"/>
    <w:rsid w:val="0042580F"/>
    <w:rsid w:val="004263B3"/>
    <w:rsid w:val="00427068"/>
    <w:rsid w:val="00427BAB"/>
    <w:rsid w:val="0043019D"/>
    <w:rsid w:val="00430ED6"/>
    <w:rsid w:val="00430F50"/>
    <w:rsid w:val="004312EF"/>
    <w:rsid w:val="00431648"/>
    <w:rsid w:val="00431E5B"/>
    <w:rsid w:val="00433B60"/>
    <w:rsid w:val="00434224"/>
    <w:rsid w:val="00434DC8"/>
    <w:rsid w:val="00436B77"/>
    <w:rsid w:val="00437056"/>
    <w:rsid w:val="0043708B"/>
    <w:rsid w:val="00437145"/>
    <w:rsid w:val="004375AE"/>
    <w:rsid w:val="00437CA5"/>
    <w:rsid w:val="00440FA4"/>
    <w:rsid w:val="00441418"/>
    <w:rsid w:val="00441EDE"/>
    <w:rsid w:val="004427C9"/>
    <w:rsid w:val="00442CB5"/>
    <w:rsid w:val="00442CD7"/>
    <w:rsid w:val="004431D7"/>
    <w:rsid w:val="004431E1"/>
    <w:rsid w:val="00443432"/>
    <w:rsid w:val="004438AF"/>
    <w:rsid w:val="0044443F"/>
    <w:rsid w:val="00444F7B"/>
    <w:rsid w:val="004457AD"/>
    <w:rsid w:val="004464A0"/>
    <w:rsid w:val="004468BE"/>
    <w:rsid w:val="004475B8"/>
    <w:rsid w:val="00447640"/>
    <w:rsid w:val="0044774D"/>
    <w:rsid w:val="00450310"/>
    <w:rsid w:val="0045043C"/>
    <w:rsid w:val="00450B67"/>
    <w:rsid w:val="00450C89"/>
    <w:rsid w:val="004514FE"/>
    <w:rsid w:val="004517B7"/>
    <w:rsid w:val="00452313"/>
    <w:rsid w:val="0045294B"/>
    <w:rsid w:val="00452C0B"/>
    <w:rsid w:val="0045321A"/>
    <w:rsid w:val="00454BF0"/>
    <w:rsid w:val="00455F6C"/>
    <w:rsid w:val="0045611A"/>
    <w:rsid w:val="00456B43"/>
    <w:rsid w:val="00457816"/>
    <w:rsid w:val="004578C6"/>
    <w:rsid w:val="00457F4B"/>
    <w:rsid w:val="0046032C"/>
    <w:rsid w:val="00460755"/>
    <w:rsid w:val="004626E9"/>
    <w:rsid w:val="00462A77"/>
    <w:rsid w:val="00462DDD"/>
    <w:rsid w:val="00462EF4"/>
    <w:rsid w:val="0046306C"/>
    <w:rsid w:val="00463A54"/>
    <w:rsid w:val="00463CED"/>
    <w:rsid w:val="004655DD"/>
    <w:rsid w:val="00466DEF"/>
    <w:rsid w:val="00467878"/>
    <w:rsid w:val="00470EF0"/>
    <w:rsid w:val="00471A48"/>
    <w:rsid w:val="00471C46"/>
    <w:rsid w:val="00472CB1"/>
    <w:rsid w:val="004738D4"/>
    <w:rsid w:val="00474C3E"/>
    <w:rsid w:val="004750E1"/>
    <w:rsid w:val="00475C18"/>
    <w:rsid w:val="004767B5"/>
    <w:rsid w:val="00476FAA"/>
    <w:rsid w:val="004772D7"/>
    <w:rsid w:val="00477EEE"/>
    <w:rsid w:val="00480CF4"/>
    <w:rsid w:val="00481498"/>
    <w:rsid w:val="004814EA"/>
    <w:rsid w:val="004823B3"/>
    <w:rsid w:val="0048257A"/>
    <w:rsid w:val="00482CFD"/>
    <w:rsid w:val="004833C5"/>
    <w:rsid w:val="00483AC7"/>
    <w:rsid w:val="0048564F"/>
    <w:rsid w:val="004870D3"/>
    <w:rsid w:val="004875E1"/>
    <w:rsid w:val="00487ABC"/>
    <w:rsid w:val="004903E1"/>
    <w:rsid w:val="004909EB"/>
    <w:rsid w:val="00490BE2"/>
    <w:rsid w:val="00490C74"/>
    <w:rsid w:val="0049252E"/>
    <w:rsid w:val="0049262B"/>
    <w:rsid w:val="00492AAF"/>
    <w:rsid w:val="00492BC9"/>
    <w:rsid w:val="00493988"/>
    <w:rsid w:val="00493B55"/>
    <w:rsid w:val="00493CB9"/>
    <w:rsid w:val="0049433D"/>
    <w:rsid w:val="004945B2"/>
    <w:rsid w:val="004953B7"/>
    <w:rsid w:val="004954A5"/>
    <w:rsid w:val="00496E46"/>
    <w:rsid w:val="0049780D"/>
    <w:rsid w:val="004A0CBA"/>
    <w:rsid w:val="004A2A56"/>
    <w:rsid w:val="004A2C3B"/>
    <w:rsid w:val="004A3132"/>
    <w:rsid w:val="004A31F7"/>
    <w:rsid w:val="004A3F5D"/>
    <w:rsid w:val="004A44A3"/>
    <w:rsid w:val="004A4AAC"/>
    <w:rsid w:val="004A4B34"/>
    <w:rsid w:val="004A4EFD"/>
    <w:rsid w:val="004A58DF"/>
    <w:rsid w:val="004A5DF0"/>
    <w:rsid w:val="004A6CD1"/>
    <w:rsid w:val="004A6F8A"/>
    <w:rsid w:val="004B0A60"/>
    <w:rsid w:val="004B17AC"/>
    <w:rsid w:val="004B1EFA"/>
    <w:rsid w:val="004B21BA"/>
    <w:rsid w:val="004B45D0"/>
    <w:rsid w:val="004B5BFC"/>
    <w:rsid w:val="004B6858"/>
    <w:rsid w:val="004B6A0B"/>
    <w:rsid w:val="004B6F1D"/>
    <w:rsid w:val="004B70EB"/>
    <w:rsid w:val="004C0222"/>
    <w:rsid w:val="004C02FB"/>
    <w:rsid w:val="004C0F3A"/>
    <w:rsid w:val="004C1119"/>
    <w:rsid w:val="004C1139"/>
    <w:rsid w:val="004C1249"/>
    <w:rsid w:val="004C1E12"/>
    <w:rsid w:val="004C3063"/>
    <w:rsid w:val="004C47A8"/>
    <w:rsid w:val="004C4A2A"/>
    <w:rsid w:val="004C6B4F"/>
    <w:rsid w:val="004C7026"/>
    <w:rsid w:val="004D04AB"/>
    <w:rsid w:val="004D06FD"/>
    <w:rsid w:val="004D0BCD"/>
    <w:rsid w:val="004D0BEA"/>
    <w:rsid w:val="004D1677"/>
    <w:rsid w:val="004D1AA9"/>
    <w:rsid w:val="004D1AE6"/>
    <w:rsid w:val="004D2B0D"/>
    <w:rsid w:val="004D4628"/>
    <w:rsid w:val="004D4784"/>
    <w:rsid w:val="004D63B9"/>
    <w:rsid w:val="004D6707"/>
    <w:rsid w:val="004D68FD"/>
    <w:rsid w:val="004D6F81"/>
    <w:rsid w:val="004D7A68"/>
    <w:rsid w:val="004D7AD6"/>
    <w:rsid w:val="004E031A"/>
    <w:rsid w:val="004E0BF2"/>
    <w:rsid w:val="004E0C12"/>
    <w:rsid w:val="004E1A3D"/>
    <w:rsid w:val="004E1CD5"/>
    <w:rsid w:val="004E2178"/>
    <w:rsid w:val="004E2283"/>
    <w:rsid w:val="004E23C5"/>
    <w:rsid w:val="004E344F"/>
    <w:rsid w:val="004E4C7F"/>
    <w:rsid w:val="004E4CCE"/>
    <w:rsid w:val="004E662F"/>
    <w:rsid w:val="004E70FB"/>
    <w:rsid w:val="004E7AA6"/>
    <w:rsid w:val="004F09DB"/>
    <w:rsid w:val="004F1692"/>
    <w:rsid w:val="004F17CA"/>
    <w:rsid w:val="004F2363"/>
    <w:rsid w:val="004F2467"/>
    <w:rsid w:val="004F2837"/>
    <w:rsid w:val="004F2A50"/>
    <w:rsid w:val="004F309D"/>
    <w:rsid w:val="004F31DD"/>
    <w:rsid w:val="004F387E"/>
    <w:rsid w:val="004F397B"/>
    <w:rsid w:val="004F3A4E"/>
    <w:rsid w:val="004F4930"/>
    <w:rsid w:val="004F4CE9"/>
    <w:rsid w:val="004F5A46"/>
    <w:rsid w:val="004F5B0C"/>
    <w:rsid w:val="004F6DE3"/>
    <w:rsid w:val="004F794B"/>
    <w:rsid w:val="005017A3"/>
    <w:rsid w:val="00501808"/>
    <w:rsid w:val="0050254E"/>
    <w:rsid w:val="0050347F"/>
    <w:rsid w:val="00503B00"/>
    <w:rsid w:val="00503CEE"/>
    <w:rsid w:val="00503F18"/>
    <w:rsid w:val="00505CC8"/>
    <w:rsid w:val="005062B3"/>
    <w:rsid w:val="0050693F"/>
    <w:rsid w:val="00506C94"/>
    <w:rsid w:val="00506DAB"/>
    <w:rsid w:val="005104E9"/>
    <w:rsid w:val="005104F0"/>
    <w:rsid w:val="005113F8"/>
    <w:rsid w:val="00511788"/>
    <w:rsid w:val="00511EF9"/>
    <w:rsid w:val="00513086"/>
    <w:rsid w:val="0051316E"/>
    <w:rsid w:val="005131F3"/>
    <w:rsid w:val="00514089"/>
    <w:rsid w:val="00514BD3"/>
    <w:rsid w:val="00515D0E"/>
    <w:rsid w:val="00515EE3"/>
    <w:rsid w:val="00516A6B"/>
    <w:rsid w:val="00516EDB"/>
    <w:rsid w:val="00516EDC"/>
    <w:rsid w:val="00517095"/>
    <w:rsid w:val="00517AD2"/>
    <w:rsid w:val="00517EEF"/>
    <w:rsid w:val="0052069E"/>
    <w:rsid w:val="0052254B"/>
    <w:rsid w:val="00522677"/>
    <w:rsid w:val="005240BF"/>
    <w:rsid w:val="0052479F"/>
    <w:rsid w:val="00524E66"/>
    <w:rsid w:val="0052570F"/>
    <w:rsid w:val="00525742"/>
    <w:rsid w:val="00526715"/>
    <w:rsid w:val="005326EC"/>
    <w:rsid w:val="00532B87"/>
    <w:rsid w:val="005332BC"/>
    <w:rsid w:val="00533720"/>
    <w:rsid w:val="00533AD0"/>
    <w:rsid w:val="00534564"/>
    <w:rsid w:val="005346D0"/>
    <w:rsid w:val="0053517E"/>
    <w:rsid w:val="00536420"/>
    <w:rsid w:val="00536920"/>
    <w:rsid w:val="00537370"/>
    <w:rsid w:val="00537F47"/>
    <w:rsid w:val="00540485"/>
    <w:rsid w:val="005422AA"/>
    <w:rsid w:val="005425EA"/>
    <w:rsid w:val="00543189"/>
    <w:rsid w:val="005435B0"/>
    <w:rsid w:val="00543C72"/>
    <w:rsid w:val="00543D0B"/>
    <w:rsid w:val="00544FC3"/>
    <w:rsid w:val="00545056"/>
    <w:rsid w:val="00545A2E"/>
    <w:rsid w:val="00545E5C"/>
    <w:rsid w:val="005467BE"/>
    <w:rsid w:val="00546BFF"/>
    <w:rsid w:val="00547470"/>
    <w:rsid w:val="00547496"/>
    <w:rsid w:val="00547551"/>
    <w:rsid w:val="00547A68"/>
    <w:rsid w:val="0055080A"/>
    <w:rsid w:val="00550997"/>
    <w:rsid w:val="00550FE7"/>
    <w:rsid w:val="00551D12"/>
    <w:rsid w:val="005521D5"/>
    <w:rsid w:val="00552283"/>
    <w:rsid w:val="00552B1F"/>
    <w:rsid w:val="00552D98"/>
    <w:rsid w:val="00553400"/>
    <w:rsid w:val="00554919"/>
    <w:rsid w:val="00554A2A"/>
    <w:rsid w:val="00557026"/>
    <w:rsid w:val="00557CED"/>
    <w:rsid w:val="00561597"/>
    <w:rsid w:val="0056160B"/>
    <w:rsid w:val="005617C6"/>
    <w:rsid w:val="0056208E"/>
    <w:rsid w:val="005620D9"/>
    <w:rsid w:val="00562EC7"/>
    <w:rsid w:val="00565DD6"/>
    <w:rsid w:val="00565EB5"/>
    <w:rsid w:val="005664B7"/>
    <w:rsid w:val="005676CE"/>
    <w:rsid w:val="005700F4"/>
    <w:rsid w:val="005706CB"/>
    <w:rsid w:val="00570DF3"/>
    <w:rsid w:val="005716D1"/>
    <w:rsid w:val="00571F23"/>
    <w:rsid w:val="00572107"/>
    <w:rsid w:val="00572439"/>
    <w:rsid w:val="005727CA"/>
    <w:rsid w:val="00572A7A"/>
    <w:rsid w:val="00572CF8"/>
    <w:rsid w:val="005736FA"/>
    <w:rsid w:val="00574D4E"/>
    <w:rsid w:val="00575813"/>
    <w:rsid w:val="00575925"/>
    <w:rsid w:val="00576D21"/>
    <w:rsid w:val="00576DB8"/>
    <w:rsid w:val="0057726E"/>
    <w:rsid w:val="005772B4"/>
    <w:rsid w:val="0058209D"/>
    <w:rsid w:val="00582611"/>
    <w:rsid w:val="00582621"/>
    <w:rsid w:val="00582FF9"/>
    <w:rsid w:val="005839EB"/>
    <w:rsid w:val="005859AE"/>
    <w:rsid w:val="00585A9A"/>
    <w:rsid w:val="00585BED"/>
    <w:rsid w:val="00586D3B"/>
    <w:rsid w:val="005879A5"/>
    <w:rsid w:val="00587ED3"/>
    <w:rsid w:val="0059014B"/>
    <w:rsid w:val="00590953"/>
    <w:rsid w:val="00591084"/>
    <w:rsid w:val="00591A38"/>
    <w:rsid w:val="00591D61"/>
    <w:rsid w:val="005921B1"/>
    <w:rsid w:val="005928A6"/>
    <w:rsid w:val="005937D8"/>
    <w:rsid w:val="00593B94"/>
    <w:rsid w:val="005942D3"/>
    <w:rsid w:val="00594636"/>
    <w:rsid w:val="00594A53"/>
    <w:rsid w:val="00594E95"/>
    <w:rsid w:val="0059511C"/>
    <w:rsid w:val="0059608E"/>
    <w:rsid w:val="00596931"/>
    <w:rsid w:val="00596E28"/>
    <w:rsid w:val="00596E87"/>
    <w:rsid w:val="0059733C"/>
    <w:rsid w:val="0059781A"/>
    <w:rsid w:val="00597ABB"/>
    <w:rsid w:val="005A059A"/>
    <w:rsid w:val="005A0AED"/>
    <w:rsid w:val="005A130C"/>
    <w:rsid w:val="005A221D"/>
    <w:rsid w:val="005A24D6"/>
    <w:rsid w:val="005A2DAF"/>
    <w:rsid w:val="005A2EA9"/>
    <w:rsid w:val="005A39A1"/>
    <w:rsid w:val="005A4810"/>
    <w:rsid w:val="005A4C35"/>
    <w:rsid w:val="005A4E84"/>
    <w:rsid w:val="005A6505"/>
    <w:rsid w:val="005A66B4"/>
    <w:rsid w:val="005A6AE4"/>
    <w:rsid w:val="005A6D7C"/>
    <w:rsid w:val="005A7650"/>
    <w:rsid w:val="005B0478"/>
    <w:rsid w:val="005B0558"/>
    <w:rsid w:val="005B059C"/>
    <w:rsid w:val="005B0A8E"/>
    <w:rsid w:val="005B105A"/>
    <w:rsid w:val="005B2B4C"/>
    <w:rsid w:val="005B491C"/>
    <w:rsid w:val="005B4BE1"/>
    <w:rsid w:val="005B5767"/>
    <w:rsid w:val="005B5DFA"/>
    <w:rsid w:val="005B655D"/>
    <w:rsid w:val="005B6717"/>
    <w:rsid w:val="005B6940"/>
    <w:rsid w:val="005B79B3"/>
    <w:rsid w:val="005C0050"/>
    <w:rsid w:val="005C1713"/>
    <w:rsid w:val="005C2BC7"/>
    <w:rsid w:val="005C2C7F"/>
    <w:rsid w:val="005C2F5F"/>
    <w:rsid w:val="005C3181"/>
    <w:rsid w:val="005C3D27"/>
    <w:rsid w:val="005C4130"/>
    <w:rsid w:val="005C4C8F"/>
    <w:rsid w:val="005C4EB0"/>
    <w:rsid w:val="005C5001"/>
    <w:rsid w:val="005C5631"/>
    <w:rsid w:val="005C5A94"/>
    <w:rsid w:val="005C6547"/>
    <w:rsid w:val="005C700E"/>
    <w:rsid w:val="005C7474"/>
    <w:rsid w:val="005C7509"/>
    <w:rsid w:val="005C795A"/>
    <w:rsid w:val="005C7F26"/>
    <w:rsid w:val="005D1575"/>
    <w:rsid w:val="005D1A4A"/>
    <w:rsid w:val="005D1BA1"/>
    <w:rsid w:val="005D2ABC"/>
    <w:rsid w:val="005D3804"/>
    <w:rsid w:val="005D382F"/>
    <w:rsid w:val="005D3BEF"/>
    <w:rsid w:val="005D3DE0"/>
    <w:rsid w:val="005D3FC0"/>
    <w:rsid w:val="005D4447"/>
    <w:rsid w:val="005D5488"/>
    <w:rsid w:val="005D55F3"/>
    <w:rsid w:val="005D6252"/>
    <w:rsid w:val="005D64F6"/>
    <w:rsid w:val="005D7175"/>
    <w:rsid w:val="005D78A5"/>
    <w:rsid w:val="005D7BE8"/>
    <w:rsid w:val="005E0395"/>
    <w:rsid w:val="005E19E4"/>
    <w:rsid w:val="005E284B"/>
    <w:rsid w:val="005E2941"/>
    <w:rsid w:val="005E2A69"/>
    <w:rsid w:val="005E38CB"/>
    <w:rsid w:val="005E3A1E"/>
    <w:rsid w:val="005E4287"/>
    <w:rsid w:val="005E4877"/>
    <w:rsid w:val="005E5437"/>
    <w:rsid w:val="005E54DD"/>
    <w:rsid w:val="005E569D"/>
    <w:rsid w:val="005E5B61"/>
    <w:rsid w:val="005E668D"/>
    <w:rsid w:val="005E6A0A"/>
    <w:rsid w:val="005E7371"/>
    <w:rsid w:val="005F0B77"/>
    <w:rsid w:val="005F0F86"/>
    <w:rsid w:val="005F16DE"/>
    <w:rsid w:val="005F17BD"/>
    <w:rsid w:val="005F1E15"/>
    <w:rsid w:val="005F44AF"/>
    <w:rsid w:val="005F44E3"/>
    <w:rsid w:val="005F4602"/>
    <w:rsid w:val="005F4676"/>
    <w:rsid w:val="005F5122"/>
    <w:rsid w:val="005F527B"/>
    <w:rsid w:val="005F5862"/>
    <w:rsid w:val="005F5864"/>
    <w:rsid w:val="005F58F5"/>
    <w:rsid w:val="005F5F11"/>
    <w:rsid w:val="005F6E73"/>
    <w:rsid w:val="005F718C"/>
    <w:rsid w:val="005F748F"/>
    <w:rsid w:val="00600E60"/>
    <w:rsid w:val="006014E7"/>
    <w:rsid w:val="006017EE"/>
    <w:rsid w:val="00601943"/>
    <w:rsid w:val="00604124"/>
    <w:rsid w:val="006048C4"/>
    <w:rsid w:val="006049C1"/>
    <w:rsid w:val="00605041"/>
    <w:rsid w:val="006054A8"/>
    <w:rsid w:val="0060623D"/>
    <w:rsid w:val="00606639"/>
    <w:rsid w:val="00606F33"/>
    <w:rsid w:val="00607083"/>
    <w:rsid w:val="006103D2"/>
    <w:rsid w:val="00610E40"/>
    <w:rsid w:val="00612A0A"/>
    <w:rsid w:val="00612B47"/>
    <w:rsid w:val="00612E95"/>
    <w:rsid w:val="0061309F"/>
    <w:rsid w:val="006137F5"/>
    <w:rsid w:val="00613CB8"/>
    <w:rsid w:val="006141AE"/>
    <w:rsid w:val="0061430A"/>
    <w:rsid w:val="00615E78"/>
    <w:rsid w:val="0061619B"/>
    <w:rsid w:val="006161E4"/>
    <w:rsid w:val="00616A58"/>
    <w:rsid w:val="00616B19"/>
    <w:rsid w:val="00616E12"/>
    <w:rsid w:val="0062015E"/>
    <w:rsid w:val="0062090D"/>
    <w:rsid w:val="00621AF7"/>
    <w:rsid w:val="00621E53"/>
    <w:rsid w:val="006232CA"/>
    <w:rsid w:val="00624339"/>
    <w:rsid w:val="00624702"/>
    <w:rsid w:val="00624D36"/>
    <w:rsid w:val="00626397"/>
    <w:rsid w:val="0062658D"/>
    <w:rsid w:val="00626A3D"/>
    <w:rsid w:val="00627097"/>
    <w:rsid w:val="0063051E"/>
    <w:rsid w:val="00630931"/>
    <w:rsid w:val="00631E5A"/>
    <w:rsid w:val="006321B4"/>
    <w:rsid w:val="0063247C"/>
    <w:rsid w:val="006325B4"/>
    <w:rsid w:val="006326C1"/>
    <w:rsid w:val="00632B9F"/>
    <w:rsid w:val="00632E36"/>
    <w:rsid w:val="00632F18"/>
    <w:rsid w:val="006364C5"/>
    <w:rsid w:val="00637702"/>
    <w:rsid w:val="00640BDA"/>
    <w:rsid w:val="00641AF1"/>
    <w:rsid w:val="00641FC8"/>
    <w:rsid w:val="006423AC"/>
    <w:rsid w:val="00642434"/>
    <w:rsid w:val="0064326D"/>
    <w:rsid w:val="00643860"/>
    <w:rsid w:val="00644282"/>
    <w:rsid w:val="006445CB"/>
    <w:rsid w:val="006449BE"/>
    <w:rsid w:val="00644BFD"/>
    <w:rsid w:val="00645EA6"/>
    <w:rsid w:val="006473B0"/>
    <w:rsid w:val="0064798E"/>
    <w:rsid w:val="00647EF8"/>
    <w:rsid w:val="006502FE"/>
    <w:rsid w:val="00651781"/>
    <w:rsid w:val="00651A37"/>
    <w:rsid w:val="00652DDA"/>
    <w:rsid w:val="00654820"/>
    <w:rsid w:val="0065514E"/>
    <w:rsid w:val="00655ED2"/>
    <w:rsid w:val="006570B5"/>
    <w:rsid w:val="00657470"/>
    <w:rsid w:val="0065773B"/>
    <w:rsid w:val="00657F85"/>
    <w:rsid w:val="006601B7"/>
    <w:rsid w:val="006614F9"/>
    <w:rsid w:val="006615C8"/>
    <w:rsid w:val="00661DF9"/>
    <w:rsid w:val="006623B5"/>
    <w:rsid w:val="0066287A"/>
    <w:rsid w:val="006628DB"/>
    <w:rsid w:val="00663A97"/>
    <w:rsid w:val="00663B5B"/>
    <w:rsid w:val="006648CE"/>
    <w:rsid w:val="00664FFD"/>
    <w:rsid w:val="006652CB"/>
    <w:rsid w:val="0066582E"/>
    <w:rsid w:val="00665E0F"/>
    <w:rsid w:val="0067242E"/>
    <w:rsid w:val="006725A0"/>
    <w:rsid w:val="00673071"/>
    <w:rsid w:val="006739E8"/>
    <w:rsid w:val="00674061"/>
    <w:rsid w:val="00674189"/>
    <w:rsid w:val="0067467F"/>
    <w:rsid w:val="006747FB"/>
    <w:rsid w:val="0067497A"/>
    <w:rsid w:val="00674CC2"/>
    <w:rsid w:val="00675782"/>
    <w:rsid w:val="0067596B"/>
    <w:rsid w:val="00675B74"/>
    <w:rsid w:val="00676D29"/>
    <w:rsid w:val="00677135"/>
    <w:rsid w:val="00680181"/>
    <w:rsid w:val="0068024A"/>
    <w:rsid w:val="00680315"/>
    <w:rsid w:val="00680648"/>
    <w:rsid w:val="00680C04"/>
    <w:rsid w:val="00681C88"/>
    <w:rsid w:val="00682122"/>
    <w:rsid w:val="00682424"/>
    <w:rsid w:val="006830D8"/>
    <w:rsid w:val="00683763"/>
    <w:rsid w:val="006848B1"/>
    <w:rsid w:val="006848BD"/>
    <w:rsid w:val="00684CCD"/>
    <w:rsid w:val="00686A0B"/>
    <w:rsid w:val="00686C8B"/>
    <w:rsid w:val="006871AF"/>
    <w:rsid w:val="0068770D"/>
    <w:rsid w:val="0069062B"/>
    <w:rsid w:val="00690B23"/>
    <w:rsid w:val="006913FB"/>
    <w:rsid w:val="0069222A"/>
    <w:rsid w:val="006922E5"/>
    <w:rsid w:val="00692AF3"/>
    <w:rsid w:val="00693CCB"/>
    <w:rsid w:val="006944FA"/>
    <w:rsid w:val="00695847"/>
    <w:rsid w:val="006962FD"/>
    <w:rsid w:val="00696BC9"/>
    <w:rsid w:val="00696F8F"/>
    <w:rsid w:val="00697539"/>
    <w:rsid w:val="00697660"/>
    <w:rsid w:val="00697A0B"/>
    <w:rsid w:val="00697EE7"/>
    <w:rsid w:val="006A0D22"/>
    <w:rsid w:val="006A2C77"/>
    <w:rsid w:val="006A2E95"/>
    <w:rsid w:val="006A30E0"/>
    <w:rsid w:val="006A496D"/>
    <w:rsid w:val="006A4D60"/>
    <w:rsid w:val="006A4F06"/>
    <w:rsid w:val="006A5463"/>
    <w:rsid w:val="006A5573"/>
    <w:rsid w:val="006A55EC"/>
    <w:rsid w:val="006A58B2"/>
    <w:rsid w:val="006A5DB2"/>
    <w:rsid w:val="006A615F"/>
    <w:rsid w:val="006A639C"/>
    <w:rsid w:val="006A768A"/>
    <w:rsid w:val="006B02B0"/>
    <w:rsid w:val="006B1081"/>
    <w:rsid w:val="006B17E5"/>
    <w:rsid w:val="006B3331"/>
    <w:rsid w:val="006B3356"/>
    <w:rsid w:val="006B3AAC"/>
    <w:rsid w:val="006B3D9F"/>
    <w:rsid w:val="006B4625"/>
    <w:rsid w:val="006B5469"/>
    <w:rsid w:val="006B6CF5"/>
    <w:rsid w:val="006B7CB5"/>
    <w:rsid w:val="006B7E96"/>
    <w:rsid w:val="006B7F75"/>
    <w:rsid w:val="006C10FB"/>
    <w:rsid w:val="006C1A57"/>
    <w:rsid w:val="006C2ECE"/>
    <w:rsid w:val="006C36B3"/>
    <w:rsid w:val="006C4925"/>
    <w:rsid w:val="006C5183"/>
    <w:rsid w:val="006C624F"/>
    <w:rsid w:val="006C67AE"/>
    <w:rsid w:val="006C6D04"/>
    <w:rsid w:val="006C7258"/>
    <w:rsid w:val="006D0B25"/>
    <w:rsid w:val="006D1438"/>
    <w:rsid w:val="006D15A4"/>
    <w:rsid w:val="006D1B50"/>
    <w:rsid w:val="006D1F3A"/>
    <w:rsid w:val="006D1FF9"/>
    <w:rsid w:val="006D2155"/>
    <w:rsid w:val="006D22F0"/>
    <w:rsid w:val="006D2472"/>
    <w:rsid w:val="006D24C9"/>
    <w:rsid w:val="006D2624"/>
    <w:rsid w:val="006D44C7"/>
    <w:rsid w:val="006D44FE"/>
    <w:rsid w:val="006D5202"/>
    <w:rsid w:val="006D525D"/>
    <w:rsid w:val="006D6209"/>
    <w:rsid w:val="006D64FD"/>
    <w:rsid w:val="006D722E"/>
    <w:rsid w:val="006D73CE"/>
    <w:rsid w:val="006D7403"/>
    <w:rsid w:val="006D7F99"/>
    <w:rsid w:val="006E0321"/>
    <w:rsid w:val="006E085B"/>
    <w:rsid w:val="006E0BDF"/>
    <w:rsid w:val="006E0DD8"/>
    <w:rsid w:val="006E13FD"/>
    <w:rsid w:val="006E14AF"/>
    <w:rsid w:val="006E1D39"/>
    <w:rsid w:val="006E26CE"/>
    <w:rsid w:val="006E29B7"/>
    <w:rsid w:val="006E354D"/>
    <w:rsid w:val="006E3BA8"/>
    <w:rsid w:val="006E410C"/>
    <w:rsid w:val="006E48E0"/>
    <w:rsid w:val="006E4A9E"/>
    <w:rsid w:val="006E4D87"/>
    <w:rsid w:val="006E4D8C"/>
    <w:rsid w:val="006E4DEE"/>
    <w:rsid w:val="006E68A4"/>
    <w:rsid w:val="006E6EF3"/>
    <w:rsid w:val="006E7050"/>
    <w:rsid w:val="006E708B"/>
    <w:rsid w:val="006E7336"/>
    <w:rsid w:val="006F0591"/>
    <w:rsid w:val="006F0CB4"/>
    <w:rsid w:val="006F10F5"/>
    <w:rsid w:val="006F1A50"/>
    <w:rsid w:val="006F1B1F"/>
    <w:rsid w:val="006F1C32"/>
    <w:rsid w:val="006F233D"/>
    <w:rsid w:val="006F29C4"/>
    <w:rsid w:val="006F366D"/>
    <w:rsid w:val="006F380E"/>
    <w:rsid w:val="006F393F"/>
    <w:rsid w:val="006F3969"/>
    <w:rsid w:val="006F3C3A"/>
    <w:rsid w:val="006F5C6D"/>
    <w:rsid w:val="006F78F6"/>
    <w:rsid w:val="006F799D"/>
    <w:rsid w:val="006F7A23"/>
    <w:rsid w:val="006F7D5E"/>
    <w:rsid w:val="00700475"/>
    <w:rsid w:val="00700CE7"/>
    <w:rsid w:val="00700F52"/>
    <w:rsid w:val="00701045"/>
    <w:rsid w:val="007015B5"/>
    <w:rsid w:val="0070161D"/>
    <w:rsid w:val="007023CB"/>
    <w:rsid w:val="00702571"/>
    <w:rsid w:val="00703E96"/>
    <w:rsid w:val="00704B76"/>
    <w:rsid w:val="00704C9E"/>
    <w:rsid w:val="00704E5B"/>
    <w:rsid w:val="00705711"/>
    <w:rsid w:val="007064FB"/>
    <w:rsid w:val="007079A5"/>
    <w:rsid w:val="007103A6"/>
    <w:rsid w:val="00710A1A"/>
    <w:rsid w:val="00710D62"/>
    <w:rsid w:val="0071106D"/>
    <w:rsid w:val="0071148A"/>
    <w:rsid w:val="00711BB0"/>
    <w:rsid w:val="00711DC6"/>
    <w:rsid w:val="00711E2E"/>
    <w:rsid w:val="007121DB"/>
    <w:rsid w:val="00712413"/>
    <w:rsid w:val="00712920"/>
    <w:rsid w:val="007130E4"/>
    <w:rsid w:val="00714380"/>
    <w:rsid w:val="00714987"/>
    <w:rsid w:val="007150C7"/>
    <w:rsid w:val="0071533E"/>
    <w:rsid w:val="00715D60"/>
    <w:rsid w:val="007162A3"/>
    <w:rsid w:val="0071671D"/>
    <w:rsid w:val="0071762F"/>
    <w:rsid w:val="007177F4"/>
    <w:rsid w:val="007177F5"/>
    <w:rsid w:val="00720B38"/>
    <w:rsid w:val="00720CE2"/>
    <w:rsid w:val="00721999"/>
    <w:rsid w:val="00721FBC"/>
    <w:rsid w:val="00722237"/>
    <w:rsid w:val="00722260"/>
    <w:rsid w:val="007224C4"/>
    <w:rsid w:val="007228AD"/>
    <w:rsid w:val="00723070"/>
    <w:rsid w:val="007235F3"/>
    <w:rsid w:val="007236B3"/>
    <w:rsid w:val="00723C8D"/>
    <w:rsid w:val="0072439C"/>
    <w:rsid w:val="00724841"/>
    <w:rsid w:val="00724DD7"/>
    <w:rsid w:val="00725A2E"/>
    <w:rsid w:val="00726F43"/>
    <w:rsid w:val="00730205"/>
    <w:rsid w:val="0073112B"/>
    <w:rsid w:val="0073146C"/>
    <w:rsid w:val="00731DA8"/>
    <w:rsid w:val="007324E9"/>
    <w:rsid w:val="00732C12"/>
    <w:rsid w:val="00734418"/>
    <w:rsid w:val="00734509"/>
    <w:rsid w:val="007350BC"/>
    <w:rsid w:val="007362F6"/>
    <w:rsid w:val="00736AC3"/>
    <w:rsid w:val="00736DF2"/>
    <w:rsid w:val="00737A1A"/>
    <w:rsid w:val="00737D4F"/>
    <w:rsid w:val="0074002A"/>
    <w:rsid w:val="0074006C"/>
    <w:rsid w:val="00740563"/>
    <w:rsid w:val="007406F4"/>
    <w:rsid w:val="0074103B"/>
    <w:rsid w:val="00741362"/>
    <w:rsid w:val="00741658"/>
    <w:rsid w:val="00741EDF"/>
    <w:rsid w:val="007427C9"/>
    <w:rsid w:val="0074283B"/>
    <w:rsid w:val="0074298B"/>
    <w:rsid w:val="00742C3D"/>
    <w:rsid w:val="00742FAC"/>
    <w:rsid w:val="00743281"/>
    <w:rsid w:val="0074347C"/>
    <w:rsid w:val="00743B88"/>
    <w:rsid w:val="007442A0"/>
    <w:rsid w:val="0074435C"/>
    <w:rsid w:val="0074462C"/>
    <w:rsid w:val="00744D34"/>
    <w:rsid w:val="00746147"/>
    <w:rsid w:val="0074640E"/>
    <w:rsid w:val="00746C0A"/>
    <w:rsid w:val="00746D75"/>
    <w:rsid w:val="007475F6"/>
    <w:rsid w:val="00747726"/>
    <w:rsid w:val="00747AAC"/>
    <w:rsid w:val="00750858"/>
    <w:rsid w:val="0075103E"/>
    <w:rsid w:val="00751B53"/>
    <w:rsid w:val="007547D8"/>
    <w:rsid w:val="00754956"/>
    <w:rsid w:val="0076072D"/>
    <w:rsid w:val="00760DBC"/>
    <w:rsid w:val="007619DF"/>
    <w:rsid w:val="0076232B"/>
    <w:rsid w:val="00762388"/>
    <w:rsid w:val="00762C0A"/>
    <w:rsid w:val="00763402"/>
    <w:rsid w:val="0076390A"/>
    <w:rsid w:val="00763A83"/>
    <w:rsid w:val="0076405E"/>
    <w:rsid w:val="007644CF"/>
    <w:rsid w:val="00764E84"/>
    <w:rsid w:val="007655B0"/>
    <w:rsid w:val="00765BE5"/>
    <w:rsid w:val="007667E8"/>
    <w:rsid w:val="00766AFA"/>
    <w:rsid w:val="00766E4C"/>
    <w:rsid w:val="00767AE6"/>
    <w:rsid w:val="00767B41"/>
    <w:rsid w:val="007704E6"/>
    <w:rsid w:val="0077062B"/>
    <w:rsid w:val="00770BA2"/>
    <w:rsid w:val="007714CC"/>
    <w:rsid w:val="00771D88"/>
    <w:rsid w:val="0077267E"/>
    <w:rsid w:val="00773869"/>
    <w:rsid w:val="0077399E"/>
    <w:rsid w:val="00773ED1"/>
    <w:rsid w:val="0077406B"/>
    <w:rsid w:val="00774779"/>
    <w:rsid w:val="0077510A"/>
    <w:rsid w:val="0077541A"/>
    <w:rsid w:val="007755FC"/>
    <w:rsid w:val="00775B1E"/>
    <w:rsid w:val="007775A6"/>
    <w:rsid w:val="00777BD7"/>
    <w:rsid w:val="007806CD"/>
    <w:rsid w:val="0078113C"/>
    <w:rsid w:val="00781A9D"/>
    <w:rsid w:val="00781D04"/>
    <w:rsid w:val="007825AC"/>
    <w:rsid w:val="00782B88"/>
    <w:rsid w:val="00782E39"/>
    <w:rsid w:val="00782F43"/>
    <w:rsid w:val="00783241"/>
    <w:rsid w:val="007837A3"/>
    <w:rsid w:val="00783DAD"/>
    <w:rsid w:val="007843C7"/>
    <w:rsid w:val="007856E8"/>
    <w:rsid w:val="007870B7"/>
    <w:rsid w:val="00787892"/>
    <w:rsid w:val="007879CB"/>
    <w:rsid w:val="00787D61"/>
    <w:rsid w:val="00787DB6"/>
    <w:rsid w:val="00787E2C"/>
    <w:rsid w:val="00790444"/>
    <w:rsid w:val="007912E8"/>
    <w:rsid w:val="00791A38"/>
    <w:rsid w:val="007921B1"/>
    <w:rsid w:val="007922F3"/>
    <w:rsid w:val="00792DA8"/>
    <w:rsid w:val="00793B62"/>
    <w:rsid w:val="007941FC"/>
    <w:rsid w:val="007947DB"/>
    <w:rsid w:val="00794807"/>
    <w:rsid w:val="00794A8A"/>
    <w:rsid w:val="00795296"/>
    <w:rsid w:val="00795417"/>
    <w:rsid w:val="00795E93"/>
    <w:rsid w:val="00796122"/>
    <w:rsid w:val="007962EE"/>
    <w:rsid w:val="00796D3C"/>
    <w:rsid w:val="00796DE3"/>
    <w:rsid w:val="007A077B"/>
    <w:rsid w:val="007A0DDB"/>
    <w:rsid w:val="007A19A0"/>
    <w:rsid w:val="007A1B82"/>
    <w:rsid w:val="007A1B98"/>
    <w:rsid w:val="007A208B"/>
    <w:rsid w:val="007A22FA"/>
    <w:rsid w:val="007A2498"/>
    <w:rsid w:val="007A2BFD"/>
    <w:rsid w:val="007A309E"/>
    <w:rsid w:val="007A3679"/>
    <w:rsid w:val="007A3F02"/>
    <w:rsid w:val="007A3F0C"/>
    <w:rsid w:val="007A451E"/>
    <w:rsid w:val="007A4A73"/>
    <w:rsid w:val="007A58BB"/>
    <w:rsid w:val="007A702B"/>
    <w:rsid w:val="007A7630"/>
    <w:rsid w:val="007A792B"/>
    <w:rsid w:val="007B008B"/>
    <w:rsid w:val="007B0797"/>
    <w:rsid w:val="007B0A81"/>
    <w:rsid w:val="007B0A8A"/>
    <w:rsid w:val="007B1486"/>
    <w:rsid w:val="007B1B8C"/>
    <w:rsid w:val="007B22F2"/>
    <w:rsid w:val="007B2E69"/>
    <w:rsid w:val="007B3F36"/>
    <w:rsid w:val="007B4738"/>
    <w:rsid w:val="007B4BBA"/>
    <w:rsid w:val="007B4FEE"/>
    <w:rsid w:val="007B5757"/>
    <w:rsid w:val="007B7697"/>
    <w:rsid w:val="007C0678"/>
    <w:rsid w:val="007C0D83"/>
    <w:rsid w:val="007C1304"/>
    <w:rsid w:val="007C1EE2"/>
    <w:rsid w:val="007C3141"/>
    <w:rsid w:val="007C34CC"/>
    <w:rsid w:val="007C3737"/>
    <w:rsid w:val="007C3EEE"/>
    <w:rsid w:val="007C5211"/>
    <w:rsid w:val="007C583B"/>
    <w:rsid w:val="007C5DC5"/>
    <w:rsid w:val="007C62A7"/>
    <w:rsid w:val="007C6390"/>
    <w:rsid w:val="007C725B"/>
    <w:rsid w:val="007C753A"/>
    <w:rsid w:val="007C7E6D"/>
    <w:rsid w:val="007D01E2"/>
    <w:rsid w:val="007D04FE"/>
    <w:rsid w:val="007D08CC"/>
    <w:rsid w:val="007D104D"/>
    <w:rsid w:val="007D10D6"/>
    <w:rsid w:val="007D29E7"/>
    <w:rsid w:val="007D2F19"/>
    <w:rsid w:val="007D2F6A"/>
    <w:rsid w:val="007D2F8D"/>
    <w:rsid w:val="007D3A1C"/>
    <w:rsid w:val="007D3B18"/>
    <w:rsid w:val="007D3E3A"/>
    <w:rsid w:val="007D46AF"/>
    <w:rsid w:val="007D4947"/>
    <w:rsid w:val="007D4C56"/>
    <w:rsid w:val="007D5799"/>
    <w:rsid w:val="007D6647"/>
    <w:rsid w:val="007D677B"/>
    <w:rsid w:val="007D6E27"/>
    <w:rsid w:val="007D6E4B"/>
    <w:rsid w:val="007D6F72"/>
    <w:rsid w:val="007D7C3B"/>
    <w:rsid w:val="007E0324"/>
    <w:rsid w:val="007E1192"/>
    <w:rsid w:val="007E2587"/>
    <w:rsid w:val="007E25F4"/>
    <w:rsid w:val="007E286C"/>
    <w:rsid w:val="007E2F04"/>
    <w:rsid w:val="007E4851"/>
    <w:rsid w:val="007E62DF"/>
    <w:rsid w:val="007E6D39"/>
    <w:rsid w:val="007E6F70"/>
    <w:rsid w:val="007E7727"/>
    <w:rsid w:val="007F01E0"/>
    <w:rsid w:val="007F0BD5"/>
    <w:rsid w:val="007F1CF9"/>
    <w:rsid w:val="007F1F3A"/>
    <w:rsid w:val="007F2CDA"/>
    <w:rsid w:val="007F2F32"/>
    <w:rsid w:val="007F3590"/>
    <w:rsid w:val="007F399C"/>
    <w:rsid w:val="007F403C"/>
    <w:rsid w:val="007F5DBD"/>
    <w:rsid w:val="007F6242"/>
    <w:rsid w:val="007F63A9"/>
    <w:rsid w:val="007F6B6A"/>
    <w:rsid w:val="007F71F4"/>
    <w:rsid w:val="007F72D6"/>
    <w:rsid w:val="007F73B2"/>
    <w:rsid w:val="007F740A"/>
    <w:rsid w:val="00801CBC"/>
    <w:rsid w:val="00801E18"/>
    <w:rsid w:val="00802292"/>
    <w:rsid w:val="008023FD"/>
    <w:rsid w:val="00802D94"/>
    <w:rsid w:val="00803035"/>
    <w:rsid w:val="008034CE"/>
    <w:rsid w:val="00804B2B"/>
    <w:rsid w:val="008050C6"/>
    <w:rsid w:val="008062A6"/>
    <w:rsid w:val="008074DD"/>
    <w:rsid w:val="008075ED"/>
    <w:rsid w:val="00810BEB"/>
    <w:rsid w:val="00811301"/>
    <w:rsid w:val="008116A9"/>
    <w:rsid w:val="00812992"/>
    <w:rsid w:val="00812A62"/>
    <w:rsid w:val="00812BE7"/>
    <w:rsid w:val="00813544"/>
    <w:rsid w:val="008147D3"/>
    <w:rsid w:val="00814900"/>
    <w:rsid w:val="00815FDE"/>
    <w:rsid w:val="008163D8"/>
    <w:rsid w:val="008167C8"/>
    <w:rsid w:val="00817252"/>
    <w:rsid w:val="008173B5"/>
    <w:rsid w:val="008200EA"/>
    <w:rsid w:val="00821646"/>
    <w:rsid w:val="0082273A"/>
    <w:rsid w:val="00822E54"/>
    <w:rsid w:val="008244F6"/>
    <w:rsid w:val="00825645"/>
    <w:rsid w:val="00825FE2"/>
    <w:rsid w:val="008262C0"/>
    <w:rsid w:val="0082722E"/>
    <w:rsid w:val="0082783C"/>
    <w:rsid w:val="008301E2"/>
    <w:rsid w:val="00830B9C"/>
    <w:rsid w:val="008315C2"/>
    <w:rsid w:val="008319BB"/>
    <w:rsid w:val="00832332"/>
    <w:rsid w:val="0083459E"/>
    <w:rsid w:val="008345EB"/>
    <w:rsid w:val="0083480F"/>
    <w:rsid w:val="008355F3"/>
    <w:rsid w:val="00835CF3"/>
    <w:rsid w:val="008360FA"/>
    <w:rsid w:val="008362B0"/>
    <w:rsid w:val="00836AC0"/>
    <w:rsid w:val="00837225"/>
    <w:rsid w:val="00837845"/>
    <w:rsid w:val="00837B8B"/>
    <w:rsid w:val="008403C4"/>
    <w:rsid w:val="008410AD"/>
    <w:rsid w:val="0084252E"/>
    <w:rsid w:val="00842B90"/>
    <w:rsid w:val="00842CA6"/>
    <w:rsid w:val="0084310E"/>
    <w:rsid w:val="0084325E"/>
    <w:rsid w:val="00843388"/>
    <w:rsid w:val="00843DA4"/>
    <w:rsid w:val="00844482"/>
    <w:rsid w:val="00845CB4"/>
    <w:rsid w:val="00846BBA"/>
    <w:rsid w:val="008471DB"/>
    <w:rsid w:val="00850B30"/>
    <w:rsid w:val="00850F8D"/>
    <w:rsid w:val="00850F8F"/>
    <w:rsid w:val="008510E0"/>
    <w:rsid w:val="0085113B"/>
    <w:rsid w:val="0085119D"/>
    <w:rsid w:val="00851D7D"/>
    <w:rsid w:val="00853EED"/>
    <w:rsid w:val="00853F66"/>
    <w:rsid w:val="008541C2"/>
    <w:rsid w:val="00854647"/>
    <w:rsid w:val="0085498F"/>
    <w:rsid w:val="00854AB4"/>
    <w:rsid w:val="00855435"/>
    <w:rsid w:val="00855FB5"/>
    <w:rsid w:val="008566CA"/>
    <w:rsid w:val="0086028E"/>
    <w:rsid w:val="008608B0"/>
    <w:rsid w:val="008609E0"/>
    <w:rsid w:val="008610FE"/>
    <w:rsid w:val="00861D94"/>
    <w:rsid w:val="0086449E"/>
    <w:rsid w:val="008645FC"/>
    <w:rsid w:val="008648DC"/>
    <w:rsid w:val="00864C88"/>
    <w:rsid w:val="00864E00"/>
    <w:rsid w:val="00864FF7"/>
    <w:rsid w:val="00865BB8"/>
    <w:rsid w:val="00866FDC"/>
    <w:rsid w:val="0086790E"/>
    <w:rsid w:val="008709F8"/>
    <w:rsid w:val="00870A41"/>
    <w:rsid w:val="008713DC"/>
    <w:rsid w:val="00872209"/>
    <w:rsid w:val="00872F43"/>
    <w:rsid w:val="00873279"/>
    <w:rsid w:val="0087373D"/>
    <w:rsid w:val="00873B39"/>
    <w:rsid w:val="00873E07"/>
    <w:rsid w:val="0087416D"/>
    <w:rsid w:val="00875E73"/>
    <w:rsid w:val="0087642C"/>
    <w:rsid w:val="00876C2C"/>
    <w:rsid w:val="00877CB0"/>
    <w:rsid w:val="00877EB8"/>
    <w:rsid w:val="00877FB0"/>
    <w:rsid w:val="008808F2"/>
    <w:rsid w:val="00881407"/>
    <w:rsid w:val="008816BE"/>
    <w:rsid w:val="00881C79"/>
    <w:rsid w:val="00881F8B"/>
    <w:rsid w:val="00882013"/>
    <w:rsid w:val="00883380"/>
    <w:rsid w:val="0088368D"/>
    <w:rsid w:val="0088391D"/>
    <w:rsid w:val="00884730"/>
    <w:rsid w:val="00884A56"/>
    <w:rsid w:val="00885B41"/>
    <w:rsid w:val="00885EED"/>
    <w:rsid w:val="00886603"/>
    <w:rsid w:val="00886B56"/>
    <w:rsid w:val="00886DF0"/>
    <w:rsid w:val="00887326"/>
    <w:rsid w:val="00887708"/>
    <w:rsid w:val="00887E6B"/>
    <w:rsid w:val="008914D6"/>
    <w:rsid w:val="008929FD"/>
    <w:rsid w:val="008934A4"/>
    <w:rsid w:val="00893962"/>
    <w:rsid w:val="00893CE6"/>
    <w:rsid w:val="0089438C"/>
    <w:rsid w:val="00894429"/>
    <w:rsid w:val="00894632"/>
    <w:rsid w:val="00894A71"/>
    <w:rsid w:val="008951DF"/>
    <w:rsid w:val="008957BD"/>
    <w:rsid w:val="00895C0B"/>
    <w:rsid w:val="00896090"/>
    <w:rsid w:val="00897760"/>
    <w:rsid w:val="008978F0"/>
    <w:rsid w:val="00897CCE"/>
    <w:rsid w:val="008A0DA9"/>
    <w:rsid w:val="008A2DE0"/>
    <w:rsid w:val="008A2FB8"/>
    <w:rsid w:val="008A3C9F"/>
    <w:rsid w:val="008A4080"/>
    <w:rsid w:val="008A4ACB"/>
    <w:rsid w:val="008A4D97"/>
    <w:rsid w:val="008A51DB"/>
    <w:rsid w:val="008A5451"/>
    <w:rsid w:val="008A54D9"/>
    <w:rsid w:val="008A5A86"/>
    <w:rsid w:val="008A6223"/>
    <w:rsid w:val="008A6CAA"/>
    <w:rsid w:val="008B000F"/>
    <w:rsid w:val="008B1C6C"/>
    <w:rsid w:val="008B2516"/>
    <w:rsid w:val="008B31B6"/>
    <w:rsid w:val="008B3F85"/>
    <w:rsid w:val="008B40E8"/>
    <w:rsid w:val="008B42C8"/>
    <w:rsid w:val="008B4392"/>
    <w:rsid w:val="008B45C8"/>
    <w:rsid w:val="008B574C"/>
    <w:rsid w:val="008B58F2"/>
    <w:rsid w:val="008B6EB6"/>
    <w:rsid w:val="008B6EC4"/>
    <w:rsid w:val="008B78F3"/>
    <w:rsid w:val="008B7AD1"/>
    <w:rsid w:val="008B7C80"/>
    <w:rsid w:val="008C0A52"/>
    <w:rsid w:val="008C1165"/>
    <w:rsid w:val="008C12A9"/>
    <w:rsid w:val="008C1A4B"/>
    <w:rsid w:val="008C2677"/>
    <w:rsid w:val="008C32B5"/>
    <w:rsid w:val="008C3C5D"/>
    <w:rsid w:val="008C4783"/>
    <w:rsid w:val="008C4BB2"/>
    <w:rsid w:val="008C5160"/>
    <w:rsid w:val="008C5833"/>
    <w:rsid w:val="008C6DE5"/>
    <w:rsid w:val="008C6E36"/>
    <w:rsid w:val="008C7AD2"/>
    <w:rsid w:val="008C7DA5"/>
    <w:rsid w:val="008D084A"/>
    <w:rsid w:val="008D0924"/>
    <w:rsid w:val="008D0D77"/>
    <w:rsid w:val="008D123D"/>
    <w:rsid w:val="008D2322"/>
    <w:rsid w:val="008D2A91"/>
    <w:rsid w:val="008D2B8F"/>
    <w:rsid w:val="008D3440"/>
    <w:rsid w:val="008D3574"/>
    <w:rsid w:val="008D3630"/>
    <w:rsid w:val="008D3A13"/>
    <w:rsid w:val="008D3A3D"/>
    <w:rsid w:val="008D3AFD"/>
    <w:rsid w:val="008D4BAF"/>
    <w:rsid w:val="008D4BB0"/>
    <w:rsid w:val="008D5CA0"/>
    <w:rsid w:val="008D6358"/>
    <w:rsid w:val="008E0B0A"/>
    <w:rsid w:val="008E0F7E"/>
    <w:rsid w:val="008E1125"/>
    <w:rsid w:val="008E14FF"/>
    <w:rsid w:val="008E2455"/>
    <w:rsid w:val="008E2F8A"/>
    <w:rsid w:val="008E42F5"/>
    <w:rsid w:val="008E470D"/>
    <w:rsid w:val="008E4E14"/>
    <w:rsid w:val="008E5532"/>
    <w:rsid w:val="008E5691"/>
    <w:rsid w:val="008E591C"/>
    <w:rsid w:val="008E5CD7"/>
    <w:rsid w:val="008E7580"/>
    <w:rsid w:val="008E76B8"/>
    <w:rsid w:val="008E7F04"/>
    <w:rsid w:val="008F03DC"/>
    <w:rsid w:val="008F07C9"/>
    <w:rsid w:val="008F087A"/>
    <w:rsid w:val="008F1077"/>
    <w:rsid w:val="008F1A7E"/>
    <w:rsid w:val="008F1E1C"/>
    <w:rsid w:val="008F2249"/>
    <w:rsid w:val="008F3396"/>
    <w:rsid w:val="008F450E"/>
    <w:rsid w:val="008F5726"/>
    <w:rsid w:val="008F6BF4"/>
    <w:rsid w:val="00900866"/>
    <w:rsid w:val="00901227"/>
    <w:rsid w:val="009015D7"/>
    <w:rsid w:val="009019C3"/>
    <w:rsid w:val="00902AB8"/>
    <w:rsid w:val="00902FD8"/>
    <w:rsid w:val="00903230"/>
    <w:rsid w:val="00903A24"/>
    <w:rsid w:val="00903E04"/>
    <w:rsid w:val="00904444"/>
    <w:rsid w:val="00904DC8"/>
    <w:rsid w:val="009058E9"/>
    <w:rsid w:val="0090593F"/>
    <w:rsid w:val="00905C75"/>
    <w:rsid w:val="00905D27"/>
    <w:rsid w:val="00906A6C"/>
    <w:rsid w:val="0090732C"/>
    <w:rsid w:val="00907756"/>
    <w:rsid w:val="00910218"/>
    <w:rsid w:val="00910AF1"/>
    <w:rsid w:val="009111ED"/>
    <w:rsid w:val="00911C13"/>
    <w:rsid w:val="00912447"/>
    <w:rsid w:val="0091274E"/>
    <w:rsid w:val="00912E54"/>
    <w:rsid w:val="00913550"/>
    <w:rsid w:val="00913946"/>
    <w:rsid w:val="00914E07"/>
    <w:rsid w:val="00915880"/>
    <w:rsid w:val="009163C0"/>
    <w:rsid w:val="0091657C"/>
    <w:rsid w:val="0091709B"/>
    <w:rsid w:val="00917DE3"/>
    <w:rsid w:val="00920196"/>
    <w:rsid w:val="009206C5"/>
    <w:rsid w:val="00920CDB"/>
    <w:rsid w:val="00921605"/>
    <w:rsid w:val="00922186"/>
    <w:rsid w:val="009224CA"/>
    <w:rsid w:val="00922EC9"/>
    <w:rsid w:val="0092352B"/>
    <w:rsid w:val="009236EE"/>
    <w:rsid w:val="00924978"/>
    <w:rsid w:val="009256FC"/>
    <w:rsid w:val="00925F8A"/>
    <w:rsid w:val="009301FC"/>
    <w:rsid w:val="00930A7C"/>
    <w:rsid w:val="00931529"/>
    <w:rsid w:val="009316D0"/>
    <w:rsid w:val="00931CA5"/>
    <w:rsid w:val="00931D93"/>
    <w:rsid w:val="009327C8"/>
    <w:rsid w:val="00932A73"/>
    <w:rsid w:val="00934128"/>
    <w:rsid w:val="0093413B"/>
    <w:rsid w:val="00934C80"/>
    <w:rsid w:val="00934D16"/>
    <w:rsid w:val="0093595B"/>
    <w:rsid w:val="0093598F"/>
    <w:rsid w:val="00935FE0"/>
    <w:rsid w:val="00936287"/>
    <w:rsid w:val="00937030"/>
    <w:rsid w:val="00937221"/>
    <w:rsid w:val="00940217"/>
    <w:rsid w:val="00941E80"/>
    <w:rsid w:val="00942063"/>
    <w:rsid w:val="0094220E"/>
    <w:rsid w:val="00942F4F"/>
    <w:rsid w:val="00943A12"/>
    <w:rsid w:val="00944A77"/>
    <w:rsid w:val="00944BCC"/>
    <w:rsid w:val="0094530A"/>
    <w:rsid w:val="00945B59"/>
    <w:rsid w:val="00945E77"/>
    <w:rsid w:val="00946387"/>
    <w:rsid w:val="009468AC"/>
    <w:rsid w:val="00947C4D"/>
    <w:rsid w:val="00950C6B"/>
    <w:rsid w:val="00951474"/>
    <w:rsid w:val="009514DC"/>
    <w:rsid w:val="00951F9C"/>
    <w:rsid w:val="00952397"/>
    <w:rsid w:val="009524D0"/>
    <w:rsid w:val="00952E61"/>
    <w:rsid w:val="00952EE1"/>
    <w:rsid w:val="009534C2"/>
    <w:rsid w:val="009536F9"/>
    <w:rsid w:val="00953A51"/>
    <w:rsid w:val="009542B3"/>
    <w:rsid w:val="00954CA1"/>
    <w:rsid w:val="00954E99"/>
    <w:rsid w:val="009551B5"/>
    <w:rsid w:val="00955844"/>
    <w:rsid w:val="00955A31"/>
    <w:rsid w:val="00956104"/>
    <w:rsid w:val="00956B56"/>
    <w:rsid w:val="00957193"/>
    <w:rsid w:val="009571E3"/>
    <w:rsid w:val="00957ABF"/>
    <w:rsid w:val="009602AA"/>
    <w:rsid w:val="0096110B"/>
    <w:rsid w:val="00961B11"/>
    <w:rsid w:val="009621B9"/>
    <w:rsid w:val="00963D9F"/>
    <w:rsid w:val="009640FA"/>
    <w:rsid w:val="00964C09"/>
    <w:rsid w:val="009654FB"/>
    <w:rsid w:val="0096568C"/>
    <w:rsid w:val="0096588B"/>
    <w:rsid w:val="00965E70"/>
    <w:rsid w:val="00965F1C"/>
    <w:rsid w:val="009660CD"/>
    <w:rsid w:val="0097060E"/>
    <w:rsid w:val="00970934"/>
    <w:rsid w:val="00970C5B"/>
    <w:rsid w:val="00970FE6"/>
    <w:rsid w:val="009717E3"/>
    <w:rsid w:val="009726A6"/>
    <w:rsid w:val="00972AB2"/>
    <w:rsid w:val="00972BAF"/>
    <w:rsid w:val="00973B32"/>
    <w:rsid w:val="00973D4D"/>
    <w:rsid w:val="009746FF"/>
    <w:rsid w:val="0097517F"/>
    <w:rsid w:val="0097566D"/>
    <w:rsid w:val="00975F84"/>
    <w:rsid w:val="0098065C"/>
    <w:rsid w:val="00980756"/>
    <w:rsid w:val="009819C5"/>
    <w:rsid w:val="00981C01"/>
    <w:rsid w:val="009825B9"/>
    <w:rsid w:val="00982F92"/>
    <w:rsid w:val="0098343C"/>
    <w:rsid w:val="009847E2"/>
    <w:rsid w:val="00985D40"/>
    <w:rsid w:val="00985E18"/>
    <w:rsid w:val="00987344"/>
    <w:rsid w:val="009878E8"/>
    <w:rsid w:val="00987F8C"/>
    <w:rsid w:val="00990E5E"/>
    <w:rsid w:val="009916DB"/>
    <w:rsid w:val="00991917"/>
    <w:rsid w:val="00991F3D"/>
    <w:rsid w:val="00991FFA"/>
    <w:rsid w:val="009921C7"/>
    <w:rsid w:val="00992558"/>
    <w:rsid w:val="00993676"/>
    <w:rsid w:val="009938E9"/>
    <w:rsid w:val="00993F7F"/>
    <w:rsid w:val="00994436"/>
    <w:rsid w:val="00995C9A"/>
    <w:rsid w:val="0099677A"/>
    <w:rsid w:val="009970F0"/>
    <w:rsid w:val="00997216"/>
    <w:rsid w:val="009A037E"/>
    <w:rsid w:val="009A0899"/>
    <w:rsid w:val="009A0959"/>
    <w:rsid w:val="009A10C4"/>
    <w:rsid w:val="009A17E6"/>
    <w:rsid w:val="009A1FBB"/>
    <w:rsid w:val="009A2748"/>
    <w:rsid w:val="009A33A9"/>
    <w:rsid w:val="009A3ACD"/>
    <w:rsid w:val="009A3BD8"/>
    <w:rsid w:val="009A3CE6"/>
    <w:rsid w:val="009A468C"/>
    <w:rsid w:val="009A4F24"/>
    <w:rsid w:val="009A53EB"/>
    <w:rsid w:val="009A557A"/>
    <w:rsid w:val="009A5C05"/>
    <w:rsid w:val="009A67FA"/>
    <w:rsid w:val="009B09FA"/>
    <w:rsid w:val="009B0A41"/>
    <w:rsid w:val="009B0DE7"/>
    <w:rsid w:val="009B17B4"/>
    <w:rsid w:val="009B185A"/>
    <w:rsid w:val="009B26D5"/>
    <w:rsid w:val="009B2745"/>
    <w:rsid w:val="009B4300"/>
    <w:rsid w:val="009B4858"/>
    <w:rsid w:val="009B521C"/>
    <w:rsid w:val="009B53A1"/>
    <w:rsid w:val="009B617D"/>
    <w:rsid w:val="009B63FA"/>
    <w:rsid w:val="009B653D"/>
    <w:rsid w:val="009B7982"/>
    <w:rsid w:val="009B7DDA"/>
    <w:rsid w:val="009C01D3"/>
    <w:rsid w:val="009C05B3"/>
    <w:rsid w:val="009C0C9C"/>
    <w:rsid w:val="009C14D1"/>
    <w:rsid w:val="009C20DB"/>
    <w:rsid w:val="009C2523"/>
    <w:rsid w:val="009C27DD"/>
    <w:rsid w:val="009C3E0E"/>
    <w:rsid w:val="009C4E3C"/>
    <w:rsid w:val="009C4EFC"/>
    <w:rsid w:val="009C5E71"/>
    <w:rsid w:val="009C650A"/>
    <w:rsid w:val="009C7B44"/>
    <w:rsid w:val="009D1046"/>
    <w:rsid w:val="009D168E"/>
    <w:rsid w:val="009D1A07"/>
    <w:rsid w:val="009D1AEB"/>
    <w:rsid w:val="009D1C30"/>
    <w:rsid w:val="009D2CA7"/>
    <w:rsid w:val="009D2CAA"/>
    <w:rsid w:val="009D2CBD"/>
    <w:rsid w:val="009D3637"/>
    <w:rsid w:val="009D385A"/>
    <w:rsid w:val="009D38BD"/>
    <w:rsid w:val="009D5020"/>
    <w:rsid w:val="009D5DF4"/>
    <w:rsid w:val="009D5E60"/>
    <w:rsid w:val="009D623E"/>
    <w:rsid w:val="009D6CDE"/>
    <w:rsid w:val="009D6E7F"/>
    <w:rsid w:val="009D70F2"/>
    <w:rsid w:val="009D7E13"/>
    <w:rsid w:val="009D7E55"/>
    <w:rsid w:val="009D7EC7"/>
    <w:rsid w:val="009E0271"/>
    <w:rsid w:val="009E07F7"/>
    <w:rsid w:val="009E1BF4"/>
    <w:rsid w:val="009E1C38"/>
    <w:rsid w:val="009E28F7"/>
    <w:rsid w:val="009E2B4E"/>
    <w:rsid w:val="009E3432"/>
    <w:rsid w:val="009E3E2F"/>
    <w:rsid w:val="009E4CE2"/>
    <w:rsid w:val="009E4E9F"/>
    <w:rsid w:val="009E5035"/>
    <w:rsid w:val="009E5107"/>
    <w:rsid w:val="009E568C"/>
    <w:rsid w:val="009E6565"/>
    <w:rsid w:val="009E6837"/>
    <w:rsid w:val="009E7454"/>
    <w:rsid w:val="009E74D6"/>
    <w:rsid w:val="009E766F"/>
    <w:rsid w:val="009F094B"/>
    <w:rsid w:val="009F0BF9"/>
    <w:rsid w:val="009F1187"/>
    <w:rsid w:val="009F191D"/>
    <w:rsid w:val="009F1F05"/>
    <w:rsid w:val="009F28CA"/>
    <w:rsid w:val="009F30B2"/>
    <w:rsid w:val="009F33C1"/>
    <w:rsid w:val="009F37CE"/>
    <w:rsid w:val="009F3D16"/>
    <w:rsid w:val="009F4749"/>
    <w:rsid w:val="009F4C4E"/>
    <w:rsid w:val="009F54EA"/>
    <w:rsid w:val="009F58E0"/>
    <w:rsid w:val="009F617B"/>
    <w:rsid w:val="009F61F5"/>
    <w:rsid w:val="009F625E"/>
    <w:rsid w:val="009F6282"/>
    <w:rsid w:val="009F6C33"/>
    <w:rsid w:val="00A00EED"/>
    <w:rsid w:val="00A02F06"/>
    <w:rsid w:val="00A031C4"/>
    <w:rsid w:val="00A04B49"/>
    <w:rsid w:val="00A04C14"/>
    <w:rsid w:val="00A05559"/>
    <w:rsid w:val="00A069CB"/>
    <w:rsid w:val="00A076AF"/>
    <w:rsid w:val="00A078E0"/>
    <w:rsid w:val="00A10612"/>
    <w:rsid w:val="00A126A2"/>
    <w:rsid w:val="00A12A60"/>
    <w:rsid w:val="00A12C0D"/>
    <w:rsid w:val="00A12F4C"/>
    <w:rsid w:val="00A12F5F"/>
    <w:rsid w:val="00A131A6"/>
    <w:rsid w:val="00A142BB"/>
    <w:rsid w:val="00A14F85"/>
    <w:rsid w:val="00A15202"/>
    <w:rsid w:val="00A16497"/>
    <w:rsid w:val="00A16840"/>
    <w:rsid w:val="00A16BD3"/>
    <w:rsid w:val="00A17681"/>
    <w:rsid w:val="00A176FD"/>
    <w:rsid w:val="00A17761"/>
    <w:rsid w:val="00A17BAC"/>
    <w:rsid w:val="00A20928"/>
    <w:rsid w:val="00A20CA6"/>
    <w:rsid w:val="00A20FFE"/>
    <w:rsid w:val="00A21063"/>
    <w:rsid w:val="00A21C09"/>
    <w:rsid w:val="00A21E94"/>
    <w:rsid w:val="00A22209"/>
    <w:rsid w:val="00A22F9B"/>
    <w:rsid w:val="00A231CC"/>
    <w:rsid w:val="00A24A7A"/>
    <w:rsid w:val="00A254A6"/>
    <w:rsid w:val="00A25750"/>
    <w:rsid w:val="00A258E0"/>
    <w:rsid w:val="00A262B3"/>
    <w:rsid w:val="00A26653"/>
    <w:rsid w:val="00A26FB2"/>
    <w:rsid w:val="00A27375"/>
    <w:rsid w:val="00A2797F"/>
    <w:rsid w:val="00A3234C"/>
    <w:rsid w:val="00A32515"/>
    <w:rsid w:val="00A32B2A"/>
    <w:rsid w:val="00A334BF"/>
    <w:rsid w:val="00A33715"/>
    <w:rsid w:val="00A337C6"/>
    <w:rsid w:val="00A34991"/>
    <w:rsid w:val="00A349CC"/>
    <w:rsid w:val="00A349F9"/>
    <w:rsid w:val="00A34FEC"/>
    <w:rsid w:val="00A3575C"/>
    <w:rsid w:val="00A370E8"/>
    <w:rsid w:val="00A37A78"/>
    <w:rsid w:val="00A400BF"/>
    <w:rsid w:val="00A40DB5"/>
    <w:rsid w:val="00A41FF8"/>
    <w:rsid w:val="00A42F0D"/>
    <w:rsid w:val="00A4300B"/>
    <w:rsid w:val="00A4328B"/>
    <w:rsid w:val="00A438DB"/>
    <w:rsid w:val="00A441E6"/>
    <w:rsid w:val="00A44B50"/>
    <w:rsid w:val="00A45052"/>
    <w:rsid w:val="00A455E4"/>
    <w:rsid w:val="00A470B4"/>
    <w:rsid w:val="00A47D37"/>
    <w:rsid w:val="00A5053C"/>
    <w:rsid w:val="00A50E5B"/>
    <w:rsid w:val="00A51AF5"/>
    <w:rsid w:val="00A522B5"/>
    <w:rsid w:val="00A54014"/>
    <w:rsid w:val="00A546EA"/>
    <w:rsid w:val="00A54E92"/>
    <w:rsid w:val="00A5528C"/>
    <w:rsid w:val="00A55574"/>
    <w:rsid w:val="00A57089"/>
    <w:rsid w:val="00A57339"/>
    <w:rsid w:val="00A57425"/>
    <w:rsid w:val="00A57A75"/>
    <w:rsid w:val="00A57CD4"/>
    <w:rsid w:val="00A608CF"/>
    <w:rsid w:val="00A6216D"/>
    <w:rsid w:val="00A62540"/>
    <w:rsid w:val="00A62FA5"/>
    <w:rsid w:val="00A63376"/>
    <w:rsid w:val="00A6399A"/>
    <w:rsid w:val="00A63D15"/>
    <w:rsid w:val="00A64096"/>
    <w:rsid w:val="00A64857"/>
    <w:rsid w:val="00A64B92"/>
    <w:rsid w:val="00A65756"/>
    <w:rsid w:val="00A657B1"/>
    <w:rsid w:val="00A657D1"/>
    <w:rsid w:val="00A65944"/>
    <w:rsid w:val="00A65C8F"/>
    <w:rsid w:val="00A6618B"/>
    <w:rsid w:val="00A66A53"/>
    <w:rsid w:val="00A6736C"/>
    <w:rsid w:val="00A6740C"/>
    <w:rsid w:val="00A67932"/>
    <w:rsid w:val="00A70765"/>
    <w:rsid w:val="00A70840"/>
    <w:rsid w:val="00A70B63"/>
    <w:rsid w:val="00A70F97"/>
    <w:rsid w:val="00A723DC"/>
    <w:rsid w:val="00A725FA"/>
    <w:rsid w:val="00A7281B"/>
    <w:rsid w:val="00A72F70"/>
    <w:rsid w:val="00A73A33"/>
    <w:rsid w:val="00A74946"/>
    <w:rsid w:val="00A74C19"/>
    <w:rsid w:val="00A75764"/>
    <w:rsid w:val="00A76146"/>
    <w:rsid w:val="00A77ADB"/>
    <w:rsid w:val="00A8152E"/>
    <w:rsid w:val="00A82265"/>
    <w:rsid w:val="00A840CD"/>
    <w:rsid w:val="00A84830"/>
    <w:rsid w:val="00A8524F"/>
    <w:rsid w:val="00A857F5"/>
    <w:rsid w:val="00A861BD"/>
    <w:rsid w:val="00A86346"/>
    <w:rsid w:val="00A86E42"/>
    <w:rsid w:val="00A86E72"/>
    <w:rsid w:val="00A872F6"/>
    <w:rsid w:val="00A87C72"/>
    <w:rsid w:val="00A91792"/>
    <w:rsid w:val="00A91A0D"/>
    <w:rsid w:val="00A91CFB"/>
    <w:rsid w:val="00A923E1"/>
    <w:rsid w:val="00A92DAF"/>
    <w:rsid w:val="00A94300"/>
    <w:rsid w:val="00A94494"/>
    <w:rsid w:val="00A9469C"/>
    <w:rsid w:val="00A94C59"/>
    <w:rsid w:val="00A95570"/>
    <w:rsid w:val="00A96869"/>
    <w:rsid w:val="00A96938"/>
    <w:rsid w:val="00A96A5E"/>
    <w:rsid w:val="00A971C5"/>
    <w:rsid w:val="00A97B14"/>
    <w:rsid w:val="00A97C14"/>
    <w:rsid w:val="00AA029D"/>
    <w:rsid w:val="00AA0708"/>
    <w:rsid w:val="00AA0B8D"/>
    <w:rsid w:val="00AA0BA8"/>
    <w:rsid w:val="00AA1139"/>
    <w:rsid w:val="00AA1500"/>
    <w:rsid w:val="00AA196F"/>
    <w:rsid w:val="00AA1A72"/>
    <w:rsid w:val="00AA1DF4"/>
    <w:rsid w:val="00AA21BF"/>
    <w:rsid w:val="00AA3EBE"/>
    <w:rsid w:val="00AA4080"/>
    <w:rsid w:val="00AA6114"/>
    <w:rsid w:val="00AA672B"/>
    <w:rsid w:val="00AA6EBC"/>
    <w:rsid w:val="00AA7238"/>
    <w:rsid w:val="00AA735B"/>
    <w:rsid w:val="00AA7487"/>
    <w:rsid w:val="00AA771B"/>
    <w:rsid w:val="00AA77C4"/>
    <w:rsid w:val="00AA7D90"/>
    <w:rsid w:val="00AB0849"/>
    <w:rsid w:val="00AB0BAA"/>
    <w:rsid w:val="00AB0D2E"/>
    <w:rsid w:val="00AB146E"/>
    <w:rsid w:val="00AB189E"/>
    <w:rsid w:val="00AB1C25"/>
    <w:rsid w:val="00AB30CD"/>
    <w:rsid w:val="00AB417A"/>
    <w:rsid w:val="00AB460D"/>
    <w:rsid w:val="00AB4D25"/>
    <w:rsid w:val="00AB63AE"/>
    <w:rsid w:val="00AB6740"/>
    <w:rsid w:val="00AB7F0B"/>
    <w:rsid w:val="00AC0A62"/>
    <w:rsid w:val="00AC0AA7"/>
    <w:rsid w:val="00AC0AEC"/>
    <w:rsid w:val="00AC1A08"/>
    <w:rsid w:val="00AC237D"/>
    <w:rsid w:val="00AC31E3"/>
    <w:rsid w:val="00AC3337"/>
    <w:rsid w:val="00AC3614"/>
    <w:rsid w:val="00AC403D"/>
    <w:rsid w:val="00AC5715"/>
    <w:rsid w:val="00AC571A"/>
    <w:rsid w:val="00AC5923"/>
    <w:rsid w:val="00AC6130"/>
    <w:rsid w:val="00AC70C0"/>
    <w:rsid w:val="00AC77BF"/>
    <w:rsid w:val="00AC7E5E"/>
    <w:rsid w:val="00AD0451"/>
    <w:rsid w:val="00AD0754"/>
    <w:rsid w:val="00AD080A"/>
    <w:rsid w:val="00AD0D8F"/>
    <w:rsid w:val="00AD11BE"/>
    <w:rsid w:val="00AD16AB"/>
    <w:rsid w:val="00AD1FC2"/>
    <w:rsid w:val="00AD2072"/>
    <w:rsid w:val="00AD26F1"/>
    <w:rsid w:val="00AD3474"/>
    <w:rsid w:val="00AD3687"/>
    <w:rsid w:val="00AD3BC2"/>
    <w:rsid w:val="00AD3CE0"/>
    <w:rsid w:val="00AD4E42"/>
    <w:rsid w:val="00AD572C"/>
    <w:rsid w:val="00AD650E"/>
    <w:rsid w:val="00AD6981"/>
    <w:rsid w:val="00AD6A81"/>
    <w:rsid w:val="00AD6B27"/>
    <w:rsid w:val="00AD6C32"/>
    <w:rsid w:val="00AD6D43"/>
    <w:rsid w:val="00AD6E95"/>
    <w:rsid w:val="00AD73C8"/>
    <w:rsid w:val="00AD75B4"/>
    <w:rsid w:val="00AD7B40"/>
    <w:rsid w:val="00AE19C7"/>
    <w:rsid w:val="00AE1E6E"/>
    <w:rsid w:val="00AE243F"/>
    <w:rsid w:val="00AE30A5"/>
    <w:rsid w:val="00AE3F81"/>
    <w:rsid w:val="00AE44D3"/>
    <w:rsid w:val="00AE4B6F"/>
    <w:rsid w:val="00AE4FCF"/>
    <w:rsid w:val="00AE5736"/>
    <w:rsid w:val="00AE58DA"/>
    <w:rsid w:val="00AE5E6A"/>
    <w:rsid w:val="00AE62B1"/>
    <w:rsid w:val="00AE6482"/>
    <w:rsid w:val="00AE685B"/>
    <w:rsid w:val="00AE7447"/>
    <w:rsid w:val="00AE76AA"/>
    <w:rsid w:val="00AE771A"/>
    <w:rsid w:val="00AF0050"/>
    <w:rsid w:val="00AF0086"/>
    <w:rsid w:val="00AF0306"/>
    <w:rsid w:val="00AF099B"/>
    <w:rsid w:val="00AF1661"/>
    <w:rsid w:val="00AF2A88"/>
    <w:rsid w:val="00AF3FB3"/>
    <w:rsid w:val="00AF5706"/>
    <w:rsid w:val="00AF6269"/>
    <w:rsid w:val="00AF6304"/>
    <w:rsid w:val="00AF631B"/>
    <w:rsid w:val="00AF6C40"/>
    <w:rsid w:val="00AF6FDB"/>
    <w:rsid w:val="00AF7312"/>
    <w:rsid w:val="00AF7E49"/>
    <w:rsid w:val="00B000E8"/>
    <w:rsid w:val="00B008A7"/>
    <w:rsid w:val="00B00D7D"/>
    <w:rsid w:val="00B01568"/>
    <w:rsid w:val="00B016D8"/>
    <w:rsid w:val="00B01A78"/>
    <w:rsid w:val="00B02183"/>
    <w:rsid w:val="00B0282E"/>
    <w:rsid w:val="00B03AB8"/>
    <w:rsid w:val="00B03EE5"/>
    <w:rsid w:val="00B051F0"/>
    <w:rsid w:val="00B06128"/>
    <w:rsid w:val="00B0672D"/>
    <w:rsid w:val="00B06802"/>
    <w:rsid w:val="00B06C73"/>
    <w:rsid w:val="00B0758F"/>
    <w:rsid w:val="00B10083"/>
    <w:rsid w:val="00B100FF"/>
    <w:rsid w:val="00B105C1"/>
    <w:rsid w:val="00B11005"/>
    <w:rsid w:val="00B11C65"/>
    <w:rsid w:val="00B11DEF"/>
    <w:rsid w:val="00B134E7"/>
    <w:rsid w:val="00B1441C"/>
    <w:rsid w:val="00B1452A"/>
    <w:rsid w:val="00B14EC8"/>
    <w:rsid w:val="00B15803"/>
    <w:rsid w:val="00B15E2A"/>
    <w:rsid w:val="00B172BF"/>
    <w:rsid w:val="00B17FF3"/>
    <w:rsid w:val="00B20AA5"/>
    <w:rsid w:val="00B20F91"/>
    <w:rsid w:val="00B20FDD"/>
    <w:rsid w:val="00B2256C"/>
    <w:rsid w:val="00B23116"/>
    <w:rsid w:val="00B23E44"/>
    <w:rsid w:val="00B23E96"/>
    <w:rsid w:val="00B24854"/>
    <w:rsid w:val="00B2509D"/>
    <w:rsid w:val="00B250AE"/>
    <w:rsid w:val="00B253D5"/>
    <w:rsid w:val="00B25BE2"/>
    <w:rsid w:val="00B25D3B"/>
    <w:rsid w:val="00B25F05"/>
    <w:rsid w:val="00B26889"/>
    <w:rsid w:val="00B26CE6"/>
    <w:rsid w:val="00B27357"/>
    <w:rsid w:val="00B278BB"/>
    <w:rsid w:val="00B3033A"/>
    <w:rsid w:val="00B32FAD"/>
    <w:rsid w:val="00B33B39"/>
    <w:rsid w:val="00B33FF1"/>
    <w:rsid w:val="00B34682"/>
    <w:rsid w:val="00B346D6"/>
    <w:rsid w:val="00B34AB1"/>
    <w:rsid w:val="00B35E06"/>
    <w:rsid w:val="00B3664D"/>
    <w:rsid w:val="00B36B6B"/>
    <w:rsid w:val="00B377FA"/>
    <w:rsid w:val="00B37829"/>
    <w:rsid w:val="00B37D3F"/>
    <w:rsid w:val="00B37D9F"/>
    <w:rsid w:val="00B404E0"/>
    <w:rsid w:val="00B40936"/>
    <w:rsid w:val="00B40B35"/>
    <w:rsid w:val="00B41274"/>
    <w:rsid w:val="00B416CE"/>
    <w:rsid w:val="00B4170C"/>
    <w:rsid w:val="00B42EB3"/>
    <w:rsid w:val="00B43BC8"/>
    <w:rsid w:val="00B44ACF"/>
    <w:rsid w:val="00B44D42"/>
    <w:rsid w:val="00B477E6"/>
    <w:rsid w:val="00B50078"/>
    <w:rsid w:val="00B5110F"/>
    <w:rsid w:val="00B51DAC"/>
    <w:rsid w:val="00B53363"/>
    <w:rsid w:val="00B53A3A"/>
    <w:rsid w:val="00B54C73"/>
    <w:rsid w:val="00B55713"/>
    <w:rsid w:val="00B55FBC"/>
    <w:rsid w:val="00B562BC"/>
    <w:rsid w:val="00B578DF"/>
    <w:rsid w:val="00B57A66"/>
    <w:rsid w:val="00B57D31"/>
    <w:rsid w:val="00B57EA3"/>
    <w:rsid w:val="00B60027"/>
    <w:rsid w:val="00B60D25"/>
    <w:rsid w:val="00B62178"/>
    <w:rsid w:val="00B62705"/>
    <w:rsid w:val="00B628D4"/>
    <w:rsid w:val="00B63039"/>
    <w:rsid w:val="00B63191"/>
    <w:rsid w:val="00B6321E"/>
    <w:rsid w:val="00B63B00"/>
    <w:rsid w:val="00B64036"/>
    <w:rsid w:val="00B64737"/>
    <w:rsid w:val="00B647AD"/>
    <w:rsid w:val="00B64AAA"/>
    <w:rsid w:val="00B64D1D"/>
    <w:rsid w:val="00B67181"/>
    <w:rsid w:val="00B67713"/>
    <w:rsid w:val="00B67CA5"/>
    <w:rsid w:val="00B67D70"/>
    <w:rsid w:val="00B67F7E"/>
    <w:rsid w:val="00B7068E"/>
    <w:rsid w:val="00B710EA"/>
    <w:rsid w:val="00B71208"/>
    <w:rsid w:val="00B72B4E"/>
    <w:rsid w:val="00B73660"/>
    <w:rsid w:val="00B736E7"/>
    <w:rsid w:val="00B7383A"/>
    <w:rsid w:val="00B73F76"/>
    <w:rsid w:val="00B73FC6"/>
    <w:rsid w:val="00B74514"/>
    <w:rsid w:val="00B74865"/>
    <w:rsid w:val="00B74D4B"/>
    <w:rsid w:val="00B7562A"/>
    <w:rsid w:val="00B761CF"/>
    <w:rsid w:val="00B76DF6"/>
    <w:rsid w:val="00B76FD1"/>
    <w:rsid w:val="00B77167"/>
    <w:rsid w:val="00B77564"/>
    <w:rsid w:val="00B80323"/>
    <w:rsid w:val="00B80EC4"/>
    <w:rsid w:val="00B80F6C"/>
    <w:rsid w:val="00B812FA"/>
    <w:rsid w:val="00B82122"/>
    <w:rsid w:val="00B82B37"/>
    <w:rsid w:val="00B82D3C"/>
    <w:rsid w:val="00B83448"/>
    <w:rsid w:val="00B84C8F"/>
    <w:rsid w:val="00B85337"/>
    <w:rsid w:val="00B858AC"/>
    <w:rsid w:val="00B85E66"/>
    <w:rsid w:val="00B85F5C"/>
    <w:rsid w:val="00B86AFA"/>
    <w:rsid w:val="00B87635"/>
    <w:rsid w:val="00B87EA2"/>
    <w:rsid w:val="00B903F3"/>
    <w:rsid w:val="00B907BA"/>
    <w:rsid w:val="00B90C07"/>
    <w:rsid w:val="00B9128E"/>
    <w:rsid w:val="00B91B14"/>
    <w:rsid w:val="00B91D60"/>
    <w:rsid w:val="00B92822"/>
    <w:rsid w:val="00B932E8"/>
    <w:rsid w:val="00B9387C"/>
    <w:rsid w:val="00B93B0F"/>
    <w:rsid w:val="00B94351"/>
    <w:rsid w:val="00B94A27"/>
    <w:rsid w:val="00B95E0E"/>
    <w:rsid w:val="00B9603F"/>
    <w:rsid w:val="00B96179"/>
    <w:rsid w:val="00B965A0"/>
    <w:rsid w:val="00B96B62"/>
    <w:rsid w:val="00B971C0"/>
    <w:rsid w:val="00B9736B"/>
    <w:rsid w:val="00BA20B0"/>
    <w:rsid w:val="00BA2DB1"/>
    <w:rsid w:val="00BA360A"/>
    <w:rsid w:val="00BA39BE"/>
    <w:rsid w:val="00BA3B82"/>
    <w:rsid w:val="00BA3C80"/>
    <w:rsid w:val="00BA443A"/>
    <w:rsid w:val="00BA55CE"/>
    <w:rsid w:val="00BA57B6"/>
    <w:rsid w:val="00BA58E7"/>
    <w:rsid w:val="00BA6556"/>
    <w:rsid w:val="00BA7C1F"/>
    <w:rsid w:val="00BA7EBB"/>
    <w:rsid w:val="00BB0B58"/>
    <w:rsid w:val="00BB101A"/>
    <w:rsid w:val="00BB108F"/>
    <w:rsid w:val="00BB1F84"/>
    <w:rsid w:val="00BB2E21"/>
    <w:rsid w:val="00BB2FA0"/>
    <w:rsid w:val="00BB3A0A"/>
    <w:rsid w:val="00BB4B68"/>
    <w:rsid w:val="00BB4E56"/>
    <w:rsid w:val="00BB5CF0"/>
    <w:rsid w:val="00BB6A1E"/>
    <w:rsid w:val="00BB6E86"/>
    <w:rsid w:val="00BC006D"/>
    <w:rsid w:val="00BC300B"/>
    <w:rsid w:val="00BC359B"/>
    <w:rsid w:val="00BC5586"/>
    <w:rsid w:val="00BC6416"/>
    <w:rsid w:val="00BC6854"/>
    <w:rsid w:val="00BC790C"/>
    <w:rsid w:val="00BD0163"/>
    <w:rsid w:val="00BD04E7"/>
    <w:rsid w:val="00BD1441"/>
    <w:rsid w:val="00BD2B82"/>
    <w:rsid w:val="00BD2C1D"/>
    <w:rsid w:val="00BD303F"/>
    <w:rsid w:val="00BD3CCC"/>
    <w:rsid w:val="00BD48BB"/>
    <w:rsid w:val="00BD5448"/>
    <w:rsid w:val="00BD5B0A"/>
    <w:rsid w:val="00BD5F02"/>
    <w:rsid w:val="00BD6003"/>
    <w:rsid w:val="00BD61AA"/>
    <w:rsid w:val="00BE02A8"/>
    <w:rsid w:val="00BE10E4"/>
    <w:rsid w:val="00BE16D1"/>
    <w:rsid w:val="00BE2D5B"/>
    <w:rsid w:val="00BE33EC"/>
    <w:rsid w:val="00BE35D0"/>
    <w:rsid w:val="00BE4818"/>
    <w:rsid w:val="00BE570D"/>
    <w:rsid w:val="00BE622E"/>
    <w:rsid w:val="00BE692C"/>
    <w:rsid w:val="00BE7004"/>
    <w:rsid w:val="00BE7598"/>
    <w:rsid w:val="00BE7F1C"/>
    <w:rsid w:val="00BF067C"/>
    <w:rsid w:val="00BF0850"/>
    <w:rsid w:val="00BF1192"/>
    <w:rsid w:val="00BF1FC1"/>
    <w:rsid w:val="00BF2404"/>
    <w:rsid w:val="00BF2445"/>
    <w:rsid w:val="00BF31A1"/>
    <w:rsid w:val="00BF5FCA"/>
    <w:rsid w:val="00BF7579"/>
    <w:rsid w:val="00C00017"/>
    <w:rsid w:val="00C00175"/>
    <w:rsid w:val="00C00BFA"/>
    <w:rsid w:val="00C00F03"/>
    <w:rsid w:val="00C02088"/>
    <w:rsid w:val="00C02C21"/>
    <w:rsid w:val="00C03EF7"/>
    <w:rsid w:val="00C0483C"/>
    <w:rsid w:val="00C04B86"/>
    <w:rsid w:val="00C05582"/>
    <w:rsid w:val="00C06230"/>
    <w:rsid w:val="00C0671D"/>
    <w:rsid w:val="00C07073"/>
    <w:rsid w:val="00C07396"/>
    <w:rsid w:val="00C07E30"/>
    <w:rsid w:val="00C07E5C"/>
    <w:rsid w:val="00C1067D"/>
    <w:rsid w:val="00C117C2"/>
    <w:rsid w:val="00C119B2"/>
    <w:rsid w:val="00C11A87"/>
    <w:rsid w:val="00C12013"/>
    <w:rsid w:val="00C12078"/>
    <w:rsid w:val="00C12111"/>
    <w:rsid w:val="00C12B05"/>
    <w:rsid w:val="00C138C0"/>
    <w:rsid w:val="00C13BA0"/>
    <w:rsid w:val="00C145F0"/>
    <w:rsid w:val="00C14CF6"/>
    <w:rsid w:val="00C15009"/>
    <w:rsid w:val="00C160D0"/>
    <w:rsid w:val="00C16955"/>
    <w:rsid w:val="00C16D89"/>
    <w:rsid w:val="00C171B2"/>
    <w:rsid w:val="00C175F4"/>
    <w:rsid w:val="00C17F8D"/>
    <w:rsid w:val="00C208D0"/>
    <w:rsid w:val="00C21951"/>
    <w:rsid w:val="00C21A11"/>
    <w:rsid w:val="00C22099"/>
    <w:rsid w:val="00C24C80"/>
    <w:rsid w:val="00C2590B"/>
    <w:rsid w:val="00C2601A"/>
    <w:rsid w:val="00C27902"/>
    <w:rsid w:val="00C302D8"/>
    <w:rsid w:val="00C30F05"/>
    <w:rsid w:val="00C31030"/>
    <w:rsid w:val="00C312A5"/>
    <w:rsid w:val="00C3162E"/>
    <w:rsid w:val="00C3201A"/>
    <w:rsid w:val="00C32964"/>
    <w:rsid w:val="00C3352C"/>
    <w:rsid w:val="00C33B02"/>
    <w:rsid w:val="00C33C72"/>
    <w:rsid w:val="00C34291"/>
    <w:rsid w:val="00C34B95"/>
    <w:rsid w:val="00C34D7E"/>
    <w:rsid w:val="00C35822"/>
    <w:rsid w:val="00C358DF"/>
    <w:rsid w:val="00C35AE1"/>
    <w:rsid w:val="00C36982"/>
    <w:rsid w:val="00C3773C"/>
    <w:rsid w:val="00C3775F"/>
    <w:rsid w:val="00C37C2D"/>
    <w:rsid w:val="00C37EE2"/>
    <w:rsid w:val="00C42143"/>
    <w:rsid w:val="00C425AE"/>
    <w:rsid w:val="00C428FE"/>
    <w:rsid w:val="00C43063"/>
    <w:rsid w:val="00C4320B"/>
    <w:rsid w:val="00C43427"/>
    <w:rsid w:val="00C43843"/>
    <w:rsid w:val="00C439D9"/>
    <w:rsid w:val="00C43F83"/>
    <w:rsid w:val="00C4472A"/>
    <w:rsid w:val="00C44AC7"/>
    <w:rsid w:val="00C44EE1"/>
    <w:rsid w:val="00C4523E"/>
    <w:rsid w:val="00C46283"/>
    <w:rsid w:val="00C46FAF"/>
    <w:rsid w:val="00C47355"/>
    <w:rsid w:val="00C47BFD"/>
    <w:rsid w:val="00C50321"/>
    <w:rsid w:val="00C50B67"/>
    <w:rsid w:val="00C50DE0"/>
    <w:rsid w:val="00C50E78"/>
    <w:rsid w:val="00C50FC6"/>
    <w:rsid w:val="00C52B08"/>
    <w:rsid w:val="00C5386F"/>
    <w:rsid w:val="00C53AB4"/>
    <w:rsid w:val="00C53FCB"/>
    <w:rsid w:val="00C5428A"/>
    <w:rsid w:val="00C54EB7"/>
    <w:rsid w:val="00C553ED"/>
    <w:rsid w:val="00C556F2"/>
    <w:rsid w:val="00C55A02"/>
    <w:rsid w:val="00C565D2"/>
    <w:rsid w:val="00C568AA"/>
    <w:rsid w:val="00C56FDF"/>
    <w:rsid w:val="00C5706A"/>
    <w:rsid w:val="00C570DA"/>
    <w:rsid w:val="00C6047C"/>
    <w:rsid w:val="00C608EF"/>
    <w:rsid w:val="00C60F51"/>
    <w:rsid w:val="00C611C0"/>
    <w:rsid w:val="00C6126E"/>
    <w:rsid w:val="00C61895"/>
    <w:rsid w:val="00C61DFB"/>
    <w:rsid w:val="00C61EF9"/>
    <w:rsid w:val="00C6255C"/>
    <w:rsid w:val="00C638E5"/>
    <w:rsid w:val="00C640ED"/>
    <w:rsid w:val="00C6410C"/>
    <w:rsid w:val="00C6427E"/>
    <w:rsid w:val="00C6456D"/>
    <w:rsid w:val="00C6469C"/>
    <w:rsid w:val="00C64BE8"/>
    <w:rsid w:val="00C65443"/>
    <w:rsid w:val="00C65D55"/>
    <w:rsid w:val="00C6624E"/>
    <w:rsid w:val="00C6685A"/>
    <w:rsid w:val="00C66D06"/>
    <w:rsid w:val="00C67625"/>
    <w:rsid w:val="00C7014F"/>
    <w:rsid w:val="00C70595"/>
    <w:rsid w:val="00C719DC"/>
    <w:rsid w:val="00C71E74"/>
    <w:rsid w:val="00C726AA"/>
    <w:rsid w:val="00C72ABB"/>
    <w:rsid w:val="00C72B5D"/>
    <w:rsid w:val="00C73B7C"/>
    <w:rsid w:val="00C73CAC"/>
    <w:rsid w:val="00C747C3"/>
    <w:rsid w:val="00C74CC2"/>
    <w:rsid w:val="00C754CA"/>
    <w:rsid w:val="00C7553F"/>
    <w:rsid w:val="00C756DC"/>
    <w:rsid w:val="00C75F09"/>
    <w:rsid w:val="00C76A51"/>
    <w:rsid w:val="00C779CF"/>
    <w:rsid w:val="00C77AE5"/>
    <w:rsid w:val="00C82299"/>
    <w:rsid w:val="00C82FDA"/>
    <w:rsid w:val="00C83B87"/>
    <w:rsid w:val="00C8491A"/>
    <w:rsid w:val="00C84B93"/>
    <w:rsid w:val="00C85085"/>
    <w:rsid w:val="00C864AD"/>
    <w:rsid w:val="00C865A5"/>
    <w:rsid w:val="00C865FF"/>
    <w:rsid w:val="00C86D7B"/>
    <w:rsid w:val="00C8741E"/>
    <w:rsid w:val="00C90103"/>
    <w:rsid w:val="00C902BE"/>
    <w:rsid w:val="00C902D2"/>
    <w:rsid w:val="00C904F9"/>
    <w:rsid w:val="00C90629"/>
    <w:rsid w:val="00C90BCB"/>
    <w:rsid w:val="00C91EDA"/>
    <w:rsid w:val="00C923D0"/>
    <w:rsid w:val="00C93170"/>
    <w:rsid w:val="00C93334"/>
    <w:rsid w:val="00C935DA"/>
    <w:rsid w:val="00C93932"/>
    <w:rsid w:val="00C940BA"/>
    <w:rsid w:val="00C9424F"/>
    <w:rsid w:val="00C94DEA"/>
    <w:rsid w:val="00C96C07"/>
    <w:rsid w:val="00C96E01"/>
    <w:rsid w:val="00C96F55"/>
    <w:rsid w:val="00C9735A"/>
    <w:rsid w:val="00C97D96"/>
    <w:rsid w:val="00CA1182"/>
    <w:rsid w:val="00CA1BDA"/>
    <w:rsid w:val="00CA29AD"/>
    <w:rsid w:val="00CA2BD4"/>
    <w:rsid w:val="00CA409C"/>
    <w:rsid w:val="00CA4229"/>
    <w:rsid w:val="00CA424E"/>
    <w:rsid w:val="00CA4302"/>
    <w:rsid w:val="00CA49C7"/>
    <w:rsid w:val="00CA4E55"/>
    <w:rsid w:val="00CA4FA6"/>
    <w:rsid w:val="00CA5A18"/>
    <w:rsid w:val="00CA5AE2"/>
    <w:rsid w:val="00CA5B92"/>
    <w:rsid w:val="00CA6561"/>
    <w:rsid w:val="00CA66A1"/>
    <w:rsid w:val="00CA6C43"/>
    <w:rsid w:val="00CA74D8"/>
    <w:rsid w:val="00CA77D1"/>
    <w:rsid w:val="00CB0BEA"/>
    <w:rsid w:val="00CB1313"/>
    <w:rsid w:val="00CB2F43"/>
    <w:rsid w:val="00CB3203"/>
    <w:rsid w:val="00CB538B"/>
    <w:rsid w:val="00CB5727"/>
    <w:rsid w:val="00CB583C"/>
    <w:rsid w:val="00CB5979"/>
    <w:rsid w:val="00CB5DD0"/>
    <w:rsid w:val="00CB62FC"/>
    <w:rsid w:val="00CB77D0"/>
    <w:rsid w:val="00CB7FDC"/>
    <w:rsid w:val="00CC0561"/>
    <w:rsid w:val="00CC0676"/>
    <w:rsid w:val="00CC1AE6"/>
    <w:rsid w:val="00CC1EA9"/>
    <w:rsid w:val="00CC1F79"/>
    <w:rsid w:val="00CC20AD"/>
    <w:rsid w:val="00CC228C"/>
    <w:rsid w:val="00CC2735"/>
    <w:rsid w:val="00CC3F3F"/>
    <w:rsid w:val="00CC4090"/>
    <w:rsid w:val="00CC4300"/>
    <w:rsid w:val="00CC4649"/>
    <w:rsid w:val="00CC4718"/>
    <w:rsid w:val="00CC5A7A"/>
    <w:rsid w:val="00CC5AEF"/>
    <w:rsid w:val="00CC674A"/>
    <w:rsid w:val="00CC7F13"/>
    <w:rsid w:val="00CD082A"/>
    <w:rsid w:val="00CD1D0F"/>
    <w:rsid w:val="00CD374C"/>
    <w:rsid w:val="00CD37AD"/>
    <w:rsid w:val="00CD3C67"/>
    <w:rsid w:val="00CD510F"/>
    <w:rsid w:val="00CD56E4"/>
    <w:rsid w:val="00CD582F"/>
    <w:rsid w:val="00CD5915"/>
    <w:rsid w:val="00CD5A9E"/>
    <w:rsid w:val="00CD5E6B"/>
    <w:rsid w:val="00CD6A73"/>
    <w:rsid w:val="00CD6C93"/>
    <w:rsid w:val="00CD6DFB"/>
    <w:rsid w:val="00CD7195"/>
    <w:rsid w:val="00CD7547"/>
    <w:rsid w:val="00CE016E"/>
    <w:rsid w:val="00CE047F"/>
    <w:rsid w:val="00CE0DDB"/>
    <w:rsid w:val="00CE1DB0"/>
    <w:rsid w:val="00CE2DEB"/>
    <w:rsid w:val="00CE311E"/>
    <w:rsid w:val="00CE3FEA"/>
    <w:rsid w:val="00CE5243"/>
    <w:rsid w:val="00CE55EE"/>
    <w:rsid w:val="00CE5DC4"/>
    <w:rsid w:val="00CE6836"/>
    <w:rsid w:val="00CE69FF"/>
    <w:rsid w:val="00CE6AE1"/>
    <w:rsid w:val="00CE6CFD"/>
    <w:rsid w:val="00CE799C"/>
    <w:rsid w:val="00CF1E32"/>
    <w:rsid w:val="00CF20DD"/>
    <w:rsid w:val="00CF305D"/>
    <w:rsid w:val="00CF377A"/>
    <w:rsid w:val="00CF37F2"/>
    <w:rsid w:val="00CF3B49"/>
    <w:rsid w:val="00CF3F5A"/>
    <w:rsid w:val="00CF3F72"/>
    <w:rsid w:val="00CF5452"/>
    <w:rsid w:val="00CF609F"/>
    <w:rsid w:val="00CF616A"/>
    <w:rsid w:val="00CF6975"/>
    <w:rsid w:val="00CF6EC9"/>
    <w:rsid w:val="00CF779F"/>
    <w:rsid w:val="00CF7DA0"/>
    <w:rsid w:val="00D0034F"/>
    <w:rsid w:val="00D013EC"/>
    <w:rsid w:val="00D01592"/>
    <w:rsid w:val="00D02417"/>
    <w:rsid w:val="00D0288A"/>
    <w:rsid w:val="00D02F5B"/>
    <w:rsid w:val="00D031C6"/>
    <w:rsid w:val="00D03AFD"/>
    <w:rsid w:val="00D04403"/>
    <w:rsid w:val="00D05973"/>
    <w:rsid w:val="00D06188"/>
    <w:rsid w:val="00D06844"/>
    <w:rsid w:val="00D0726A"/>
    <w:rsid w:val="00D07286"/>
    <w:rsid w:val="00D07405"/>
    <w:rsid w:val="00D1007B"/>
    <w:rsid w:val="00D10440"/>
    <w:rsid w:val="00D10744"/>
    <w:rsid w:val="00D114AF"/>
    <w:rsid w:val="00D11545"/>
    <w:rsid w:val="00D11D72"/>
    <w:rsid w:val="00D11DD5"/>
    <w:rsid w:val="00D12357"/>
    <w:rsid w:val="00D12BA0"/>
    <w:rsid w:val="00D13110"/>
    <w:rsid w:val="00D13163"/>
    <w:rsid w:val="00D13EA4"/>
    <w:rsid w:val="00D13FB7"/>
    <w:rsid w:val="00D14A1C"/>
    <w:rsid w:val="00D1536C"/>
    <w:rsid w:val="00D15757"/>
    <w:rsid w:val="00D15E8A"/>
    <w:rsid w:val="00D16387"/>
    <w:rsid w:val="00D16B8A"/>
    <w:rsid w:val="00D171DF"/>
    <w:rsid w:val="00D171FB"/>
    <w:rsid w:val="00D174BF"/>
    <w:rsid w:val="00D17C27"/>
    <w:rsid w:val="00D217FB"/>
    <w:rsid w:val="00D23B3D"/>
    <w:rsid w:val="00D23B3F"/>
    <w:rsid w:val="00D24BA4"/>
    <w:rsid w:val="00D254F1"/>
    <w:rsid w:val="00D25D2D"/>
    <w:rsid w:val="00D26C97"/>
    <w:rsid w:val="00D270C8"/>
    <w:rsid w:val="00D27357"/>
    <w:rsid w:val="00D27D74"/>
    <w:rsid w:val="00D303D7"/>
    <w:rsid w:val="00D30551"/>
    <w:rsid w:val="00D30594"/>
    <w:rsid w:val="00D30ACB"/>
    <w:rsid w:val="00D32552"/>
    <w:rsid w:val="00D3261B"/>
    <w:rsid w:val="00D3354F"/>
    <w:rsid w:val="00D33A26"/>
    <w:rsid w:val="00D33C70"/>
    <w:rsid w:val="00D34AAD"/>
    <w:rsid w:val="00D35338"/>
    <w:rsid w:val="00D35347"/>
    <w:rsid w:val="00D35355"/>
    <w:rsid w:val="00D3694E"/>
    <w:rsid w:val="00D36A8C"/>
    <w:rsid w:val="00D36B67"/>
    <w:rsid w:val="00D370AF"/>
    <w:rsid w:val="00D370B5"/>
    <w:rsid w:val="00D37411"/>
    <w:rsid w:val="00D37844"/>
    <w:rsid w:val="00D37FE3"/>
    <w:rsid w:val="00D40106"/>
    <w:rsid w:val="00D41315"/>
    <w:rsid w:val="00D4324B"/>
    <w:rsid w:val="00D435D1"/>
    <w:rsid w:val="00D440CE"/>
    <w:rsid w:val="00D446A9"/>
    <w:rsid w:val="00D45224"/>
    <w:rsid w:val="00D45FED"/>
    <w:rsid w:val="00D46F82"/>
    <w:rsid w:val="00D47ABC"/>
    <w:rsid w:val="00D47AF4"/>
    <w:rsid w:val="00D47DD3"/>
    <w:rsid w:val="00D5113B"/>
    <w:rsid w:val="00D53916"/>
    <w:rsid w:val="00D53921"/>
    <w:rsid w:val="00D5567F"/>
    <w:rsid w:val="00D55B51"/>
    <w:rsid w:val="00D55BE4"/>
    <w:rsid w:val="00D56639"/>
    <w:rsid w:val="00D571E5"/>
    <w:rsid w:val="00D57698"/>
    <w:rsid w:val="00D608B3"/>
    <w:rsid w:val="00D60D7D"/>
    <w:rsid w:val="00D61AB9"/>
    <w:rsid w:val="00D61AC8"/>
    <w:rsid w:val="00D61C31"/>
    <w:rsid w:val="00D61EF6"/>
    <w:rsid w:val="00D63207"/>
    <w:rsid w:val="00D64C81"/>
    <w:rsid w:val="00D65BA9"/>
    <w:rsid w:val="00D66D44"/>
    <w:rsid w:val="00D67628"/>
    <w:rsid w:val="00D67AE6"/>
    <w:rsid w:val="00D7072E"/>
    <w:rsid w:val="00D71243"/>
    <w:rsid w:val="00D71CB4"/>
    <w:rsid w:val="00D71D33"/>
    <w:rsid w:val="00D72271"/>
    <w:rsid w:val="00D727AD"/>
    <w:rsid w:val="00D735CB"/>
    <w:rsid w:val="00D73FEF"/>
    <w:rsid w:val="00D74014"/>
    <w:rsid w:val="00D74A00"/>
    <w:rsid w:val="00D7543C"/>
    <w:rsid w:val="00D756D6"/>
    <w:rsid w:val="00D75C84"/>
    <w:rsid w:val="00D769ED"/>
    <w:rsid w:val="00D77A11"/>
    <w:rsid w:val="00D8041D"/>
    <w:rsid w:val="00D80443"/>
    <w:rsid w:val="00D80469"/>
    <w:rsid w:val="00D81B41"/>
    <w:rsid w:val="00D81DB1"/>
    <w:rsid w:val="00D82A36"/>
    <w:rsid w:val="00D83B99"/>
    <w:rsid w:val="00D83D4D"/>
    <w:rsid w:val="00D844CF"/>
    <w:rsid w:val="00D84533"/>
    <w:rsid w:val="00D845B7"/>
    <w:rsid w:val="00D84A1C"/>
    <w:rsid w:val="00D861BE"/>
    <w:rsid w:val="00D8645A"/>
    <w:rsid w:val="00D867C2"/>
    <w:rsid w:val="00D87CF5"/>
    <w:rsid w:val="00D916FA"/>
    <w:rsid w:val="00D92199"/>
    <w:rsid w:val="00D92985"/>
    <w:rsid w:val="00D9372D"/>
    <w:rsid w:val="00D958CF"/>
    <w:rsid w:val="00D95C10"/>
    <w:rsid w:val="00D964BB"/>
    <w:rsid w:val="00D9655A"/>
    <w:rsid w:val="00D9704E"/>
    <w:rsid w:val="00D97F26"/>
    <w:rsid w:val="00DA0514"/>
    <w:rsid w:val="00DA064F"/>
    <w:rsid w:val="00DA0771"/>
    <w:rsid w:val="00DA1F5F"/>
    <w:rsid w:val="00DA27BA"/>
    <w:rsid w:val="00DA413F"/>
    <w:rsid w:val="00DA41E9"/>
    <w:rsid w:val="00DA52C8"/>
    <w:rsid w:val="00DA5A2B"/>
    <w:rsid w:val="00DA5D13"/>
    <w:rsid w:val="00DA6275"/>
    <w:rsid w:val="00DA6417"/>
    <w:rsid w:val="00DA66AF"/>
    <w:rsid w:val="00DA6A74"/>
    <w:rsid w:val="00DA6F4B"/>
    <w:rsid w:val="00DA7799"/>
    <w:rsid w:val="00DB1693"/>
    <w:rsid w:val="00DB2FFC"/>
    <w:rsid w:val="00DB3C6A"/>
    <w:rsid w:val="00DB437C"/>
    <w:rsid w:val="00DB4653"/>
    <w:rsid w:val="00DB49EB"/>
    <w:rsid w:val="00DB5898"/>
    <w:rsid w:val="00DB5BF6"/>
    <w:rsid w:val="00DB6572"/>
    <w:rsid w:val="00DB6940"/>
    <w:rsid w:val="00DB6AB7"/>
    <w:rsid w:val="00DB7C06"/>
    <w:rsid w:val="00DB7F40"/>
    <w:rsid w:val="00DC0327"/>
    <w:rsid w:val="00DC0D19"/>
    <w:rsid w:val="00DC100A"/>
    <w:rsid w:val="00DC1823"/>
    <w:rsid w:val="00DC1CDD"/>
    <w:rsid w:val="00DC2271"/>
    <w:rsid w:val="00DC2B6C"/>
    <w:rsid w:val="00DC2EDD"/>
    <w:rsid w:val="00DC2F5F"/>
    <w:rsid w:val="00DC3628"/>
    <w:rsid w:val="00DC3A63"/>
    <w:rsid w:val="00DC457B"/>
    <w:rsid w:val="00DC48CD"/>
    <w:rsid w:val="00DC5DBC"/>
    <w:rsid w:val="00DC698F"/>
    <w:rsid w:val="00DC6ED6"/>
    <w:rsid w:val="00DC71FD"/>
    <w:rsid w:val="00DD04B0"/>
    <w:rsid w:val="00DD196A"/>
    <w:rsid w:val="00DD2826"/>
    <w:rsid w:val="00DD2AE1"/>
    <w:rsid w:val="00DD3E66"/>
    <w:rsid w:val="00DD45A8"/>
    <w:rsid w:val="00DD50D5"/>
    <w:rsid w:val="00DD675F"/>
    <w:rsid w:val="00DD6F29"/>
    <w:rsid w:val="00DD7304"/>
    <w:rsid w:val="00DE08DF"/>
    <w:rsid w:val="00DE106A"/>
    <w:rsid w:val="00DE2E32"/>
    <w:rsid w:val="00DE3C62"/>
    <w:rsid w:val="00DE3CDD"/>
    <w:rsid w:val="00DE3E48"/>
    <w:rsid w:val="00DE4105"/>
    <w:rsid w:val="00DE485B"/>
    <w:rsid w:val="00DE487E"/>
    <w:rsid w:val="00DE4E93"/>
    <w:rsid w:val="00DE5522"/>
    <w:rsid w:val="00DE5DD8"/>
    <w:rsid w:val="00DE6C11"/>
    <w:rsid w:val="00DE7041"/>
    <w:rsid w:val="00DE7941"/>
    <w:rsid w:val="00DF13BA"/>
    <w:rsid w:val="00DF1B49"/>
    <w:rsid w:val="00DF1BDC"/>
    <w:rsid w:val="00DF2238"/>
    <w:rsid w:val="00DF248D"/>
    <w:rsid w:val="00DF2799"/>
    <w:rsid w:val="00DF28BB"/>
    <w:rsid w:val="00DF38A4"/>
    <w:rsid w:val="00DF3D93"/>
    <w:rsid w:val="00DF415F"/>
    <w:rsid w:val="00DF43EE"/>
    <w:rsid w:val="00DF4ED3"/>
    <w:rsid w:val="00DF60AC"/>
    <w:rsid w:val="00DF60B5"/>
    <w:rsid w:val="00DF699C"/>
    <w:rsid w:val="00DF6CE0"/>
    <w:rsid w:val="00DF6FA3"/>
    <w:rsid w:val="00DF700B"/>
    <w:rsid w:val="00DF7046"/>
    <w:rsid w:val="00DF7169"/>
    <w:rsid w:val="00DF7AE2"/>
    <w:rsid w:val="00E014D1"/>
    <w:rsid w:val="00E01964"/>
    <w:rsid w:val="00E028CE"/>
    <w:rsid w:val="00E02956"/>
    <w:rsid w:val="00E02F60"/>
    <w:rsid w:val="00E03670"/>
    <w:rsid w:val="00E037CF"/>
    <w:rsid w:val="00E041F2"/>
    <w:rsid w:val="00E05C3B"/>
    <w:rsid w:val="00E06E9A"/>
    <w:rsid w:val="00E06EE9"/>
    <w:rsid w:val="00E07FA4"/>
    <w:rsid w:val="00E10B65"/>
    <w:rsid w:val="00E11134"/>
    <w:rsid w:val="00E11644"/>
    <w:rsid w:val="00E116E4"/>
    <w:rsid w:val="00E11773"/>
    <w:rsid w:val="00E12228"/>
    <w:rsid w:val="00E12766"/>
    <w:rsid w:val="00E1347B"/>
    <w:rsid w:val="00E1458B"/>
    <w:rsid w:val="00E150F6"/>
    <w:rsid w:val="00E15FEB"/>
    <w:rsid w:val="00E165CB"/>
    <w:rsid w:val="00E16784"/>
    <w:rsid w:val="00E17318"/>
    <w:rsid w:val="00E17F33"/>
    <w:rsid w:val="00E20D10"/>
    <w:rsid w:val="00E20D60"/>
    <w:rsid w:val="00E21C0E"/>
    <w:rsid w:val="00E21C3B"/>
    <w:rsid w:val="00E227C4"/>
    <w:rsid w:val="00E2289D"/>
    <w:rsid w:val="00E2335B"/>
    <w:rsid w:val="00E2382D"/>
    <w:rsid w:val="00E2420B"/>
    <w:rsid w:val="00E246FA"/>
    <w:rsid w:val="00E24F73"/>
    <w:rsid w:val="00E25859"/>
    <w:rsid w:val="00E26475"/>
    <w:rsid w:val="00E27062"/>
    <w:rsid w:val="00E3018A"/>
    <w:rsid w:val="00E309F1"/>
    <w:rsid w:val="00E3180A"/>
    <w:rsid w:val="00E31ABF"/>
    <w:rsid w:val="00E31B1E"/>
    <w:rsid w:val="00E320BC"/>
    <w:rsid w:val="00E32225"/>
    <w:rsid w:val="00E32230"/>
    <w:rsid w:val="00E3236A"/>
    <w:rsid w:val="00E32462"/>
    <w:rsid w:val="00E32703"/>
    <w:rsid w:val="00E32E55"/>
    <w:rsid w:val="00E33103"/>
    <w:rsid w:val="00E342D0"/>
    <w:rsid w:val="00E344AC"/>
    <w:rsid w:val="00E34504"/>
    <w:rsid w:val="00E3483A"/>
    <w:rsid w:val="00E34D2D"/>
    <w:rsid w:val="00E353C8"/>
    <w:rsid w:val="00E37FB0"/>
    <w:rsid w:val="00E40638"/>
    <w:rsid w:val="00E40995"/>
    <w:rsid w:val="00E419B9"/>
    <w:rsid w:val="00E41B67"/>
    <w:rsid w:val="00E41C3B"/>
    <w:rsid w:val="00E42183"/>
    <w:rsid w:val="00E43277"/>
    <w:rsid w:val="00E4384E"/>
    <w:rsid w:val="00E4401B"/>
    <w:rsid w:val="00E456B1"/>
    <w:rsid w:val="00E4675B"/>
    <w:rsid w:val="00E4734C"/>
    <w:rsid w:val="00E5019F"/>
    <w:rsid w:val="00E506A8"/>
    <w:rsid w:val="00E5163C"/>
    <w:rsid w:val="00E51762"/>
    <w:rsid w:val="00E51BE1"/>
    <w:rsid w:val="00E52ECA"/>
    <w:rsid w:val="00E532E6"/>
    <w:rsid w:val="00E535B4"/>
    <w:rsid w:val="00E53CCA"/>
    <w:rsid w:val="00E53D19"/>
    <w:rsid w:val="00E55D07"/>
    <w:rsid w:val="00E57413"/>
    <w:rsid w:val="00E6016A"/>
    <w:rsid w:val="00E60933"/>
    <w:rsid w:val="00E61AFD"/>
    <w:rsid w:val="00E61C5B"/>
    <w:rsid w:val="00E625DD"/>
    <w:rsid w:val="00E627C1"/>
    <w:rsid w:val="00E62805"/>
    <w:rsid w:val="00E62974"/>
    <w:rsid w:val="00E62B8A"/>
    <w:rsid w:val="00E641DC"/>
    <w:rsid w:val="00E644E5"/>
    <w:rsid w:val="00E65FAB"/>
    <w:rsid w:val="00E6658A"/>
    <w:rsid w:val="00E665D9"/>
    <w:rsid w:val="00E6767B"/>
    <w:rsid w:val="00E70408"/>
    <w:rsid w:val="00E70503"/>
    <w:rsid w:val="00E707B7"/>
    <w:rsid w:val="00E70C4C"/>
    <w:rsid w:val="00E70EC6"/>
    <w:rsid w:val="00E71370"/>
    <w:rsid w:val="00E74D77"/>
    <w:rsid w:val="00E74DCB"/>
    <w:rsid w:val="00E76342"/>
    <w:rsid w:val="00E77223"/>
    <w:rsid w:val="00E77921"/>
    <w:rsid w:val="00E77FA4"/>
    <w:rsid w:val="00E80282"/>
    <w:rsid w:val="00E8086A"/>
    <w:rsid w:val="00E8167C"/>
    <w:rsid w:val="00E8241B"/>
    <w:rsid w:val="00E8291D"/>
    <w:rsid w:val="00E83F7C"/>
    <w:rsid w:val="00E843A1"/>
    <w:rsid w:val="00E84B71"/>
    <w:rsid w:val="00E84DC6"/>
    <w:rsid w:val="00E850DA"/>
    <w:rsid w:val="00E8589D"/>
    <w:rsid w:val="00E862DD"/>
    <w:rsid w:val="00E864D9"/>
    <w:rsid w:val="00E86CA2"/>
    <w:rsid w:val="00E871CC"/>
    <w:rsid w:val="00E87A83"/>
    <w:rsid w:val="00E919E5"/>
    <w:rsid w:val="00E926CA"/>
    <w:rsid w:val="00E93286"/>
    <w:rsid w:val="00E93310"/>
    <w:rsid w:val="00E93704"/>
    <w:rsid w:val="00E93766"/>
    <w:rsid w:val="00E93866"/>
    <w:rsid w:val="00E93DB8"/>
    <w:rsid w:val="00E93F30"/>
    <w:rsid w:val="00E942EC"/>
    <w:rsid w:val="00E9566A"/>
    <w:rsid w:val="00E95943"/>
    <w:rsid w:val="00E95AA4"/>
    <w:rsid w:val="00E95DC6"/>
    <w:rsid w:val="00E96481"/>
    <w:rsid w:val="00E96F1B"/>
    <w:rsid w:val="00E96F74"/>
    <w:rsid w:val="00EA0728"/>
    <w:rsid w:val="00EA200B"/>
    <w:rsid w:val="00EA41DC"/>
    <w:rsid w:val="00EA42C8"/>
    <w:rsid w:val="00EA490B"/>
    <w:rsid w:val="00EA4EBD"/>
    <w:rsid w:val="00EA653F"/>
    <w:rsid w:val="00EA66A3"/>
    <w:rsid w:val="00EA767B"/>
    <w:rsid w:val="00EA78A2"/>
    <w:rsid w:val="00EB0038"/>
    <w:rsid w:val="00EB0214"/>
    <w:rsid w:val="00EB062F"/>
    <w:rsid w:val="00EB0A4E"/>
    <w:rsid w:val="00EB0C4C"/>
    <w:rsid w:val="00EB0E82"/>
    <w:rsid w:val="00EB1D34"/>
    <w:rsid w:val="00EB2867"/>
    <w:rsid w:val="00EB35BB"/>
    <w:rsid w:val="00EB404F"/>
    <w:rsid w:val="00EB4FF6"/>
    <w:rsid w:val="00EB524E"/>
    <w:rsid w:val="00EB5DA0"/>
    <w:rsid w:val="00EB73B1"/>
    <w:rsid w:val="00EB75E1"/>
    <w:rsid w:val="00EC11D5"/>
    <w:rsid w:val="00EC134C"/>
    <w:rsid w:val="00EC139F"/>
    <w:rsid w:val="00EC27DC"/>
    <w:rsid w:val="00EC2C10"/>
    <w:rsid w:val="00EC3312"/>
    <w:rsid w:val="00EC42DA"/>
    <w:rsid w:val="00EC4BBE"/>
    <w:rsid w:val="00EC4FCA"/>
    <w:rsid w:val="00EC5C1B"/>
    <w:rsid w:val="00EC6BBE"/>
    <w:rsid w:val="00EC7D0F"/>
    <w:rsid w:val="00ED0451"/>
    <w:rsid w:val="00ED2C3D"/>
    <w:rsid w:val="00ED2E17"/>
    <w:rsid w:val="00ED337A"/>
    <w:rsid w:val="00ED3B1F"/>
    <w:rsid w:val="00ED4019"/>
    <w:rsid w:val="00ED4719"/>
    <w:rsid w:val="00ED5458"/>
    <w:rsid w:val="00ED57F8"/>
    <w:rsid w:val="00ED627F"/>
    <w:rsid w:val="00ED6D10"/>
    <w:rsid w:val="00EE0159"/>
    <w:rsid w:val="00EE028C"/>
    <w:rsid w:val="00EE02A1"/>
    <w:rsid w:val="00EE0FDA"/>
    <w:rsid w:val="00EE1D00"/>
    <w:rsid w:val="00EE27AC"/>
    <w:rsid w:val="00EE3247"/>
    <w:rsid w:val="00EE33A0"/>
    <w:rsid w:val="00EE3833"/>
    <w:rsid w:val="00EE43B1"/>
    <w:rsid w:val="00EE4601"/>
    <w:rsid w:val="00EE4CDA"/>
    <w:rsid w:val="00EE4DF2"/>
    <w:rsid w:val="00EE4E53"/>
    <w:rsid w:val="00EE4F6D"/>
    <w:rsid w:val="00EE5455"/>
    <w:rsid w:val="00EE55C1"/>
    <w:rsid w:val="00EE5C78"/>
    <w:rsid w:val="00EE5CAD"/>
    <w:rsid w:val="00EE6A54"/>
    <w:rsid w:val="00EE73DA"/>
    <w:rsid w:val="00EE7E20"/>
    <w:rsid w:val="00EF0C26"/>
    <w:rsid w:val="00EF17C1"/>
    <w:rsid w:val="00EF2194"/>
    <w:rsid w:val="00EF2E19"/>
    <w:rsid w:val="00EF30CE"/>
    <w:rsid w:val="00EF492A"/>
    <w:rsid w:val="00EF4A30"/>
    <w:rsid w:val="00EF4DFA"/>
    <w:rsid w:val="00EF5DB1"/>
    <w:rsid w:val="00EF6168"/>
    <w:rsid w:val="00EF694A"/>
    <w:rsid w:val="00EF7246"/>
    <w:rsid w:val="00EF75FB"/>
    <w:rsid w:val="00EF76DA"/>
    <w:rsid w:val="00EF7A95"/>
    <w:rsid w:val="00F00CC9"/>
    <w:rsid w:val="00F015C4"/>
    <w:rsid w:val="00F019CB"/>
    <w:rsid w:val="00F01F8A"/>
    <w:rsid w:val="00F0226B"/>
    <w:rsid w:val="00F02C3D"/>
    <w:rsid w:val="00F0469F"/>
    <w:rsid w:val="00F059E9"/>
    <w:rsid w:val="00F06109"/>
    <w:rsid w:val="00F069A2"/>
    <w:rsid w:val="00F06BC6"/>
    <w:rsid w:val="00F074F1"/>
    <w:rsid w:val="00F07DFB"/>
    <w:rsid w:val="00F07E6D"/>
    <w:rsid w:val="00F11BA2"/>
    <w:rsid w:val="00F11C34"/>
    <w:rsid w:val="00F11E7E"/>
    <w:rsid w:val="00F1214E"/>
    <w:rsid w:val="00F12182"/>
    <w:rsid w:val="00F1349C"/>
    <w:rsid w:val="00F137FB"/>
    <w:rsid w:val="00F146DB"/>
    <w:rsid w:val="00F15F3F"/>
    <w:rsid w:val="00F16C55"/>
    <w:rsid w:val="00F170B3"/>
    <w:rsid w:val="00F1779B"/>
    <w:rsid w:val="00F2144B"/>
    <w:rsid w:val="00F21B04"/>
    <w:rsid w:val="00F22062"/>
    <w:rsid w:val="00F23C99"/>
    <w:rsid w:val="00F23F91"/>
    <w:rsid w:val="00F24296"/>
    <w:rsid w:val="00F25A85"/>
    <w:rsid w:val="00F25F29"/>
    <w:rsid w:val="00F26817"/>
    <w:rsid w:val="00F26F60"/>
    <w:rsid w:val="00F30320"/>
    <w:rsid w:val="00F30A03"/>
    <w:rsid w:val="00F30DE9"/>
    <w:rsid w:val="00F30FC1"/>
    <w:rsid w:val="00F31411"/>
    <w:rsid w:val="00F33470"/>
    <w:rsid w:val="00F336ED"/>
    <w:rsid w:val="00F33BC4"/>
    <w:rsid w:val="00F34679"/>
    <w:rsid w:val="00F34F0D"/>
    <w:rsid w:val="00F34FA3"/>
    <w:rsid w:val="00F3525A"/>
    <w:rsid w:val="00F35336"/>
    <w:rsid w:val="00F357AE"/>
    <w:rsid w:val="00F363F7"/>
    <w:rsid w:val="00F3708C"/>
    <w:rsid w:val="00F41E46"/>
    <w:rsid w:val="00F41F3F"/>
    <w:rsid w:val="00F42496"/>
    <w:rsid w:val="00F42F6B"/>
    <w:rsid w:val="00F44B0C"/>
    <w:rsid w:val="00F44D93"/>
    <w:rsid w:val="00F45CB0"/>
    <w:rsid w:val="00F460F2"/>
    <w:rsid w:val="00F46BE9"/>
    <w:rsid w:val="00F510DC"/>
    <w:rsid w:val="00F5180F"/>
    <w:rsid w:val="00F52280"/>
    <w:rsid w:val="00F53416"/>
    <w:rsid w:val="00F54074"/>
    <w:rsid w:val="00F5411D"/>
    <w:rsid w:val="00F54362"/>
    <w:rsid w:val="00F54C21"/>
    <w:rsid w:val="00F5580B"/>
    <w:rsid w:val="00F55B09"/>
    <w:rsid w:val="00F55D9C"/>
    <w:rsid w:val="00F56358"/>
    <w:rsid w:val="00F56F11"/>
    <w:rsid w:val="00F5703D"/>
    <w:rsid w:val="00F57AE6"/>
    <w:rsid w:val="00F57C9A"/>
    <w:rsid w:val="00F60F5E"/>
    <w:rsid w:val="00F61314"/>
    <w:rsid w:val="00F61357"/>
    <w:rsid w:val="00F61832"/>
    <w:rsid w:val="00F61CB2"/>
    <w:rsid w:val="00F61FF6"/>
    <w:rsid w:val="00F623C7"/>
    <w:rsid w:val="00F62979"/>
    <w:rsid w:val="00F62F55"/>
    <w:rsid w:val="00F6366A"/>
    <w:rsid w:val="00F64C57"/>
    <w:rsid w:val="00F66AD1"/>
    <w:rsid w:val="00F66AF1"/>
    <w:rsid w:val="00F66E44"/>
    <w:rsid w:val="00F66F36"/>
    <w:rsid w:val="00F6741F"/>
    <w:rsid w:val="00F67EA8"/>
    <w:rsid w:val="00F7065A"/>
    <w:rsid w:val="00F70869"/>
    <w:rsid w:val="00F70B3D"/>
    <w:rsid w:val="00F70BD6"/>
    <w:rsid w:val="00F70F3E"/>
    <w:rsid w:val="00F71A01"/>
    <w:rsid w:val="00F724BA"/>
    <w:rsid w:val="00F72505"/>
    <w:rsid w:val="00F72AA5"/>
    <w:rsid w:val="00F72AE4"/>
    <w:rsid w:val="00F737E6"/>
    <w:rsid w:val="00F741BF"/>
    <w:rsid w:val="00F74858"/>
    <w:rsid w:val="00F76CB7"/>
    <w:rsid w:val="00F7745F"/>
    <w:rsid w:val="00F77F9E"/>
    <w:rsid w:val="00F810A1"/>
    <w:rsid w:val="00F81615"/>
    <w:rsid w:val="00F824F5"/>
    <w:rsid w:val="00F82E92"/>
    <w:rsid w:val="00F8320A"/>
    <w:rsid w:val="00F839A2"/>
    <w:rsid w:val="00F83A55"/>
    <w:rsid w:val="00F83D45"/>
    <w:rsid w:val="00F840DC"/>
    <w:rsid w:val="00F85438"/>
    <w:rsid w:val="00F85E94"/>
    <w:rsid w:val="00F861FC"/>
    <w:rsid w:val="00F8684D"/>
    <w:rsid w:val="00F87873"/>
    <w:rsid w:val="00F90408"/>
    <w:rsid w:val="00F91A9C"/>
    <w:rsid w:val="00F924C6"/>
    <w:rsid w:val="00F92FC4"/>
    <w:rsid w:val="00F934B9"/>
    <w:rsid w:val="00F93778"/>
    <w:rsid w:val="00F959B6"/>
    <w:rsid w:val="00F961B6"/>
    <w:rsid w:val="00F9642A"/>
    <w:rsid w:val="00F9736B"/>
    <w:rsid w:val="00F97779"/>
    <w:rsid w:val="00FA17F5"/>
    <w:rsid w:val="00FA2598"/>
    <w:rsid w:val="00FA3D64"/>
    <w:rsid w:val="00FA4705"/>
    <w:rsid w:val="00FA4F1E"/>
    <w:rsid w:val="00FA4F7A"/>
    <w:rsid w:val="00FA5830"/>
    <w:rsid w:val="00FA5A29"/>
    <w:rsid w:val="00FA6611"/>
    <w:rsid w:val="00FA662A"/>
    <w:rsid w:val="00FA6DA5"/>
    <w:rsid w:val="00FA6FFA"/>
    <w:rsid w:val="00FB06E2"/>
    <w:rsid w:val="00FB0BEB"/>
    <w:rsid w:val="00FB0DA2"/>
    <w:rsid w:val="00FB2405"/>
    <w:rsid w:val="00FB2718"/>
    <w:rsid w:val="00FB2B3E"/>
    <w:rsid w:val="00FB2C0F"/>
    <w:rsid w:val="00FB38EF"/>
    <w:rsid w:val="00FB4551"/>
    <w:rsid w:val="00FB45D0"/>
    <w:rsid w:val="00FB5343"/>
    <w:rsid w:val="00FB63F6"/>
    <w:rsid w:val="00FB642F"/>
    <w:rsid w:val="00FB7C94"/>
    <w:rsid w:val="00FB7DFC"/>
    <w:rsid w:val="00FC071B"/>
    <w:rsid w:val="00FC0970"/>
    <w:rsid w:val="00FC0BF2"/>
    <w:rsid w:val="00FC20C6"/>
    <w:rsid w:val="00FC29C2"/>
    <w:rsid w:val="00FC2FFD"/>
    <w:rsid w:val="00FC3586"/>
    <w:rsid w:val="00FC3701"/>
    <w:rsid w:val="00FC41C9"/>
    <w:rsid w:val="00FC44F2"/>
    <w:rsid w:val="00FC4582"/>
    <w:rsid w:val="00FC4F38"/>
    <w:rsid w:val="00FC5749"/>
    <w:rsid w:val="00FC601D"/>
    <w:rsid w:val="00FC655A"/>
    <w:rsid w:val="00FC657A"/>
    <w:rsid w:val="00FC6B6B"/>
    <w:rsid w:val="00FC6C2A"/>
    <w:rsid w:val="00FC6D68"/>
    <w:rsid w:val="00FC7446"/>
    <w:rsid w:val="00FC762F"/>
    <w:rsid w:val="00FC7D00"/>
    <w:rsid w:val="00FD0F34"/>
    <w:rsid w:val="00FD1463"/>
    <w:rsid w:val="00FD1652"/>
    <w:rsid w:val="00FD1A5B"/>
    <w:rsid w:val="00FD1AB8"/>
    <w:rsid w:val="00FD1F8C"/>
    <w:rsid w:val="00FD2DCC"/>
    <w:rsid w:val="00FD4691"/>
    <w:rsid w:val="00FD4BF9"/>
    <w:rsid w:val="00FD4D75"/>
    <w:rsid w:val="00FD60ED"/>
    <w:rsid w:val="00FD6627"/>
    <w:rsid w:val="00FD67CF"/>
    <w:rsid w:val="00FD6C9F"/>
    <w:rsid w:val="00FD7085"/>
    <w:rsid w:val="00FD784E"/>
    <w:rsid w:val="00FD7A24"/>
    <w:rsid w:val="00FD7DA3"/>
    <w:rsid w:val="00FE080A"/>
    <w:rsid w:val="00FE09CA"/>
    <w:rsid w:val="00FE0BC6"/>
    <w:rsid w:val="00FE1330"/>
    <w:rsid w:val="00FE1971"/>
    <w:rsid w:val="00FE1E62"/>
    <w:rsid w:val="00FE2B24"/>
    <w:rsid w:val="00FE2F55"/>
    <w:rsid w:val="00FE358B"/>
    <w:rsid w:val="00FE40F8"/>
    <w:rsid w:val="00FE4276"/>
    <w:rsid w:val="00FE4895"/>
    <w:rsid w:val="00FE540C"/>
    <w:rsid w:val="00FE5C9D"/>
    <w:rsid w:val="00FE5DAA"/>
    <w:rsid w:val="00FE6294"/>
    <w:rsid w:val="00FE644E"/>
    <w:rsid w:val="00FE652F"/>
    <w:rsid w:val="00FE7909"/>
    <w:rsid w:val="00FE7ED3"/>
    <w:rsid w:val="00FF2201"/>
    <w:rsid w:val="00FF26FA"/>
    <w:rsid w:val="00FF276D"/>
    <w:rsid w:val="00FF308A"/>
    <w:rsid w:val="00FF40DA"/>
    <w:rsid w:val="00FF47A0"/>
    <w:rsid w:val="00FF49FF"/>
    <w:rsid w:val="00FF503F"/>
    <w:rsid w:val="00FF5441"/>
    <w:rsid w:val="00FF5E3D"/>
    <w:rsid w:val="00FF6345"/>
    <w:rsid w:val="00FF64D8"/>
    <w:rsid w:val="00FF6ED6"/>
    <w:rsid w:val="00FF7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2A237AE"/>
  <w15:chartTrackingRefBased/>
  <w15:docId w15:val="{B4A5CB5B-3034-4EC8-98C3-601950D27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1274"/>
    <w:pPr>
      <w:spacing w:after="0" w:line="360" w:lineRule="auto"/>
      <w:ind w:firstLine="450"/>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95417"/>
    <w:pPr>
      <w:keepNext/>
      <w:keepLines/>
      <w:spacing w:before="240" w:after="120"/>
      <w:ind w:firstLine="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795417"/>
    <w:pPr>
      <w:spacing w:before="18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706CB"/>
    <w:pPr>
      <w:keepNext/>
      <w:keepLines/>
      <w:spacing w:before="45"/>
      <w:outlineLvl w:val="2"/>
    </w:pPr>
    <w:rPr>
      <w:rFonts w:eastAsiaTheme="majorEastAsia" w:cstheme="majorBidi"/>
      <w:b/>
      <w:i/>
    </w:rPr>
  </w:style>
  <w:style w:type="paragraph" w:styleId="Heading4">
    <w:name w:val="heading 4"/>
    <w:basedOn w:val="Normal"/>
    <w:next w:val="Normal"/>
    <w:link w:val="Heading4Char"/>
    <w:uiPriority w:val="9"/>
    <w:unhideWhenUsed/>
    <w:qFormat/>
    <w:rsid w:val="000C46C3"/>
    <w:pPr>
      <w:keepNext/>
      <w:keepLines/>
      <w:spacing w:before="120"/>
      <w:outlineLvl w:val="3"/>
    </w:pPr>
    <w:rPr>
      <w:rFonts w:eastAsiaTheme="majorEastAsia" w:cstheme="majorBidi"/>
      <w:b/>
      <w:i/>
      <w:iCs/>
      <w:color w:val="2F5496" w:themeColor="accent1" w:themeShade="BF"/>
      <w:sz w:val="22"/>
      <w:szCs w:val="22"/>
    </w:rPr>
  </w:style>
  <w:style w:type="paragraph" w:styleId="Heading5">
    <w:name w:val="heading 5"/>
    <w:basedOn w:val="Normal"/>
    <w:next w:val="Normal"/>
    <w:link w:val="Heading5Char"/>
    <w:uiPriority w:val="9"/>
    <w:unhideWhenUsed/>
    <w:qFormat/>
    <w:rsid w:val="000C46C3"/>
    <w:pPr>
      <w:keepNext/>
      <w:keepLines/>
      <w:spacing w:before="40"/>
      <w:outlineLvl w:val="4"/>
    </w:pPr>
    <w:rPr>
      <w:rFonts w:asciiTheme="majorHAnsi" w:eastAsiaTheme="majorEastAsia" w:hAnsiTheme="majorHAnsi" w:cstheme="majorBidi"/>
      <w:b/>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n">
    <w:name w:val="Eqn"/>
    <w:basedOn w:val="Normal"/>
    <w:link w:val="EqnChar"/>
    <w:autoRedefine/>
    <w:qFormat/>
    <w:rsid w:val="001A600A"/>
    <w:pPr>
      <w:tabs>
        <w:tab w:val="left" w:pos="0"/>
        <w:tab w:val="center" w:pos="4680"/>
        <w:tab w:val="right" w:pos="9360"/>
      </w:tabs>
      <w:ind w:firstLine="0"/>
    </w:pPr>
  </w:style>
  <w:style w:type="character" w:customStyle="1" w:styleId="EqnChar">
    <w:name w:val="Eqn Char"/>
    <w:basedOn w:val="DefaultParagraphFont"/>
    <w:link w:val="Eqn"/>
    <w:rsid w:val="001A600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95417"/>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79541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706CB"/>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rsid w:val="00EF2194"/>
    <w:rPr>
      <w:color w:val="808080"/>
    </w:rPr>
  </w:style>
  <w:style w:type="paragraph" w:customStyle="1" w:styleId="Equation">
    <w:name w:val="Equation"/>
    <w:basedOn w:val="Normal"/>
    <w:next w:val="Normal"/>
    <w:link w:val="EquationChar"/>
    <w:qFormat/>
    <w:rsid w:val="001A600A"/>
    <w:pPr>
      <w:tabs>
        <w:tab w:val="right" w:pos="9360"/>
      </w:tabs>
      <w:suppressAutoHyphens/>
      <w:overflowPunct w:val="0"/>
      <w:autoSpaceDE w:val="0"/>
      <w:autoSpaceDN w:val="0"/>
      <w:adjustRightInd w:val="0"/>
      <w:ind w:firstLine="0"/>
      <w:textAlignment w:val="baseline"/>
    </w:pPr>
    <w:rPr>
      <w:rFonts w:ascii="Times" w:hAnsi="Times" w:cs="Times"/>
      <w:noProof/>
      <w:color w:val="000000"/>
    </w:rPr>
  </w:style>
  <w:style w:type="character" w:customStyle="1" w:styleId="EquationChar">
    <w:name w:val="Equation Char"/>
    <w:basedOn w:val="DefaultParagraphFont"/>
    <w:link w:val="Equation"/>
    <w:rsid w:val="001A600A"/>
    <w:rPr>
      <w:rFonts w:ascii="Times" w:eastAsia="Times New Roman" w:hAnsi="Times" w:cs="Times"/>
      <w:noProof/>
      <w:color w:val="000000"/>
      <w:sz w:val="24"/>
      <w:szCs w:val="24"/>
    </w:rPr>
  </w:style>
  <w:style w:type="character" w:styleId="Hyperlink">
    <w:name w:val="Hyperlink"/>
    <w:uiPriority w:val="99"/>
    <w:unhideWhenUsed/>
    <w:rsid w:val="00EF2194"/>
    <w:rPr>
      <w:color w:val="0000FF"/>
      <w:u w:val="single"/>
    </w:rPr>
  </w:style>
  <w:style w:type="paragraph" w:styleId="FootnoteText">
    <w:name w:val="footnote text"/>
    <w:basedOn w:val="Normal"/>
    <w:link w:val="FootnoteTextChar"/>
    <w:uiPriority w:val="99"/>
    <w:semiHidden/>
    <w:rsid w:val="00EF2194"/>
    <w:rPr>
      <w:szCs w:val="20"/>
    </w:rPr>
  </w:style>
  <w:style w:type="character" w:customStyle="1" w:styleId="FootnoteTextChar">
    <w:name w:val="Footnote Text Char"/>
    <w:basedOn w:val="DefaultParagraphFont"/>
    <w:link w:val="FootnoteText"/>
    <w:uiPriority w:val="99"/>
    <w:semiHidden/>
    <w:rsid w:val="00EF2194"/>
    <w:rPr>
      <w:rFonts w:ascii="Times New Roman" w:eastAsia="Times New Roman" w:hAnsi="Times New Roman" w:cs="Times New Roman"/>
      <w:sz w:val="24"/>
      <w:szCs w:val="20"/>
    </w:rPr>
  </w:style>
  <w:style w:type="character" w:styleId="FootnoteReference">
    <w:name w:val="footnote reference"/>
    <w:uiPriority w:val="99"/>
    <w:semiHidden/>
    <w:rsid w:val="00EF2194"/>
    <w:rPr>
      <w:vertAlign w:val="superscript"/>
    </w:rPr>
  </w:style>
  <w:style w:type="paragraph" w:customStyle="1" w:styleId="Figure">
    <w:name w:val="Figure"/>
    <w:basedOn w:val="Normal"/>
    <w:next w:val="Normal"/>
    <w:link w:val="FigureChar"/>
    <w:autoRedefine/>
    <w:qFormat/>
    <w:rsid w:val="006C2ECE"/>
    <w:pPr>
      <w:suppressAutoHyphens/>
      <w:overflowPunct w:val="0"/>
      <w:autoSpaceDE w:val="0"/>
      <w:autoSpaceDN w:val="0"/>
      <w:adjustRightInd w:val="0"/>
      <w:spacing w:after="60"/>
      <w:ind w:firstLine="0"/>
      <w:jc w:val="center"/>
      <w:textAlignment w:val="baseline"/>
    </w:pPr>
    <w:rPr>
      <w:rFonts w:ascii="Arial" w:hAnsi="Arial" w:cs="Times"/>
      <w:noProof/>
      <w:color w:val="0070C0"/>
      <w:sz w:val="20"/>
      <w:szCs w:val="20"/>
      <w:lang w:eastAsia="zh-CN"/>
    </w:rPr>
  </w:style>
  <w:style w:type="character" w:customStyle="1" w:styleId="FigureChar">
    <w:name w:val="Figure Char"/>
    <w:basedOn w:val="DefaultParagraphFont"/>
    <w:link w:val="Figure"/>
    <w:rsid w:val="006C2ECE"/>
    <w:rPr>
      <w:rFonts w:ascii="Arial" w:eastAsia="Times New Roman" w:hAnsi="Arial" w:cs="Times"/>
      <w:noProof/>
      <w:color w:val="0070C0"/>
      <w:sz w:val="20"/>
      <w:szCs w:val="20"/>
      <w:lang w:eastAsia="zh-CN"/>
    </w:rPr>
  </w:style>
  <w:style w:type="paragraph" w:styleId="ListParagraph">
    <w:name w:val="List Paragraph"/>
    <w:basedOn w:val="Normal"/>
    <w:link w:val="ListParagraphChar"/>
    <w:uiPriority w:val="34"/>
    <w:qFormat/>
    <w:rsid w:val="00EF2194"/>
    <w:pPr>
      <w:ind w:left="720"/>
      <w:contextualSpacing/>
    </w:pPr>
  </w:style>
  <w:style w:type="paragraph" w:customStyle="1" w:styleId="para1">
    <w:name w:val="para1"/>
    <w:basedOn w:val="Figure"/>
    <w:link w:val="para1Char"/>
    <w:rsid w:val="00EF2194"/>
    <w:pPr>
      <w:ind w:firstLine="288"/>
    </w:pPr>
  </w:style>
  <w:style w:type="character" w:customStyle="1" w:styleId="para1Char">
    <w:name w:val="para1 Char"/>
    <w:basedOn w:val="DefaultParagraphFont"/>
    <w:link w:val="para1"/>
    <w:rsid w:val="00EF2194"/>
    <w:rPr>
      <w:rFonts w:ascii="Arial" w:eastAsia="Times New Roman" w:hAnsi="Arial" w:cs="Times"/>
      <w:noProof/>
      <w:color w:val="000000"/>
      <w:szCs w:val="20"/>
    </w:rPr>
  </w:style>
  <w:style w:type="paragraph" w:customStyle="1" w:styleId="EndNoteBibliographyTitle">
    <w:name w:val="EndNote Bibliography Title"/>
    <w:basedOn w:val="Normal"/>
    <w:link w:val="EndNoteBibliographyTitleChar"/>
    <w:rsid w:val="00EF2194"/>
    <w:pPr>
      <w:jc w:val="center"/>
    </w:pPr>
    <w:rPr>
      <w:noProof/>
      <w:color w:val="000000"/>
    </w:rPr>
  </w:style>
  <w:style w:type="character" w:customStyle="1" w:styleId="EndNoteBibliographyTitleChar">
    <w:name w:val="EndNote Bibliography Title Char"/>
    <w:basedOn w:val="FigureChar"/>
    <w:link w:val="EndNoteBibliographyTitle"/>
    <w:rsid w:val="00EF2194"/>
    <w:rPr>
      <w:rFonts w:ascii="Times New Roman" w:eastAsia="Times New Roman" w:hAnsi="Times New Roman" w:cs="Times New Roman"/>
      <w:noProof/>
      <w:color w:val="000000"/>
      <w:sz w:val="24"/>
      <w:szCs w:val="24"/>
      <w:lang w:eastAsia="zh-CN"/>
    </w:rPr>
  </w:style>
  <w:style w:type="paragraph" w:customStyle="1" w:styleId="EndNoteBibliography">
    <w:name w:val="EndNote Bibliography"/>
    <w:basedOn w:val="Normal"/>
    <w:link w:val="EndNoteBibliographyChar"/>
    <w:rsid w:val="00EF2194"/>
    <w:pPr>
      <w:spacing w:line="240" w:lineRule="auto"/>
    </w:pPr>
    <w:rPr>
      <w:noProof/>
      <w:color w:val="000000"/>
    </w:rPr>
  </w:style>
  <w:style w:type="character" w:customStyle="1" w:styleId="EndNoteBibliographyChar">
    <w:name w:val="EndNote Bibliography Char"/>
    <w:basedOn w:val="FigureChar"/>
    <w:link w:val="EndNoteBibliography"/>
    <w:rsid w:val="00EF2194"/>
    <w:rPr>
      <w:rFonts w:ascii="Times New Roman" w:eastAsia="Times New Roman" w:hAnsi="Times New Roman" w:cs="Times New Roman"/>
      <w:noProof/>
      <w:color w:val="000000"/>
      <w:sz w:val="24"/>
      <w:szCs w:val="24"/>
      <w:lang w:eastAsia="zh-CN"/>
    </w:rPr>
  </w:style>
  <w:style w:type="paragraph" w:customStyle="1" w:styleId="Head3">
    <w:name w:val="Head3"/>
    <w:basedOn w:val="Figure"/>
    <w:next w:val="para1"/>
    <w:rsid w:val="00EF2194"/>
    <w:pPr>
      <w:ind w:firstLine="288"/>
    </w:pPr>
    <w:rPr>
      <w:b/>
      <w:i/>
    </w:rPr>
  </w:style>
  <w:style w:type="paragraph" w:styleId="NormalWeb">
    <w:name w:val="Normal (Web)"/>
    <w:basedOn w:val="Normal"/>
    <w:uiPriority w:val="99"/>
    <w:semiHidden/>
    <w:unhideWhenUsed/>
    <w:rsid w:val="00EF2194"/>
    <w:pPr>
      <w:spacing w:before="100" w:beforeAutospacing="1" w:after="100" w:afterAutospacing="1"/>
      <w:ind w:firstLine="567"/>
    </w:pPr>
    <w:rPr>
      <w:rFonts w:eastAsiaTheme="minorEastAsia"/>
      <w:lang w:eastAsia="zh-CN"/>
    </w:rPr>
  </w:style>
  <w:style w:type="character" w:styleId="CommentReference">
    <w:name w:val="annotation reference"/>
    <w:basedOn w:val="DefaultParagraphFont"/>
    <w:uiPriority w:val="99"/>
    <w:semiHidden/>
    <w:unhideWhenUsed/>
    <w:rsid w:val="00EF2194"/>
    <w:rPr>
      <w:sz w:val="16"/>
      <w:szCs w:val="16"/>
    </w:rPr>
  </w:style>
  <w:style w:type="paragraph" w:styleId="CommentText">
    <w:name w:val="annotation text"/>
    <w:basedOn w:val="Normal"/>
    <w:link w:val="CommentTextChar"/>
    <w:uiPriority w:val="99"/>
    <w:unhideWhenUsed/>
    <w:rsid w:val="00EF2194"/>
    <w:rPr>
      <w:szCs w:val="20"/>
    </w:rPr>
  </w:style>
  <w:style w:type="character" w:customStyle="1" w:styleId="CommentTextChar">
    <w:name w:val="Comment Text Char"/>
    <w:basedOn w:val="DefaultParagraphFont"/>
    <w:link w:val="CommentText"/>
    <w:uiPriority w:val="99"/>
    <w:rsid w:val="00EF2194"/>
    <w:rPr>
      <w:rFonts w:ascii="Times New Roman" w:eastAsia="Times New Roman" w:hAnsi="Times New Roman" w:cs="Times New Roman"/>
      <w:sz w:val="24"/>
      <w:szCs w:val="20"/>
    </w:rPr>
  </w:style>
  <w:style w:type="paragraph" w:styleId="CommentSubject">
    <w:name w:val="annotation subject"/>
    <w:basedOn w:val="CommentText"/>
    <w:next w:val="CommentText"/>
    <w:link w:val="CommentSubjectChar"/>
    <w:uiPriority w:val="99"/>
    <w:semiHidden/>
    <w:unhideWhenUsed/>
    <w:rsid w:val="00EF2194"/>
    <w:rPr>
      <w:b/>
      <w:bCs/>
    </w:rPr>
  </w:style>
  <w:style w:type="character" w:customStyle="1" w:styleId="CommentSubjectChar">
    <w:name w:val="Comment Subject Char"/>
    <w:basedOn w:val="CommentTextChar"/>
    <w:link w:val="CommentSubject"/>
    <w:uiPriority w:val="99"/>
    <w:semiHidden/>
    <w:rsid w:val="00EF2194"/>
    <w:rPr>
      <w:rFonts w:ascii="Times New Roman" w:eastAsia="Times New Roman" w:hAnsi="Times New Roman" w:cs="Times New Roman"/>
      <w:b/>
      <w:bCs/>
      <w:sz w:val="24"/>
      <w:szCs w:val="20"/>
    </w:rPr>
  </w:style>
  <w:style w:type="paragraph" w:styleId="BalloonText">
    <w:name w:val="Balloon Text"/>
    <w:basedOn w:val="Normal"/>
    <w:link w:val="BalloonTextChar"/>
    <w:uiPriority w:val="99"/>
    <w:semiHidden/>
    <w:unhideWhenUsed/>
    <w:rsid w:val="00EF21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194"/>
    <w:rPr>
      <w:rFonts w:ascii="Segoe UI" w:eastAsia="Times New Roman" w:hAnsi="Segoe UI" w:cs="Segoe UI"/>
      <w:sz w:val="18"/>
      <w:szCs w:val="18"/>
    </w:rPr>
  </w:style>
  <w:style w:type="paragraph" w:customStyle="1" w:styleId="Table">
    <w:name w:val="Table"/>
    <w:basedOn w:val="Normal"/>
    <w:link w:val="TableChar"/>
    <w:qFormat/>
    <w:rsid w:val="00361152"/>
    <w:pPr>
      <w:spacing w:line="240" w:lineRule="auto"/>
      <w:ind w:firstLine="0"/>
      <w:jc w:val="center"/>
    </w:pPr>
    <w:rPr>
      <w:rFonts w:ascii="Arial" w:eastAsiaTheme="minorHAnsi" w:hAnsi="Arial" w:cstheme="minorBidi"/>
      <w:sz w:val="20"/>
      <w:szCs w:val="22"/>
    </w:rPr>
  </w:style>
  <w:style w:type="character" w:customStyle="1" w:styleId="TableChar">
    <w:name w:val="Table Char"/>
    <w:basedOn w:val="DefaultParagraphFont"/>
    <w:link w:val="Table"/>
    <w:rsid w:val="00361152"/>
    <w:rPr>
      <w:rFonts w:ascii="Arial" w:eastAsiaTheme="minorHAnsi" w:hAnsi="Arial"/>
      <w:sz w:val="20"/>
    </w:rPr>
  </w:style>
  <w:style w:type="paragraph" w:styleId="Header">
    <w:name w:val="header"/>
    <w:basedOn w:val="Normal"/>
    <w:link w:val="HeaderChar"/>
    <w:uiPriority w:val="99"/>
    <w:unhideWhenUsed/>
    <w:rsid w:val="00EF2194"/>
    <w:pPr>
      <w:tabs>
        <w:tab w:val="center" w:pos="4680"/>
        <w:tab w:val="right" w:pos="9360"/>
      </w:tabs>
    </w:pPr>
  </w:style>
  <w:style w:type="character" w:customStyle="1" w:styleId="HeaderChar">
    <w:name w:val="Header Char"/>
    <w:basedOn w:val="DefaultParagraphFont"/>
    <w:link w:val="Header"/>
    <w:uiPriority w:val="99"/>
    <w:rsid w:val="00EF219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F2194"/>
    <w:pPr>
      <w:tabs>
        <w:tab w:val="center" w:pos="4680"/>
        <w:tab w:val="right" w:pos="9360"/>
      </w:tabs>
    </w:pPr>
  </w:style>
  <w:style w:type="character" w:customStyle="1" w:styleId="FooterChar">
    <w:name w:val="Footer Char"/>
    <w:basedOn w:val="DefaultParagraphFont"/>
    <w:link w:val="Footer"/>
    <w:uiPriority w:val="99"/>
    <w:rsid w:val="00EF2194"/>
    <w:rPr>
      <w:rFonts w:ascii="Times New Roman" w:eastAsia="Times New Roman" w:hAnsi="Times New Roman" w:cs="Times New Roman"/>
      <w:sz w:val="24"/>
      <w:szCs w:val="24"/>
    </w:rPr>
  </w:style>
  <w:style w:type="table" w:styleId="TableGrid">
    <w:name w:val="Table Grid"/>
    <w:basedOn w:val="TableNormal"/>
    <w:rsid w:val="00EF2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DefaultParagraphFont"/>
    <w:rsid w:val="00EF2194"/>
  </w:style>
  <w:style w:type="paragraph" w:styleId="Caption">
    <w:name w:val="caption"/>
    <w:basedOn w:val="Normal"/>
    <w:next w:val="Normal"/>
    <w:uiPriority w:val="35"/>
    <w:unhideWhenUsed/>
    <w:qFormat/>
    <w:rsid w:val="00EF2194"/>
    <w:pPr>
      <w:spacing w:after="200"/>
    </w:pPr>
    <w:rPr>
      <w:i/>
      <w:iCs/>
      <w:color w:val="44546A" w:themeColor="text2"/>
      <w:sz w:val="18"/>
      <w:szCs w:val="18"/>
    </w:rPr>
  </w:style>
  <w:style w:type="paragraph" w:customStyle="1" w:styleId="Nomenclature">
    <w:name w:val="Nomenclature"/>
    <w:basedOn w:val="Normal"/>
    <w:link w:val="NomenclatureChar"/>
    <w:qFormat/>
    <w:rsid w:val="001A600A"/>
    <w:pPr>
      <w:ind w:firstLine="0"/>
      <w:jc w:val="left"/>
    </w:pPr>
    <w:rPr>
      <w:rFonts w:ascii="Times" w:eastAsiaTheme="minorEastAsia" w:hAnsi="Times" w:cs="Times"/>
      <w:iCs/>
    </w:rPr>
  </w:style>
  <w:style w:type="character" w:customStyle="1" w:styleId="NomenclatureChar">
    <w:name w:val="Nomenclature Char"/>
    <w:basedOn w:val="DefaultParagraphFont"/>
    <w:link w:val="Nomenclature"/>
    <w:rsid w:val="001A600A"/>
    <w:rPr>
      <w:rFonts w:ascii="Times" w:eastAsiaTheme="minorEastAsia" w:hAnsi="Times" w:cs="Times"/>
      <w:iCs/>
      <w:sz w:val="24"/>
      <w:szCs w:val="24"/>
    </w:rPr>
  </w:style>
  <w:style w:type="paragraph" w:customStyle="1" w:styleId="FigCap">
    <w:name w:val="Fig. Cap."/>
    <w:basedOn w:val="Figure"/>
    <w:link w:val="FigCapChar"/>
    <w:qFormat/>
    <w:rsid w:val="00205C0A"/>
    <w:pPr>
      <w:spacing w:before="60"/>
      <w:jc w:val="both"/>
    </w:pPr>
    <w:rPr>
      <w:b/>
    </w:rPr>
  </w:style>
  <w:style w:type="paragraph" w:customStyle="1" w:styleId="TableCap">
    <w:name w:val="Table Cap."/>
    <w:basedOn w:val="Normal"/>
    <w:link w:val="TableCapChar"/>
    <w:qFormat/>
    <w:rsid w:val="007A1B82"/>
    <w:pPr>
      <w:spacing w:before="60" w:after="60"/>
      <w:ind w:firstLine="0"/>
    </w:pPr>
    <w:rPr>
      <w:rFonts w:ascii="Arial" w:hAnsi="Arial"/>
      <w:b/>
      <w:sz w:val="20"/>
    </w:rPr>
  </w:style>
  <w:style w:type="character" w:customStyle="1" w:styleId="FigCapChar">
    <w:name w:val="Fig. Cap. Char"/>
    <w:basedOn w:val="FigureChar"/>
    <w:link w:val="FigCap"/>
    <w:rsid w:val="00205C0A"/>
    <w:rPr>
      <w:rFonts w:ascii="Arial" w:eastAsia="Times New Roman" w:hAnsi="Arial" w:cs="Times"/>
      <w:b/>
      <w:noProof/>
      <w:color w:val="000000"/>
      <w:sz w:val="20"/>
      <w:szCs w:val="20"/>
      <w:lang w:eastAsia="zh-CN"/>
    </w:rPr>
  </w:style>
  <w:style w:type="character" w:customStyle="1" w:styleId="TableCapChar">
    <w:name w:val="Table Cap. Char"/>
    <w:basedOn w:val="DefaultParagraphFont"/>
    <w:link w:val="TableCap"/>
    <w:rsid w:val="007A1B82"/>
    <w:rPr>
      <w:rFonts w:ascii="Arial" w:eastAsia="Times New Roman" w:hAnsi="Arial" w:cs="Times New Roman"/>
      <w:b/>
      <w:sz w:val="20"/>
      <w:szCs w:val="24"/>
    </w:rPr>
  </w:style>
  <w:style w:type="paragraph" w:styleId="TableofFigures">
    <w:name w:val="table of figures"/>
    <w:basedOn w:val="Normal"/>
    <w:next w:val="Normal"/>
    <w:uiPriority w:val="99"/>
    <w:unhideWhenUsed/>
    <w:rsid w:val="00EF2194"/>
  </w:style>
  <w:style w:type="character" w:styleId="UnresolvedMention">
    <w:name w:val="Unresolved Mention"/>
    <w:basedOn w:val="DefaultParagraphFont"/>
    <w:uiPriority w:val="99"/>
    <w:semiHidden/>
    <w:unhideWhenUsed/>
    <w:rsid w:val="00EF2194"/>
    <w:rPr>
      <w:color w:val="605E5C"/>
      <w:shd w:val="clear" w:color="auto" w:fill="E1DFDD"/>
    </w:rPr>
  </w:style>
  <w:style w:type="paragraph" w:styleId="EndnoteText">
    <w:name w:val="endnote text"/>
    <w:basedOn w:val="Normal"/>
    <w:link w:val="EndnoteTextChar"/>
    <w:uiPriority w:val="99"/>
    <w:semiHidden/>
    <w:unhideWhenUsed/>
    <w:rsid w:val="00EF2194"/>
    <w:rPr>
      <w:sz w:val="20"/>
      <w:szCs w:val="20"/>
    </w:rPr>
  </w:style>
  <w:style w:type="character" w:customStyle="1" w:styleId="EndnoteTextChar">
    <w:name w:val="Endnote Text Char"/>
    <w:basedOn w:val="DefaultParagraphFont"/>
    <w:link w:val="EndnoteText"/>
    <w:uiPriority w:val="99"/>
    <w:semiHidden/>
    <w:rsid w:val="00EF219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EF2194"/>
    <w:rPr>
      <w:vertAlign w:val="superscript"/>
    </w:rPr>
  </w:style>
  <w:style w:type="paragraph" w:styleId="Revision">
    <w:name w:val="Revision"/>
    <w:hidden/>
    <w:uiPriority w:val="99"/>
    <w:semiHidden/>
    <w:rsid w:val="00EF2194"/>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F2194"/>
    <w:pPr>
      <w:spacing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2194"/>
    <w:pPr>
      <w:spacing w:after="100"/>
    </w:pPr>
  </w:style>
  <w:style w:type="paragraph" w:styleId="TOC2">
    <w:name w:val="toc 2"/>
    <w:basedOn w:val="Normal"/>
    <w:next w:val="Normal"/>
    <w:autoRedefine/>
    <w:uiPriority w:val="39"/>
    <w:unhideWhenUsed/>
    <w:rsid w:val="00EF2194"/>
    <w:pPr>
      <w:spacing w:after="100"/>
      <w:ind w:left="240"/>
    </w:pPr>
  </w:style>
  <w:style w:type="character" w:customStyle="1" w:styleId="ListParagraphChar">
    <w:name w:val="List Paragraph Char"/>
    <w:basedOn w:val="DefaultParagraphFont"/>
    <w:link w:val="ListParagraph"/>
    <w:uiPriority w:val="34"/>
    <w:rsid w:val="00EF2194"/>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C46C3"/>
    <w:rPr>
      <w:rFonts w:ascii="Times New Roman" w:eastAsiaTheme="majorEastAsia" w:hAnsi="Times New Roman" w:cstheme="majorBidi"/>
      <w:b/>
      <w:i/>
      <w:iCs/>
      <w:color w:val="2F5496" w:themeColor="accent1" w:themeShade="BF"/>
    </w:rPr>
  </w:style>
  <w:style w:type="character" w:customStyle="1" w:styleId="Heading5Char">
    <w:name w:val="Heading 5 Char"/>
    <w:basedOn w:val="DefaultParagraphFont"/>
    <w:link w:val="Heading5"/>
    <w:uiPriority w:val="9"/>
    <w:rsid w:val="000C46C3"/>
    <w:rPr>
      <w:rFonts w:asciiTheme="majorHAnsi" w:eastAsiaTheme="majorEastAsia" w:hAnsiTheme="majorHAnsi" w:cstheme="majorBidi"/>
      <w:b/>
      <w:color w:val="2F5496" w:themeColor="accent1" w:themeShade="BF"/>
      <w:sz w:val="24"/>
    </w:rPr>
  </w:style>
  <w:style w:type="paragraph" w:customStyle="1" w:styleId="LIUEq">
    <w:name w:val="LIU Eq"/>
    <w:basedOn w:val="Normal"/>
    <w:link w:val="LIUEqChar"/>
    <w:qFormat/>
    <w:rsid w:val="001A600A"/>
    <w:pPr>
      <w:tabs>
        <w:tab w:val="center" w:pos="4680"/>
        <w:tab w:val="right" w:pos="10080"/>
      </w:tabs>
      <w:ind w:firstLine="0"/>
    </w:pPr>
    <w:rPr>
      <w:rFonts w:eastAsiaTheme="minorEastAsia" w:cstheme="minorBidi"/>
      <w:iCs/>
      <w:sz w:val="22"/>
      <w:szCs w:val="22"/>
    </w:rPr>
  </w:style>
  <w:style w:type="character" w:customStyle="1" w:styleId="LIUEqChar">
    <w:name w:val="LIU Eq Char"/>
    <w:basedOn w:val="DefaultParagraphFont"/>
    <w:link w:val="LIUEq"/>
    <w:rsid w:val="001A600A"/>
    <w:rPr>
      <w:rFonts w:ascii="Times New Roman" w:eastAsiaTheme="minorEastAsia" w:hAnsi="Times New Roman"/>
      <w:iCs/>
    </w:rPr>
  </w:style>
  <w:style w:type="paragraph" w:styleId="Title">
    <w:name w:val="Title"/>
    <w:basedOn w:val="Normal"/>
    <w:next w:val="Normal"/>
    <w:link w:val="TitleChar"/>
    <w:uiPriority w:val="10"/>
    <w:qFormat/>
    <w:rsid w:val="000C46C3"/>
    <w:pPr>
      <w:ind w:firstLine="567"/>
      <w:contextualSpacing/>
      <w:jc w:val="center"/>
    </w:pPr>
    <w:rPr>
      <w:rFonts w:eastAsiaTheme="majorEastAsia" w:cstheme="majorBidi"/>
      <w:b/>
      <w:spacing w:val="-10"/>
      <w:kern w:val="28"/>
      <w:sz w:val="22"/>
      <w:szCs w:val="56"/>
    </w:rPr>
  </w:style>
  <w:style w:type="character" w:customStyle="1" w:styleId="TitleChar">
    <w:name w:val="Title Char"/>
    <w:basedOn w:val="DefaultParagraphFont"/>
    <w:link w:val="Title"/>
    <w:uiPriority w:val="10"/>
    <w:rsid w:val="000C46C3"/>
    <w:rPr>
      <w:rFonts w:ascii="Times New Roman" w:eastAsiaTheme="majorEastAsia" w:hAnsi="Times New Roman" w:cstheme="majorBidi"/>
      <w:b/>
      <w:spacing w:val="-10"/>
      <w:kern w:val="28"/>
      <w:szCs w:val="56"/>
    </w:rPr>
  </w:style>
  <w:style w:type="character" w:customStyle="1" w:styleId="CommentSubjectChar1">
    <w:name w:val="Comment Subject Char1"/>
    <w:basedOn w:val="CommentTextChar"/>
    <w:uiPriority w:val="99"/>
    <w:semiHidden/>
    <w:rsid w:val="000C46C3"/>
    <w:rPr>
      <w:rFonts w:ascii="Times New Roman" w:eastAsiaTheme="minorEastAsia" w:hAnsi="Times New Roman" w:cs="Times New Roman"/>
      <w:b/>
      <w:bCs/>
      <w:sz w:val="24"/>
      <w:szCs w:val="24"/>
      <w:lang w:eastAsia="zh-CN"/>
    </w:rPr>
  </w:style>
  <w:style w:type="paragraph" w:styleId="NoSpacing">
    <w:name w:val="No Spacing"/>
    <w:uiPriority w:val="1"/>
    <w:qFormat/>
    <w:rsid w:val="000C46C3"/>
    <w:pPr>
      <w:spacing w:after="0" w:line="240" w:lineRule="auto"/>
      <w:ind w:firstLine="562"/>
      <w:jc w:val="both"/>
    </w:pPr>
    <w:rPr>
      <w:rFonts w:ascii="Arial" w:hAnsi="Arial"/>
      <w:sz w:val="24"/>
    </w:rPr>
  </w:style>
  <w:style w:type="character" w:styleId="FollowedHyperlink">
    <w:name w:val="FollowedHyperlink"/>
    <w:basedOn w:val="DefaultParagraphFont"/>
    <w:uiPriority w:val="99"/>
    <w:semiHidden/>
    <w:unhideWhenUsed/>
    <w:rsid w:val="000C46C3"/>
    <w:rPr>
      <w:color w:val="954F72" w:themeColor="followedHyperlink"/>
      <w:u w:val="single"/>
    </w:rPr>
  </w:style>
  <w:style w:type="character" w:customStyle="1" w:styleId="mjx-char">
    <w:name w:val="mjx-char"/>
    <w:basedOn w:val="DefaultParagraphFont"/>
    <w:rsid w:val="00117A8E"/>
  </w:style>
  <w:style w:type="paragraph" w:customStyle="1" w:styleId="Authors">
    <w:name w:val="Authors"/>
    <w:basedOn w:val="Normal"/>
    <w:rsid w:val="003D6400"/>
    <w:pPr>
      <w:spacing w:before="120" w:after="360"/>
      <w:ind w:firstLine="0"/>
      <w:jc w:val="left"/>
    </w:pPr>
    <w:rPr>
      <w:b/>
    </w:rPr>
  </w:style>
  <w:style w:type="paragraph" w:customStyle="1" w:styleId="Heading-Main">
    <w:name w:val="Heading-Main"/>
    <w:basedOn w:val="Normal"/>
    <w:rsid w:val="003D6400"/>
    <w:pPr>
      <w:keepNext/>
      <w:spacing w:before="240" w:after="120"/>
      <w:ind w:firstLine="0"/>
      <w:jc w:val="left"/>
      <w:outlineLvl w:val="0"/>
    </w:pPr>
    <w:rPr>
      <w:b/>
      <w:bCs/>
      <w:kern w:val="28"/>
    </w:rPr>
  </w:style>
  <w:style w:type="paragraph" w:styleId="HTMLPreformatted">
    <w:name w:val="HTML Preformatted"/>
    <w:basedOn w:val="Normal"/>
    <w:link w:val="HTMLPreformattedChar"/>
    <w:uiPriority w:val="99"/>
    <w:semiHidden/>
    <w:unhideWhenUsed/>
    <w:rsid w:val="00E76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E76342"/>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3346">
      <w:bodyDiv w:val="1"/>
      <w:marLeft w:val="0"/>
      <w:marRight w:val="0"/>
      <w:marTop w:val="0"/>
      <w:marBottom w:val="0"/>
      <w:divBdr>
        <w:top w:val="none" w:sz="0" w:space="0" w:color="auto"/>
        <w:left w:val="none" w:sz="0" w:space="0" w:color="auto"/>
        <w:bottom w:val="none" w:sz="0" w:space="0" w:color="auto"/>
        <w:right w:val="none" w:sz="0" w:space="0" w:color="auto"/>
      </w:divBdr>
    </w:div>
    <w:div w:id="95176787">
      <w:bodyDiv w:val="1"/>
      <w:marLeft w:val="0"/>
      <w:marRight w:val="0"/>
      <w:marTop w:val="0"/>
      <w:marBottom w:val="0"/>
      <w:divBdr>
        <w:top w:val="none" w:sz="0" w:space="0" w:color="auto"/>
        <w:left w:val="none" w:sz="0" w:space="0" w:color="auto"/>
        <w:bottom w:val="none" w:sz="0" w:space="0" w:color="auto"/>
        <w:right w:val="none" w:sz="0" w:space="0" w:color="auto"/>
      </w:divBdr>
    </w:div>
    <w:div w:id="100497279">
      <w:bodyDiv w:val="1"/>
      <w:marLeft w:val="0"/>
      <w:marRight w:val="0"/>
      <w:marTop w:val="0"/>
      <w:marBottom w:val="0"/>
      <w:divBdr>
        <w:top w:val="none" w:sz="0" w:space="0" w:color="auto"/>
        <w:left w:val="none" w:sz="0" w:space="0" w:color="auto"/>
        <w:bottom w:val="none" w:sz="0" w:space="0" w:color="auto"/>
        <w:right w:val="none" w:sz="0" w:space="0" w:color="auto"/>
      </w:divBdr>
    </w:div>
    <w:div w:id="126316942">
      <w:bodyDiv w:val="1"/>
      <w:marLeft w:val="0"/>
      <w:marRight w:val="0"/>
      <w:marTop w:val="0"/>
      <w:marBottom w:val="0"/>
      <w:divBdr>
        <w:top w:val="none" w:sz="0" w:space="0" w:color="auto"/>
        <w:left w:val="none" w:sz="0" w:space="0" w:color="auto"/>
        <w:bottom w:val="none" w:sz="0" w:space="0" w:color="auto"/>
        <w:right w:val="none" w:sz="0" w:space="0" w:color="auto"/>
      </w:divBdr>
    </w:div>
    <w:div w:id="171143688">
      <w:bodyDiv w:val="1"/>
      <w:marLeft w:val="0"/>
      <w:marRight w:val="0"/>
      <w:marTop w:val="0"/>
      <w:marBottom w:val="0"/>
      <w:divBdr>
        <w:top w:val="none" w:sz="0" w:space="0" w:color="auto"/>
        <w:left w:val="none" w:sz="0" w:space="0" w:color="auto"/>
        <w:bottom w:val="none" w:sz="0" w:space="0" w:color="auto"/>
        <w:right w:val="none" w:sz="0" w:space="0" w:color="auto"/>
      </w:divBdr>
    </w:div>
    <w:div w:id="258149517">
      <w:bodyDiv w:val="1"/>
      <w:marLeft w:val="0"/>
      <w:marRight w:val="0"/>
      <w:marTop w:val="0"/>
      <w:marBottom w:val="0"/>
      <w:divBdr>
        <w:top w:val="none" w:sz="0" w:space="0" w:color="auto"/>
        <w:left w:val="none" w:sz="0" w:space="0" w:color="auto"/>
        <w:bottom w:val="none" w:sz="0" w:space="0" w:color="auto"/>
        <w:right w:val="none" w:sz="0" w:space="0" w:color="auto"/>
      </w:divBdr>
    </w:div>
    <w:div w:id="268894707">
      <w:bodyDiv w:val="1"/>
      <w:marLeft w:val="0"/>
      <w:marRight w:val="0"/>
      <w:marTop w:val="0"/>
      <w:marBottom w:val="0"/>
      <w:divBdr>
        <w:top w:val="none" w:sz="0" w:space="0" w:color="auto"/>
        <w:left w:val="none" w:sz="0" w:space="0" w:color="auto"/>
        <w:bottom w:val="none" w:sz="0" w:space="0" w:color="auto"/>
        <w:right w:val="none" w:sz="0" w:space="0" w:color="auto"/>
      </w:divBdr>
    </w:div>
    <w:div w:id="336807097">
      <w:bodyDiv w:val="1"/>
      <w:marLeft w:val="0"/>
      <w:marRight w:val="0"/>
      <w:marTop w:val="0"/>
      <w:marBottom w:val="0"/>
      <w:divBdr>
        <w:top w:val="none" w:sz="0" w:space="0" w:color="auto"/>
        <w:left w:val="none" w:sz="0" w:space="0" w:color="auto"/>
        <w:bottom w:val="none" w:sz="0" w:space="0" w:color="auto"/>
        <w:right w:val="none" w:sz="0" w:space="0" w:color="auto"/>
      </w:divBdr>
    </w:div>
    <w:div w:id="346174736">
      <w:bodyDiv w:val="1"/>
      <w:marLeft w:val="0"/>
      <w:marRight w:val="0"/>
      <w:marTop w:val="0"/>
      <w:marBottom w:val="0"/>
      <w:divBdr>
        <w:top w:val="none" w:sz="0" w:space="0" w:color="auto"/>
        <w:left w:val="none" w:sz="0" w:space="0" w:color="auto"/>
        <w:bottom w:val="none" w:sz="0" w:space="0" w:color="auto"/>
        <w:right w:val="none" w:sz="0" w:space="0" w:color="auto"/>
      </w:divBdr>
    </w:div>
    <w:div w:id="351303437">
      <w:bodyDiv w:val="1"/>
      <w:marLeft w:val="0"/>
      <w:marRight w:val="0"/>
      <w:marTop w:val="0"/>
      <w:marBottom w:val="0"/>
      <w:divBdr>
        <w:top w:val="none" w:sz="0" w:space="0" w:color="auto"/>
        <w:left w:val="none" w:sz="0" w:space="0" w:color="auto"/>
        <w:bottom w:val="none" w:sz="0" w:space="0" w:color="auto"/>
        <w:right w:val="none" w:sz="0" w:space="0" w:color="auto"/>
      </w:divBdr>
    </w:div>
    <w:div w:id="369771522">
      <w:bodyDiv w:val="1"/>
      <w:marLeft w:val="0"/>
      <w:marRight w:val="0"/>
      <w:marTop w:val="0"/>
      <w:marBottom w:val="0"/>
      <w:divBdr>
        <w:top w:val="none" w:sz="0" w:space="0" w:color="auto"/>
        <w:left w:val="none" w:sz="0" w:space="0" w:color="auto"/>
        <w:bottom w:val="none" w:sz="0" w:space="0" w:color="auto"/>
        <w:right w:val="none" w:sz="0" w:space="0" w:color="auto"/>
      </w:divBdr>
    </w:div>
    <w:div w:id="391198003">
      <w:bodyDiv w:val="1"/>
      <w:marLeft w:val="0"/>
      <w:marRight w:val="0"/>
      <w:marTop w:val="0"/>
      <w:marBottom w:val="0"/>
      <w:divBdr>
        <w:top w:val="none" w:sz="0" w:space="0" w:color="auto"/>
        <w:left w:val="none" w:sz="0" w:space="0" w:color="auto"/>
        <w:bottom w:val="none" w:sz="0" w:space="0" w:color="auto"/>
        <w:right w:val="none" w:sz="0" w:space="0" w:color="auto"/>
      </w:divBdr>
    </w:div>
    <w:div w:id="396437507">
      <w:bodyDiv w:val="1"/>
      <w:marLeft w:val="0"/>
      <w:marRight w:val="0"/>
      <w:marTop w:val="0"/>
      <w:marBottom w:val="0"/>
      <w:divBdr>
        <w:top w:val="none" w:sz="0" w:space="0" w:color="auto"/>
        <w:left w:val="none" w:sz="0" w:space="0" w:color="auto"/>
        <w:bottom w:val="none" w:sz="0" w:space="0" w:color="auto"/>
        <w:right w:val="none" w:sz="0" w:space="0" w:color="auto"/>
      </w:divBdr>
    </w:div>
    <w:div w:id="414672615">
      <w:bodyDiv w:val="1"/>
      <w:marLeft w:val="0"/>
      <w:marRight w:val="0"/>
      <w:marTop w:val="0"/>
      <w:marBottom w:val="0"/>
      <w:divBdr>
        <w:top w:val="none" w:sz="0" w:space="0" w:color="auto"/>
        <w:left w:val="none" w:sz="0" w:space="0" w:color="auto"/>
        <w:bottom w:val="none" w:sz="0" w:space="0" w:color="auto"/>
        <w:right w:val="none" w:sz="0" w:space="0" w:color="auto"/>
      </w:divBdr>
    </w:div>
    <w:div w:id="431127380">
      <w:bodyDiv w:val="1"/>
      <w:marLeft w:val="0"/>
      <w:marRight w:val="0"/>
      <w:marTop w:val="0"/>
      <w:marBottom w:val="0"/>
      <w:divBdr>
        <w:top w:val="none" w:sz="0" w:space="0" w:color="auto"/>
        <w:left w:val="none" w:sz="0" w:space="0" w:color="auto"/>
        <w:bottom w:val="none" w:sz="0" w:space="0" w:color="auto"/>
        <w:right w:val="none" w:sz="0" w:space="0" w:color="auto"/>
      </w:divBdr>
    </w:div>
    <w:div w:id="437599538">
      <w:bodyDiv w:val="1"/>
      <w:marLeft w:val="0"/>
      <w:marRight w:val="0"/>
      <w:marTop w:val="0"/>
      <w:marBottom w:val="0"/>
      <w:divBdr>
        <w:top w:val="none" w:sz="0" w:space="0" w:color="auto"/>
        <w:left w:val="none" w:sz="0" w:space="0" w:color="auto"/>
        <w:bottom w:val="none" w:sz="0" w:space="0" w:color="auto"/>
        <w:right w:val="none" w:sz="0" w:space="0" w:color="auto"/>
      </w:divBdr>
    </w:div>
    <w:div w:id="441851199">
      <w:bodyDiv w:val="1"/>
      <w:marLeft w:val="0"/>
      <w:marRight w:val="0"/>
      <w:marTop w:val="0"/>
      <w:marBottom w:val="0"/>
      <w:divBdr>
        <w:top w:val="none" w:sz="0" w:space="0" w:color="auto"/>
        <w:left w:val="none" w:sz="0" w:space="0" w:color="auto"/>
        <w:bottom w:val="none" w:sz="0" w:space="0" w:color="auto"/>
        <w:right w:val="none" w:sz="0" w:space="0" w:color="auto"/>
      </w:divBdr>
    </w:div>
    <w:div w:id="466707033">
      <w:bodyDiv w:val="1"/>
      <w:marLeft w:val="0"/>
      <w:marRight w:val="0"/>
      <w:marTop w:val="0"/>
      <w:marBottom w:val="0"/>
      <w:divBdr>
        <w:top w:val="none" w:sz="0" w:space="0" w:color="auto"/>
        <w:left w:val="none" w:sz="0" w:space="0" w:color="auto"/>
        <w:bottom w:val="none" w:sz="0" w:space="0" w:color="auto"/>
        <w:right w:val="none" w:sz="0" w:space="0" w:color="auto"/>
      </w:divBdr>
    </w:div>
    <w:div w:id="476655112">
      <w:bodyDiv w:val="1"/>
      <w:marLeft w:val="0"/>
      <w:marRight w:val="0"/>
      <w:marTop w:val="0"/>
      <w:marBottom w:val="0"/>
      <w:divBdr>
        <w:top w:val="none" w:sz="0" w:space="0" w:color="auto"/>
        <w:left w:val="none" w:sz="0" w:space="0" w:color="auto"/>
        <w:bottom w:val="none" w:sz="0" w:space="0" w:color="auto"/>
        <w:right w:val="none" w:sz="0" w:space="0" w:color="auto"/>
      </w:divBdr>
    </w:div>
    <w:div w:id="572157949">
      <w:bodyDiv w:val="1"/>
      <w:marLeft w:val="0"/>
      <w:marRight w:val="0"/>
      <w:marTop w:val="0"/>
      <w:marBottom w:val="0"/>
      <w:divBdr>
        <w:top w:val="none" w:sz="0" w:space="0" w:color="auto"/>
        <w:left w:val="none" w:sz="0" w:space="0" w:color="auto"/>
        <w:bottom w:val="none" w:sz="0" w:space="0" w:color="auto"/>
        <w:right w:val="none" w:sz="0" w:space="0" w:color="auto"/>
      </w:divBdr>
    </w:div>
    <w:div w:id="603922781">
      <w:bodyDiv w:val="1"/>
      <w:marLeft w:val="0"/>
      <w:marRight w:val="0"/>
      <w:marTop w:val="0"/>
      <w:marBottom w:val="0"/>
      <w:divBdr>
        <w:top w:val="none" w:sz="0" w:space="0" w:color="auto"/>
        <w:left w:val="none" w:sz="0" w:space="0" w:color="auto"/>
        <w:bottom w:val="none" w:sz="0" w:space="0" w:color="auto"/>
        <w:right w:val="none" w:sz="0" w:space="0" w:color="auto"/>
      </w:divBdr>
    </w:div>
    <w:div w:id="622077564">
      <w:bodyDiv w:val="1"/>
      <w:marLeft w:val="0"/>
      <w:marRight w:val="0"/>
      <w:marTop w:val="0"/>
      <w:marBottom w:val="0"/>
      <w:divBdr>
        <w:top w:val="none" w:sz="0" w:space="0" w:color="auto"/>
        <w:left w:val="none" w:sz="0" w:space="0" w:color="auto"/>
        <w:bottom w:val="none" w:sz="0" w:space="0" w:color="auto"/>
        <w:right w:val="none" w:sz="0" w:space="0" w:color="auto"/>
      </w:divBdr>
    </w:div>
    <w:div w:id="649335398">
      <w:bodyDiv w:val="1"/>
      <w:marLeft w:val="0"/>
      <w:marRight w:val="0"/>
      <w:marTop w:val="0"/>
      <w:marBottom w:val="0"/>
      <w:divBdr>
        <w:top w:val="none" w:sz="0" w:space="0" w:color="auto"/>
        <w:left w:val="none" w:sz="0" w:space="0" w:color="auto"/>
        <w:bottom w:val="none" w:sz="0" w:space="0" w:color="auto"/>
        <w:right w:val="none" w:sz="0" w:space="0" w:color="auto"/>
      </w:divBdr>
    </w:div>
    <w:div w:id="751196600">
      <w:bodyDiv w:val="1"/>
      <w:marLeft w:val="0"/>
      <w:marRight w:val="0"/>
      <w:marTop w:val="0"/>
      <w:marBottom w:val="0"/>
      <w:divBdr>
        <w:top w:val="none" w:sz="0" w:space="0" w:color="auto"/>
        <w:left w:val="none" w:sz="0" w:space="0" w:color="auto"/>
        <w:bottom w:val="none" w:sz="0" w:space="0" w:color="auto"/>
        <w:right w:val="none" w:sz="0" w:space="0" w:color="auto"/>
      </w:divBdr>
    </w:div>
    <w:div w:id="773206855">
      <w:bodyDiv w:val="1"/>
      <w:marLeft w:val="0"/>
      <w:marRight w:val="0"/>
      <w:marTop w:val="0"/>
      <w:marBottom w:val="0"/>
      <w:divBdr>
        <w:top w:val="none" w:sz="0" w:space="0" w:color="auto"/>
        <w:left w:val="none" w:sz="0" w:space="0" w:color="auto"/>
        <w:bottom w:val="none" w:sz="0" w:space="0" w:color="auto"/>
        <w:right w:val="none" w:sz="0" w:space="0" w:color="auto"/>
      </w:divBdr>
    </w:div>
    <w:div w:id="773935647">
      <w:bodyDiv w:val="1"/>
      <w:marLeft w:val="0"/>
      <w:marRight w:val="0"/>
      <w:marTop w:val="0"/>
      <w:marBottom w:val="0"/>
      <w:divBdr>
        <w:top w:val="none" w:sz="0" w:space="0" w:color="auto"/>
        <w:left w:val="none" w:sz="0" w:space="0" w:color="auto"/>
        <w:bottom w:val="none" w:sz="0" w:space="0" w:color="auto"/>
        <w:right w:val="none" w:sz="0" w:space="0" w:color="auto"/>
      </w:divBdr>
    </w:div>
    <w:div w:id="844369418">
      <w:bodyDiv w:val="1"/>
      <w:marLeft w:val="0"/>
      <w:marRight w:val="0"/>
      <w:marTop w:val="0"/>
      <w:marBottom w:val="0"/>
      <w:divBdr>
        <w:top w:val="none" w:sz="0" w:space="0" w:color="auto"/>
        <w:left w:val="none" w:sz="0" w:space="0" w:color="auto"/>
        <w:bottom w:val="none" w:sz="0" w:space="0" w:color="auto"/>
        <w:right w:val="none" w:sz="0" w:space="0" w:color="auto"/>
      </w:divBdr>
    </w:div>
    <w:div w:id="868908553">
      <w:bodyDiv w:val="1"/>
      <w:marLeft w:val="0"/>
      <w:marRight w:val="0"/>
      <w:marTop w:val="0"/>
      <w:marBottom w:val="0"/>
      <w:divBdr>
        <w:top w:val="none" w:sz="0" w:space="0" w:color="auto"/>
        <w:left w:val="none" w:sz="0" w:space="0" w:color="auto"/>
        <w:bottom w:val="none" w:sz="0" w:space="0" w:color="auto"/>
        <w:right w:val="none" w:sz="0" w:space="0" w:color="auto"/>
      </w:divBdr>
    </w:div>
    <w:div w:id="881283647">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939412736">
      <w:bodyDiv w:val="1"/>
      <w:marLeft w:val="0"/>
      <w:marRight w:val="0"/>
      <w:marTop w:val="0"/>
      <w:marBottom w:val="0"/>
      <w:divBdr>
        <w:top w:val="none" w:sz="0" w:space="0" w:color="auto"/>
        <w:left w:val="none" w:sz="0" w:space="0" w:color="auto"/>
        <w:bottom w:val="none" w:sz="0" w:space="0" w:color="auto"/>
        <w:right w:val="none" w:sz="0" w:space="0" w:color="auto"/>
      </w:divBdr>
    </w:div>
    <w:div w:id="950818107">
      <w:bodyDiv w:val="1"/>
      <w:marLeft w:val="0"/>
      <w:marRight w:val="0"/>
      <w:marTop w:val="0"/>
      <w:marBottom w:val="0"/>
      <w:divBdr>
        <w:top w:val="none" w:sz="0" w:space="0" w:color="auto"/>
        <w:left w:val="none" w:sz="0" w:space="0" w:color="auto"/>
        <w:bottom w:val="none" w:sz="0" w:space="0" w:color="auto"/>
        <w:right w:val="none" w:sz="0" w:space="0" w:color="auto"/>
      </w:divBdr>
    </w:div>
    <w:div w:id="980232980">
      <w:bodyDiv w:val="1"/>
      <w:marLeft w:val="0"/>
      <w:marRight w:val="0"/>
      <w:marTop w:val="0"/>
      <w:marBottom w:val="0"/>
      <w:divBdr>
        <w:top w:val="none" w:sz="0" w:space="0" w:color="auto"/>
        <w:left w:val="none" w:sz="0" w:space="0" w:color="auto"/>
        <w:bottom w:val="none" w:sz="0" w:space="0" w:color="auto"/>
        <w:right w:val="none" w:sz="0" w:space="0" w:color="auto"/>
      </w:divBdr>
    </w:div>
    <w:div w:id="1023361790">
      <w:bodyDiv w:val="1"/>
      <w:marLeft w:val="0"/>
      <w:marRight w:val="0"/>
      <w:marTop w:val="0"/>
      <w:marBottom w:val="0"/>
      <w:divBdr>
        <w:top w:val="none" w:sz="0" w:space="0" w:color="auto"/>
        <w:left w:val="none" w:sz="0" w:space="0" w:color="auto"/>
        <w:bottom w:val="none" w:sz="0" w:space="0" w:color="auto"/>
        <w:right w:val="none" w:sz="0" w:space="0" w:color="auto"/>
      </w:divBdr>
    </w:div>
    <w:div w:id="1042097391">
      <w:bodyDiv w:val="1"/>
      <w:marLeft w:val="0"/>
      <w:marRight w:val="0"/>
      <w:marTop w:val="0"/>
      <w:marBottom w:val="0"/>
      <w:divBdr>
        <w:top w:val="none" w:sz="0" w:space="0" w:color="auto"/>
        <w:left w:val="none" w:sz="0" w:space="0" w:color="auto"/>
        <w:bottom w:val="none" w:sz="0" w:space="0" w:color="auto"/>
        <w:right w:val="none" w:sz="0" w:space="0" w:color="auto"/>
      </w:divBdr>
    </w:div>
    <w:div w:id="1053577696">
      <w:bodyDiv w:val="1"/>
      <w:marLeft w:val="0"/>
      <w:marRight w:val="0"/>
      <w:marTop w:val="0"/>
      <w:marBottom w:val="0"/>
      <w:divBdr>
        <w:top w:val="none" w:sz="0" w:space="0" w:color="auto"/>
        <w:left w:val="none" w:sz="0" w:space="0" w:color="auto"/>
        <w:bottom w:val="none" w:sz="0" w:space="0" w:color="auto"/>
        <w:right w:val="none" w:sz="0" w:space="0" w:color="auto"/>
      </w:divBdr>
    </w:div>
    <w:div w:id="1061292296">
      <w:bodyDiv w:val="1"/>
      <w:marLeft w:val="0"/>
      <w:marRight w:val="0"/>
      <w:marTop w:val="0"/>
      <w:marBottom w:val="0"/>
      <w:divBdr>
        <w:top w:val="none" w:sz="0" w:space="0" w:color="auto"/>
        <w:left w:val="none" w:sz="0" w:space="0" w:color="auto"/>
        <w:bottom w:val="none" w:sz="0" w:space="0" w:color="auto"/>
        <w:right w:val="none" w:sz="0" w:space="0" w:color="auto"/>
      </w:divBdr>
    </w:div>
    <w:div w:id="1067650648">
      <w:bodyDiv w:val="1"/>
      <w:marLeft w:val="0"/>
      <w:marRight w:val="0"/>
      <w:marTop w:val="0"/>
      <w:marBottom w:val="0"/>
      <w:divBdr>
        <w:top w:val="none" w:sz="0" w:space="0" w:color="auto"/>
        <w:left w:val="none" w:sz="0" w:space="0" w:color="auto"/>
        <w:bottom w:val="none" w:sz="0" w:space="0" w:color="auto"/>
        <w:right w:val="none" w:sz="0" w:space="0" w:color="auto"/>
      </w:divBdr>
    </w:div>
    <w:div w:id="1086076778">
      <w:bodyDiv w:val="1"/>
      <w:marLeft w:val="0"/>
      <w:marRight w:val="0"/>
      <w:marTop w:val="0"/>
      <w:marBottom w:val="0"/>
      <w:divBdr>
        <w:top w:val="none" w:sz="0" w:space="0" w:color="auto"/>
        <w:left w:val="none" w:sz="0" w:space="0" w:color="auto"/>
        <w:bottom w:val="none" w:sz="0" w:space="0" w:color="auto"/>
        <w:right w:val="none" w:sz="0" w:space="0" w:color="auto"/>
      </w:divBdr>
    </w:div>
    <w:div w:id="1098938984">
      <w:bodyDiv w:val="1"/>
      <w:marLeft w:val="0"/>
      <w:marRight w:val="0"/>
      <w:marTop w:val="0"/>
      <w:marBottom w:val="0"/>
      <w:divBdr>
        <w:top w:val="none" w:sz="0" w:space="0" w:color="auto"/>
        <w:left w:val="none" w:sz="0" w:space="0" w:color="auto"/>
        <w:bottom w:val="none" w:sz="0" w:space="0" w:color="auto"/>
        <w:right w:val="none" w:sz="0" w:space="0" w:color="auto"/>
      </w:divBdr>
    </w:div>
    <w:div w:id="1110122923">
      <w:bodyDiv w:val="1"/>
      <w:marLeft w:val="0"/>
      <w:marRight w:val="0"/>
      <w:marTop w:val="0"/>
      <w:marBottom w:val="0"/>
      <w:divBdr>
        <w:top w:val="none" w:sz="0" w:space="0" w:color="auto"/>
        <w:left w:val="none" w:sz="0" w:space="0" w:color="auto"/>
        <w:bottom w:val="none" w:sz="0" w:space="0" w:color="auto"/>
        <w:right w:val="none" w:sz="0" w:space="0" w:color="auto"/>
      </w:divBdr>
    </w:div>
    <w:div w:id="1139153688">
      <w:bodyDiv w:val="1"/>
      <w:marLeft w:val="0"/>
      <w:marRight w:val="0"/>
      <w:marTop w:val="0"/>
      <w:marBottom w:val="0"/>
      <w:divBdr>
        <w:top w:val="none" w:sz="0" w:space="0" w:color="auto"/>
        <w:left w:val="none" w:sz="0" w:space="0" w:color="auto"/>
        <w:bottom w:val="none" w:sz="0" w:space="0" w:color="auto"/>
        <w:right w:val="none" w:sz="0" w:space="0" w:color="auto"/>
      </w:divBdr>
    </w:div>
    <w:div w:id="1168862962">
      <w:bodyDiv w:val="1"/>
      <w:marLeft w:val="0"/>
      <w:marRight w:val="0"/>
      <w:marTop w:val="0"/>
      <w:marBottom w:val="0"/>
      <w:divBdr>
        <w:top w:val="none" w:sz="0" w:space="0" w:color="auto"/>
        <w:left w:val="none" w:sz="0" w:space="0" w:color="auto"/>
        <w:bottom w:val="none" w:sz="0" w:space="0" w:color="auto"/>
        <w:right w:val="none" w:sz="0" w:space="0" w:color="auto"/>
      </w:divBdr>
    </w:div>
    <w:div w:id="1176730431">
      <w:bodyDiv w:val="1"/>
      <w:marLeft w:val="0"/>
      <w:marRight w:val="0"/>
      <w:marTop w:val="0"/>
      <w:marBottom w:val="0"/>
      <w:divBdr>
        <w:top w:val="none" w:sz="0" w:space="0" w:color="auto"/>
        <w:left w:val="none" w:sz="0" w:space="0" w:color="auto"/>
        <w:bottom w:val="none" w:sz="0" w:space="0" w:color="auto"/>
        <w:right w:val="none" w:sz="0" w:space="0" w:color="auto"/>
      </w:divBdr>
    </w:div>
    <w:div w:id="1201481681">
      <w:bodyDiv w:val="1"/>
      <w:marLeft w:val="0"/>
      <w:marRight w:val="0"/>
      <w:marTop w:val="0"/>
      <w:marBottom w:val="0"/>
      <w:divBdr>
        <w:top w:val="none" w:sz="0" w:space="0" w:color="auto"/>
        <w:left w:val="none" w:sz="0" w:space="0" w:color="auto"/>
        <w:bottom w:val="none" w:sz="0" w:space="0" w:color="auto"/>
        <w:right w:val="none" w:sz="0" w:space="0" w:color="auto"/>
      </w:divBdr>
    </w:div>
    <w:div w:id="1249383173">
      <w:bodyDiv w:val="1"/>
      <w:marLeft w:val="0"/>
      <w:marRight w:val="0"/>
      <w:marTop w:val="0"/>
      <w:marBottom w:val="0"/>
      <w:divBdr>
        <w:top w:val="none" w:sz="0" w:space="0" w:color="auto"/>
        <w:left w:val="none" w:sz="0" w:space="0" w:color="auto"/>
        <w:bottom w:val="none" w:sz="0" w:space="0" w:color="auto"/>
        <w:right w:val="none" w:sz="0" w:space="0" w:color="auto"/>
      </w:divBdr>
    </w:div>
    <w:div w:id="1266426656">
      <w:bodyDiv w:val="1"/>
      <w:marLeft w:val="0"/>
      <w:marRight w:val="0"/>
      <w:marTop w:val="0"/>
      <w:marBottom w:val="0"/>
      <w:divBdr>
        <w:top w:val="none" w:sz="0" w:space="0" w:color="auto"/>
        <w:left w:val="none" w:sz="0" w:space="0" w:color="auto"/>
        <w:bottom w:val="none" w:sz="0" w:space="0" w:color="auto"/>
        <w:right w:val="none" w:sz="0" w:space="0" w:color="auto"/>
      </w:divBdr>
    </w:div>
    <w:div w:id="1284771221">
      <w:bodyDiv w:val="1"/>
      <w:marLeft w:val="0"/>
      <w:marRight w:val="0"/>
      <w:marTop w:val="0"/>
      <w:marBottom w:val="0"/>
      <w:divBdr>
        <w:top w:val="none" w:sz="0" w:space="0" w:color="auto"/>
        <w:left w:val="none" w:sz="0" w:space="0" w:color="auto"/>
        <w:bottom w:val="none" w:sz="0" w:space="0" w:color="auto"/>
        <w:right w:val="none" w:sz="0" w:space="0" w:color="auto"/>
      </w:divBdr>
    </w:div>
    <w:div w:id="1304850510">
      <w:bodyDiv w:val="1"/>
      <w:marLeft w:val="0"/>
      <w:marRight w:val="0"/>
      <w:marTop w:val="0"/>
      <w:marBottom w:val="0"/>
      <w:divBdr>
        <w:top w:val="none" w:sz="0" w:space="0" w:color="auto"/>
        <w:left w:val="none" w:sz="0" w:space="0" w:color="auto"/>
        <w:bottom w:val="none" w:sz="0" w:space="0" w:color="auto"/>
        <w:right w:val="none" w:sz="0" w:space="0" w:color="auto"/>
      </w:divBdr>
    </w:div>
    <w:div w:id="1308432328">
      <w:bodyDiv w:val="1"/>
      <w:marLeft w:val="0"/>
      <w:marRight w:val="0"/>
      <w:marTop w:val="0"/>
      <w:marBottom w:val="0"/>
      <w:divBdr>
        <w:top w:val="none" w:sz="0" w:space="0" w:color="auto"/>
        <w:left w:val="none" w:sz="0" w:space="0" w:color="auto"/>
        <w:bottom w:val="none" w:sz="0" w:space="0" w:color="auto"/>
        <w:right w:val="none" w:sz="0" w:space="0" w:color="auto"/>
      </w:divBdr>
    </w:div>
    <w:div w:id="1435907513">
      <w:bodyDiv w:val="1"/>
      <w:marLeft w:val="0"/>
      <w:marRight w:val="0"/>
      <w:marTop w:val="0"/>
      <w:marBottom w:val="0"/>
      <w:divBdr>
        <w:top w:val="none" w:sz="0" w:space="0" w:color="auto"/>
        <w:left w:val="none" w:sz="0" w:space="0" w:color="auto"/>
        <w:bottom w:val="none" w:sz="0" w:space="0" w:color="auto"/>
        <w:right w:val="none" w:sz="0" w:space="0" w:color="auto"/>
      </w:divBdr>
    </w:div>
    <w:div w:id="1501384018">
      <w:bodyDiv w:val="1"/>
      <w:marLeft w:val="0"/>
      <w:marRight w:val="0"/>
      <w:marTop w:val="0"/>
      <w:marBottom w:val="0"/>
      <w:divBdr>
        <w:top w:val="none" w:sz="0" w:space="0" w:color="auto"/>
        <w:left w:val="none" w:sz="0" w:space="0" w:color="auto"/>
        <w:bottom w:val="none" w:sz="0" w:space="0" w:color="auto"/>
        <w:right w:val="none" w:sz="0" w:space="0" w:color="auto"/>
      </w:divBdr>
    </w:div>
    <w:div w:id="1543445773">
      <w:bodyDiv w:val="1"/>
      <w:marLeft w:val="0"/>
      <w:marRight w:val="0"/>
      <w:marTop w:val="0"/>
      <w:marBottom w:val="0"/>
      <w:divBdr>
        <w:top w:val="none" w:sz="0" w:space="0" w:color="auto"/>
        <w:left w:val="none" w:sz="0" w:space="0" w:color="auto"/>
        <w:bottom w:val="none" w:sz="0" w:space="0" w:color="auto"/>
        <w:right w:val="none" w:sz="0" w:space="0" w:color="auto"/>
      </w:divBdr>
    </w:div>
    <w:div w:id="1547906597">
      <w:bodyDiv w:val="1"/>
      <w:marLeft w:val="0"/>
      <w:marRight w:val="0"/>
      <w:marTop w:val="0"/>
      <w:marBottom w:val="0"/>
      <w:divBdr>
        <w:top w:val="none" w:sz="0" w:space="0" w:color="auto"/>
        <w:left w:val="none" w:sz="0" w:space="0" w:color="auto"/>
        <w:bottom w:val="none" w:sz="0" w:space="0" w:color="auto"/>
        <w:right w:val="none" w:sz="0" w:space="0" w:color="auto"/>
      </w:divBdr>
      <w:divsChild>
        <w:div w:id="173809708">
          <w:marLeft w:val="446"/>
          <w:marRight w:val="0"/>
          <w:marTop w:val="0"/>
          <w:marBottom w:val="0"/>
          <w:divBdr>
            <w:top w:val="none" w:sz="0" w:space="0" w:color="auto"/>
            <w:left w:val="none" w:sz="0" w:space="0" w:color="auto"/>
            <w:bottom w:val="none" w:sz="0" w:space="0" w:color="auto"/>
            <w:right w:val="none" w:sz="0" w:space="0" w:color="auto"/>
          </w:divBdr>
        </w:div>
      </w:divsChild>
    </w:div>
    <w:div w:id="1562517804">
      <w:bodyDiv w:val="1"/>
      <w:marLeft w:val="0"/>
      <w:marRight w:val="0"/>
      <w:marTop w:val="0"/>
      <w:marBottom w:val="0"/>
      <w:divBdr>
        <w:top w:val="none" w:sz="0" w:space="0" w:color="auto"/>
        <w:left w:val="none" w:sz="0" w:space="0" w:color="auto"/>
        <w:bottom w:val="none" w:sz="0" w:space="0" w:color="auto"/>
        <w:right w:val="none" w:sz="0" w:space="0" w:color="auto"/>
      </w:divBdr>
    </w:div>
    <w:div w:id="1587616179">
      <w:bodyDiv w:val="1"/>
      <w:marLeft w:val="0"/>
      <w:marRight w:val="0"/>
      <w:marTop w:val="0"/>
      <w:marBottom w:val="0"/>
      <w:divBdr>
        <w:top w:val="none" w:sz="0" w:space="0" w:color="auto"/>
        <w:left w:val="none" w:sz="0" w:space="0" w:color="auto"/>
        <w:bottom w:val="none" w:sz="0" w:space="0" w:color="auto"/>
        <w:right w:val="none" w:sz="0" w:space="0" w:color="auto"/>
      </w:divBdr>
    </w:div>
    <w:div w:id="1597522393">
      <w:bodyDiv w:val="1"/>
      <w:marLeft w:val="0"/>
      <w:marRight w:val="0"/>
      <w:marTop w:val="0"/>
      <w:marBottom w:val="0"/>
      <w:divBdr>
        <w:top w:val="none" w:sz="0" w:space="0" w:color="auto"/>
        <w:left w:val="none" w:sz="0" w:space="0" w:color="auto"/>
        <w:bottom w:val="none" w:sz="0" w:space="0" w:color="auto"/>
        <w:right w:val="none" w:sz="0" w:space="0" w:color="auto"/>
      </w:divBdr>
    </w:div>
    <w:div w:id="1602032622">
      <w:bodyDiv w:val="1"/>
      <w:marLeft w:val="0"/>
      <w:marRight w:val="0"/>
      <w:marTop w:val="0"/>
      <w:marBottom w:val="0"/>
      <w:divBdr>
        <w:top w:val="none" w:sz="0" w:space="0" w:color="auto"/>
        <w:left w:val="none" w:sz="0" w:space="0" w:color="auto"/>
        <w:bottom w:val="none" w:sz="0" w:space="0" w:color="auto"/>
        <w:right w:val="none" w:sz="0" w:space="0" w:color="auto"/>
      </w:divBdr>
    </w:div>
    <w:div w:id="1651982128">
      <w:bodyDiv w:val="1"/>
      <w:marLeft w:val="0"/>
      <w:marRight w:val="0"/>
      <w:marTop w:val="0"/>
      <w:marBottom w:val="0"/>
      <w:divBdr>
        <w:top w:val="none" w:sz="0" w:space="0" w:color="auto"/>
        <w:left w:val="none" w:sz="0" w:space="0" w:color="auto"/>
        <w:bottom w:val="none" w:sz="0" w:space="0" w:color="auto"/>
        <w:right w:val="none" w:sz="0" w:space="0" w:color="auto"/>
      </w:divBdr>
    </w:div>
    <w:div w:id="1673604002">
      <w:bodyDiv w:val="1"/>
      <w:marLeft w:val="0"/>
      <w:marRight w:val="0"/>
      <w:marTop w:val="0"/>
      <w:marBottom w:val="0"/>
      <w:divBdr>
        <w:top w:val="none" w:sz="0" w:space="0" w:color="auto"/>
        <w:left w:val="none" w:sz="0" w:space="0" w:color="auto"/>
        <w:bottom w:val="none" w:sz="0" w:space="0" w:color="auto"/>
        <w:right w:val="none" w:sz="0" w:space="0" w:color="auto"/>
      </w:divBdr>
    </w:div>
    <w:div w:id="1683585657">
      <w:bodyDiv w:val="1"/>
      <w:marLeft w:val="0"/>
      <w:marRight w:val="0"/>
      <w:marTop w:val="0"/>
      <w:marBottom w:val="0"/>
      <w:divBdr>
        <w:top w:val="none" w:sz="0" w:space="0" w:color="auto"/>
        <w:left w:val="none" w:sz="0" w:space="0" w:color="auto"/>
        <w:bottom w:val="none" w:sz="0" w:space="0" w:color="auto"/>
        <w:right w:val="none" w:sz="0" w:space="0" w:color="auto"/>
      </w:divBdr>
    </w:div>
    <w:div w:id="1766533452">
      <w:bodyDiv w:val="1"/>
      <w:marLeft w:val="0"/>
      <w:marRight w:val="0"/>
      <w:marTop w:val="0"/>
      <w:marBottom w:val="0"/>
      <w:divBdr>
        <w:top w:val="none" w:sz="0" w:space="0" w:color="auto"/>
        <w:left w:val="none" w:sz="0" w:space="0" w:color="auto"/>
        <w:bottom w:val="none" w:sz="0" w:space="0" w:color="auto"/>
        <w:right w:val="none" w:sz="0" w:space="0" w:color="auto"/>
      </w:divBdr>
    </w:div>
    <w:div w:id="1769502293">
      <w:bodyDiv w:val="1"/>
      <w:marLeft w:val="0"/>
      <w:marRight w:val="0"/>
      <w:marTop w:val="0"/>
      <w:marBottom w:val="0"/>
      <w:divBdr>
        <w:top w:val="none" w:sz="0" w:space="0" w:color="auto"/>
        <w:left w:val="none" w:sz="0" w:space="0" w:color="auto"/>
        <w:bottom w:val="none" w:sz="0" w:space="0" w:color="auto"/>
        <w:right w:val="none" w:sz="0" w:space="0" w:color="auto"/>
      </w:divBdr>
    </w:div>
    <w:div w:id="1774208604">
      <w:bodyDiv w:val="1"/>
      <w:marLeft w:val="0"/>
      <w:marRight w:val="0"/>
      <w:marTop w:val="0"/>
      <w:marBottom w:val="0"/>
      <w:divBdr>
        <w:top w:val="none" w:sz="0" w:space="0" w:color="auto"/>
        <w:left w:val="none" w:sz="0" w:space="0" w:color="auto"/>
        <w:bottom w:val="none" w:sz="0" w:space="0" w:color="auto"/>
        <w:right w:val="none" w:sz="0" w:space="0" w:color="auto"/>
      </w:divBdr>
    </w:div>
    <w:div w:id="1775319741">
      <w:bodyDiv w:val="1"/>
      <w:marLeft w:val="0"/>
      <w:marRight w:val="0"/>
      <w:marTop w:val="0"/>
      <w:marBottom w:val="0"/>
      <w:divBdr>
        <w:top w:val="none" w:sz="0" w:space="0" w:color="auto"/>
        <w:left w:val="none" w:sz="0" w:space="0" w:color="auto"/>
        <w:bottom w:val="none" w:sz="0" w:space="0" w:color="auto"/>
        <w:right w:val="none" w:sz="0" w:space="0" w:color="auto"/>
      </w:divBdr>
    </w:div>
    <w:div w:id="1820725807">
      <w:bodyDiv w:val="1"/>
      <w:marLeft w:val="0"/>
      <w:marRight w:val="0"/>
      <w:marTop w:val="0"/>
      <w:marBottom w:val="0"/>
      <w:divBdr>
        <w:top w:val="none" w:sz="0" w:space="0" w:color="auto"/>
        <w:left w:val="none" w:sz="0" w:space="0" w:color="auto"/>
        <w:bottom w:val="none" w:sz="0" w:space="0" w:color="auto"/>
        <w:right w:val="none" w:sz="0" w:space="0" w:color="auto"/>
      </w:divBdr>
    </w:div>
    <w:div w:id="1833989849">
      <w:bodyDiv w:val="1"/>
      <w:marLeft w:val="0"/>
      <w:marRight w:val="0"/>
      <w:marTop w:val="0"/>
      <w:marBottom w:val="0"/>
      <w:divBdr>
        <w:top w:val="none" w:sz="0" w:space="0" w:color="auto"/>
        <w:left w:val="none" w:sz="0" w:space="0" w:color="auto"/>
        <w:bottom w:val="none" w:sz="0" w:space="0" w:color="auto"/>
        <w:right w:val="none" w:sz="0" w:space="0" w:color="auto"/>
      </w:divBdr>
    </w:div>
    <w:div w:id="1870945322">
      <w:bodyDiv w:val="1"/>
      <w:marLeft w:val="0"/>
      <w:marRight w:val="0"/>
      <w:marTop w:val="0"/>
      <w:marBottom w:val="0"/>
      <w:divBdr>
        <w:top w:val="none" w:sz="0" w:space="0" w:color="auto"/>
        <w:left w:val="none" w:sz="0" w:space="0" w:color="auto"/>
        <w:bottom w:val="none" w:sz="0" w:space="0" w:color="auto"/>
        <w:right w:val="none" w:sz="0" w:space="0" w:color="auto"/>
      </w:divBdr>
    </w:div>
    <w:div w:id="2070568860">
      <w:bodyDiv w:val="1"/>
      <w:marLeft w:val="0"/>
      <w:marRight w:val="0"/>
      <w:marTop w:val="0"/>
      <w:marBottom w:val="0"/>
      <w:divBdr>
        <w:top w:val="none" w:sz="0" w:space="0" w:color="auto"/>
        <w:left w:val="none" w:sz="0" w:space="0" w:color="auto"/>
        <w:bottom w:val="none" w:sz="0" w:space="0" w:color="auto"/>
        <w:right w:val="none" w:sz="0" w:space="0" w:color="auto"/>
      </w:divBdr>
    </w:div>
    <w:div w:id="212502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84"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49CCBE67464534FB4CD18166BA22260" ma:contentTypeVersion="14" ma:contentTypeDescription="Create a new document." ma:contentTypeScope="" ma:versionID="b030b024dffea60a4636c3ae5f1f2299">
  <xsd:schema xmlns:xsd="http://www.w3.org/2001/XMLSchema" xmlns:xs="http://www.w3.org/2001/XMLSchema" xmlns:p="http://schemas.microsoft.com/office/2006/metadata/properties" xmlns:ns3="5e587b42-633f-4d0c-a259-d706ce28629f" xmlns:ns4="c09ce9be-fdf1-4e31-a4a5-3fd8073982fc" targetNamespace="http://schemas.microsoft.com/office/2006/metadata/properties" ma:root="true" ma:fieldsID="ec4b4da98806659b4d3da6aede5dfbfb" ns3:_="" ns4:_="">
    <xsd:import namespace="5e587b42-633f-4d0c-a259-d706ce28629f"/>
    <xsd:import namespace="c09ce9be-fdf1-4e31-a4a5-3fd8073982f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LengthInSecond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587b42-633f-4d0c-a259-d706ce2862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9ce9be-fdf1-4e31-a4a5-3fd8073982f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71872-AF1F-40CB-BCA3-455049BC915E}">
  <ds:schemaRefs>
    <ds:schemaRef ds:uri="c09ce9be-fdf1-4e31-a4a5-3fd8073982fc"/>
    <ds:schemaRef ds:uri="5e587b42-633f-4d0c-a259-d706ce28629f"/>
    <ds:schemaRef ds:uri="http://purl.org/dc/terms/"/>
    <ds:schemaRef ds:uri="http://schemas.microsoft.com/office/2006/documentManagement/types"/>
    <ds:schemaRef ds:uri="http://schemas.microsoft.com/office/2006/metadata/properties"/>
    <ds:schemaRef ds:uri="http://schemas.microsoft.com/office/infopath/2007/PartnerControls"/>
    <ds:schemaRef ds:uri="http://purl.org/dc/dcmitype/"/>
    <ds:schemaRef ds:uri="http://schemas.openxmlformats.org/package/2006/metadata/core-properties"/>
    <ds:schemaRef ds:uri="http://www.w3.org/XML/1998/namespace"/>
    <ds:schemaRef ds:uri="http://purl.org/dc/elements/1.1/"/>
  </ds:schemaRefs>
</ds:datastoreItem>
</file>

<file path=customXml/itemProps2.xml><?xml version="1.0" encoding="utf-8"?>
<ds:datastoreItem xmlns:ds="http://schemas.openxmlformats.org/officeDocument/2006/customXml" ds:itemID="{51D5DC4D-FFEE-44CC-A887-1B9182A98071}">
  <ds:schemaRefs>
    <ds:schemaRef ds:uri="http://schemas.microsoft.com/sharepoint/v3/contenttype/forms"/>
  </ds:schemaRefs>
</ds:datastoreItem>
</file>

<file path=customXml/itemProps3.xml><?xml version="1.0" encoding="utf-8"?>
<ds:datastoreItem xmlns:ds="http://schemas.openxmlformats.org/officeDocument/2006/customXml" ds:itemID="{4E3A56C2-0221-432F-833A-8934D33014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587b42-633f-4d0c-a259-d706ce28629f"/>
    <ds:schemaRef ds:uri="c09ce9be-fdf1-4e31-a4a5-3fd807398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D17903-D306-B74F-ABE6-EA6EA55B5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3041</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Zizhong</dc:creator>
  <cp:keywords/>
  <dc:description/>
  <cp:lastModifiedBy>Liu, Zizhong</cp:lastModifiedBy>
  <cp:revision>3</cp:revision>
  <cp:lastPrinted>2021-10-20T16:05:00Z</cp:lastPrinted>
  <dcterms:created xsi:type="dcterms:W3CDTF">2021-10-20T16:05:00Z</dcterms:created>
  <dcterms:modified xsi:type="dcterms:W3CDTF">2021-10-20T16:07:00Z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0x010100049CCBE67464534FB4CD18166BA22260</vt:lpwstr>
  </property>
</Properties>
</file>