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أستمتع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الاستكشاف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فكأننا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سويا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يسعدني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وفوضوية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المشاعر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الفيكتورية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الحي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الثالث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ديناميكيات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الأمواج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تتصارع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وتتراقص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موجة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الانتباه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ثوان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موجة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العواطف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يستغرق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صعودها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وهبوطها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موجة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الأفكار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وعشوائية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ثوان</w:t>
      </w:r>
      <w:r w:rsidDel="00000000" w:rsidR="00000000" w:rsidRPr="00000000">
        <w:rPr>
          <w:rtl w:val="0"/>
        </w:rPr>
        <w:t xml:space="preserve">ٍ.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موجة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الدافعية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كمد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وجزر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تتناغم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وتتزامن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قممها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التدفق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بانسجام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تتصارع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قيعانها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التشويش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1"/>
        </w:rPr>
        <w:t xml:space="preserve">والأمر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حماية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مدمج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الواقية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السقوط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الوسواسي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الحي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الرابع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كمومية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القرارات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غموضا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وإثارة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للدهشة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ومحدد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تتخذه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كمومية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التراكب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Superposition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تريد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بصديقك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ورفضها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ومحتملة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تقييم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الثقة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المتورطة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المعنيين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والأهم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0"/>
        </w:rPr>
        <w:t xml:space="preserve">؟.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النمذجة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الاجتماعية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يستدعي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نسخا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حية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أمك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صديقك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مديرك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بمحاكاة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أفعالهم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سيقولون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سيشعرون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0"/>
        </w:rPr>
        <w:t xml:space="preserve">؟.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فجأة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الانهيار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الكمومي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الحي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الخامس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محرك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الواقع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وظيفته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بأكمله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مراسي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الواقع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يذكرك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الجاذبية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الذاتي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التنبؤات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الكارثية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النفسي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ويحكمها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نبضة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أردت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