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4"/>
          <w:szCs w:val="24"/>
        </w:rPr>
      </w:pPr>
      <w:r>
        <w:rPr>
          <w:rFonts w:hint="eastAsia" w:ascii="黑体" w:hAnsi="黑体" w:eastAsia="黑体" w:cs="黑体"/>
          <w:sz w:val="24"/>
          <w:szCs w:val="24"/>
        </w:rPr>
        <w:t>基于知识图谱的</w:t>
      </w:r>
      <w:r>
        <w:rPr>
          <w:rFonts w:hint="eastAsia" w:ascii="黑体" w:hAnsi="黑体" w:eastAsia="黑体" w:cs="黑体"/>
          <w:sz w:val="24"/>
          <w:szCs w:val="24"/>
          <w:lang w:val="en-US" w:eastAsia="zh-CN"/>
        </w:rPr>
        <w:t>网络安全威胁预警</w:t>
      </w:r>
      <w:r>
        <w:rPr>
          <w:rFonts w:hint="eastAsia" w:ascii="黑体" w:hAnsi="黑体" w:eastAsia="黑体" w:cs="黑体"/>
          <w:sz w:val="24"/>
          <w:szCs w:val="24"/>
        </w:rPr>
        <w:t>系统</w:t>
      </w:r>
    </w:p>
    <w:p>
      <w:pPr>
        <w:numPr>
          <w:ilvl w:val="0"/>
          <w:numId w:val="1"/>
        </w:numPr>
        <w:rPr>
          <w:rFonts w:hint="eastAsia" w:ascii="黑体" w:hAnsi="黑体" w:eastAsia="黑体" w:cs="黑体"/>
          <w:sz w:val="24"/>
          <w:szCs w:val="24"/>
        </w:rPr>
      </w:pPr>
      <w:r>
        <w:rPr>
          <w:rFonts w:hint="eastAsia" w:ascii="黑体" w:hAnsi="黑体" w:eastAsia="黑体" w:cs="黑体"/>
          <w:sz w:val="24"/>
          <w:szCs w:val="24"/>
        </w:rPr>
        <w:t>简介</w:t>
      </w:r>
    </w:p>
    <w:p>
      <w:pPr>
        <w:numPr>
          <w:ilvl w:val="1"/>
          <w:numId w:val="2"/>
        </w:numPr>
        <w:ind w:firstLine="420"/>
        <w:rPr>
          <w:rFonts w:hint="eastAsia" w:ascii="黑体" w:hAnsi="黑体" w:eastAsia="黑体" w:cs="黑体"/>
          <w:sz w:val="24"/>
          <w:szCs w:val="24"/>
        </w:rPr>
      </w:pPr>
      <w:r>
        <w:rPr>
          <w:rFonts w:hint="eastAsia" w:ascii="黑体" w:hAnsi="黑体" w:eastAsia="黑体" w:cs="黑体"/>
          <w:sz w:val="24"/>
          <w:szCs w:val="24"/>
        </w:rPr>
        <w:t>背景分析</w:t>
      </w:r>
    </w:p>
    <w:p>
      <w:pPr>
        <w:ind w:firstLine="420"/>
        <w:rPr>
          <w:rFonts w:hint="eastAsia" w:ascii="宋体" w:hAnsi="宋体" w:eastAsia="宋体" w:cs="宋体"/>
          <w:color w:val="373737"/>
          <w:sz w:val="24"/>
          <w:szCs w:val="24"/>
          <w:lang w:val="en-US" w:eastAsia="zh-CN"/>
        </w:rPr>
      </w:pPr>
      <w:r>
        <w:rPr>
          <w:rFonts w:hint="eastAsia" w:ascii="宋体" w:hAnsi="宋体" w:eastAsia="宋体" w:cs="宋体"/>
          <w:color w:val="373737"/>
          <w:sz w:val="24"/>
          <w:szCs w:val="24"/>
          <w:lang w:val="en-US" w:eastAsia="zh-CN"/>
        </w:rPr>
        <w:t>在我国，网络攻击的种类和数量持续增加，我国的网络基础设施和重要信息系统同样面临严峻的安全挑战。网络攻击等各种网络安全事件已成为制约我国国民经济发展，甚至危及社会稳定和国家安全的重要因素。第31次《中国互联网络发展状况统计报告》指出2011上半年，遇到过病毒或木马攻击的网民为2.17亿人，占网民的44.7%，有过账号或密码被盗经历的网民达到1.21亿人，占24.9%。特别是在2009年5月，由于暴风影音服务器无法连接，产生的无间断大量联网请求并最终导致六省网络瘫痪的事件。同样在对Conficker蠕虫的检测数据中也可以看出，我国的感染主机数量居世界首位，充分体现了互联网的脆弱性和我国爱占网络安全分析和监控的必要性。我国国家计算机网络应急技术处理协调中心发布的《2011年中国互联网网络安全报告》指出我国互联网应用模式不断变化，网络异构性和复杂性不断提高，虽然在各方共同努力下，我国的网络安全状态整体有所改善，但所面临的威胁呈现出一系列新的特点和趋势。随着我国互联网新技术、新应用的快速发展，网络安全形式将更加复杂。建议从立法、监管、自身防护和国际合作等多方面，提高互联网网络安全水平。</w:t>
      </w:r>
    </w:p>
    <w:p>
      <w:pPr>
        <w:ind w:firstLine="420"/>
        <w:rPr>
          <w:rFonts w:hint="eastAsia" w:ascii="宋体" w:hAnsi="宋体" w:eastAsia="宋体" w:cs="宋体"/>
          <w:color w:val="373737"/>
          <w:sz w:val="24"/>
          <w:szCs w:val="24"/>
          <w:lang w:val="en-US" w:eastAsia="zh-CN"/>
        </w:rPr>
      </w:pPr>
      <w:r>
        <w:rPr>
          <w:rFonts w:hint="eastAsia" w:ascii="宋体" w:hAnsi="宋体" w:eastAsia="宋体" w:cs="宋体"/>
          <w:color w:val="373737"/>
          <w:sz w:val="24"/>
          <w:szCs w:val="24"/>
          <w:lang w:val="en-US" w:eastAsia="zh-CN"/>
        </w:rPr>
        <w:t>除此之外，在国家安全与军事应用领域，随着网络空间站概念和技术的成熟，各国在政治和军事行动中都开始采用网络空间站的手段，试图控制信息权。2007年2月，爱沙尼亚爆发了“铜像之夜”事件，事件后爱沙尼亚境内常见网站忽然收到无数请求，是的一些服务器不堪重负而崩溃并关闭，其他服务器也被蜂拥而来的数据包所堵塞，无法访问。2008年7月，在格鲁吉亚冲突事件中，俄国网电空间展示对格鲁吉亚媒体出口和政府网站进行了DDos攻击，同时切断了格鲁吉亚进入CNN和BBC网站的访问通道，以阻止格鲁吉亚人通过媒体来煽动民众。2009年7月韩国多家政府网站遭受了DDos攻击，有分析专家认为该攻击是由朝鲜的网电空间战士开展的一次有意图的攻击行为。把上述网电空间冲突事件串联到一起，有理由相信民族国家冲突已经开始涉及到网电空间领域。</w:t>
      </w:r>
    </w:p>
    <w:p>
      <w:pPr>
        <w:ind w:firstLine="420"/>
        <w:rPr>
          <w:rFonts w:hint="eastAsia" w:ascii="宋体" w:hAnsi="宋体" w:eastAsia="宋体" w:cs="宋体"/>
          <w:color w:val="373737"/>
          <w:sz w:val="24"/>
          <w:szCs w:val="24"/>
        </w:rPr>
      </w:pPr>
      <w:r>
        <w:rPr>
          <w:rFonts w:hint="eastAsia" w:ascii="宋体" w:hAnsi="宋体" w:eastAsia="宋体" w:cs="宋体"/>
          <w:color w:val="373737"/>
          <w:sz w:val="24"/>
          <w:szCs w:val="24"/>
          <w:lang w:val="en-US" w:eastAsia="zh-CN"/>
        </w:rPr>
        <w:t>再回到最近的安全态势。</w:t>
      </w:r>
      <w:r>
        <w:rPr>
          <w:rFonts w:hint="eastAsia" w:ascii="宋体" w:hAnsi="宋体" w:eastAsia="宋体" w:cs="宋体"/>
          <w:color w:val="373737"/>
          <w:sz w:val="24"/>
          <w:szCs w:val="24"/>
        </w:rPr>
        <w:t>纵观整个2017年，网络安全防线多次面临勒索病毒事件的重大冲击。2017年5月WannaCry勒索病毒爆发，至少150个国家、30万名用户中招，造成损失达80亿美元。此后，勒索病毒持续活跃，6月份Petya勒索病毒席卷欧洲多个国家，政府机构、银行、企业等均遭大规模攻击。10月份“Bad Rabbit”（坏兔子）勒索软件导致“东欧陷落”，包括乌克兰与俄罗斯在内的东欧公司受灾严重。</w:t>
      </w:r>
    </w:p>
    <w:p>
      <w:pPr>
        <w:ind w:firstLine="420"/>
        <w:rPr>
          <w:rFonts w:hint="eastAsia" w:ascii="宋体" w:hAnsi="宋体" w:eastAsia="宋体" w:cs="宋体"/>
          <w:sz w:val="24"/>
          <w:szCs w:val="24"/>
        </w:rPr>
      </w:pPr>
      <w:r>
        <w:rPr>
          <w:rFonts w:hint="eastAsia" w:ascii="宋体" w:hAnsi="宋体" w:eastAsia="宋体" w:cs="宋体"/>
          <w:color w:val="373737"/>
          <w:sz w:val="24"/>
          <w:szCs w:val="24"/>
          <w:lang w:val="en-US" w:eastAsia="zh-CN"/>
        </w:rPr>
        <w:t>以勒索病毒为例，</w:t>
      </w:r>
      <w:r>
        <w:rPr>
          <w:rFonts w:hint="eastAsia" w:ascii="宋体" w:hAnsi="宋体" w:eastAsia="宋体" w:cs="宋体"/>
          <w:color w:val="373737"/>
          <w:sz w:val="24"/>
          <w:szCs w:val="24"/>
        </w:rPr>
        <w:t>根据腾讯公司提供的数据，2017全年总计已发现敲诈勒索病毒样本数量在660万个，平均每月检测到敲诈勒索病毒数量近55万个。Q3季度为4个季度中检测病毒的高峰，检测量为180万个，严重威胁到普通用户和企业用户的上网安全。</w:t>
      </w:r>
    </w:p>
    <w:p>
      <w:pPr>
        <w:ind w:firstLine="420"/>
        <w:rPr>
          <w:rFonts w:hint="eastAsia" w:ascii="宋体" w:hAnsi="宋体" w:eastAsia="宋体" w:cs="宋体"/>
          <w:sz w:val="24"/>
          <w:szCs w:val="24"/>
        </w:rPr>
      </w:pPr>
      <w:bookmarkStart w:id="0" w:name="5616-1526652511264"/>
      <w:bookmarkEnd w:id="0"/>
      <w:r>
        <w:rPr>
          <w:rFonts w:hint="eastAsia" w:ascii="宋体" w:hAnsi="宋体" w:eastAsia="宋体" w:cs="宋体"/>
          <w:color w:val="373737"/>
          <w:sz w:val="24"/>
          <w:szCs w:val="24"/>
        </w:rPr>
        <w:t>如果能够在病毒爆发初期，根据勒索病毒扫描445端口、关闭系统特定进程等典型行为，学习出勒索病毒的模式来预知安全威胁并进行威胁预警，避免其他用户感染病毒，那么就不会发生如此大范围的病毒感染，给人们带来巨大的损失。</w:t>
      </w:r>
    </w:p>
    <w:p>
      <w:pPr>
        <w:ind w:firstLine="420"/>
        <w:rPr>
          <w:rFonts w:hint="eastAsia" w:ascii="宋体" w:hAnsi="宋体" w:eastAsia="宋体" w:cs="宋体"/>
          <w:sz w:val="24"/>
          <w:szCs w:val="24"/>
        </w:rPr>
      </w:pPr>
      <w:bookmarkStart w:id="1" w:name="1962-1526668102235"/>
      <w:bookmarkEnd w:id="1"/>
      <w:r>
        <w:rPr>
          <w:rFonts w:hint="eastAsia" w:ascii="宋体" w:hAnsi="宋体" w:eastAsia="宋体" w:cs="宋体"/>
          <w:color w:val="373737"/>
          <w:sz w:val="24"/>
          <w:szCs w:val="24"/>
        </w:rPr>
        <w:t>另一方面，Gartner（国外跟踪前沿技术的网站：https://www.gartner.com）提出：</w:t>
      </w:r>
    </w:p>
    <w:p>
      <w:pPr>
        <w:ind w:firstLine="420"/>
        <w:rPr>
          <w:rFonts w:hint="eastAsia" w:ascii="宋体" w:hAnsi="宋体" w:eastAsia="宋体" w:cs="宋体"/>
          <w:sz w:val="24"/>
          <w:szCs w:val="24"/>
        </w:rPr>
      </w:pPr>
      <w:bookmarkStart w:id="2" w:name="1092-1526668628092"/>
      <w:bookmarkEnd w:id="2"/>
      <w:r>
        <w:rPr>
          <w:rFonts w:hint="eastAsia" w:ascii="宋体" w:hAnsi="宋体" w:eastAsia="宋体" w:cs="宋体"/>
          <w:color w:val="373737"/>
          <w:sz w:val="24"/>
          <w:szCs w:val="24"/>
        </w:rPr>
        <w:t>With the number connected devices predicted to pass 20 billion in the next three years, it only makes sense to leverage them as links to physical processes and products, allowing enterprises to easily monitor current status, collect valuable data and deploy perventive maintenance tools.</w:t>
      </w:r>
    </w:p>
    <w:p>
      <w:pPr>
        <w:ind w:firstLine="420"/>
        <w:rPr>
          <w:rFonts w:hint="eastAsia" w:ascii="宋体" w:hAnsi="宋体" w:eastAsia="宋体" w:cs="宋体"/>
          <w:color w:val="373737"/>
          <w:sz w:val="24"/>
          <w:szCs w:val="24"/>
        </w:rPr>
      </w:pPr>
      <w:bookmarkStart w:id="3" w:name="9620-1526668737383"/>
      <w:bookmarkEnd w:id="3"/>
      <w:r>
        <w:rPr>
          <w:rFonts w:hint="eastAsia" w:ascii="宋体" w:hAnsi="宋体" w:eastAsia="宋体" w:cs="宋体"/>
          <w:color w:val="373737"/>
          <w:sz w:val="24"/>
          <w:szCs w:val="24"/>
        </w:rPr>
        <w:t>预计在未来三年内联网的设备将超过200亿，允许企业轻松监控设备状态、收集有价值的数据并部署预防性维护工具将成为一大技术热点。如时下正火的云计算、云存储，都要求监控庞大的计算机集群。</w:t>
      </w:r>
    </w:p>
    <w:p>
      <w:pPr>
        <w:ind w:firstLine="420"/>
        <w:rPr>
          <w:rFonts w:hint="eastAsia" w:ascii="宋体" w:hAnsi="宋体" w:eastAsia="宋体" w:cs="宋体"/>
          <w:color w:val="373737"/>
          <w:sz w:val="24"/>
          <w:szCs w:val="24"/>
          <w:lang w:val="en-US" w:eastAsia="zh-CN"/>
        </w:rPr>
      </w:pPr>
      <w:r>
        <w:rPr>
          <w:rFonts w:hint="eastAsia" w:ascii="宋体" w:hAnsi="宋体" w:eastAsia="宋体" w:cs="宋体"/>
          <w:color w:val="373737"/>
          <w:sz w:val="24"/>
          <w:szCs w:val="24"/>
          <w:lang w:val="en-US" w:eastAsia="zh-CN"/>
        </w:rPr>
        <w:t>根据工信部发布的《2018年第一季度网络安全威胁态势分析与工作综述》显示，当今网络安全威胁态势呈现以下四个特点：</w:t>
      </w:r>
    </w:p>
    <w:p>
      <w:pPr>
        <w:ind w:firstLine="420"/>
        <w:rPr>
          <w:rFonts w:hint="eastAsia" w:ascii="宋体" w:hAnsi="宋体" w:eastAsia="宋体" w:cs="宋体"/>
          <w:color w:val="373737"/>
          <w:sz w:val="24"/>
          <w:szCs w:val="24"/>
        </w:rPr>
      </w:pPr>
      <w:bookmarkStart w:id="4" w:name="1415-1526652164468"/>
      <w:bookmarkEnd w:id="4"/>
      <w:r>
        <w:rPr>
          <w:rFonts w:hint="eastAsia" w:ascii="宋体" w:hAnsi="宋体" w:eastAsia="宋体" w:cs="宋体"/>
          <w:color w:val="373737"/>
          <w:sz w:val="24"/>
          <w:szCs w:val="24"/>
        </w:rPr>
        <w:t>（</w:t>
      </w:r>
      <w:r>
        <w:rPr>
          <w:rFonts w:hint="eastAsia" w:ascii="宋体" w:hAnsi="宋体" w:eastAsia="宋体" w:cs="宋体"/>
          <w:color w:val="373737"/>
          <w:sz w:val="24"/>
          <w:szCs w:val="24"/>
          <w:lang w:val="en-US" w:eastAsia="zh-CN"/>
        </w:rPr>
        <w:t>1</w:t>
      </w:r>
      <w:r>
        <w:rPr>
          <w:rFonts w:hint="eastAsia" w:ascii="宋体" w:hAnsi="宋体" w:eastAsia="宋体" w:cs="宋体"/>
          <w:color w:val="373737"/>
          <w:sz w:val="24"/>
          <w:szCs w:val="24"/>
        </w:rPr>
        <w:t>）底层硬件漏洞波及范围广、修复难度大。1月3日，英特尔处理器芯片被曝光存在“崩溃”（Meltdown）和“幽灵”（Spectre）两个安全漏洞，该漏洞属于处理器芯片为提升性能而设计的加速机制——“预测执行”（Speculative Execution）和“乱序执行”（Indirect Branch Prediction）所引入的问题，可被攻击者利用越权读取用户敏感数据。几乎所有采用上述加速机制的高速处理器芯片均可能受到该漏洞的影响，使用相关处理器芯片的服务器、个人电脑、移动终端等设备也可能受到影响。与此同时，在修复漏洞时，出现因补丁与系统存在不兼容问题，导致系统性能下降或影响系统稳定性的情况。</w:t>
      </w:r>
    </w:p>
    <w:p>
      <w:pPr>
        <w:ind w:firstLine="420"/>
        <w:rPr>
          <w:rFonts w:hint="eastAsia" w:ascii="宋体" w:hAnsi="宋体" w:eastAsia="宋体" w:cs="宋体"/>
          <w:color w:val="373737"/>
          <w:sz w:val="24"/>
          <w:szCs w:val="24"/>
        </w:rPr>
      </w:pPr>
      <w:r>
        <w:rPr>
          <w:rFonts w:hint="eastAsia" w:ascii="宋体" w:hAnsi="宋体" w:eastAsia="宋体" w:cs="宋体"/>
          <w:color w:val="373737"/>
          <w:sz w:val="24"/>
          <w:szCs w:val="24"/>
        </w:rPr>
        <w:t>（</w:t>
      </w:r>
      <w:r>
        <w:rPr>
          <w:rFonts w:hint="eastAsia" w:ascii="宋体" w:hAnsi="宋体" w:eastAsia="宋体" w:cs="宋体"/>
          <w:color w:val="373737"/>
          <w:sz w:val="24"/>
          <w:szCs w:val="24"/>
          <w:lang w:val="en-US" w:eastAsia="zh-CN"/>
        </w:rPr>
        <w:t>2</w:t>
      </w:r>
      <w:r>
        <w:rPr>
          <w:rFonts w:hint="eastAsia" w:ascii="宋体" w:hAnsi="宋体" w:eastAsia="宋体" w:cs="宋体"/>
          <w:color w:val="373737"/>
          <w:sz w:val="24"/>
          <w:szCs w:val="24"/>
        </w:rPr>
        <w:t>）共享类移动应用程序涉嫌危害用户信息。第一季度，发现部分移动应用程序存在未经明示收集使用用户信息、未履行安全保护义务等问题，危害用户信息安全，引发社会广泛关注。其中，移动应用程序“WiFi万能钥匙”和“WiFi钥匙”具有免费向用户提供使用他人WiFi网络的功能，累计下载次数高达19亿次，涉嫌入侵他人WiFi网络和窃取用户个人信息。工业和信息化部网络安全管理局组织网络安全专业机构进行分析认定，两款移动应用程序具有共享用户所登录WiFi网络密码等信息的功能，且用户可能共享了非本人所有的信息。</w:t>
      </w:r>
    </w:p>
    <w:p>
      <w:pPr>
        <w:ind w:firstLine="420"/>
        <w:rPr>
          <w:rFonts w:hint="eastAsia" w:ascii="宋体" w:hAnsi="宋体" w:eastAsia="宋体" w:cs="宋体"/>
          <w:color w:val="373737"/>
          <w:sz w:val="24"/>
          <w:szCs w:val="24"/>
        </w:rPr>
      </w:pPr>
      <w:r>
        <w:rPr>
          <w:rFonts w:hint="eastAsia" w:ascii="宋体" w:hAnsi="宋体" w:eastAsia="宋体" w:cs="宋体"/>
          <w:color w:val="373737"/>
          <w:sz w:val="24"/>
          <w:szCs w:val="24"/>
        </w:rPr>
        <w:t>（</w:t>
      </w:r>
      <w:r>
        <w:rPr>
          <w:rFonts w:hint="eastAsia" w:ascii="宋体" w:hAnsi="宋体" w:eastAsia="宋体" w:cs="宋体"/>
          <w:color w:val="373737"/>
          <w:sz w:val="24"/>
          <w:szCs w:val="24"/>
          <w:lang w:val="en-US" w:eastAsia="zh-CN"/>
        </w:rPr>
        <w:t>3</w:t>
      </w:r>
      <w:r>
        <w:rPr>
          <w:rFonts w:hint="eastAsia" w:ascii="宋体" w:hAnsi="宋体" w:eastAsia="宋体" w:cs="宋体"/>
          <w:color w:val="373737"/>
          <w:sz w:val="24"/>
          <w:szCs w:val="24"/>
        </w:rPr>
        <w:t>）连接互联网的工控系统及设备的漏洞数量增长明显。第一季度，我国境内在互联网上可辨识的工控系统及设备数量共计2772个，与上一个季度数量基本持平，但新增工控安全漏洞112个，相比上一个季度增长约50%，涉及125个工业相关产品，包括西门子、施耐德电气等在中国广泛应用的工控系统产品。</w:t>
      </w:r>
    </w:p>
    <w:p>
      <w:pPr>
        <w:ind w:firstLine="420"/>
        <w:rPr>
          <w:rFonts w:hint="eastAsia" w:ascii="宋体" w:hAnsi="宋体" w:eastAsia="宋体" w:cs="宋体"/>
          <w:color w:val="373737"/>
          <w:sz w:val="24"/>
          <w:szCs w:val="24"/>
        </w:rPr>
      </w:pPr>
      <w:r>
        <w:rPr>
          <w:rFonts w:hint="eastAsia" w:ascii="宋体" w:hAnsi="宋体" w:eastAsia="宋体" w:cs="宋体"/>
          <w:color w:val="373737"/>
          <w:sz w:val="24"/>
          <w:szCs w:val="24"/>
        </w:rPr>
        <w:t>（</w:t>
      </w:r>
      <w:r>
        <w:rPr>
          <w:rFonts w:hint="eastAsia" w:ascii="宋体" w:hAnsi="宋体" w:eastAsia="宋体" w:cs="宋体"/>
          <w:color w:val="373737"/>
          <w:sz w:val="24"/>
          <w:szCs w:val="24"/>
          <w:lang w:val="en-US" w:eastAsia="zh-CN"/>
        </w:rPr>
        <w:t>4</w:t>
      </w:r>
      <w:r>
        <w:rPr>
          <w:rFonts w:hint="eastAsia" w:ascii="宋体" w:hAnsi="宋体" w:eastAsia="宋体" w:cs="宋体"/>
          <w:color w:val="373737"/>
          <w:sz w:val="24"/>
          <w:szCs w:val="24"/>
        </w:rPr>
        <w:t>）黑客组织篡改网页事件仍有发生。第一季度，共发生30起黑客组织篡改网页并张贴反动标语的事件，包括企业网站被篡改事件19起，事业单位网站被篡改事件9起，政府机关网站被篡改事件2起。与2017年第一季度情况相比，总体数量相等，企事业单位网站被篡改的事件数量增长约155.6%，政府机关网站被篡改的事件数量减少约80%。</w:t>
      </w:r>
    </w:p>
    <w:p>
      <w:pPr>
        <w:ind w:firstLine="420" w:firstLineChars="0"/>
        <w:rPr>
          <w:rFonts w:hint="eastAsia" w:ascii="宋体" w:hAnsi="宋体" w:eastAsia="宋体" w:cs="宋体"/>
          <w:color w:val="373737"/>
          <w:sz w:val="24"/>
          <w:szCs w:val="24"/>
          <w:lang w:val="en-US" w:eastAsia="zh-CN"/>
        </w:rPr>
      </w:pPr>
      <w:r>
        <w:rPr>
          <w:rFonts w:hint="eastAsia" w:ascii="宋体" w:hAnsi="宋体" w:eastAsia="宋体" w:cs="宋体"/>
          <w:color w:val="373737"/>
          <w:sz w:val="24"/>
          <w:szCs w:val="24"/>
          <w:lang w:val="en-US" w:eastAsia="zh-CN"/>
        </w:rPr>
        <w:t>最近，丹麦国家铁路（DSB）被黑客攻击，在5月14日的网络攻击中，客户无法通过其应用程序、网站、售票机和车站的某些售票机购买机票，大量旅客的行程陷入混乱状态。据悉，丹麦国家铁路此次遭遇的是DDoS攻击，针对交通运输的DDOS攻击并非是首例，2017年10月份，瑞典运输管理局也曾遭遇过DDoS攻击，当时导致瑞典运输管理局负责管理列车订单的 IT 系统瘫痪，以及电子邮件系统与网站宕机，影响了旅客预定或修改订单。</w:t>
      </w:r>
    </w:p>
    <w:p>
      <w:pPr>
        <w:ind w:firstLine="420"/>
        <w:rPr>
          <w:rFonts w:hint="eastAsia" w:ascii="宋体" w:hAnsi="宋体" w:eastAsia="宋体" w:cs="宋体"/>
          <w:color w:val="373737"/>
          <w:sz w:val="24"/>
          <w:szCs w:val="24"/>
          <w:lang w:val="en-US" w:eastAsia="zh-CN"/>
        </w:rPr>
      </w:pPr>
      <w:r>
        <w:rPr>
          <w:rFonts w:hint="eastAsia" w:ascii="宋体" w:hAnsi="宋体" w:eastAsia="宋体" w:cs="宋体"/>
          <w:color w:val="373737"/>
          <w:sz w:val="24"/>
          <w:szCs w:val="24"/>
          <w:lang w:val="en-US" w:eastAsia="zh-CN"/>
        </w:rPr>
        <w:t>此次事件再次表明，互联网已经成为社会基础设施的一部分，网络攻击已经开始影响到人们生活的方方面。</w:t>
      </w:r>
    </w:p>
    <w:p>
      <w:pPr>
        <w:ind w:firstLine="420"/>
        <w:rPr>
          <w:rFonts w:hint="eastAsia" w:ascii="宋体" w:hAnsi="宋体" w:eastAsia="宋体" w:cs="宋体"/>
          <w:color w:val="373737"/>
          <w:sz w:val="24"/>
          <w:szCs w:val="24"/>
          <w:lang w:val="en-US" w:eastAsia="zh-CN"/>
        </w:rPr>
      </w:pPr>
      <w:r>
        <w:rPr>
          <w:rFonts w:hint="eastAsia" w:ascii="宋体" w:hAnsi="宋体" w:eastAsia="宋体" w:cs="宋体"/>
          <w:color w:val="373737"/>
          <w:sz w:val="24"/>
          <w:szCs w:val="24"/>
          <w:lang w:val="en-US" w:eastAsia="zh-CN"/>
        </w:rPr>
        <w:t>综上所述，频繁发生的网络安全事件对作为重要信息基础设施的互联网产生了很严重的威胁。这些严重的网络安全问题已引起世界各国的高度重视。例如，美国政府制定了《信息时代的关键基础设施保护》、《保护网络空间的国家战略》，俄罗斯政府制定了《国家信息安全学说》、《保障俄联邦主体信息安全的联邦政府框架》等一系列政策，以提高对其关键信息系统的安全保障能力。在我国为了保护网络系统的软硬件以及系统中数据不因偶然的或者恶意的 原因而遭到破坏、更改、泄露，并保证网络服务系统连续可靠正常地运行，网络管理员和运营商已经采取了一系列的措施，比如在骨干网上不知已有的防御手段和抗病毒的相关工具、重要信息系统采用相应的防御加固手段等。这些手段在一定程度上保证网络系统安全可靠的运行，但是其仍然具有一定的局限性。网络管理员和运营商已经采取了一系列的措施，比如在骨干网上布置已有的防御手段和抗病毒的相关工具、重要信息系统采用相应的防御加固手段等。这些手段在一定程度上保证网络系统安全可靠的运行，但是其仍然具有一定的局限性。网络管理员等部署的防火墙、防病毒软件等一系列安全工具都有其自身的目的和特性，比如说入侵测试主要测试网络或系统的异常访问行为；防火墙主要是用于加强访问控制的软硬件保护措施；查杀病毒主要针对病毒进行查杀；等等。可以说目前部署的网络安全工具各自为战，形成一个个的信息孤岛，其仅限于对某一个维度网络安全数据的检测，产生的告警不但数量众多，而且具有较高的楼爆率和误报率，不能形成指导网络安全事件的响应的知识，网络管理员也很难通过手工分析的方法来得到有效信息。除此之外传统的风险评估方法结合资产、漏洞、威胁三个要素对网络长期所处的潜在风险状态进行评估，是一种静态的安全评估方法，其评估结果对网络环境的变化和攻击手段的演变不具备适应性，也不能反映实时的安全威胁和风险状况。所以说目前采用的网络安全检测、防护和评估方法具有一定的局限性，缺乏有效的联动以及对整体网络安全状况实现跨越的全局掌握。为此我国先后颁布的《国家信息化领导小组关于信息安全保障工作的意见》、《国家中长期科学和技术发展规划纲要》、《2020年国家信息化发展战略》等相关政策文件，要求建设和完善信息安全监控体系，提高对网络安全事件的应对和方法能力。</w:t>
      </w:r>
    </w:p>
    <w:p>
      <w:pPr>
        <w:ind w:firstLine="420"/>
        <w:rPr>
          <w:rFonts w:hint="eastAsia" w:ascii="宋体" w:hAnsi="宋体" w:eastAsia="宋体" w:cs="宋体"/>
          <w:color w:val="373737"/>
          <w:sz w:val="24"/>
          <w:szCs w:val="24"/>
          <w:lang w:val="en-US" w:eastAsia="zh-CN"/>
        </w:rPr>
      </w:pPr>
      <w:r>
        <w:rPr>
          <w:rFonts w:hint="eastAsia" w:ascii="宋体" w:hAnsi="宋体" w:eastAsia="宋体" w:cs="宋体"/>
          <w:color w:val="373737"/>
          <w:sz w:val="24"/>
          <w:szCs w:val="24"/>
          <w:lang w:val="en-US" w:eastAsia="zh-CN"/>
        </w:rPr>
        <w:t>网络态势感知技术正是在这个需求背景下孕育而生的，其目的是为了帮助网络管理员实现对网络安全状况的全局掌控、综合评估等。网络安全态势感知系统需要在现有网络安全基础设施及技术的基础上，借鉴态势感知的乘数理论和技术并将其应用于网络安全管理领域，在急剧动态变化的复杂环境中，高效组织各种信息，将已有的表示网络局部特征的要素综合化，使其能够表示网络的宏观、整体状态，形成多级告警、预警体系，从而加强对网络的管理和控制，提高网络管理员对网络的理解能力，为高层指挥人员提供决策支持。</w:t>
      </w:r>
    </w:p>
    <w:p>
      <w:pPr>
        <w:ind w:firstLine="420"/>
        <w:rPr>
          <w:rFonts w:hint="eastAsia" w:ascii="宋体" w:hAnsi="宋体" w:eastAsia="宋体" w:cs="宋体"/>
          <w:color w:val="373737"/>
          <w:sz w:val="24"/>
          <w:szCs w:val="24"/>
          <w:lang w:val="en-US" w:eastAsia="zh-CN"/>
        </w:rPr>
      </w:pPr>
      <w:r>
        <w:rPr>
          <w:rFonts w:hint="eastAsia" w:ascii="宋体" w:hAnsi="宋体" w:eastAsia="宋体" w:cs="宋体"/>
          <w:color w:val="373737"/>
          <w:sz w:val="24"/>
          <w:szCs w:val="24"/>
          <w:lang w:val="en-US" w:eastAsia="zh-CN"/>
        </w:rPr>
        <w:t>因此，各行各业必须要对网络安全予以高度重视。网络技术的发展打通了虚拟世界和现实世界的界限，对网络空间的攻击可以直接穿透虚拟空间，映射到物理空间安全。网络安全已不仅仅是网络本身的安全，更是国家安全、社会安全、基础设施安全、城市安全、人身安全等更广泛意义上的“大安全”，我们也进入了一个大安全时代。</w:t>
      </w:r>
      <w:bookmarkStart w:id="5" w:name="9993-1526669184715"/>
      <w:bookmarkEnd w:id="5"/>
    </w:p>
    <w:p>
      <w:pPr>
        <w:ind w:firstLine="420"/>
        <w:rPr>
          <w:rFonts w:hint="eastAsia" w:ascii="宋体" w:hAnsi="宋体" w:eastAsia="宋体" w:cs="宋体"/>
          <w:color w:val="373737"/>
          <w:sz w:val="24"/>
          <w:szCs w:val="24"/>
        </w:rPr>
      </w:pPr>
      <w:r>
        <w:rPr>
          <w:rFonts w:hint="eastAsia" w:ascii="宋体" w:hAnsi="宋体" w:eastAsia="宋体" w:cs="宋体"/>
          <w:color w:val="373737"/>
          <w:sz w:val="24"/>
          <w:szCs w:val="24"/>
          <w:lang w:val="en-US" w:eastAsia="zh-CN"/>
        </w:rPr>
        <w:t>为了响应维护网络安全的现实需求，</w:t>
      </w:r>
      <w:r>
        <w:rPr>
          <w:rFonts w:hint="eastAsia" w:ascii="宋体" w:hAnsi="宋体" w:eastAsia="宋体" w:cs="宋体"/>
          <w:color w:val="373737"/>
          <w:sz w:val="24"/>
          <w:szCs w:val="24"/>
        </w:rPr>
        <w:t>对计算机集群的监控，在安全方面实现在主机遭受攻击后识别攻击</w:t>
      </w:r>
      <w:r>
        <w:rPr>
          <w:rFonts w:hint="eastAsia" w:ascii="宋体" w:hAnsi="宋体" w:eastAsia="宋体" w:cs="宋体"/>
          <w:color w:val="373737"/>
          <w:sz w:val="24"/>
          <w:szCs w:val="24"/>
          <w:lang w:eastAsia="zh-CN"/>
        </w:rPr>
        <w:t>、</w:t>
      </w:r>
      <w:r>
        <w:rPr>
          <w:rFonts w:hint="eastAsia" w:ascii="宋体" w:hAnsi="宋体" w:eastAsia="宋体" w:cs="宋体"/>
          <w:color w:val="373737"/>
          <w:sz w:val="24"/>
          <w:szCs w:val="24"/>
        </w:rPr>
        <w:t>预测攻击行为并进行网络隔离防止病毒传播，在性能方面能及时处理大量数据是我们的系统的主要工作。</w:t>
      </w:r>
    </w:p>
    <w:p>
      <w:pPr>
        <w:numPr>
          <w:ilvl w:val="0"/>
          <w:numId w:val="0"/>
        </w:numPr>
        <w:ind w:left="420" w:leftChars="0"/>
        <w:rPr>
          <w:rFonts w:hint="eastAsia" w:ascii="宋体" w:hAnsi="宋体" w:eastAsia="宋体" w:cs="宋体"/>
          <w:color w:val="373737"/>
          <w:sz w:val="24"/>
          <w:szCs w:val="24"/>
        </w:rPr>
      </w:pPr>
    </w:p>
    <w:p>
      <w:pPr>
        <w:numPr>
          <w:ilvl w:val="1"/>
          <w:numId w:val="2"/>
        </w:numPr>
        <w:ind w:firstLine="420"/>
        <w:rPr>
          <w:rFonts w:hint="eastAsia" w:ascii="黑体" w:hAnsi="黑体" w:eastAsia="黑体" w:cs="黑体"/>
          <w:b/>
          <w:bCs/>
          <w:sz w:val="24"/>
          <w:szCs w:val="24"/>
        </w:rPr>
      </w:pPr>
      <w:r>
        <w:rPr>
          <w:rFonts w:hint="eastAsia" w:ascii="黑体" w:hAnsi="黑体" w:eastAsia="黑体" w:cs="黑体"/>
          <w:b/>
          <w:bCs/>
          <w:sz w:val="24"/>
          <w:szCs w:val="24"/>
        </w:rPr>
        <w:t>相关工作</w:t>
      </w:r>
    </w:p>
    <w:p>
      <w:pPr>
        <w:ind w:firstLine="420"/>
        <w:rPr>
          <w:rFonts w:hint="eastAsia" w:ascii="宋体" w:hAnsi="宋体" w:eastAsia="宋体" w:cs="宋体"/>
          <w:sz w:val="24"/>
          <w:szCs w:val="24"/>
        </w:rPr>
      </w:pPr>
      <w:r>
        <w:rPr>
          <w:rFonts w:hint="eastAsia" w:ascii="宋体" w:hAnsi="宋体" w:eastAsia="宋体" w:cs="宋体"/>
          <w:sz w:val="24"/>
          <w:szCs w:val="24"/>
        </w:rPr>
        <w:t>目前的病毒防范尤其是新病毒的防范措施主要由操作系统（如微软）公司修补新漏洞</w:t>
      </w:r>
      <w:r>
        <w:rPr>
          <w:rFonts w:hint="eastAsia" w:ascii="宋体" w:hAnsi="宋体" w:eastAsia="宋体" w:cs="宋体"/>
          <w:sz w:val="24"/>
          <w:szCs w:val="24"/>
          <w:lang w:eastAsia="zh-CN"/>
        </w:rPr>
        <w:t>，</w:t>
      </w:r>
      <w:r>
        <w:rPr>
          <w:rFonts w:hint="eastAsia" w:ascii="宋体" w:hAnsi="宋体" w:eastAsia="宋体" w:cs="宋体"/>
          <w:sz w:val="24"/>
          <w:szCs w:val="24"/>
        </w:rPr>
        <w:t>也有极少数极客在网上分享自制杀毒软件</w:t>
      </w:r>
      <w:r>
        <w:rPr>
          <w:rFonts w:hint="eastAsia" w:ascii="宋体" w:hAnsi="宋体" w:eastAsia="宋体" w:cs="宋体"/>
          <w:sz w:val="24"/>
          <w:szCs w:val="24"/>
          <w:lang w:val="en-US" w:eastAsia="zh-CN"/>
        </w:rPr>
        <w:t>或相应简单措施</w:t>
      </w:r>
      <w:r>
        <w:rPr>
          <w:rFonts w:hint="eastAsia" w:ascii="宋体" w:hAnsi="宋体" w:eastAsia="宋体" w:cs="宋体"/>
          <w:sz w:val="24"/>
          <w:szCs w:val="24"/>
        </w:rPr>
        <w:t>的经验教程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以及相关应对网络安全威胁措施的研究报告</w:t>
      </w:r>
      <w:r>
        <w:rPr>
          <w:rFonts w:hint="eastAsia" w:ascii="宋体" w:hAnsi="宋体" w:eastAsia="宋体" w:cs="宋体"/>
          <w:sz w:val="24"/>
          <w:szCs w:val="24"/>
        </w:rPr>
        <w:t>。我们在分析了以下解决方案的优劣之后提出了我们的解决方案——基于知识图谱的</w:t>
      </w:r>
      <w:r>
        <w:rPr>
          <w:rFonts w:hint="eastAsia" w:ascii="宋体" w:hAnsi="宋体" w:eastAsia="宋体" w:cs="宋体"/>
          <w:sz w:val="24"/>
          <w:szCs w:val="24"/>
          <w:lang w:eastAsia="zh-CN"/>
        </w:rPr>
        <w:t>网络安全威胁预警系统</w:t>
      </w:r>
      <w:r>
        <w:rPr>
          <w:rFonts w:hint="eastAsia" w:ascii="宋体" w:hAnsi="宋体" w:eastAsia="宋体" w:cs="宋体"/>
          <w:sz w:val="24"/>
          <w:szCs w:val="24"/>
        </w:rPr>
        <w:t>。</w:t>
      </w:r>
    </w:p>
    <w:p>
      <w:pPr>
        <w:numPr>
          <w:ilvl w:val="0"/>
          <w:numId w:val="3"/>
        </w:numPr>
        <w:ind w:firstLine="420"/>
        <w:rPr>
          <w:rFonts w:hint="eastAsia" w:ascii="黑体" w:hAnsi="黑体" w:eastAsia="黑体" w:cs="黑体"/>
          <w:b/>
          <w:bCs/>
          <w:sz w:val="24"/>
          <w:szCs w:val="24"/>
        </w:rPr>
      </w:pPr>
      <w:r>
        <w:rPr>
          <w:rFonts w:hint="eastAsia" w:ascii="黑体" w:hAnsi="黑体" w:eastAsia="黑体" w:cs="黑体"/>
          <w:b/>
          <w:bCs/>
          <w:sz w:val="24"/>
          <w:szCs w:val="24"/>
        </w:rPr>
        <w:t>国内外现有的解决方案</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操作系统公司修补新漏洞——提供系统保障。让操作系统修复自身已被发现的漏洞。致力于打造一个以漏洞更少、安全性更高、及时更新漏洞修复补丁、为每一台使用该系统的主机提供系统安全的正版操作系统。</w:t>
      </w:r>
      <w:r>
        <w:rPr>
          <w:rFonts w:hint="eastAsia" w:ascii="宋体" w:hAnsi="宋体" w:eastAsia="宋体" w:cs="宋体"/>
          <w:sz w:val="24"/>
          <w:szCs w:val="24"/>
          <w:lang w:val="en-US" w:eastAsia="zh-CN"/>
        </w:rPr>
        <w:t>如下图微软修补了危险性巨大的NSA Shadow Brokers漏洞。</w:t>
      </w:r>
    </w:p>
    <w:p>
      <w:pPr>
        <w:rPr>
          <w:sz w:val="24"/>
          <w:szCs w:val="24"/>
        </w:rPr>
      </w:pPr>
      <w:r>
        <w:rPr>
          <w:sz w:val="24"/>
          <w:szCs w:val="24"/>
        </w:rPr>
        <w:drawing>
          <wp:inline distT="0" distB="0" distL="114300" distR="114300">
            <wp:extent cx="5269230" cy="3822065"/>
            <wp:effectExtent l="0" t="0" r="3810" b="3175"/>
            <wp:docPr id="6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
                    <pic:cNvPicPr>
                      <a:picLocks noChangeAspect="1"/>
                    </pic:cNvPicPr>
                  </pic:nvPicPr>
                  <pic:blipFill>
                    <a:blip r:embed="rId4"/>
                    <a:stretch>
                      <a:fillRect/>
                    </a:stretch>
                  </pic:blipFill>
                  <pic:spPr>
                    <a:xfrm>
                      <a:off x="0" y="0"/>
                      <a:ext cx="5269230" cy="382206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极客经验分享——提供自定义服务功能。极客在各种开源社区分享其网络安全技术知识和实战经验，通过教程教授网民小型自制杀毒软件或补丁，让网民自己定义功能服务，并开发出最适合自身需要的小型杀毒软件。</w:t>
      </w:r>
      <w:r>
        <w:rPr>
          <w:rFonts w:hint="eastAsia"/>
          <w:sz w:val="24"/>
          <w:szCs w:val="24"/>
          <w:lang w:val="en-US" w:eastAsia="zh-CN"/>
        </w:rPr>
        <w:t>当然对于大部分普通网民来说更现实易懂的方式就是上百度经验查一</w:t>
      </w:r>
      <w:bookmarkStart w:id="79" w:name="_GoBack"/>
      <w:bookmarkEnd w:id="79"/>
      <w:r>
        <w:rPr>
          <w:rFonts w:hint="eastAsia"/>
          <w:sz w:val="24"/>
          <w:szCs w:val="24"/>
          <w:lang w:val="en-US" w:eastAsia="zh-CN"/>
        </w:rPr>
        <w:t>查教程，比如如下针对勒索病毒的简单端口关闭防范教程。</w:t>
      </w:r>
    </w:p>
    <w:p>
      <w:pPr>
        <w:numPr>
          <w:ilvl w:val="0"/>
          <w:numId w:val="0"/>
        </w:numPr>
        <w:jc w:val="center"/>
        <w:rPr>
          <w:sz w:val="24"/>
          <w:szCs w:val="24"/>
        </w:rPr>
      </w:pPr>
      <w:r>
        <w:rPr>
          <w:sz w:val="24"/>
          <w:szCs w:val="24"/>
        </w:rPr>
        <w:drawing>
          <wp:inline distT="0" distB="0" distL="114300" distR="114300">
            <wp:extent cx="3527425" cy="2935605"/>
            <wp:effectExtent l="0" t="0" r="8255" b="5715"/>
            <wp:docPr id="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pic:cNvPicPr>
                      <a:picLocks noChangeAspect="1"/>
                    </pic:cNvPicPr>
                  </pic:nvPicPr>
                  <pic:blipFill>
                    <a:blip r:embed="rId5"/>
                    <a:stretch>
                      <a:fillRect/>
                    </a:stretch>
                  </pic:blipFill>
                  <pic:spPr>
                    <a:xfrm>
                      <a:off x="0" y="0"/>
                      <a:ext cx="3527425" cy="2935605"/>
                    </a:xfrm>
                    <a:prstGeom prst="rect">
                      <a:avLst/>
                    </a:prstGeom>
                    <a:noFill/>
                    <a:ln w="9525">
                      <a:noFill/>
                    </a:ln>
                  </pic:spPr>
                </pic:pic>
              </a:graphicData>
            </a:graphic>
          </wp:inline>
        </w:drawing>
      </w:r>
    </w:p>
    <w:p>
      <w:pPr>
        <w:numPr>
          <w:ilvl w:val="0"/>
          <w:numId w:val="4"/>
        </w:numPr>
        <w:ind w:leftChars="200"/>
        <w:rPr>
          <w:rFonts w:hint="eastAsia"/>
          <w:sz w:val="24"/>
          <w:szCs w:val="24"/>
          <w:lang w:val="en-US" w:eastAsia="zh-CN"/>
        </w:rPr>
      </w:pPr>
      <w:r>
        <w:rPr>
          <w:rFonts w:hint="eastAsia"/>
          <w:sz w:val="24"/>
          <w:szCs w:val="24"/>
          <w:lang w:val="en-US" w:eastAsia="zh-CN"/>
        </w:rPr>
        <w:t>应对网络安全威胁措施的研究报告</w:t>
      </w:r>
    </w:p>
    <w:p>
      <w:pPr>
        <w:numPr>
          <w:ilvl w:val="0"/>
          <w:numId w:val="0"/>
        </w:numPr>
        <w:ind w:firstLine="420" w:firstLineChars="0"/>
        <w:rPr>
          <w:rFonts w:hint="eastAsia"/>
          <w:sz w:val="24"/>
          <w:szCs w:val="24"/>
          <w:lang w:val="en-US" w:eastAsia="zh-CN"/>
        </w:rPr>
      </w:pPr>
      <w:r>
        <w:rPr>
          <w:rFonts w:hint="eastAsia"/>
          <w:sz w:val="24"/>
          <w:szCs w:val="24"/>
          <w:lang w:val="en-US" w:eastAsia="zh-CN"/>
        </w:rPr>
        <w:t>如上海交通大学的一篇硕士专业学位论文《基于数据挖掘的网络安全态势分析》，其中提到了使用数据挖掘技术通过分析大量数据进行模型分析和攻击检测。其中指出了利用关系型数据库记录并分析大量数据进行分析处理。</w:t>
      </w:r>
    </w:p>
    <w:p>
      <w:pPr>
        <w:numPr>
          <w:ilvl w:val="0"/>
          <w:numId w:val="0"/>
        </w:numPr>
        <w:ind w:firstLine="420" w:firstLineChars="0"/>
        <w:rPr>
          <w:rFonts w:hint="eastAsia"/>
          <w:sz w:val="24"/>
          <w:szCs w:val="24"/>
          <w:lang w:val="en-US" w:eastAsia="zh-CN"/>
        </w:rPr>
      </w:pPr>
    </w:p>
    <w:p>
      <w:pPr>
        <w:numPr>
          <w:ilvl w:val="0"/>
          <w:numId w:val="5"/>
        </w:numPr>
        <w:ind w:firstLine="420"/>
        <w:rPr>
          <w:rFonts w:hint="eastAsia" w:ascii="黑体" w:hAnsi="黑体" w:eastAsia="黑体" w:cs="黑体"/>
          <w:sz w:val="24"/>
          <w:szCs w:val="24"/>
        </w:rPr>
      </w:pPr>
      <w:r>
        <w:rPr>
          <w:rFonts w:hint="eastAsia" w:ascii="黑体" w:hAnsi="黑体" w:eastAsia="黑体" w:cs="黑体"/>
          <w:sz w:val="24"/>
          <w:szCs w:val="24"/>
        </w:rPr>
        <w:t>现有解决方案的特点</w:t>
      </w:r>
    </w:p>
    <w:p>
      <w:pPr>
        <w:numPr>
          <w:ilvl w:val="0"/>
          <w:numId w:val="0"/>
        </w:numPr>
        <w:ind w:firstLine="420" w:firstLineChars="0"/>
        <w:rPr>
          <w:rFonts w:hint="eastAsia" w:eastAsiaTheme="minorEastAsia"/>
          <w:sz w:val="24"/>
          <w:szCs w:val="24"/>
          <w:lang w:val="en-US" w:eastAsia="zh-CN"/>
        </w:rPr>
      </w:pPr>
      <w:r>
        <w:rPr>
          <w:rFonts w:hint="eastAsia"/>
          <w:sz w:val="24"/>
          <w:szCs w:val="24"/>
          <w:lang w:val="en-US" w:eastAsia="zh-CN"/>
        </w:rPr>
        <w:t>优点：</w:t>
      </w:r>
    </w:p>
    <w:p>
      <w:pPr>
        <w:ind w:firstLine="480" w:firstLineChars="200"/>
        <w:rPr>
          <w:sz w:val="24"/>
          <w:szCs w:val="24"/>
        </w:rPr>
      </w:pPr>
      <w:r>
        <w:rPr>
          <w:rFonts w:hint="eastAsia"/>
          <w:sz w:val="24"/>
          <w:szCs w:val="24"/>
        </w:rPr>
        <w:t>（1）功能获取免费且简单，</w:t>
      </w:r>
      <w:r>
        <w:rPr>
          <w:rFonts w:hint="eastAsia"/>
          <w:sz w:val="24"/>
          <w:szCs w:val="24"/>
          <w:lang w:val="en-US" w:eastAsia="zh-CN"/>
        </w:rPr>
        <w:t>较快</w:t>
      </w:r>
      <w:r>
        <w:rPr>
          <w:rFonts w:hint="eastAsia"/>
          <w:sz w:val="24"/>
          <w:szCs w:val="24"/>
        </w:rPr>
        <w:t>获得安全服务。微软等公司也会更新漏洞补丁发布市场，这些都是免费的，一键安装即可，大大的节省了人力物力，减少了流程，为用户减少了一定的损失。</w:t>
      </w:r>
    </w:p>
    <w:p>
      <w:pPr>
        <w:numPr>
          <w:ilvl w:val="0"/>
          <w:numId w:val="6"/>
        </w:numPr>
        <w:ind w:firstLine="480" w:firstLineChars="200"/>
        <w:rPr>
          <w:sz w:val="24"/>
          <w:szCs w:val="24"/>
        </w:rPr>
      </w:pPr>
      <w:r>
        <w:rPr>
          <w:rFonts w:hint="eastAsia"/>
          <w:sz w:val="24"/>
          <w:szCs w:val="24"/>
        </w:rPr>
        <w:t>漏洞检测服务，可自定义检查周期。</w:t>
      </w:r>
      <w:r>
        <w:rPr>
          <w:rFonts w:hint="eastAsia"/>
          <w:sz w:val="24"/>
          <w:szCs w:val="24"/>
          <w:lang w:val="en-US" w:eastAsia="zh-CN"/>
        </w:rPr>
        <w:t>微软</w:t>
      </w:r>
      <w:r>
        <w:rPr>
          <w:rFonts w:hint="eastAsia"/>
          <w:sz w:val="24"/>
          <w:szCs w:val="24"/>
        </w:rPr>
        <w:t>公司往往会提供漏洞检测、病毒扫描服务，帮助用户找到电脑中那些存在的且和现有最新病毒库或漏洞库相同的漏洞病毒，便于用户及时查杀或修补漏洞。</w:t>
      </w:r>
    </w:p>
    <w:p>
      <w:pPr>
        <w:numPr>
          <w:ilvl w:val="0"/>
          <w:numId w:val="6"/>
        </w:numPr>
        <w:ind w:firstLine="480" w:firstLineChars="200"/>
        <w:rPr>
          <w:sz w:val="24"/>
          <w:szCs w:val="24"/>
        </w:rPr>
      </w:pPr>
      <w:r>
        <w:rPr>
          <w:rFonts w:hint="eastAsia"/>
          <w:sz w:val="24"/>
          <w:szCs w:val="24"/>
        </w:rPr>
        <w:t>维护成本低，通过</w:t>
      </w:r>
      <w:r>
        <w:rPr>
          <w:rFonts w:hint="eastAsia"/>
          <w:sz w:val="24"/>
          <w:szCs w:val="24"/>
          <w:lang w:val="en-US" w:eastAsia="zh-CN"/>
        </w:rPr>
        <w:t>微软等</w:t>
      </w:r>
      <w:r>
        <w:rPr>
          <w:rFonts w:hint="eastAsia"/>
          <w:sz w:val="24"/>
          <w:szCs w:val="24"/>
        </w:rPr>
        <w:t>公司在不断更新病毒库和软件版本，微软公司不断发布新的漏洞并推出系统补丁，同时还有极客的技术分享，从操作系统公司</w:t>
      </w:r>
      <w:r>
        <w:rPr>
          <w:rFonts w:hint="eastAsia"/>
          <w:sz w:val="24"/>
          <w:szCs w:val="24"/>
          <w:lang w:eastAsia="zh-CN"/>
        </w:rPr>
        <w:t>、</w:t>
      </w:r>
      <w:r>
        <w:rPr>
          <w:rFonts w:hint="eastAsia"/>
          <w:sz w:val="24"/>
          <w:szCs w:val="24"/>
        </w:rPr>
        <w:t>开源社区提供技术支持，以便用户保护其操作系统。</w:t>
      </w:r>
    </w:p>
    <w:p>
      <w:pPr>
        <w:numPr>
          <w:ilvl w:val="0"/>
          <w:numId w:val="0"/>
        </w:numPr>
        <w:ind w:firstLine="420" w:firstLineChars="0"/>
        <w:rPr>
          <w:rFonts w:hint="eastAsia"/>
          <w:sz w:val="24"/>
          <w:szCs w:val="24"/>
          <w:lang w:val="en-US" w:eastAsia="zh-CN"/>
        </w:rPr>
      </w:pPr>
      <w:r>
        <w:rPr>
          <w:rFonts w:hint="eastAsia"/>
          <w:sz w:val="24"/>
          <w:szCs w:val="24"/>
          <w:lang w:val="en-US" w:eastAsia="zh-CN"/>
        </w:rPr>
        <w:t>缺点：</w:t>
      </w:r>
    </w:p>
    <w:p>
      <w:pPr>
        <w:numPr>
          <w:ilvl w:val="0"/>
          <w:numId w:val="7"/>
        </w:numPr>
        <w:ind w:firstLine="420" w:firstLineChars="0"/>
        <w:rPr>
          <w:rFonts w:hint="eastAsia"/>
          <w:sz w:val="24"/>
          <w:szCs w:val="24"/>
          <w:lang w:val="en-US" w:eastAsia="zh-CN"/>
        </w:rPr>
      </w:pPr>
      <w:r>
        <w:rPr>
          <w:rFonts w:hint="eastAsia"/>
          <w:sz w:val="24"/>
          <w:szCs w:val="24"/>
          <w:lang w:val="en-US" w:eastAsia="zh-CN"/>
        </w:rPr>
        <w:t>更新时间较慢。存在部分漏洞存在数年才解决的情况，危险性极高。一旦被黑客发现并加以利用则会造成巨大损失。</w:t>
      </w:r>
    </w:p>
    <w:p>
      <w:pPr>
        <w:numPr>
          <w:ilvl w:val="0"/>
          <w:numId w:val="7"/>
        </w:numPr>
        <w:ind w:firstLine="420" w:firstLineChars="0"/>
        <w:rPr>
          <w:rFonts w:hint="eastAsia"/>
          <w:sz w:val="24"/>
          <w:szCs w:val="24"/>
          <w:lang w:val="en-US" w:eastAsia="zh-CN"/>
        </w:rPr>
      </w:pPr>
      <w:r>
        <w:rPr>
          <w:rFonts w:hint="eastAsia"/>
          <w:sz w:val="24"/>
          <w:szCs w:val="24"/>
          <w:lang w:val="en-US" w:eastAsia="zh-CN"/>
        </w:rPr>
        <w:t>过多的漏洞补丁会拖慢系统速度。就连微软公司自己也承认了这一点。过多的补丁会让电脑运行不堪重负，速度明显下降。</w:t>
      </w:r>
    </w:p>
    <w:p>
      <w:pPr>
        <w:numPr>
          <w:ilvl w:val="0"/>
          <w:numId w:val="7"/>
        </w:numPr>
        <w:ind w:firstLine="420" w:firstLineChars="0"/>
        <w:rPr>
          <w:rFonts w:hint="eastAsia"/>
          <w:sz w:val="24"/>
          <w:szCs w:val="24"/>
          <w:lang w:val="en-US" w:eastAsia="zh-CN"/>
        </w:rPr>
      </w:pPr>
      <w:r>
        <w:rPr>
          <w:rFonts w:hint="eastAsia"/>
          <w:sz w:val="24"/>
          <w:szCs w:val="24"/>
          <w:lang w:val="en-US" w:eastAsia="zh-CN"/>
        </w:rPr>
        <w:t>关系型数据库的局限性。关系型数据库在面对复杂数据关系的时候应对显得吃力，即表与表之间的复杂关系出现的时候尤为明显。</w:t>
      </w:r>
    </w:p>
    <w:p>
      <w:pPr>
        <w:numPr>
          <w:ilvl w:val="0"/>
          <w:numId w:val="7"/>
        </w:numPr>
        <w:ind w:firstLine="420" w:firstLineChars="0"/>
        <w:rPr>
          <w:rFonts w:hint="eastAsia"/>
          <w:sz w:val="24"/>
          <w:szCs w:val="24"/>
          <w:lang w:val="en-US" w:eastAsia="zh-CN"/>
        </w:rPr>
      </w:pPr>
      <w:r>
        <w:rPr>
          <w:rFonts w:hint="eastAsia"/>
          <w:sz w:val="24"/>
          <w:szCs w:val="24"/>
          <w:lang w:val="en-US" w:eastAsia="zh-CN"/>
        </w:rPr>
        <w:t>对未知病毒和存在的未知漏洞的防御能力低下。新的病毒总是在攻击之后才能开始思考对策进行漏洞修复，事后处理无法降低损失，更无法避免损失。</w:t>
      </w:r>
    </w:p>
    <w:p>
      <w:pPr>
        <w:numPr>
          <w:ilvl w:val="0"/>
          <w:numId w:val="7"/>
        </w:numPr>
        <w:ind w:firstLine="420" w:firstLineChars="0"/>
        <w:rPr>
          <w:rFonts w:hint="eastAsia"/>
          <w:sz w:val="24"/>
          <w:szCs w:val="24"/>
          <w:lang w:val="en-US" w:eastAsia="zh-CN"/>
        </w:rPr>
      </w:pPr>
      <w:r>
        <w:rPr>
          <w:rFonts w:hint="eastAsia"/>
          <w:sz w:val="24"/>
          <w:szCs w:val="24"/>
          <w:lang w:val="en-US" w:eastAsia="zh-CN"/>
        </w:rPr>
        <w:t>对可能攻击方式缺乏逻辑上的梳理和扩展能力。承接低下的防御能力，现有机制无法将不同攻击方式，不同病毒之间的关联关系联系起来，即无法触类旁通，举一反三。倘若使用知识图谱一类的工具，则可以串起整个攻击流程图。</w:t>
      </w:r>
    </w:p>
    <w:p>
      <w:pPr>
        <w:numPr>
          <w:ilvl w:val="0"/>
          <w:numId w:val="0"/>
        </w:numPr>
        <w:rPr>
          <w:rFonts w:hint="eastAsia"/>
          <w:sz w:val="24"/>
          <w:szCs w:val="24"/>
          <w:lang w:val="en-US" w:eastAsia="zh-CN"/>
        </w:rPr>
      </w:pPr>
    </w:p>
    <w:p>
      <w:pPr>
        <w:numPr>
          <w:ilvl w:val="1"/>
          <w:numId w:val="2"/>
        </w:numPr>
        <w:ind w:firstLine="420"/>
        <w:rPr>
          <w:b/>
          <w:bCs/>
          <w:sz w:val="24"/>
          <w:szCs w:val="24"/>
        </w:rPr>
      </w:pPr>
      <w:r>
        <w:rPr>
          <w:rFonts w:hint="eastAsia"/>
          <w:b/>
          <w:bCs/>
          <w:sz w:val="24"/>
          <w:szCs w:val="24"/>
        </w:rPr>
        <w:t>特色描述</w:t>
      </w:r>
    </w:p>
    <w:p>
      <w:pPr>
        <w:ind w:firstLine="420"/>
        <w:rPr>
          <w:sz w:val="24"/>
          <w:szCs w:val="24"/>
        </w:rPr>
      </w:pPr>
      <w:r>
        <w:rPr>
          <w:rFonts w:hint="eastAsia"/>
          <w:sz w:val="24"/>
          <w:szCs w:val="24"/>
        </w:rPr>
        <w:t>解决上述产品或者针对病毒的新型病毒的侦测的解决途径存在的问题我们研发了基于知识图谱的</w:t>
      </w:r>
      <w:r>
        <w:rPr>
          <w:rFonts w:hint="eastAsia"/>
          <w:sz w:val="24"/>
          <w:szCs w:val="24"/>
          <w:lang w:eastAsia="zh-CN"/>
        </w:rPr>
        <w:t>网络安全威胁预警系统</w:t>
      </w:r>
      <w:r>
        <w:rPr>
          <w:rFonts w:hint="eastAsia"/>
          <w:sz w:val="24"/>
          <w:szCs w:val="24"/>
        </w:rPr>
        <w:t>，它是一个支持大数据平台的基于知识图谱的</w:t>
      </w:r>
      <w:r>
        <w:rPr>
          <w:rFonts w:hint="eastAsia"/>
          <w:sz w:val="24"/>
          <w:szCs w:val="24"/>
          <w:lang w:eastAsia="zh-CN"/>
        </w:rPr>
        <w:t>网络安全威胁预警系统</w:t>
      </w:r>
      <w:r>
        <w:rPr>
          <w:rFonts w:hint="eastAsia"/>
          <w:sz w:val="24"/>
          <w:szCs w:val="24"/>
        </w:rPr>
        <w:t>，既为用户提供高效可靠的大规模数据搜集分析处理能力，又为用户提供可能出现新病毒的预警信息，还有友好而简单的操作界面。本系统采用最适合的国密算法SM2与SM4进行混合数据加密，保障了病毒攻击情况数据和服务器反馈和数据信息的安全性。相较于上述的解决方案，本系统的主要优势如下：</w:t>
      </w:r>
    </w:p>
    <w:p>
      <w:pPr>
        <w:numPr>
          <w:ilvl w:val="0"/>
          <w:numId w:val="8"/>
        </w:numPr>
        <w:ind w:left="420" w:leftChars="200"/>
        <w:rPr>
          <w:sz w:val="24"/>
          <w:szCs w:val="24"/>
        </w:rPr>
      </w:pPr>
      <w:r>
        <w:rPr>
          <w:rFonts w:hint="eastAsia"/>
          <w:sz w:val="24"/>
          <w:szCs w:val="24"/>
        </w:rPr>
        <w:t>基于flume+kafka+storm的高效大数据平台架构，保证大量攻击情报数</w:t>
      </w:r>
    </w:p>
    <w:p>
      <w:pPr>
        <w:numPr>
          <w:ilvl w:val="0"/>
          <w:numId w:val="0"/>
        </w:numPr>
        <w:rPr>
          <w:sz w:val="24"/>
          <w:szCs w:val="24"/>
        </w:rPr>
      </w:pPr>
      <w:r>
        <w:rPr>
          <w:rFonts w:hint="eastAsia"/>
          <w:sz w:val="24"/>
          <w:szCs w:val="24"/>
        </w:rPr>
        <w:t>据的即时传输与处理。用户在使用时可以将其</w:t>
      </w:r>
      <w:r>
        <w:rPr>
          <w:rFonts w:hint="eastAsia"/>
          <w:sz w:val="24"/>
          <w:szCs w:val="24"/>
          <w:lang w:val="en-US" w:eastAsia="zh-CN"/>
        </w:rPr>
        <w:t>部署</w:t>
      </w:r>
      <w:r>
        <w:rPr>
          <w:rFonts w:hint="eastAsia"/>
          <w:sz w:val="24"/>
          <w:szCs w:val="24"/>
        </w:rPr>
        <w:t>在服务器上，用于检测服务器提供服务的整个集群的病毒攻击情况并加以分析。如果出现数据库中未知病毒攻击情况则及时更新到病毒库中。</w:t>
      </w:r>
    </w:p>
    <w:p>
      <w:pPr>
        <w:numPr>
          <w:ilvl w:val="0"/>
          <w:numId w:val="8"/>
        </w:numPr>
        <w:ind w:left="420" w:leftChars="200"/>
        <w:rPr>
          <w:sz w:val="24"/>
          <w:szCs w:val="24"/>
        </w:rPr>
      </w:pPr>
      <w:r>
        <w:rPr>
          <w:rFonts w:hint="eastAsia"/>
          <w:sz w:val="24"/>
          <w:szCs w:val="24"/>
        </w:rPr>
        <w:t>可自学习、自生成的知识图谱与实时更新的自适应识别算法，保障对</w:t>
      </w:r>
    </w:p>
    <w:p>
      <w:pPr>
        <w:numPr>
          <w:ilvl w:val="0"/>
          <w:numId w:val="0"/>
        </w:numPr>
        <w:rPr>
          <w:sz w:val="24"/>
          <w:szCs w:val="24"/>
        </w:rPr>
      </w:pPr>
      <w:r>
        <w:rPr>
          <w:rFonts w:hint="eastAsia"/>
          <w:sz w:val="24"/>
          <w:szCs w:val="24"/>
        </w:rPr>
        <w:t>于未知病毒的提前预警作用。</w:t>
      </w:r>
      <w:r>
        <w:rPr>
          <w:rFonts w:hint="eastAsia"/>
          <w:sz w:val="24"/>
          <w:szCs w:val="24"/>
          <w:lang w:val="en-US" w:eastAsia="zh-CN"/>
        </w:rPr>
        <w:t>利用知识图谱，我们使网络安全威胁预警</w:t>
      </w:r>
      <w:r>
        <w:rPr>
          <w:rFonts w:hint="eastAsia"/>
          <w:sz w:val="24"/>
          <w:szCs w:val="24"/>
        </w:rPr>
        <w:t>系统</w:t>
      </w:r>
      <w:r>
        <w:rPr>
          <w:rFonts w:hint="eastAsia"/>
          <w:sz w:val="24"/>
          <w:szCs w:val="24"/>
          <w:lang w:val="en-US" w:eastAsia="zh-CN"/>
        </w:rPr>
        <w:t>具有了知识推理的逻辑结构能力，即可以分析不同可能攻击方式攻击路径之间的关联关系；同时实体、属性、关系能更好的理解语义范围域，使整体结构更加清晰易懂且易扩展，提升上层应用例如搜索和攻击方式匹配的准确率。</w:t>
      </w:r>
      <w:r>
        <w:rPr>
          <w:rFonts w:hint="eastAsia"/>
          <w:sz w:val="24"/>
          <w:szCs w:val="24"/>
        </w:rPr>
        <w:t>通过知识图谱的建立，整理出现有病毒的特征和攻击流程，并提前列出大量可能的攻击步骤，每次攻击时记录下攻击步骤的触发情况并记录下一段时间内的频率，当未来某时刻出现了疑似攻击行为但并未产生受攻击警报时，可以通过匹配以往受攻击步骤触发的频率进行匹配，若相似度较高则将其</w:t>
      </w:r>
      <w:r>
        <w:rPr>
          <w:rFonts w:hint="eastAsia"/>
          <w:sz w:val="24"/>
          <w:szCs w:val="24"/>
          <w:lang w:val="en-US" w:eastAsia="zh-CN"/>
        </w:rPr>
        <w:t>视作</w:t>
      </w:r>
      <w:r>
        <w:rPr>
          <w:rFonts w:hint="eastAsia"/>
          <w:sz w:val="24"/>
          <w:szCs w:val="24"/>
        </w:rPr>
        <w:t>新的病毒并纳入病毒库以实现动态扩充病毒库的功能。</w:t>
      </w:r>
    </w:p>
    <w:p>
      <w:pPr>
        <w:ind w:firstLine="420"/>
        <w:rPr>
          <w:sz w:val="24"/>
          <w:szCs w:val="24"/>
        </w:rPr>
      </w:pPr>
      <w:r>
        <w:rPr>
          <w:rFonts w:hint="eastAsia"/>
          <w:sz w:val="24"/>
          <w:szCs w:val="24"/>
        </w:rPr>
        <w:t>（3）可追踪溯源的黑客发现策略。通过分析网络报文段中首部的ip地址分析出攻击来源，如果是肉机发起攻击可以分析肉机方面收到的报文信息通过追踪算法查找到攻击者源ip，减少损失，增大破获攻击案件的成功率。找到源ip后对其发出警告，并联系网络警方加以监督管控。并将从源ip及肉机ip发出的消息皆视为黑名单，以后与其他正常信息区别对待。</w:t>
      </w:r>
    </w:p>
    <w:p>
      <w:pPr>
        <w:ind w:firstLine="420"/>
        <w:rPr>
          <w:rFonts w:hint="eastAsia"/>
          <w:sz w:val="24"/>
          <w:szCs w:val="24"/>
        </w:rPr>
      </w:pPr>
      <w:r>
        <w:rPr>
          <w:rFonts w:hint="eastAsia"/>
          <w:sz w:val="24"/>
          <w:szCs w:val="24"/>
        </w:rPr>
        <w:t>（4）采用SM2 和SM4 国密算法混合加密传输数据。当服务器检测到攻击并将攻击数据上传到处理系统、处理系统返回处理消息、处理系统连接数据库传输数据时，本系统随机生成一个SM4 算法的随机密钥key，用SM4 算法对需传送的明文数据加密，然后再用SM2 算法对该密钥key 进行加密。然后再进行点对点分布式网络中完成版权信息和侵权记录的传输，保证了攻击信息传输及分析处理过程的数据安全性。</w:t>
      </w:r>
    </w:p>
    <w:p>
      <w:pPr>
        <w:ind w:firstLine="420"/>
        <w:rPr>
          <w:rFonts w:hint="eastAsia"/>
          <w:sz w:val="24"/>
          <w:szCs w:val="24"/>
        </w:rPr>
      </w:pPr>
    </w:p>
    <w:p>
      <w:pPr>
        <w:ind w:firstLine="420"/>
        <w:rPr>
          <w:rFonts w:hint="eastAsia" w:ascii="黑体" w:hAnsi="黑体" w:eastAsia="黑体" w:cs="黑体"/>
          <w:b/>
          <w:bCs/>
          <w:sz w:val="24"/>
          <w:szCs w:val="24"/>
        </w:rPr>
      </w:pPr>
      <w:r>
        <w:rPr>
          <w:rFonts w:hint="eastAsia" w:ascii="黑体" w:hAnsi="黑体" w:eastAsia="黑体" w:cs="黑体"/>
          <w:b/>
          <w:bCs/>
          <w:sz w:val="24"/>
          <w:szCs w:val="24"/>
        </w:rPr>
        <w:t>1.4 应用前景分析</w:t>
      </w:r>
    </w:p>
    <w:p>
      <w:pPr>
        <w:ind w:firstLine="420"/>
        <w:rPr>
          <w:rFonts w:hint="eastAsia" w:ascii="宋体" w:hAnsi="宋体" w:eastAsia="宋体" w:cs="宋体"/>
          <w:sz w:val="24"/>
          <w:szCs w:val="24"/>
        </w:rPr>
      </w:pPr>
      <w:r>
        <w:rPr>
          <w:rFonts w:hint="eastAsia" w:ascii="宋体" w:hAnsi="宋体" w:eastAsia="宋体" w:cs="宋体"/>
          <w:sz w:val="24"/>
          <w:szCs w:val="24"/>
        </w:rPr>
        <w:t>在这个超过38亿人使用互联网的全球互联时代，及时发现网络中的新病毒、防止病毒扩散能大大保证用户的信息安全。我们的网络安全预警系统，</w:t>
      </w:r>
      <w:r>
        <w:rPr>
          <w:rFonts w:hint="eastAsia" w:ascii="宋体" w:hAnsi="宋体" w:eastAsia="宋体" w:cs="宋体"/>
          <w:sz w:val="24"/>
          <w:szCs w:val="24"/>
          <w:lang w:val="en-US" w:eastAsia="zh-CN"/>
        </w:rPr>
        <w:t>相比较传统关系型病毒数据库，我们利用知识图谱和图数据库的架构模式</w:t>
      </w:r>
      <w:r>
        <w:rPr>
          <w:rFonts w:hint="eastAsia" w:ascii="宋体" w:hAnsi="宋体" w:eastAsia="宋体" w:cs="宋体"/>
          <w:sz w:val="24"/>
          <w:szCs w:val="24"/>
        </w:rPr>
        <w:t>能基于现有知识库和采集到的实时数据去学习新病毒或变种病毒，及时发现病毒模式作出反馈，用以帮助其他用户防御进行威胁防范。我们的系统较之传统的病毒防御机制，对网络中的病毒反应更加迅速，可拓展性更强。</w:t>
      </w:r>
    </w:p>
    <w:p>
      <w:pPr>
        <w:rPr>
          <w:rFonts w:hint="eastAsia"/>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二、作品设计与实现</w:t>
      </w:r>
    </w:p>
    <w:p>
      <w:pPr>
        <w:ind w:firstLine="420"/>
        <w:rPr>
          <w:rFonts w:hint="eastAsia" w:ascii="黑体" w:hAnsi="黑体" w:eastAsia="黑体" w:cs="黑体"/>
          <w:b/>
          <w:bCs/>
          <w:sz w:val="24"/>
          <w:szCs w:val="24"/>
        </w:rPr>
      </w:pPr>
      <w:r>
        <w:rPr>
          <w:rFonts w:hint="eastAsia" w:ascii="黑体" w:hAnsi="黑体" w:eastAsia="黑体" w:cs="黑体"/>
          <w:b/>
          <w:bCs/>
          <w:sz w:val="24"/>
          <w:szCs w:val="24"/>
        </w:rPr>
        <w:t>2.1 系统概述</w:t>
      </w:r>
    </w:p>
    <w:p>
      <w:pPr>
        <w:ind w:firstLine="420"/>
        <w:rPr>
          <w:rFonts w:hint="eastAsia" w:ascii="宋体" w:hAnsi="宋体" w:eastAsia="宋体" w:cs="宋体"/>
          <w:sz w:val="24"/>
          <w:szCs w:val="24"/>
        </w:rPr>
      </w:pPr>
      <w:r>
        <w:rPr>
          <w:rFonts w:hint="eastAsia" w:ascii="宋体" w:hAnsi="宋体" w:eastAsia="宋体" w:cs="宋体"/>
          <w:sz w:val="24"/>
          <w:szCs w:val="24"/>
        </w:rPr>
        <w:t>我们设计的系统使用场景是：通过将系统部署到类ISP的网络交换中心上，收集网络中各个节点防火墙等系统防护软件发送的安全事件，通过大数据平台对采集到的安全事件进行识别，对识别成功的攻击事件发出告警，对识别失败的事件序列进行学习，在进行统计之后存储数据到数据库中。再通过web应用展示给普通用户或者管理员。</w:t>
      </w:r>
    </w:p>
    <w:p>
      <w:pPr>
        <w:ind w:firstLine="420"/>
        <w:rPr>
          <w:rFonts w:hint="eastAsia" w:ascii="宋体" w:hAnsi="宋体" w:eastAsia="宋体" w:cs="宋体"/>
          <w:sz w:val="24"/>
          <w:szCs w:val="24"/>
        </w:rPr>
      </w:pPr>
    </w:p>
    <w:p>
      <w:pPr>
        <w:ind w:firstLine="420"/>
        <w:rPr>
          <w:rFonts w:hint="eastAsia" w:ascii="黑体" w:hAnsi="黑体" w:eastAsia="黑体" w:cs="黑体"/>
          <w:b/>
          <w:bCs/>
          <w:sz w:val="24"/>
          <w:szCs w:val="24"/>
        </w:rPr>
      </w:pPr>
      <w:r>
        <w:rPr>
          <w:rFonts w:hint="eastAsia" w:ascii="黑体" w:hAnsi="黑体" w:eastAsia="黑体" w:cs="黑体"/>
          <w:b/>
          <w:bCs/>
          <w:sz w:val="24"/>
          <w:szCs w:val="24"/>
        </w:rPr>
        <w:t>2.2 系统架构设计</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2.2.1 系统层次架构设计</w:t>
      </w:r>
    </w:p>
    <w:p>
      <w:pPr>
        <w:ind w:left="420" w:firstLine="420"/>
        <w:jc w:val="center"/>
        <w:rPr>
          <w:rFonts w:hint="eastAsia" w:ascii="宋体" w:hAnsi="宋体" w:eastAsia="宋体" w:cs="宋体"/>
          <w:sz w:val="24"/>
          <w:szCs w:val="24"/>
        </w:rPr>
      </w:pPr>
      <w:r>
        <w:drawing>
          <wp:inline distT="0" distB="0" distL="114300" distR="114300">
            <wp:extent cx="3238500" cy="1143000"/>
            <wp:effectExtent l="0" t="0" r="7620" b="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6"/>
                    <a:stretch>
                      <a:fillRect/>
                    </a:stretch>
                  </pic:blipFill>
                  <pic:spPr>
                    <a:xfrm>
                      <a:off x="0" y="0"/>
                      <a:ext cx="3238500" cy="1143000"/>
                    </a:xfrm>
                    <a:prstGeom prst="rect">
                      <a:avLst/>
                    </a:prstGeom>
                    <a:noFill/>
                    <a:ln w="9525">
                      <a:noFill/>
                    </a:ln>
                  </pic:spPr>
                </pic:pic>
              </a:graphicData>
            </a:graphic>
          </wp:inline>
        </w:drawing>
      </w:r>
    </w:p>
    <w:p>
      <w:pPr>
        <w:ind w:left="420" w:leftChars="0" w:firstLine="420" w:firstLineChars="0"/>
        <w:jc w:val="center"/>
        <w:rPr>
          <w:rFonts w:hint="eastAsia" w:ascii="宋体" w:hAnsi="宋体" w:eastAsia="宋体" w:cs="宋体"/>
          <w:sz w:val="24"/>
          <w:szCs w:val="24"/>
        </w:rPr>
      </w:pP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在生产环境中，我们设计系统采集来自网络中各个节点上的防护软件（探针）发送的安全事件信息。在开发环境中，由安全事件模拟器模拟探针作为数据源，在经过授权之后，通过系统提供的网络接口，向系统发送安全事件信息。</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2.2.2 系统模拟攻击架构设计</w:t>
      </w:r>
    </w:p>
    <w:p>
      <w:pPr>
        <w:ind w:left="420" w:firstLine="420"/>
        <w:jc w:val="center"/>
        <w:rPr>
          <w:rFonts w:hint="eastAsia" w:ascii="宋体" w:hAnsi="宋体" w:eastAsia="宋体" w:cs="宋体"/>
          <w:sz w:val="24"/>
          <w:szCs w:val="24"/>
        </w:rPr>
      </w:pPr>
      <w:r>
        <w:drawing>
          <wp:inline distT="0" distB="0" distL="114300" distR="114300">
            <wp:extent cx="3329940" cy="4504055"/>
            <wp:effectExtent l="0" t="0" r="7620" b="698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7"/>
                    <a:stretch>
                      <a:fillRect/>
                    </a:stretch>
                  </pic:blipFill>
                  <pic:spPr>
                    <a:xfrm>
                      <a:off x="0" y="0"/>
                      <a:ext cx="3329940" cy="4504055"/>
                    </a:xfrm>
                    <a:prstGeom prst="rect">
                      <a:avLst/>
                    </a:prstGeom>
                    <a:noFill/>
                    <a:ln w="9525">
                      <a:noFill/>
                    </a:ln>
                  </pic:spPr>
                </pic:pic>
              </a:graphicData>
            </a:graphic>
          </wp:inline>
        </w:drawing>
      </w:r>
    </w:p>
    <w:p>
      <w:pPr>
        <w:spacing w:before="0" w:after="0" w:line="240" w:lineRule="auto"/>
        <w:ind w:firstLine="420"/>
        <w:rPr>
          <w:rFonts w:hint="eastAsia" w:ascii="宋体" w:hAnsi="宋体" w:eastAsia="宋体" w:cs="宋体"/>
          <w:sz w:val="24"/>
          <w:szCs w:val="24"/>
        </w:rPr>
      </w:pPr>
      <w:r>
        <w:rPr>
          <w:rFonts w:hint="eastAsia" w:ascii="宋体" w:hAnsi="宋体" w:eastAsia="宋体" w:cs="宋体"/>
          <w:b/>
          <w:sz w:val="24"/>
          <w:szCs w:val="24"/>
        </w:rPr>
        <w:t>(1) 事件采集：</w:t>
      </w:r>
    </w:p>
    <w:p>
      <w:pPr>
        <w:jc w:val="center"/>
        <w:rPr>
          <w:rFonts w:hint="eastAsia" w:ascii="宋体" w:hAnsi="宋体" w:eastAsia="宋体" w:cs="宋体"/>
          <w:sz w:val="24"/>
          <w:szCs w:val="24"/>
        </w:rPr>
      </w:pPr>
      <w:bookmarkStart w:id="6" w:name="0063-1526697442954"/>
      <w:bookmarkEnd w:id="6"/>
      <w:r>
        <w:drawing>
          <wp:inline distT="0" distB="0" distL="114300" distR="114300">
            <wp:extent cx="1447800" cy="2431415"/>
            <wp:effectExtent l="0" t="0" r="0" b="6985"/>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8"/>
                    <a:stretch>
                      <a:fillRect/>
                    </a:stretch>
                  </pic:blipFill>
                  <pic:spPr>
                    <a:xfrm>
                      <a:off x="0" y="0"/>
                      <a:ext cx="1447800" cy="2431415"/>
                    </a:xfrm>
                    <a:prstGeom prst="rect">
                      <a:avLst/>
                    </a:prstGeom>
                    <a:noFill/>
                    <a:ln w="9525">
                      <a:noFill/>
                    </a:ln>
                  </pic:spPr>
                </pic:pic>
              </a:graphicData>
            </a:graphic>
          </wp:inline>
        </w:drawing>
      </w:r>
    </w:p>
    <w:p>
      <w:pPr>
        <w:ind w:firstLine="420"/>
        <w:rPr>
          <w:rFonts w:hint="eastAsia" w:ascii="宋体" w:hAnsi="宋体" w:eastAsia="宋体" w:cs="宋体"/>
          <w:sz w:val="24"/>
          <w:szCs w:val="24"/>
        </w:rPr>
      </w:pPr>
      <w:bookmarkStart w:id="7" w:name="7546-1526697439715"/>
      <w:bookmarkEnd w:id="7"/>
      <w:r>
        <w:rPr>
          <w:rFonts w:hint="eastAsia" w:ascii="宋体" w:hAnsi="宋体" w:eastAsia="宋体" w:cs="宋体"/>
          <w:sz w:val="24"/>
          <w:szCs w:val="24"/>
        </w:rPr>
        <w:t>通过Flume提供的接口，收集已授权网络发送的安全事件，再提交到消息中间件Kafka。</w:t>
      </w:r>
    </w:p>
    <w:p>
      <w:pPr>
        <w:spacing w:before="0" w:after="0" w:line="240" w:lineRule="auto"/>
        <w:ind w:firstLine="420"/>
        <w:rPr>
          <w:rFonts w:hint="eastAsia" w:ascii="宋体" w:hAnsi="宋体" w:eastAsia="宋体" w:cs="宋体"/>
          <w:sz w:val="24"/>
          <w:szCs w:val="24"/>
        </w:rPr>
      </w:pPr>
      <w:bookmarkStart w:id="8" w:name="2135-1526696456611"/>
      <w:bookmarkEnd w:id="8"/>
      <w:r>
        <w:rPr>
          <w:rFonts w:hint="eastAsia" w:ascii="宋体" w:hAnsi="宋体" w:eastAsia="宋体" w:cs="宋体"/>
          <w:b/>
          <w:sz w:val="24"/>
          <w:szCs w:val="24"/>
        </w:rPr>
        <w:t>(2) 事件识别：</w:t>
      </w:r>
    </w:p>
    <w:p>
      <w:pPr>
        <w:jc w:val="center"/>
        <w:rPr>
          <w:rFonts w:hint="eastAsia" w:ascii="宋体" w:hAnsi="宋体" w:eastAsia="宋体" w:cs="宋体"/>
          <w:sz w:val="24"/>
          <w:szCs w:val="24"/>
        </w:rPr>
      </w:pPr>
      <w:bookmarkStart w:id="9" w:name="8097-1526697767335"/>
      <w:bookmarkEnd w:id="9"/>
      <w:r>
        <w:drawing>
          <wp:inline distT="0" distB="0" distL="114300" distR="114300">
            <wp:extent cx="3027045" cy="3027045"/>
            <wp:effectExtent l="0" t="0" r="5715" b="571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9"/>
                    <a:stretch>
                      <a:fillRect/>
                    </a:stretch>
                  </pic:blipFill>
                  <pic:spPr>
                    <a:xfrm>
                      <a:off x="0" y="0"/>
                      <a:ext cx="3027045" cy="3027045"/>
                    </a:xfrm>
                    <a:prstGeom prst="rect">
                      <a:avLst/>
                    </a:prstGeom>
                    <a:noFill/>
                    <a:ln w="9525">
                      <a:noFill/>
                    </a:ln>
                  </pic:spPr>
                </pic:pic>
              </a:graphicData>
            </a:graphic>
          </wp:inline>
        </w:drawing>
      </w:r>
    </w:p>
    <w:p>
      <w:pPr>
        <w:ind w:firstLine="420"/>
        <w:rPr>
          <w:rFonts w:hint="eastAsia" w:ascii="宋体" w:hAnsi="宋体" w:eastAsia="宋体" w:cs="宋体"/>
          <w:sz w:val="24"/>
          <w:szCs w:val="24"/>
        </w:rPr>
      </w:pPr>
      <w:bookmarkStart w:id="10" w:name="1971-1526697764716"/>
      <w:bookmarkEnd w:id="10"/>
      <w:r>
        <w:rPr>
          <w:rFonts w:hint="eastAsia" w:ascii="宋体" w:hAnsi="宋体" w:eastAsia="宋体" w:cs="宋体"/>
          <w:sz w:val="24"/>
          <w:szCs w:val="24"/>
        </w:rPr>
        <w:t>a. 知识库驻入内存：在系统启动进行初始化时，访问图数据库Neo4j，将病毒知识库存储到内存中，以避免在对事件做攻击识别时进行频繁的数据库访问，降低系统性能。</w:t>
      </w:r>
    </w:p>
    <w:p>
      <w:pPr>
        <w:ind w:firstLine="420"/>
        <w:rPr>
          <w:rFonts w:hint="eastAsia" w:ascii="宋体" w:hAnsi="宋体" w:eastAsia="宋体" w:cs="宋体"/>
          <w:sz w:val="24"/>
          <w:szCs w:val="24"/>
        </w:rPr>
      </w:pPr>
      <w:bookmarkStart w:id="11" w:name="2235-1526697651013"/>
      <w:bookmarkEnd w:id="11"/>
      <w:r>
        <w:rPr>
          <w:rFonts w:hint="eastAsia" w:ascii="宋体" w:hAnsi="宋体" w:eastAsia="宋体" w:cs="宋体"/>
          <w:sz w:val="24"/>
          <w:szCs w:val="24"/>
        </w:rPr>
        <w:t>b. 攻击识别：基于内存中的病毒知识库，对安全事件进行识别。</w:t>
      </w:r>
    </w:p>
    <w:p>
      <w:pPr>
        <w:spacing w:before="0" w:after="0" w:line="240" w:lineRule="auto"/>
        <w:ind w:firstLine="420"/>
        <w:rPr>
          <w:rFonts w:hint="eastAsia" w:ascii="宋体" w:hAnsi="宋体" w:eastAsia="宋体" w:cs="宋体"/>
          <w:sz w:val="24"/>
          <w:szCs w:val="24"/>
        </w:rPr>
      </w:pPr>
      <w:bookmarkStart w:id="12" w:name="6020-1526696456611"/>
      <w:bookmarkEnd w:id="12"/>
      <w:r>
        <w:rPr>
          <w:rFonts w:hint="eastAsia" w:ascii="宋体" w:hAnsi="宋体" w:eastAsia="宋体" w:cs="宋体"/>
          <w:b/>
          <w:sz w:val="24"/>
          <w:szCs w:val="24"/>
        </w:rPr>
        <w:t>(3) 病毒学习：</w:t>
      </w:r>
    </w:p>
    <w:p>
      <w:pPr>
        <w:ind w:firstLine="420"/>
        <w:rPr>
          <w:rFonts w:hint="eastAsia" w:ascii="宋体" w:hAnsi="宋体" w:eastAsia="宋体" w:cs="宋体"/>
          <w:sz w:val="24"/>
          <w:szCs w:val="24"/>
        </w:rPr>
      </w:pPr>
      <w:bookmarkStart w:id="13" w:name="8234-1526697687260"/>
      <w:bookmarkEnd w:id="13"/>
      <w:r>
        <w:rPr>
          <w:rFonts w:hint="eastAsia" w:ascii="宋体" w:hAnsi="宋体" w:eastAsia="宋体" w:cs="宋体"/>
          <w:sz w:val="24"/>
          <w:szCs w:val="24"/>
        </w:rPr>
        <w:t>当事件识别失败，而发生安全事件的主机已经故障时，触发病毒学习模块。系统学习历史事件记录，发现变种病毒/新病毒的攻击模式并添加到知识库。</w:t>
      </w:r>
    </w:p>
    <w:p>
      <w:pPr>
        <w:spacing w:before="0" w:after="0" w:line="240" w:lineRule="auto"/>
        <w:ind w:firstLine="420"/>
        <w:rPr>
          <w:rFonts w:hint="eastAsia" w:ascii="宋体" w:hAnsi="宋体" w:eastAsia="宋体" w:cs="宋体"/>
          <w:sz w:val="24"/>
          <w:szCs w:val="24"/>
        </w:rPr>
      </w:pPr>
      <w:bookmarkStart w:id="14" w:name="5560-1526696616483"/>
      <w:bookmarkEnd w:id="14"/>
      <w:r>
        <w:rPr>
          <w:rFonts w:hint="eastAsia" w:ascii="宋体" w:hAnsi="宋体" w:eastAsia="宋体" w:cs="宋体"/>
          <w:b/>
          <w:sz w:val="24"/>
          <w:szCs w:val="24"/>
        </w:rPr>
        <w:t>(4) 主机评估：</w:t>
      </w:r>
    </w:p>
    <w:p>
      <w:pPr>
        <w:ind w:firstLine="420"/>
        <w:rPr>
          <w:rFonts w:hint="eastAsia" w:ascii="宋体" w:hAnsi="宋体" w:eastAsia="宋体" w:cs="宋体"/>
          <w:sz w:val="24"/>
          <w:szCs w:val="24"/>
        </w:rPr>
      </w:pPr>
      <w:bookmarkStart w:id="15" w:name="5090-1526697711786"/>
      <w:bookmarkEnd w:id="15"/>
      <w:r>
        <w:rPr>
          <w:rFonts w:hint="eastAsia" w:ascii="宋体" w:hAnsi="宋体" w:eastAsia="宋体" w:cs="宋体"/>
          <w:sz w:val="24"/>
          <w:szCs w:val="24"/>
        </w:rPr>
        <w:t>根据对主机危险行为的统计数据，评估主机危险度。</w:t>
      </w:r>
    </w:p>
    <w:p>
      <w:pPr>
        <w:spacing w:before="0" w:after="0" w:line="240" w:lineRule="auto"/>
        <w:ind w:firstLine="420"/>
        <w:rPr>
          <w:rFonts w:hint="eastAsia" w:ascii="宋体" w:hAnsi="宋体" w:eastAsia="宋体" w:cs="宋体"/>
          <w:sz w:val="24"/>
          <w:szCs w:val="24"/>
        </w:rPr>
      </w:pPr>
      <w:bookmarkStart w:id="16" w:name="8949-1526696715055"/>
      <w:bookmarkEnd w:id="16"/>
      <w:r>
        <w:rPr>
          <w:rFonts w:hint="eastAsia" w:ascii="宋体" w:hAnsi="宋体" w:eastAsia="宋体" w:cs="宋体"/>
          <w:b/>
          <w:sz w:val="24"/>
          <w:szCs w:val="24"/>
        </w:rPr>
        <w:t>(5) 数据统计：</w:t>
      </w:r>
    </w:p>
    <w:p>
      <w:pPr>
        <w:ind w:firstLine="420"/>
        <w:rPr>
          <w:rFonts w:hint="eastAsia" w:ascii="宋体" w:hAnsi="宋体" w:eastAsia="宋体" w:cs="宋体"/>
          <w:sz w:val="24"/>
          <w:szCs w:val="24"/>
        </w:rPr>
      </w:pPr>
      <w:bookmarkStart w:id="17" w:name="2823-1526697716838"/>
      <w:bookmarkEnd w:id="17"/>
      <w:r>
        <w:rPr>
          <w:rFonts w:hint="eastAsia" w:ascii="宋体" w:hAnsi="宋体" w:eastAsia="宋体" w:cs="宋体"/>
          <w:sz w:val="24"/>
          <w:szCs w:val="24"/>
        </w:rPr>
        <w:t>统计攻击成功次数、总攻击次数等数据。</w:t>
      </w:r>
    </w:p>
    <w:p>
      <w:pPr>
        <w:spacing w:before="0" w:after="0" w:line="240" w:lineRule="auto"/>
        <w:ind w:firstLine="420"/>
        <w:rPr>
          <w:rFonts w:hint="eastAsia" w:ascii="宋体" w:hAnsi="宋体" w:eastAsia="宋体" w:cs="宋体"/>
          <w:sz w:val="24"/>
          <w:szCs w:val="24"/>
        </w:rPr>
      </w:pPr>
      <w:bookmarkStart w:id="18" w:name="7621-1526696456611"/>
      <w:bookmarkEnd w:id="18"/>
      <w:r>
        <w:rPr>
          <w:rFonts w:hint="eastAsia" w:ascii="宋体" w:hAnsi="宋体" w:eastAsia="宋体" w:cs="宋体"/>
          <w:b/>
          <w:sz w:val="24"/>
          <w:szCs w:val="24"/>
        </w:rPr>
        <w:t>(6) 数据持久化：</w:t>
      </w:r>
    </w:p>
    <w:p>
      <w:pPr>
        <w:ind w:firstLine="420"/>
        <w:rPr>
          <w:rFonts w:hint="eastAsia" w:ascii="宋体" w:hAnsi="宋体" w:eastAsia="宋体" w:cs="宋体"/>
          <w:sz w:val="24"/>
          <w:szCs w:val="24"/>
        </w:rPr>
      </w:pPr>
      <w:bookmarkStart w:id="19" w:name="4545-1526697720872"/>
      <w:bookmarkEnd w:id="19"/>
      <w:r>
        <w:rPr>
          <w:rFonts w:hint="eastAsia" w:ascii="宋体" w:hAnsi="宋体" w:eastAsia="宋体" w:cs="宋体"/>
          <w:sz w:val="24"/>
          <w:szCs w:val="24"/>
        </w:rPr>
        <w:t>将安全事件和统计数据存储到数据库</w:t>
      </w:r>
    </w:p>
    <w:p>
      <w:pPr>
        <w:spacing w:before="0" w:after="0" w:line="240" w:lineRule="auto"/>
        <w:ind w:firstLine="420"/>
        <w:rPr>
          <w:rFonts w:hint="eastAsia" w:ascii="宋体" w:hAnsi="宋体" w:eastAsia="宋体" w:cs="宋体"/>
          <w:sz w:val="24"/>
          <w:szCs w:val="24"/>
        </w:rPr>
      </w:pPr>
      <w:bookmarkStart w:id="20" w:name="9010-1526696977256"/>
      <w:bookmarkEnd w:id="20"/>
      <w:r>
        <w:rPr>
          <w:rFonts w:hint="eastAsia" w:ascii="宋体" w:hAnsi="宋体" w:eastAsia="宋体" w:cs="宋体"/>
          <w:b/>
          <w:sz w:val="24"/>
          <w:szCs w:val="24"/>
        </w:rPr>
        <w:t>(7) 通知可视化模块：</w:t>
      </w:r>
    </w:p>
    <w:p>
      <w:pPr>
        <w:ind w:firstLine="420"/>
        <w:rPr>
          <w:rFonts w:hint="eastAsia" w:ascii="宋体" w:hAnsi="宋体" w:eastAsia="宋体" w:cs="宋体"/>
          <w:sz w:val="24"/>
          <w:szCs w:val="24"/>
        </w:rPr>
      </w:pPr>
      <w:bookmarkStart w:id="21" w:name="6840-1526697724679"/>
      <w:bookmarkEnd w:id="21"/>
      <w:r>
        <w:rPr>
          <w:rFonts w:hint="eastAsia" w:ascii="宋体" w:hAnsi="宋体" w:eastAsia="宋体" w:cs="宋体"/>
          <w:sz w:val="24"/>
          <w:szCs w:val="24"/>
        </w:rPr>
        <w:t>通知可视化模块新的事件已处理，及时展示最新事件。</w:t>
      </w:r>
    </w:p>
    <w:p>
      <w:pPr>
        <w:ind w:firstLine="420"/>
        <w:rPr>
          <w:rFonts w:hint="eastAsia" w:ascii="黑体" w:hAnsi="黑体" w:eastAsia="黑体" w:cs="黑体"/>
          <w:b/>
          <w:bCs/>
          <w:sz w:val="24"/>
          <w:szCs w:val="24"/>
        </w:rPr>
      </w:pPr>
      <w:r>
        <w:rPr>
          <w:rFonts w:hint="eastAsia" w:ascii="黑体" w:hAnsi="黑体" w:eastAsia="黑体" w:cs="黑体"/>
          <w:b/>
          <w:bCs/>
          <w:sz w:val="24"/>
          <w:szCs w:val="24"/>
        </w:rPr>
        <w:t>2.2.3 系统入侵检测架构设计</w:t>
      </w:r>
    </w:p>
    <w:p>
      <w:pPr>
        <w:ind w:firstLine="420"/>
        <w:rPr>
          <w:rFonts w:hint="eastAsia" w:ascii="黑体" w:hAnsi="黑体" w:eastAsia="黑体" w:cs="黑体"/>
          <w:b/>
          <w:bCs/>
          <w:sz w:val="24"/>
          <w:szCs w:val="24"/>
        </w:rPr>
      </w:pPr>
      <w:r>
        <w:rPr>
          <w:rFonts w:hint="eastAsia" w:ascii="黑体" w:hAnsi="黑体" w:eastAsia="黑体" w:cs="黑体"/>
          <w:b/>
          <w:bCs/>
          <w:sz w:val="24"/>
          <w:szCs w:val="24"/>
        </w:rPr>
        <w:t>2.3 系统核心技术</w:t>
      </w:r>
    </w:p>
    <w:p>
      <w:pPr>
        <w:spacing w:line="240" w:lineRule="auto"/>
        <w:ind w:firstLine="420"/>
        <w:rPr>
          <w:rFonts w:hint="eastAsia" w:ascii="黑体" w:hAnsi="黑体" w:eastAsia="黑体" w:cs="黑体"/>
          <w:b/>
          <w:bCs w:val="0"/>
          <w:sz w:val="24"/>
          <w:szCs w:val="24"/>
        </w:rPr>
      </w:pPr>
      <w:r>
        <w:rPr>
          <w:rFonts w:hint="eastAsia" w:ascii="黑体" w:hAnsi="黑体" w:eastAsia="黑体" w:cs="黑体"/>
          <w:b/>
          <w:bCs w:val="0"/>
          <w:sz w:val="24"/>
          <w:szCs w:val="24"/>
        </w:rPr>
        <w:t>2.3.1 集成flume、kafka与storm的大数据平台架构</w:t>
      </w:r>
    </w:p>
    <w:p>
      <w:pPr>
        <w:ind w:firstLine="420"/>
        <w:rPr>
          <w:sz w:val="24"/>
          <w:szCs w:val="24"/>
        </w:rPr>
      </w:pPr>
      <w:bookmarkStart w:id="22" w:name="8029-1526140068336"/>
      <w:bookmarkEnd w:id="22"/>
      <w:r>
        <w:rPr>
          <w:sz w:val="24"/>
          <w:szCs w:val="24"/>
        </w:rPr>
        <w:t>在生产环境中，要使系统能及时处理并发的大规模数据，只有部署计算机集群，搭建分布式计算环境系统性能才能满足要求。对大数据平台框架我们做了如下选择：</w:t>
      </w:r>
    </w:p>
    <w:p>
      <w:pPr>
        <w:spacing w:before="0" w:after="0" w:line="240" w:lineRule="auto"/>
        <w:ind w:firstLine="420"/>
        <w:rPr>
          <w:rFonts w:hint="eastAsia" w:ascii="黑体" w:hAnsi="黑体" w:eastAsia="黑体" w:cs="黑体"/>
          <w:b/>
          <w:bCs w:val="0"/>
          <w:sz w:val="24"/>
          <w:szCs w:val="24"/>
        </w:rPr>
      </w:pPr>
      <w:bookmarkStart w:id="23" w:name="6026-1526174767346"/>
      <w:bookmarkEnd w:id="23"/>
      <w:r>
        <w:rPr>
          <w:rFonts w:hint="eastAsia" w:ascii="黑体" w:hAnsi="黑体" w:eastAsia="黑体" w:cs="黑体"/>
          <w:b/>
          <w:bCs w:val="0"/>
          <w:sz w:val="24"/>
          <w:szCs w:val="24"/>
        </w:rPr>
        <w:t>（一）信息采集系统：Flume</w:t>
      </w:r>
    </w:p>
    <w:p>
      <w:pPr>
        <w:ind w:firstLine="420"/>
        <w:rPr>
          <w:sz w:val="24"/>
          <w:szCs w:val="24"/>
        </w:rPr>
      </w:pPr>
      <w:bookmarkStart w:id="24" w:name="5846-1526174800996"/>
      <w:bookmarkEnd w:id="24"/>
      <w:r>
        <w:rPr>
          <w:sz w:val="24"/>
          <w:szCs w:val="24"/>
        </w:rPr>
        <w:t>考虑到未来系统可能被企业用于监控内部主机状态，或者网络安全公司用于用户保证信息安全等多种应用场景，需要可定制性强的消息采集系统，所以我们选择了Flume。Flume在数据输入上支持：</w:t>
      </w:r>
    </w:p>
    <w:p>
      <w:pPr>
        <w:ind w:firstLine="420"/>
        <w:rPr>
          <w:sz w:val="24"/>
          <w:szCs w:val="24"/>
        </w:rPr>
      </w:pPr>
      <w:bookmarkStart w:id="25" w:name="3061-1526698888251"/>
      <w:bookmarkEnd w:id="25"/>
      <w:r>
        <w:rPr>
          <w:sz w:val="24"/>
          <w:szCs w:val="24"/>
        </w:rPr>
        <w:t>(1) Avro：监听Avro端口来接受来自外部Avro客户端的事件流。利用Avro可以实现多级流动、扇出流、扇入流等效果。</w:t>
      </w:r>
    </w:p>
    <w:p>
      <w:pPr>
        <w:ind w:firstLine="420"/>
        <w:rPr>
          <w:sz w:val="24"/>
          <w:szCs w:val="24"/>
        </w:rPr>
      </w:pPr>
      <w:bookmarkStart w:id="26" w:name="1570-1526698888251"/>
      <w:bookmarkEnd w:id="26"/>
      <w:r>
        <w:rPr>
          <w:sz w:val="24"/>
          <w:szCs w:val="24"/>
        </w:rPr>
        <w:t>(2) Spooling Directory：监视指定目录，读取新文件的内容作为数据源。</w:t>
      </w:r>
    </w:p>
    <w:p>
      <w:pPr>
        <w:ind w:firstLine="420"/>
        <w:rPr>
          <w:sz w:val="24"/>
          <w:szCs w:val="24"/>
        </w:rPr>
      </w:pPr>
      <w:bookmarkStart w:id="27" w:name="7642-1526698888251"/>
      <w:bookmarkEnd w:id="27"/>
      <w:r>
        <w:rPr>
          <w:sz w:val="24"/>
          <w:szCs w:val="24"/>
        </w:rPr>
        <w:t>(3) NetCat：监听一个指定的端口，并将接收到的数据的每一行转换为一个事件。</w:t>
      </w:r>
    </w:p>
    <w:p>
      <w:pPr>
        <w:ind w:firstLine="420"/>
        <w:rPr>
          <w:sz w:val="24"/>
          <w:szCs w:val="24"/>
        </w:rPr>
      </w:pPr>
      <w:bookmarkStart w:id="28" w:name="5612-1526698888251"/>
      <w:bookmarkEnd w:id="28"/>
      <w:r>
        <w:rPr>
          <w:sz w:val="24"/>
          <w:szCs w:val="24"/>
        </w:rPr>
        <w:t>(4) HTTP：基于http协议收集消息。</w:t>
      </w:r>
    </w:p>
    <w:p>
      <w:pPr>
        <w:ind w:firstLine="420"/>
        <w:rPr>
          <w:sz w:val="24"/>
          <w:szCs w:val="24"/>
        </w:rPr>
      </w:pPr>
      <w:bookmarkStart w:id="29" w:name="2646-1526698889721"/>
      <w:bookmarkEnd w:id="29"/>
      <w:r>
        <w:rPr>
          <w:sz w:val="24"/>
          <w:szCs w:val="24"/>
        </w:rPr>
        <w:t>Flume流动模型：</w:t>
      </w:r>
    </w:p>
    <w:p>
      <w:pPr>
        <w:rPr>
          <w:sz w:val="24"/>
          <w:szCs w:val="24"/>
        </w:rPr>
      </w:pPr>
      <w:bookmarkStart w:id="30" w:name="8374-1526174800996"/>
      <w:bookmarkEnd w:id="30"/>
      <w:r>
        <w:drawing>
          <wp:inline distT="0" distB="0" distL="114300" distR="114300">
            <wp:extent cx="5269865" cy="1842135"/>
            <wp:effectExtent l="0" t="0" r="3175" b="190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0"/>
                    <a:stretch>
                      <a:fillRect/>
                    </a:stretch>
                  </pic:blipFill>
                  <pic:spPr>
                    <a:xfrm>
                      <a:off x="0" y="0"/>
                      <a:ext cx="5269865" cy="1842135"/>
                    </a:xfrm>
                    <a:prstGeom prst="rect">
                      <a:avLst/>
                    </a:prstGeom>
                    <a:noFill/>
                    <a:ln w="9525">
                      <a:noFill/>
                    </a:ln>
                  </pic:spPr>
                </pic:pic>
              </a:graphicData>
            </a:graphic>
          </wp:inline>
        </w:drawing>
      </w:r>
    </w:p>
    <w:p>
      <w:pPr>
        <w:ind w:firstLine="420"/>
        <w:rPr>
          <w:sz w:val="24"/>
          <w:szCs w:val="24"/>
        </w:rPr>
      </w:pPr>
      <w:bookmarkStart w:id="31" w:name="7510-1526174800996"/>
      <w:bookmarkEnd w:id="31"/>
      <w:r>
        <w:rPr>
          <w:sz w:val="24"/>
          <w:szCs w:val="24"/>
        </w:rPr>
        <w:t>其中Source是Flume公开的数据输入接口，Channel是对数据进行处理的中间件，Sink是根据使用需求设置的输出方式。</w:t>
      </w:r>
    </w:p>
    <w:p>
      <w:pPr>
        <w:ind w:firstLine="420"/>
        <w:rPr>
          <w:sz w:val="24"/>
          <w:szCs w:val="24"/>
        </w:rPr>
      </w:pPr>
      <w:bookmarkStart w:id="32" w:name="7092-1526699061161"/>
      <w:bookmarkEnd w:id="32"/>
      <w:r>
        <w:rPr>
          <w:sz w:val="24"/>
          <w:szCs w:val="24"/>
        </w:rPr>
        <w:t>Flume允许复杂的数据流动模型，事务性的数据传递保证了数据的可靠性，并且Flume支持文件型Channel，提供了可恢复性。</w:t>
      </w:r>
    </w:p>
    <w:p>
      <w:pPr>
        <w:spacing w:before="0" w:after="0" w:line="240" w:lineRule="auto"/>
        <w:ind w:firstLine="420"/>
        <w:rPr>
          <w:rFonts w:hint="eastAsia" w:ascii="黑体" w:hAnsi="黑体" w:eastAsia="黑体" w:cs="黑体"/>
          <w:b/>
          <w:bCs w:val="0"/>
          <w:sz w:val="24"/>
          <w:szCs w:val="24"/>
        </w:rPr>
      </w:pPr>
      <w:bookmarkStart w:id="33" w:name="1600-1526174807385"/>
      <w:bookmarkEnd w:id="33"/>
      <w:r>
        <w:rPr>
          <w:rFonts w:hint="eastAsia" w:ascii="黑体" w:hAnsi="黑体" w:eastAsia="黑体" w:cs="黑体"/>
          <w:b/>
          <w:bCs w:val="0"/>
          <w:sz w:val="24"/>
          <w:szCs w:val="24"/>
        </w:rPr>
        <w:t>（二）消息中间件：Kafka</w:t>
      </w:r>
    </w:p>
    <w:p>
      <w:pPr>
        <w:ind w:firstLine="420"/>
        <w:rPr>
          <w:sz w:val="24"/>
          <w:szCs w:val="24"/>
        </w:rPr>
      </w:pPr>
      <w:bookmarkStart w:id="34" w:name="5095-1526174765229"/>
      <w:bookmarkEnd w:id="34"/>
      <w:r>
        <w:rPr>
          <w:sz w:val="24"/>
          <w:szCs w:val="24"/>
        </w:rPr>
        <w:t>考虑到数据源（生产者）产生速度大于事件处理（消费者）的速度，大量数据到来时，当内存不足，或者数据采集模块所在主机故障时，将造成数据丢失。我们需要在事件生产与事件消费之间设计缓存机制，对已到达服务器但还来不及处理的事件进行文件缓存，保证即使主机故障，数据仍然不会丢失。</w:t>
      </w:r>
    </w:p>
    <w:p>
      <w:pPr>
        <w:ind w:firstLine="420"/>
        <w:rPr>
          <w:sz w:val="24"/>
          <w:szCs w:val="24"/>
        </w:rPr>
      </w:pPr>
      <w:bookmarkStart w:id="35" w:name="5980-1526174878837"/>
      <w:bookmarkEnd w:id="35"/>
      <w:r>
        <w:rPr>
          <w:sz w:val="24"/>
          <w:szCs w:val="24"/>
        </w:rPr>
        <w:t>所以我们选择Apache Kafka作为事件收集与事件处理的中间件。Kafka可以是一台服务器，也可以是服务器集群，统称为broker。每条发布到broker上的消息都有一个类别，成为topic。而每个topic下对应了多个持久化的数据文件，也即partition。每个topic在集群环境中有多个备份。</w:t>
      </w:r>
    </w:p>
    <w:p>
      <w:pPr>
        <w:rPr>
          <w:sz w:val="24"/>
          <w:szCs w:val="24"/>
        </w:rPr>
      </w:pPr>
      <w:bookmarkStart w:id="36" w:name="8980-1526177288941"/>
      <w:bookmarkEnd w:id="36"/>
      <w:r>
        <w:rPr>
          <w:sz w:val="24"/>
          <w:szCs w:val="24"/>
        </w:rPr>
        <w:drawing>
          <wp:inline distT="0" distB="0" distL="0" distR="0">
            <wp:extent cx="5144135" cy="2760345"/>
            <wp:effectExtent l="0" t="0" r="6985" b="13335"/>
            <wp:docPr id="73" name="Drawing 6" descr="1)OF3YPXV0X0Y}}~H5QX@Z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Drawing 6" descr="1)OF3YPXV0X0Y}}~H5QX@Z8.png"/>
                    <pic:cNvPicPr>
                      <a:picLocks noChangeAspect="1"/>
                    </pic:cNvPicPr>
                  </pic:nvPicPr>
                  <pic:blipFill>
                    <a:blip r:embed="rId11"/>
                    <a:stretch>
                      <a:fillRect/>
                    </a:stretch>
                  </pic:blipFill>
                  <pic:spPr>
                    <a:xfrm>
                      <a:off x="0" y="0"/>
                      <a:ext cx="5144135" cy="2760345"/>
                    </a:xfrm>
                    <a:prstGeom prst="rect">
                      <a:avLst/>
                    </a:prstGeom>
                  </pic:spPr>
                </pic:pic>
              </a:graphicData>
            </a:graphic>
          </wp:inline>
        </w:drawing>
      </w:r>
    </w:p>
    <w:p>
      <w:pPr>
        <w:ind w:firstLine="420"/>
        <w:rPr>
          <w:sz w:val="24"/>
          <w:szCs w:val="24"/>
        </w:rPr>
      </w:pPr>
      <w:bookmarkStart w:id="37" w:name="9364-1526177286427"/>
      <w:bookmarkEnd w:id="37"/>
      <w:r>
        <w:rPr>
          <w:sz w:val="24"/>
          <w:szCs w:val="24"/>
        </w:rPr>
        <w:t>Kafka对数据进行分布式的、基于文件的持久化，并且通过Zookeeper来管理数据的消费记录等，实现了主机故障后快速恢复的功能，满足分布式系统的需求。</w:t>
      </w:r>
    </w:p>
    <w:p>
      <w:pPr>
        <w:spacing w:before="0" w:after="0" w:line="240" w:lineRule="auto"/>
        <w:ind w:firstLine="420"/>
        <w:rPr>
          <w:rFonts w:hint="eastAsia" w:ascii="黑体" w:hAnsi="黑体" w:eastAsia="黑体" w:cs="黑体"/>
          <w:b/>
          <w:bCs w:val="0"/>
          <w:sz w:val="24"/>
          <w:szCs w:val="24"/>
        </w:rPr>
      </w:pPr>
      <w:bookmarkStart w:id="38" w:name="3624-1526174960237"/>
      <w:bookmarkEnd w:id="38"/>
      <w:r>
        <w:rPr>
          <w:rFonts w:hint="eastAsia" w:ascii="黑体" w:hAnsi="黑体" w:eastAsia="黑体" w:cs="黑体"/>
          <w:b/>
          <w:bCs w:val="0"/>
          <w:sz w:val="24"/>
          <w:szCs w:val="24"/>
        </w:rPr>
        <w:t>（三）实时流处理：Storm</w:t>
      </w:r>
    </w:p>
    <w:p>
      <w:pPr>
        <w:ind w:firstLine="420"/>
        <w:rPr>
          <w:sz w:val="24"/>
          <w:szCs w:val="24"/>
        </w:rPr>
      </w:pPr>
      <w:bookmarkStart w:id="39" w:name="6562-1526140576373"/>
      <w:bookmarkEnd w:id="39"/>
      <w:r>
        <w:rPr>
          <w:sz w:val="24"/>
          <w:szCs w:val="24"/>
        </w:rPr>
        <w:t>安全态势感知系统实时要求高，使用Apache Hadoop这样的大数据批处理系统是不可行的。只有Storm这样的实时流处理平台能满足实时性要求。Apache Storm具有如下优势：</w:t>
      </w:r>
    </w:p>
    <w:p>
      <w:pPr>
        <w:ind w:firstLine="420"/>
        <w:rPr>
          <w:sz w:val="24"/>
          <w:szCs w:val="24"/>
        </w:rPr>
      </w:pPr>
      <w:bookmarkStart w:id="40" w:name="5300-1526145800647"/>
      <w:bookmarkEnd w:id="40"/>
      <w:r>
        <w:rPr>
          <w:sz w:val="24"/>
          <w:szCs w:val="24"/>
        </w:rPr>
        <w:t>(1) 低延迟与高性能</w:t>
      </w:r>
    </w:p>
    <w:p>
      <w:pPr>
        <w:ind w:firstLine="420"/>
        <w:rPr>
          <w:sz w:val="24"/>
          <w:szCs w:val="24"/>
        </w:rPr>
      </w:pPr>
      <w:bookmarkStart w:id="41" w:name="6881-1526145832404"/>
      <w:bookmarkEnd w:id="41"/>
      <w:r>
        <w:rPr>
          <w:sz w:val="24"/>
          <w:szCs w:val="24"/>
        </w:rPr>
        <w:t>Storm集群主要由工作进程、线程和任务三个实体构成。每台主机上可运行多个工作进程，每个工作进程又可以创建多个线程，每个线程可以执行多个任务，而任务就是真正进行数据处理的实体。针对开发者创建的任务拓扑图，Storm能根据集群中各个主机的性能，合适地分配任务。</w:t>
      </w:r>
    </w:p>
    <w:p>
      <w:pPr>
        <w:ind w:firstLine="420"/>
        <w:rPr>
          <w:sz w:val="24"/>
          <w:szCs w:val="24"/>
        </w:rPr>
      </w:pPr>
      <w:bookmarkStart w:id="42" w:name="3061-1526146086028"/>
      <w:bookmarkEnd w:id="42"/>
      <w:r>
        <w:rPr>
          <w:sz w:val="24"/>
          <w:szCs w:val="24"/>
        </w:rPr>
        <w:t>(2) 高可靠与高容错</w:t>
      </w:r>
    </w:p>
    <w:p>
      <w:pPr>
        <w:ind w:firstLine="420"/>
        <w:rPr>
          <w:sz w:val="24"/>
          <w:szCs w:val="24"/>
        </w:rPr>
      </w:pPr>
      <w:bookmarkStart w:id="43" w:name="3895-1526146109572"/>
      <w:bookmarkEnd w:id="43"/>
      <w:r>
        <w:rPr>
          <w:sz w:val="24"/>
          <w:szCs w:val="24"/>
        </w:rPr>
        <w:t>Storm可以保证接受的所有数据都能被完全处理，而如果数据在处理过程中出现了一些异常，Storm会重新部署出错的处理单元，保证处理单元永远运行。</w:t>
      </w:r>
    </w:p>
    <w:p>
      <w:pPr>
        <w:ind w:firstLine="420"/>
        <w:rPr>
          <w:sz w:val="24"/>
          <w:szCs w:val="24"/>
        </w:rPr>
      </w:pPr>
      <w:bookmarkStart w:id="44" w:name="9716-1526146219042"/>
      <w:bookmarkEnd w:id="44"/>
      <w:r>
        <w:rPr>
          <w:sz w:val="24"/>
          <w:szCs w:val="24"/>
        </w:rPr>
        <w:t>(3) 流处理</w:t>
      </w:r>
    </w:p>
    <w:p>
      <w:pPr>
        <w:ind w:firstLine="420"/>
        <w:rPr>
          <w:sz w:val="24"/>
          <w:szCs w:val="24"/>
        </w:rPr>
      </w:pPr>
      <w:bookmarkStart w:id="45" w:name="2071-1526146323259"/>
      <w:bookmarkEnd w:id="45"/>
      <w:r>
        <w:rPr>
          <w:sz w:val="24"/>
          <w:szCs w:val="24"/>
        </w:rPr>
        <w:t>批处理框架Hapoop运行的是MapReduce job，当job结束后主机将会进入闲置状态。这对安全事件实时处理是十分不利的。而Storm运行的是拓扑，Storm能不断根据拓扑分发任务到处理单元。</w:t>
      </w:r>
    </w:p>
    <w:p>
      <w:pPr>
        <w:jc w:val="center"/>
        <w:rPr>
          <w:sz w:val="24"/>
          <w:szCs w:val="24"/>
        </w:rPr>
      </w:pPr>
      <w:bookmarkStart w:id="46" w:name="5012-1526177133240"/>
      <w:bookmarkEnd w:id="46"/>
      <w:r>
        <w:rPr>
          <w:sz w:val="24"/>
          <w:szCs w:val="24"/>
        </w:rPr>
        <w:drawing>
          <wp:inline distT="0" distB="0" distL="0" distR="0">
            <wp:extent cx="5883910" cy="3115310"/>
            <wp:effectExtent l="0" t="0" r="13970" b="8890"/>
            <wp:docPr id="74" name="Drawing 7" descr="2@P%AJ3FR@5)B@AAV6H@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Drawing 7" descr="2@P%AJ3FR@5)B@AAV6H@D{E.png"/>
                    <pic:cNvPicPr>
                      <a:picLocks noChangeAspect="1"/>
                    </pic:cNvPicPr>
                  </pic:nvPicPr>
                  <pic:blipFill>
                    <a:blip r:embed="rId12"/>
                    <a:stretch>
                      <a:fillRect/>
                    </a:stretch>
                  </pic:blipFill>
                  <pic:spPr>
                    <a:xfrm>
                      <a:off x="0" y="0"/>
                      <a:ext cx="5883910" cy="3115310"/>
                    </a:xfrm>
                    <a:prstGeom prst="rect">
                      <a:avLst/>
                    </a:prstGeom>
                  </pic:spPr>
                </pic:pic>
              </a:graphicData>
            </a:graphic>
          </wp:inline>
        </w:drawing>
      </w:r>
    </w:p>
    <w:p>
      <w:pPr>
        <w:ind w:firstLine="420"/>
        <w:rPr>
          <w:sz w:val="24"/>
          <w:szCs w:val="24"/>
        </w:rPr>
      </w:pPr>
      <w:bookmarkStart w:id="47" w:name="9463-1526174598660"/>
      <w:bookmarkEnd w:id="47"/>
      <w:r>
        <w:rPr>
          <w:sz w:val="24"/>
          <w:szCs w:val="24"/>
        </w:rPr>
        <w:t>构建好的大数据平台数据处理流程：</w:t>
      </w:r>
    </w:p>
    <w:p>
      <w:pPr>
        <w:jc w:val="center"/>
        <w:rPr>
          <w:sz w:val="24"/>
          <w:szCs w:val="24"/>
        </w:rPr>
      </w:pPr>
      <w:bookmarkStart w:id="48" w:name="7830-1526142218702"/>
      <w:bookmarkEnd w:id="48"/>
      <w:r>
        <w:drawing>
          <wp:inline distT="0" distB="0" distL="114300" distR="114300">
            <wp:extent cx="5408295" cy="1625600"/>
            <wp:effectExtent l="0" t="0" r="190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5408295" cy="1625600"/>
                    </a:xfrm>
                    <a:prstGeom prst="rect">
                      <a:avLst/>
                    </a:prstGeom>
                    <a:noFill/>
                    <a:ln w="9525">
                      <a:noFill/>
                    </a:ln>
                  </pic:spPr>
                </pic:pic>
              </a:graphicData>
            </a:graphic>
          </wp:inline>
        </w:drawing>
      </w:r>
    </w:p>
    <w:p>
      <w:pPr>
        <w:spacing w:before="0" w:after="0" w:line="240" w:lineRule="auto"/>
        <w:ind w:firstLine="420"/>
        <w:rPr>
          <w:rFonts w:hint="eastAsia" w:ascii="黑体" w:hAnsi="黑体" w:eastAsia="黑体" w:cs="黑体"/>
          <w:b/>
          <w:sz w:val="24"/>
          <w:szCs w:val="24"/>
        </w:rPr>
      </w:pPr>
      <w:bookmarkStart w:id="49" w:name="4092-1526141780844"/>
      <w:bookmarkEnd w:id="49"/>
    </w:p>
    <w:p>
      <w:pPr>
        <w:spacing w:before="0" w:after="0" w:line="240" w:lineRule="auto"/>
        <w:ind w:firstLine="420"/>
        <w:rPr>
          <w:rFonts w:hint="eastAsia" w:ascii="黑体" w:hAnsi="黑体" w:eastAsia="黑体" w:cs="黑体"/>
          <w:sz w:val="24"/>
          <w:szCs w:val="24"/>
        </w:rPr>
      </w:pPr>
      <w:r>
        <w:rPr>
          <w:rFonts w:hint="eastAsia" w:ascii="黑体" w:hAnsi="黑体" w:eastAsia="黑体" w:cs="黑体"/>
          <w:b/>
          <w:sz w:val="24"/>
          <w:szCs w:val="24"/>
        </w:rPr>
        <w:t>（四）生产环境部署</w:t>
      </w:r>
    </w:p>
    <w:p>
      <w:pPr>
        <w:ind w:firstLine="420"/>
        <w:rPr>
          <w:sz w:val="24"/>
          <w:szCs w:val="24"/>
        </w:rPr>
      </w:pPr>
      <w:bookmarkStart w:id="50" w:name="1497-1526175095073"/>
      <w:bookmarkEnd w:id="50"/>
      <w:r>
        <w:rPr>
          <w:sz w:val="24"/>
          <w:szCs w:val="24"/>
        </w:rPr>
        <w:t>生产环境下集群网络结构：</w:t>
      </w:r>
    </w:p>
    <w:p>
      <w:pPr>
        <w:jc w:val="center"/>
        <w:rPr>
          <w:sz w:val="24"/>
          <w:szCs w:val="24"/>
        </w:rPr>
      </w:pPr>
      <w:bookmarkStart w:id="51" w:name="6034-1526141831981"/>
      <w:bookmarkEnd w:id="51"/>
      <w:r>
        <w:drawing>
          <wp:inline distT="0" distB="0" distL="114300" distR="114300">
            <wp:extent cx="3065145" cy="2825750"/>
            <wp:effectExtent l="0" t="0" r="13335" b="8890"/>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14"/>
                    <a:stretch>
                      <a:fillRect/>
                    </a:stretch>
                  </pic:blipFill>
                  <pic:spPr>
                    <a:xfrm>
                      <a:off x="0" y="0"/>
                      <a:ext cx="3065145" cy="2825750"/>
                    </a:xfrm>
                    <a:prstGeom prst="rect">
                      <a:avLst/>
                    </a:prstGeom>
                    <a:noFill/>
                    <a:ln w="9525">
                      <a:noFill/>
                    </a:ln>
                  </pic:spPr>
                </pic:pic>
              </a:graphicData>
            </a:graphic>
          </wp:inline>
        </w:drawing>
      </w:r>
    </w:p>
    <w:p>
      <w:pPr>
        <w:rPr>
          <w:sz w:val="24"/>
          <w:szCs w:val="24"/>
        </w:rPr>
      </w:pPr>
      <w:bookmarkStart w:id="52" w:name="1054-1526139835421"/>
      <w:bookmarkEnd w:id="52"/>
      <w:r>
        <w:rPr>
          <w:sz w:val="24"/>
          <w:szCs w:val="24"/>
        </w:rPr>
        <w:t>(1) worker1、worker2 ...：我们部署的集群环境，每台主机都部署了Zookeeper、Kafka和Storm；</w:t>
      </w:r>
    </w:p>
    <w:p>
      <w:pPr>
        <w:rPr>
          <w:sz w:val="24"/>
          <w:szCs w:val="24"/>
        </w:rPr>
      </w:pPr>
      <w:bookmarkStart w:id="53" w:name="4042-1526175465561"/>
      <w:bookmarkEnd w:id="53"/>
      <w:r>
        <w:rPr>
          <w:sz w:val="24"/>
          <w:szCs w:val="24"/>
        </w:rPr>
        <w:t>(2) nimbus：作为leader加入集群，部署了Zookeeper、Kafka、Storm和Flume，用于协调集群工作，提交任务，以及安全事件收集；</w:t>
      </w:r>
    </w:p>
    <w:p>
      <w:pPr>
        <w:rPr>
          <w:sz w:val="24"/>
          <w:szCs w:val="24"/>
        </w:rPr>
      </w:pPr>
      <w:bookmarkStart w:id="54" w:name="1044-1526142317699"/>
      <w:bookmarkEnd w:id="54"/>
      <w:r>
        <w:rPr>
          <w:sz w:val="24"/>
          <w:szCs w:val="24"/>
        </w:rPr>
        <w:t>(3) 公网代理服务器：使用内网穿透技术将内网中nimbus上Flume公开的数据输入接口，暴露到Internet上，从而允许受监控的主机/网络可以来自任何IP，只要经过授权。</w:t>
      </w:r>
    </w:p>
    <w:p>
      <w:pPr>
        <w:rPr>
          <w:sz w:val="24"/>
          <w:szCs w:val="24"/>
        </w:rPr>
      </w:pPr>
      <w:bookmarkStart w:id="55" w:name="1987-1526175745499"/>
      <w:bookmarkEnd w:id="55"/>
      <w:r>
        <w:rPr>
          <w:sz w:val="24"/>
          <w:szCs w:val="24"/>
        </w:rPr>
        <w:t>(4) 防火墙：防火墙部署在网络设备上，拥有探针，对网络流量进行监控，并在发生安全事件时，将事件信息提交给态势感知系统。探针等技术实现已超出态势感知系统范围，不作深入说明。</w:t>
      </w:r>
    </w:p>
    <w:p>
      <w:pPr>
        <w:rPr>
          <w:sz w:val="24"/>
          <w:szCs w:val="24"/>
        </w:rPr>
      </w:pPr>
      <w:bookmarkStart w:id="56" w:name="6168-1526175961134"/>
      <w:bookmarkEnd w:id="56"/>
      <w:r>
        <w:rPr>
          <w:b/>
          <w:sz w:val="24"/>
          <w:szCs w:val="24"/>
        </w:rPr>
        <w:t>附：内网穿透实现</w:t>
      </w:r>
    </w:p>
    <w:p>
      <w:pPr>
        <w:ind w:firstLine="420"/>
        <w:rPr>
          <w:sz w:val="24"/>
          <w:szCs w:val="24"/>
        </w:rPr>
      </w:pPr>
      <w:bookmarkStart w:id="57" w:name="5193-1526176008255"/>
      <w:bookmarkEnd w:id="57"/>
      <w:r>
        <w:rPr>
          <w:sz w:val="24"/>
          <w:szCs w:val="24"/>
        </w:rPr>
        <w:t>要使得系统能通过Internet采集安全事件，必须将Flume数据输入接口暴露到Internet上。而由于网络交换设备都使用了对IP和端口进行重新映射的策略，处于内网中的主机无法直接通信。</w:t>
      </w:r>
    </w:p>
    <w:p>
      <w:pPr>
        <w:ind w:firstLine="420"/>
        <w:rPr>
          <w:sz w:val="24"/>
          <w:szCs w:val="24"/>
        </w:rPr>
      </w:pPr>
      <w:bookmarkStart w:id="58" w:name="1435-1526176187038"/>
      <w:bookmarkEnd w:id="58"/>
      <w:r>
        <w:rPr>
          <w:sz w:val="24"/>
          <w:szCs w:val="24"/>
        </w:rPr>
        <w:t>于是我们引入公网代理服务器。使用基于TCP、UDP的开源项目frp（Fast Reverse Proxy）实现Flume数据输入接口的暴露。frp是一个高性能的代理软件，支持HTTP、HTTPS、P2P、加密TCP等多种服务。</w:t>
      </w:r>
    </w:p>
    <w:p>
      <w:pPr>
        <w:ind w:left="420" w:firstLine="420"/>
        <w:rPr>
          <w:rFonts w:hint="eastAsia"/>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2.3.2 基于国密SM2 和SM4 混合算法的数据传输协议</w:t>
      </w:r>
    </w:p>
    <w:p>
      <w:pPr>
        <w:ind w:firstLine="420" w:firstLineChars="0"/>
        <w:rPr>
          <w:rFonts w:hint="eastAsia" w:eastAsiaTheme="minorEastAsia"/>
          <w:sz w:val="24"/>
          <w:szCs w:val="24"/>
          <w:lang w:val="en-US" w:eastAsia="zh-CN"/>
        </w:rPr>
      </w:pPr>
      <w:r>
        <w:rPr>
          <w:rFonts w:hint="eastAsia"/>
          <w:sz w:val="24"/>
          <w:szCs w:val="24"/>
          <w:lang w:val="en-US" w:eastAsia="zh-CN"/>
        </w:rPr>
        <w:t>此算法用于传输攻击流程中的攻击情报数据以及交互的信息。提高对中间人攻击等网络攻击方式的抵御能力。通过两端的公私密钥，使得数据能够安全有效且高速的传递。</w:t>
      </w:r>
    </w:p>
    <w:p>
      <w:pPr>
        <w:ind w:firstLine="420" w:firstLineChars="0"/>
        <w:rPr>
          <w:sz w:val="24"/>
          <w:szCs w:val="24"/>
        </w:rPr>
      </w:pPr>
      <w:r>
        <w:rPr>
          <w:rFonts w:hint="eastAsia"/>
          <w:sz w:val="24"/>
          <w:szCs w:val="24"/>
        </w:rPr>
        <w:t>在受攻击记录和受攻击情况的传输过程中，我们利用SM4算法加密速度快和SM2算法加密安全性高、密钥管理简单的特点，使用国密SM2和SM4混合算法对受攻击态势进行加密。首先，随机生成一个SM4 算法的随机密钥key，用SM4 算法对需传送的明文数据加密；然后，使用SM2 算法对该密钥key 进行加密，在保证数据安全的同时又提高了加/解密的速度。</w:t>
      </w:r>
    </w:p>
    <w:p>
      <w:pPr>
        <w:ind w:firstLine="420" w:firstLineChars="0"/>
        <w:rPr>
          <w:sz w:val="24"/>
          <w:szCs w:val="24"/>
        </w:rPr>
      </w:pPr>
      <w:r>
        <w:rPr>
          <w:rFonts w:hint="eastAsia"/>
          <w:sz w:val="24"/>
          <w:szCs w:val="24"/>
        </w:rPr>
        <w:t>SM2 密钥协商算法与SM4 算法</w:t>
      </w:r>
    </w:p>
    <w:p>
      <w:pPr>
        <w:ind w:firstLine="420" w:firstLineChars="0"/>
        <w:rPr>
          <w:sz w:val="24"/>
          <w:szCs w:val="24"/>
        </w:rPr>
      </w:pPr>
      <w:r>
        <w:rPr>
          <w:rFonts w:hint="eastAsia"/>
          <w:sz w:val="24"/>
          <w:szCs w:val="24"/>
        </w:rPr>
        <w:t>在本系统中，使用SM4算法加密需要发送的数据明文，SM4算法将明文和密文</w:t>
      </w:r>
    </w:p>
    <w:p>
      <w:pPr>
        <w:ind w:firstLine="420" w:firstLineChars="0"/>
        <w:rPr>
          <w:sz w:val="24"/>
          <w:szCs w:val="24"/>
        </w:rPr>
      </w:pPr>
      <w:r>
        <w:rPr>
          <w:rFonts w:hint="eastAsia"/>
          <w:sz w:val="24"/>
          <w:szCs w:val="24"/>
        </w:rPr>
        <w:t>均看成4个32比特字，我们表示为：</w:t>
      </w:r>
    </w:p>
    <w:p>
      <w:pPr>
        <w:ind w:firstLine="420" w:firstLineChars="0"/>
        <w:rPr>
          <w:sz w:val="24"/>
          <w:szCs w:val="24"/>
        </w:rPr>
      </w:pPr>
      <w:r>
        <w:rPr>
          <w:rFonts w:hint="eastAsia"/>
          <w:sz w:val="24"/>
          <w:szCs w:val="24"/>
        </w:rPr>
        <w:t>明文：</w:t>
      </w:r>
      <w:r>
        <w:rPr>
          <w:rFonts w:hint="eastAsia"/>
          <w:sz w:val="24"/>
          <w:szCs w:val="24"/>
        </w:rPr>
        <w:object>
          <v:shape id="_x0000_i1025" o:spt="75" type="#_x0000_t75" style="height:24pt;width:118.15pt;" o:ole="t" filled="f" o:preferrelative="t" stroked="f" coordsize="21600,21600">
            <v:path/>
            <v:fill on="f" focussize="0,0"/>
            <v:stroke on="f" joinstyle="miter"/>
            <v:imagedata r:id="rId16" o:title=""/>
            <o:lock v:ext="edit" aspectratio="t"/>
            <w10:wrap type="none"/>
            <w10:anchorlock/>
          </v:shape>
          <o:OLEObject Type="Embed" ProgID="Equation.3" ShapeID="_x0000_i1025" DrawAspect="Content" ObjectID="_1468075725" r:id="rId15">
            <o:LockedField>false</o:LockedField>
          </o:OLEObject>
        </w:object>
      </w:r>
    </w:p>
    <w:p>
      <w:pPr>
        <w:ind w:firstLine="420" w:firstLineChars="0"/>
        <w:rPr>
          <w:sz w:val="24"/>
          <w:szCs w:val="24"/>
        </w:rPr>
      </w:pPr>
      <w:r>
        <w:rPr>
          <w:rFonts w:hint="eastAsia"/>
          <w:sz w:val="24"/>
          <w:szCs w:val="24"/>
        </w:rPr>
        <w:t>密文：</w:t>
      </w:r>
      <w:r>
        <w:rPr>
          <w:rFonts w:hint="eastAsia"/>
          <w:sz w:val="24"/>
          <w:szCs w:val="24"/>
        </w:rPr>
        <w:object>
          <v:shape id="_x0000_i1026" o:spt="75" type="#_x0000_t75" style="height:24pt;width:101.1pt;" o:ole="t" filled="f" o:preferrelative="t" stroked="f" coordsize="21600,21600">
            <v:path/>
            <v:fill on="f" focussize="0,0"/>
            <v:stroke on="f" joinstyle="miter"/>
            <v:imagedata r:id="rId18" o:title=""/>
            <o:lock v:ext="edit" aspectratio="t"/>
            <w10:wrap type="none"/>
            <w10:anchorlock/>
          </v:shape>
          <o:OLEObject Type="Embed" ProgID="Equation.3" ShapeID="_x0000_i1026" DrawAspect="Content" ObjectID="_1468075726" r:id="rId17">
            <o:LockedField>false</o:LockedField>
          </o:OLEObject>
        </w:object>
      </w:r>
    </w:p>
    <w:p>
      <w:pPr>
        <w:ind w:firstLine="420" w:firstLineChars="0"/>
        <w:rPr>
          <w:sz w:val="24"/>
          <w:szCs w:val="24"/>
        </w:rPr>
      </w:pPr>
      <w:r>
        <w:rPr>
          <w:rFonts w:hint="eastAsia"/>
          <w:sz w:val="24"/>
          <w:szCs w:val="24"/>
        </w:rPr>
        <w:t>轮密钥：</w:t>
      </w:r>
      <w:r>
        <w:rPr>
          <w:rFonts w:hint="eastAsia"/>
          <w:sz w:val="24"/>
          <w:szCs w:val="24"/>
        </w:rPr>
        <w:object>
          <v:shape id="_x0000_i1027" o:spt="75" type="#_x0000_t75" style="height:21.25pt;width:107.1pt;" o:ole="t" filled="f" o:preferrelative="t" stroked="f" coordsize="21600,21600">
            <v:path/>
            <v:fill on="f" focussize="0,0"/>
            <v:stroke on="f" joinstyle="miter"/>
            <v:imagedata r:id="rId20" o:title=""/>
            <o:lock v:ext="edit" aspectratio="t"/>
            <w10:wrap type="none"/>
            <w10:anchorlock/>
          </v:shape>
          <o:OLEObject Type="Embed" ProgID="Equation.3" ShapeID="_x0000_i1027" DrawAspect="Content" ObjectID="_1468075727" r:id="rId19">
            <o:LockedField>false</o:LockedField>
          </o:OLEObject>
        </w:object>
      </w:r>
    </w:p>
    <w:p>
      <w:pPr>
        <w:ind w:firstLine="420" w:firstLineChars="0"/>
        <w:rPr>
          <w:sz w:val="24"/>
          <w:szCs w:val="24"/>
        </w:rPr>
      </w:pPr>
      <w:r>
        <w:rPr>
          <w:rFonts w:hint="eastAsia"/>
          <w:sz w:val="24"/>
          <w:szCs w:val="24"/>
        </w:rPr>
        <w:t>反序变换：</w:t>
      </w:r>
      <w:r>
        <w:rPr>
          <w:rFonts w:hint="eastAsia"/>
          <w:sz w:val="24"/>
          <w:szCs w:val="24"/>
        </w:rPr>
        <w:object>
          <v:shape id="_x0000_i1028" o:spt="75" type="#_x0000_t75" style="height:22.15pt;width:252.9pt;" o:ole="t" filled="f" o:preferrelative="t" stroked="f" coordsize="21600,21600">
            <v:path/>
            <v:fill on="f" focussize="0,0"/>
            <v:stroke on="f" joinstyle="miter"/>
            <v:imagedata r:id="rId22" o:title=""/>
            <o:lock v:ext="edit" aspectratio="t"/>
            <w10:wrap type="none"/>
            <w10:anchorlock/>
          </v:shape>
          <o:OLEObject Type="Embed" ProgID="Equation.3" ShapeID="_x0000_i1028" DrawAspect="Content" ObjectID="_1468075728" r:id="rId21">
            <o:LockedField>false</o:LockedField>
          </o:OLEObject>
        </w:object>
      </w:r>
    </w:p>
    <w:p>
      <w:pPr>
        <w:ind w:firstLine="420" w:firstLineChars="0"/>
        <w:rPr>
          <w:sz w:val="24"/>
          <w:szCs w:val="24"/>
        </w:rPr>
      </w:pPr>
      <w:r>
        <w:rPr>
          <w:rFonts w:hint="eastAsia"/>
          <w:sz w:val="24"/>
          <w:szCs w:val="24"/>
        </w:rPr>
        <w:t>加密变换：</w:t>
      </w:r>
    </w:p>
    <w:p>
      <w:pPr>
        <w:ind w:firstLine="420" w:firstLineChars="0"/>
        <w:rPr>
          <w:rFonts w:hint="eastAsia"/>
          <w:sz w:val="24"/>
          <w:szCs w:val="24"/>
        </w:rPr>
      </w:pPr>
      <w:r>
        <w:rPr>
          <w:rFonts w:hint="eastAsia"/>
          <w:sz w:val="24"/>
          <w:szCs w:val="24"/>
        </w:rPr>
        <w:object>
          <v:shape id="_x0000_i1029" o:spt="75" type="#_x0000_t75" style="height:18pt;width:406.15pt;" o:ole="t" filled="f" o:preferrelative="t" stroked="f" coordsize="21600,21600">
            <v:path/>
            <v:fill on="f" focussize="0,0"/>
            <v:stroke on="f" joinstyle="miter"/>
            <v:imagedata r:id="rId24" o:title=""/>
            <o:lock v:ext="edit" aspectratio="t"/>
            <w10:wrap type="none"/>
            <w10:anchorlock/>
          </v:shape>
          <o:OLEObject Type="Embed" ProgID="Equation.3" ShapeID="_x0000_i1029" DrawAspect="Content" ObjectID="_1468075729" r:id="rId23">
            <o:LockedField>false</o:LockedField>
          </o:OLEObject>
        </w:object>
      </w:r>
      <w:r>
        <w:rPr>
          <w:rFonts w:hint="eastAsia"/>
          <w:sz w:val="24"/>
          <w:szCs w:val="24"/>
        </w:rPr>
        <w:tab/>
      </w:r>
      <w:r>
        <w:rPr>
          <w:rFonts w:hint="eastAsia"/>
          <w:sz w:val="24"/>
          <w:szCs w:val="24"/>
        </w:rPr>
        <w:object>
          <v:shape id="_x0000_i1030" o:spt="75" type="#_x0000_t75" style="height:18pt;width:279.25pt;" o:ole="t" filled="f" o:preferrelative="t" stroked="f" coordsize="21600,21600">
            <v:path/>
            <v:fill on="f" focussize="0,0"/>
            <v:stroke on="f" joinstyle="miter"/>
            <v:imagedata r:id="rId26" o:title=""/>
            <o:lock v:ext="edit" aspectratio="t"/>
            <w10:wrap type="none"/>
            <w10:anchorlock/>
          </v:shape>
          <o:OLEObject Type="Embed" ProgID="Equation.3" ShapeID="_x0000_i1030" DrawAspect="Content" ObjectID="_1468075730" r:id="rId25">
            <o:LockedField>false</o:LockedField>
          </o:OLEObject>
        </w:object>
      </w:r>
      <w:r>
        <w:rPr>
          <w:rFonts w:hint="eastAsia"/>
          <w:sz w:val="24"/>
          <w:szCs w:val="24"/>
        </w:rPr>
        <w:t>。</w:t>
      </w:r>
    </w:p>
    <w:p>
      <w:pPr>
        <w:ind w:firstLine="420" w:firstLineChars="0"/>
        <w:rPr>
          <w:sz w:val="24"/>
          <w:szCs w:val="24"/>
        </w:rPr>
      </w:pPr>
      <w:r>
        <w:rPr>
          <w:rFonts w:hint="eastAsia"/>
          <w:sz w:val="24"/>
          <w:szCs w:val="24"/>
        </w:rPr>
        <w:t>对方接收到数据时，解密解密变换与加密变换结构相同，不同的仅是轮密钥的使用顺序，在本系统中SM4算法的方法和描述如表：</w:t>
      </w:r>
    </w:p>
    <w:p>
      <w:pPr>
        <w:ind w:left="420" w:firstLine="420"/>
        <w:rPr>
          <w:sz w:val="24"/>
          <w:szCs w:val="24"/>
        </w:rPr>
      </w:pPr>
      <w:r>
        <w:rPr>
          <w:rFonts w:hint="eastAsia"/>
          <w:sz w:val="24"/>
          <w:szCs w:val="24"/>
        </w:rPr>
        <w:t>表 SM4算法主要方法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037"/>
        <w:gridCol w:w="3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方法</w:t>
            </w:r>
          </w:p>
        </w:tc>
        <w:tc>
          <w:tcPr>
            <w:tcW w:w="2037" w:type="dxa"/>
          </w:tcPr>
          <w:p>
            <w:pPr>
              <w:ind w:left="420" w:firstLine="420"/>
              <w:jc w:val="center"/>
              <w:rPr>
                <w:sz w:val="24"/>
                <w:szCs w:val="24"/>
              </w:rPr>
            </w:pPr>
            <w:r>
              <w:rPr>
                <w:rFonts w:hint="eastAsia"/>
                <w:sz w:val="24"/>
                <w:szCs w:val="24"/>
              </w:rPr>
              <w:t>返回值</w:t>
            </w:r>
          </w:p>
        </w:tc>
        <w:tc>
          <w:tcPr>
            <w:tcW w:w="3645" w:type="dxa"/>
          </w:tcPr>
          <w:p>
            <w:pPr>
              <w:ind w:left="420" w:firstLine="420"/>
              <w:jc w:val="center"/>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dncryptData_CBC</w:t>
            </w:r>
          </w:p>
        </w:tc>
        <w:tc>
          <w:tcPr>
            <w:tcW w:w="2037" w:type="dxa"/>
          </w:tcPr>
          <w:p>
            <w:pPr>
              <w:ind w:left="420" w:firstLine="420"/>
              <w:jc w:val="center"/>
              <w:rPr>
                <w:sz w:val="24"/>
                <w:szCs w:val="24"/>
              </w:rPr>
            </w:pPr>
            <w:r>
              <w:rPr>
                <w:rFonts w:hint="eastAsia"/>
                <w:sz w:val="24"/>
                <w:szCs w:val="24"/>
              </w:rPr>
              <w:t>String</w:t>
            </w:r>
          </w:p>
        </w:tc>
        <w:tc>
          <w:tcPr>
            <w:tcW w:w="3645" w:type="dxa"/>
          </w:tcPr>
          <w:p>
            <w:pPr>
              <w:ind w:left="420" w:firstLine="420"/>
              <w:jc w:val="center"/>
              <w:rPr>
                <w:sz w:val="24"/>
                <w:szCs w:val="24"/>
              </w:rPr>
            </w:pPr>
            <w:r>
              <w:rPr>
                <w:rFonts w:hint="eastAsia"/>
                <w:sz w:val="24"/>
                <w:szCs w:val="24"/>
              </w:rPr>
              <w:t>使用CBC模式解密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encryptData_CBC</w:t>
            </w:r>
          </w:p>
        </w:tc>
        <w:tc>
          <w:tcPr>
            <w:tcW w:w="2037" w:type="dxa"/>
          </w:tcPr>
          <w:p>
            <w:pPr>
              <w:ind w:left="420" w:firstLine="420"/>
              <w:jc w:val="center"/>
              <w:rPr>
                <w:sz w:val="24"/>
                <w:szCs w:val="24"/>
              </w:rPr>
            </w:pPr>
            <w:r>
              <w:rPr>
                <w:rFonts w:hint="eastAsia"/>
                <w:sz w:val="24"/>
                <w:szCs w:val="24"/>
              </w:rPr>
              <w:t>void</w:t>
            </w:r>
          </w:p>
        </w:tc>
        <w:tc>
          <w:tcPr>
            <w:tcW w:w="3645" w:type="dxa"/>
          </w:tcPr>
          <w:p>
            <w:pPr>
              <w:ind w:left="420" w:firstLine="420"/>
              <w:jc w:val="center"/>
              <w:rPr>
                <w:sz w:val="24"/>
                <w:szCs w:val="24"/>
              </w:rPr>
            </w:pPr>
            <w:r>
              <w:rPr>
                <w:rFonts w:hint="eastAsia"/>
                <w:sz w:val="24"/>
                <w:szCs w:val="24"/>
              </w:rPr>
              <w:t>使用CBC模式加密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decryptData_ECB</w:t>
            </w:r>
          </w:p>
        </w:tc>
        <w:tc>
          <w:tcPr>
            <w:tcW w:w="2037" w:type="dxa"/>
          </w:tcPr>
          <w:p>
            <w:pPr>
              <w:ind w:left="420" w:firstLine="420"/>
              <w:jc w:val="center"/>
              <w:rPr>
                <w:sz w:val="24"/>
                <w:szCs w:val="24"/>
              </w:rPr>
            </w:pPr>
            <w:r>
              <w:rPr>
                <w:rFonts w:hint="eastAsia"/>
                <w:sz w:val="24"/>
                <w:szCs w:val="24"/>
              </w:rPr>
              <w:t>String</w:t>
            </w:r>
          </w:p>
        </w:tc>
        <w:tc>
          <w:tcPr>
            <w:tcW w:w="3645" w:type="dxa"/>
          </w:tcPr>
          <w:p>
            <w:pPr>
              <w:ind w:left="420" w:firstLine="420"/>
              <w:jc w:val="center"/>
              <w:rPr>
                <w:sz w:val="24"/>
                <w:szCs w:val="24"/>
              </w:rPr>
            </w:pPr>
            <w:r>
              <w:rPr>
                <w:rFonts w:hint="eastAsia"/>
                <w:sz w:val="24"/>
                <w:szCs w:val="24"/>
              </w:rPr>
              <w:t>使用ECB模式解密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encryptData_ECB</w:t>
            </w:r>
          </w:p>
        </w:tc>
        <w:tc>
          <w:tcPr>
            <w:tcW w:w="2037" w:type="dxa"/>
          </w:tcPr>
          <w:p>
            <w:pPr>
              <w:ind w:left="420" w:firstLine="420"/>
              <w:jc w:val="center"/>
              <w:rPr>
                <w:sz w:val="24"/>
                <w:szCs w:val="24"/>
              </w:rPr>
            </w:pPr>
            <w:r>
              <w:rPr>
                <w:rFonts w:hint="eastAsia"/>
                <w:sz w:val="24"/>
                <w:szCs w:val="24"/>
              </w:rPr>
              <w:t>String</w:t>
            </w:r>
          </w:p>
        </w:tc>
        <w:tc>
          <w:tcPr>
            <w:tcW w:w="3645" w:type="dxa"/>
          </w:tcPr>
          <w:p>
            <w:pPr>
              <w:ind w:left="420" w:firstLine="420"/>
              <w:jc w:val="center"/>
              <w:rPr>
                <w:sz w:val="24"/>
                <w:szCs w:val="24"/>
              </w:rPr>
            </w:pPr>
            <w:r>
              <w:rPr>
                <w:rFonts w:hint="eastAsia"/>
                <w:sz w:val="24"/>
                <w:szCs w:val="24"/>
              </w:rPr>
              <w:t>使用ECB 分组模式加密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sm4.setSecretKey</w:t>
            </w:r>
          </w:p>
        </w:tc>
        <w:tc>
          <w:tcPr>
            <w:tcW w:w="2037" w:type="dxa"/>
          </w:tcPr>
          <w:p>
            <w:pPr>
              <w:ind w:left="420" w:firstLine="420"/>
              <w:jc w:val="center"/>
              <w:rPr>
                <w:sz w:val="24"/>
                <w:szCs w:val="24"/>
              </w:rPr>
            </w:pPr>
            <w:r>
              <w:rPr>
                <w:rFonts w:hint="eastAsia"/>
                <w:sz w:val="24"/>
                <w:szCs w:val="24"/>
              </w:rPr>
              <w:t>void</w:t>
            </w:r>
          </w:p>
        </w:tc>
        <w:tc>
          <w:tcPr>
            <w:tcW w:w="3645" w:type="dxa"/>
          </w:tcPr>
          <w:p>
            <w:pPr>
              <w:ind w:left="420" w:firstLine="420"/>
              <w:jc w:val="center"/>
              <w:rPr>
                <w:sz w:val="24"/>
                <w:szCs w:val="24"/>
              </w:rPr>
            </w:pPr>
            <w:r>
              <w:rPr>
                <w:rFonts w:hint="eastAsia"/>
                <w:sz w:val="24"/>
                <w:szCs w:val="24"/>
              </w:rPr>
              <w:t>设置SM4密钥</w:t>
            </w:r>
          </w:p>
        </w:tc>
      </w:tr>
    </w:tbl>
    <w:p>
      <w:pPr>
        <w:ind w:firstLine="420" w:firstLineChars="0"/>
        <w:rPr>
          <w:sz w:val="24"/>
          <w:szCs w:val="24"/>
        </w:rPr>
      </w:pPr>
      <w:r>
        <w:rPr>
          <w:rFonts w:hint="eastAsia"/>
          <w:sz w:val="24"/>
          <w:szCs w:val="24"/>
        </w:rPr>
        <w:t>本系统使用SM4算法对明文数据进行加密，但SM4算法的缺点是消息安全取决于对密钥的保护，泄漏密钥就意味着已加密信息可能被破解。因此，系统同时使用了SM2密钥协商算法对SM4算法生成密钥key进行加密。SM2算法属于非对称密钥算法，使用公钥进行加密，私钥进行解密，已知公钥求私钥在计算上不可行。发送方用接收者的公钥将消息加密成密文，接收方用自已的私钥对收到的密文进行解密还原成原始消息。使用SM2算法的方法及描述见表：</w:t>
      </w:r>
    </w:p>
    <w:p>
      <w:pPr>
        <w:ind w:firstLine="420" w:firstLineChars="0"/>
        <w:rPr>
          <w:sz w:val="24"/>
          <w:szCs w:val="24"/>
        </w:rPr>
      </w:pPr>
      <w:r>
        <w:rPr>
          <w:rFonts w:hint="eastAsia"/>
          <w:sz w:val="24"/>
          <w:szCs w:val="24"/>
        </w:rPr>
        <w:t>表 SM2算法主要算法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方法</w:t>
            </w:r>
          </w:p>
        </w:tc>
        <w:tc>
          <w:tcPr>
            <w:tcW w:w="2841" w:type="dxa"/>
          </w:tcPr>
          <w:p>
            <w:pPr>
              <w:ind w:left="420" w:firstLine="420"/>
              <w:rPr>
                <w:sz w:val="24"/>
                <w:szCs w:val="24"/>
              </w:rPr>
            </w:pPr>
            <w:r>
              <w:rPr>
                <w:rFonts w:hint="eastAsia"/>
                <w:sz w:val="24"/>
                <w:szCs w:val="24"/>
              </w:rPr>
              <w:t>返回值</w:t>
            </w:r>
          </w:p>
        </w:tc>
        <w:tc>
          <w:tcPr>
            <w:tcW w:w="2841" w:type="dxa"/>
          </w:tcPr>
          <w:p>
            <w:pPr>
              <w:ind w:left="420" w:firstLine="420"/>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encrypt</w:t>
            </w:r>
          </w:p>
        </w:tc>
        <w:tc>
          <w:tcPr>
            <w:tcW w:w="2841" w:type="dxa"/>
          </w:tcPr>
          <w:p>
            <w:pPr>
              <w:ind w:left="420" w:firstLine="420"/>
              <w:rPr>
                <w:sz w:val="24"/>
                <w:szCs w:val="24"/>
              </w:rPr>
            </w:pPr>
            <w:r>
              <w:rPr>
                <w:rFonts w:hint="eastAsia"/>
                <w:sz w:val="24"/>
                <w:szCs w:val="24"/>
              </w:rPr>
              <w:t>static byte[]</w:t>
            </w:r>
          </w:p>
        </w:tc>
        <w:tc>
          <w:tcPr>
            <w:tcW w:w="2841" w:type="dxa"/>
          </w:tcPr>
          <w:p>
            <w:pPr>
              <w:ind w:left="420" w:firstLine="420"/>
              <w:rPr>
                <w:sz w:val="24"/>
                <w:szCs w:val="24"/>
              </w:rPr>
            </w:pPr>
            <w:r>
              <w:rPr>
                <w:rFonts w:hint="eastAsia"/>
                <w:sz w:val="24"/>
                <w:szCs w:val="24"/>
              </w:rPr>
              <w:t>SM2加密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decrypt</w:t>
            </w:r>
          </w:p>
        </w:tc>
        <w:tc>
          <w:tcPr>
            <w:tcW w:w="2841" w:type="dxa"/>
          </w:tcPr>
          <w:p>
            <w:pPr>
              <w:ind w:left="420" w:firstLine="420"/>
              <w:rPr>
                <w:sz w:val="24"/>
                <w:szCs w:val="24"/>
              </w:rPr>
            </w:pPr>
            <w:r>
              <w:rPr>
                <w:rFonts w:hint="eastAsia"/>
                <w:sz w:val="24"/>
                <w:szCs w:val="24"/>
              </w:rPr>
              <w:t>static byte[]</w:t>
            </w:r>
          </w:p>
        </w:tc>
        <w:tc>
          <w:tcPr>
            <w:tcW w:w="2841" w:type="dxa"/>
          </w:tcPr>
          <w:p>
            <w:pPr>
              <w:ind w:left="420" w:firstLine="420"/>
              <w:rPr>
                <w:sz w:val="24"/>
                <w:szCs w:val="24"/>
              </w:rPr>
            </w:pPr>
            <w:r>
              <w:rPr>
                <w:rFonts w:hint="eastAsia"/>
                <w:sz w:val="24"/>
                <w:szCs w:val="24"/>
              </w:rPr>
              <w:t>SM2解密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sign</w:t>
            </w:r>
          </w:p>
        </w:tc>
        <w:tc>
          <w:tcPr>
            <w:tcW w:w="2841" w:type="dxa"/>
          </w:tcPr>
          <w:p>
            <w:pPr>
              <w:ind w:left="420" w:firstLine="420"/>
              <w:rPr>
                <w:sz w:val="24"/>
                <w:szCs w:val="24"/>
              </w:rPr>
            </w:pPr>
            <w:r>
              <w:rPr>
                <w:rFonts w:hint="eastAsia"/>
                <w:sz w:val="24"/>
                <w:szCs w:val="24"/>
              </w:rPr>
              <w:t>static byte[]</w:t>
            </w:r>
          </w:p>
        </w:tc>
        <w:tc>
          <w:tcPr>
            <w:tcW w:w="2841" w:type="dxa"/>
          </w:tcPr>
          <w:p>
            <w:pPr>
              <w:ind w:left="420" w:firstLine="420"/>
              <w:rPr>
                <w:sz w:val="24"/>
                <w:szCs w:val="24"/>
              </w:rPr>
            </w:pPr>
            <w:r>
              <w:rPr>
                <w:rFonts w:hint="eastAsia"/>
                <w:sz w:val="24"/>
                <w:szCs w:val="24"/>
              </w:rPr>
              <w:t>标签展示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verifySign</w:t>
            </w:r>
          </w:p>
        </w:tc>
        <w:tc>
          <w:tcPr>
            <w:tcW w:w="2841" w:type="dxa"/>
          </w:tcPr>
          <w:p>
            <w:pPr>
              <w:ind w:left="420" w:firstLine="420"/>
              <w:rPr>
                <w:sz w:val="24"/>
                <w:szCs w:val="24"/>
              </w:rPr>
            </w:pPr>
            <w:r>
              <w:rPr>
                <w:rFonts w:hint="eastAsia"/>
                <w:sz w:val="24"/>
                <w:szCs w:val="24"/>
              </w:rPr>
              <w:t>Static boolean</w:t>
            </w:r>
          </w:p>
        </w:tc>
        <w:tc>
          <w:tcPr>
            <w:tcW w:w="2841" w:type="dxa"/>
          </w:tcPr>
          <w:p>
            <w:pPr>
              <w:ind w:left="420" w:firstLine="420"/>
              <w:rPr>
                <w:sz w:val="24"/>
                <w:szCs w:val="24"/>
              </w:rPr>
            </w:pPr>
            <w:r>
              <w:rPr>
                <w:rFonts w:hint="eastAsia"/>
                <w:sz w:val="24"/>
                <w:szCs w:val="24"/>
              </w:rPr>
              <w:t>检验标签</w:t>
            </w:r>
          </w:p>
        </w:tc>
      </w:tr>
    </w:tbl>
    <w:p>
      <w:pPr>
        <w:ind w:left="420" w:firstLine="420"/>
        <w:rPr>
          <w:sz w:val="24"/>
          <w:szCs w:val="24"/>
        </w:rPr>
      </w:pPr>
    </w:p>
    <w:p>
      <w:pPr>
        <w:ind w:left="420" w:firstLine="420"/>
        <w:rPr>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2.3.3 基于Neo4j的知识图谱和基于MySQL的数据库平台</w:t>
      </w:r>
    </w:p>
    <w:p>
      <w:pPr>
        <w:spacing w:before="0" w:after="0" w:line="240" w:lineRule="auto"/>
        <w:ind w:firstLine="420"/>
        <w:rPr>
          <w:rFonts w:hint="eastAsia" w:ascii="黑体" w:hAnsi="黑体" w:eastAsia="黑体" w:cs="黑体"/>
          <w:sz w:val="24"/>
          <w:szCs w:val="24"/>
        </w:rPr>
      </w:pPr>
      <w:r>
        <w:rPr>
          <w:rFonts w:hint="eastAsia" w:ascii="黑体" w:hAnsi="黑体" w:eastAsia="黑体" w:cs="黑体"/>
          <w:b/>
          <w:sz w:val="24"/>
          <w:szCs w:val="24"/>
        </w:rPr>
        <w:t>（一）Neo4j</w:t>
      </w:r>
    </w:p>
    <w:p>
      <w:pPr>
        <w:ind w:firstLine="420"/>
        <w:rPr>
          <w:sz w:val="24"/>
          <w:szCs w:val="24"/>
        </w:rPr>
      </w:pPr>
      <w:bookmarkStart w:id="59" w:name="1930-1526178402251"/>
      <w:bookmarkEnd w:id="59"/>
      <w:r>
        <w:rPr>
          <w:sz w:val="24"/>
          <w:szCs w:val="24"/>
        </w:rPr>
        <w:t>Neo4j是一个开源的、无Schema、没有SQL、高性能的图数据库，是一个嵌入式的、基于磁盘的、具备完全的事物特性的Java持久化引擎。</w:t>
      </w:r>
    </w:p>
    <w:p>
      <w:pPr>
        <w:ind w:firstLine="420"/>
        <w:rPr>
          <w:sz w:val="24"/>
          <w:szCs w:val="24"/>
        </w:rPr>
      </w:pPr>
      <w:bookmarkStart w:id="60" w:name="7976-1526178615254"/>
      <w:bookmarkEnd w:id="60"/>
      <w:r>
        <w:rPr>
          <w:sz w:val="24"/>
          <w:szCs w:val="24"/>
        </w:rPr>
        <w:t>图数据库是以图形结构的形式存储数据的数据库。它以节点、关系和属性的形式存储应用程序的数据，能清楚的表征知识图谱中节点之间复杂的关联。</w:t>
      </w:r>
    </w:p>
    <w:p>
      <w:pPr>
        <w:spacing w:before="0" w:after="0" w:line="240" w:lineRule="auto"/>
        <w:ind w:firstLine="420"/>
        <w:rPr>
          <w:sz w:val="24"/>
          <w:szCs w:val="24"/>
        </w:rPr>
      </w:pPr>
      <w:bookmarkStart w:id="61" w:name="4551-1526175200521"/>
      <w:bookmarkEnd w:id="61"/>
      <w:r>
        <w:rPr>
          <w:rFonts w:ascii="微软雅黑" w:hAnsi="微软雅黑" w:eastAsia="微软雅黑" w:cs="微软雅黑"/>
          <w:b/>
          <w:sz w:val="24"/>
          <w:szCs w:val="24"/>
        </w:rPr>
        <w:t>1.构建病毒规则集</w:t>
      </w:r>
    </w:p>
    <w:p>
      <w:pPr>
        <w:ind w:firstLine="420"/>
        <w:rPr>
          <w:sz w:val="24"/>
          <w:szCs w:val="24"/>
        </w:rPr>
      </w:pPr>
      <w:bookmarkStart w:id="62" w:name="5032-1526178126905"/>
      <w:bookmarkEnd w:id="62"/>
      <w:r>
        <w:rPr>
          <w:sz w:val="24"/>
          <w:szCs w:val="24"/>
        </w:rPr>
        <w:t>我们使用爬虫技术从xxx网站获取到安全事件枚举，并根据其事件之间的关联在Neo4j中构建病毒的规则集。规则集示例如下：</w:t>
      </w:r>
    </w:p>
    <w:p>
      <w:pPr>
        <w:rPr>
          <w:sz w:val="24"/>
          <w:szCs w:val="24"/>
        </w:rPr>
      </w:pPr>
      <w:bookmarkStart w:id="63" w:name="3094-1526178831826"/>
      <w:bookmarkEnd w:id="63"/>
      <w:r>
        <w:rPr>
          <w:sz w:val="24"/>
          <w:szCs w:val="24"/>
        </w:rPr>
        <w:drawing>
          <wp:inline distT="0" distB="0" distL="0" distR="0">
            <wp:extent cx="5267325" cy="5750560"/>
            <wp:effectExtent l="0" t="0" r="5715" b="10160"/>
            <wp:docPr id="82" name="Drawing 10" descr="{]M)HPU4AXNKY[$59J{7Z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Drawing 10" descr="{]M)HPU4AXNKY[$59J{7Z82.png"/>
                    <pic:cNvPicPr>
                      <a:picLocks noChangeAspect="1"/>
                    </pic:cNvPicPr>
                  </pic:nvPicPr>
                  <pic:blipFill>
                    <a:blip r:embed="rId27"/>
                    <a:stretch>
                      <a:fillRect/>
                    </a:stretch>
                  </pic:blipFill>
                  <pic:spPr>
                    <a:xfrm>
                      <a:off x="0" y="0"/>
                      <a:ext cx="5267325" cy="5750560"/>
                    </a:xfrm>
                    <a:prstGeom prst="rect">
                      <a:avLst/>
                    </a:prstGeom>
                  </pic:spPr>
                </pic:pic>
              </a:graphicData>
            </a:graphic>
          </wp:inline>
        </w:drawing>
      </w:r>
    </w:p>
    <w:p>
      <w:pPr>
        <w:ind w:firstLine="420"/>
        <w:rPr>
          <w:sz w:val="24"/>
          <w:szCs w:val="24"/>
        </w:rPr>
      </w:pPr>
      <w:bookmarkStart w:id="64" w:name="2348-1526177788840"/>
      <w:bookmarkEnd w:id="64"/>
      <w:r>
        <w:rPr>
          <w:sz w:val="24"/>
          <w:szCs w:val="24"/>
        </w:rPr>
        <w:t>事件节点（蓝色）间建立了Derivation（推导）关系，用以表现事件在一次攻击中的顺序。最后推导至场景节点（绿色），代表一次完整的攻击已经达成，需要系统进行告警。</w:t>
      </w:r>
    </w:p>
    <w:p>
      <w:pPr>
        <w:ind w:left="420" w:firstLine="420"/>
        <w:rPr>
          <w:rFonts w:hint="eastAsia"/>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2.3.4 实时更新的自适应识别病毒算法</w:t>
      </w:r>
    </w:p>
    <w:p>
      <w:pPr>
        <w:ind w:firstLine="420"/>
        <w:rPr>
          <w:sz w:val="24"/>
          <w:szCs w:val="24"/>
        </w:rPr>
      </w:pPr>
      <w:r>
        <w:rPr>
          <w:sz w:val="24"/>
          <w:szCs w:val="24"/>
        </w:rPr>
        <w:t>攻击行为识别模块没有告警，而服务器接收到主机失联的通知时，说明在过去一段时间内有攻击行为发生，而其攻击模式未被记录在图数据库中。这时需要根据历史记录学习出新的攻击模式。</w:t>
      </w:r>
    </w:p>
    <w:p>
      <w:pPr>
        <w:ind w:firstLine="420"/>
        <w:rPr>
          <w:sz w:val="24"/>
          <w:szCs w:val="24"/>
        </w:rPr>
      </w:pPr>
      <w:bookmarkStart w:id="65" w:name="9896-1526209613690"/>
      <w:bookmarkEnd w:id="65"/>
      <w:r>
        <w:rPr>
          <w:sz w:val="24"/>
          <w:szCs w:val="24"/>
        </w:rPr>
        <w:t>在病毒学习模块被触发时，我们从MySQL数据库中取出一定数量的安全事件记录，再使用学习算法进行处理。学习算法流程图如下：</w:t>
      </w:r>
    </w:p>
    <w:p>
      <w:pPr>
        <w:jc w:val="center"/>
        <w:rPr>
          <w:sz w:val="24"/>
          <w:szCs w:val="24"/>
        </w:rPr>
      </w:pPr>
      <w:bookmarkStart w:id="66" w:name="8341-1526210275062"/>
      <w:bookmarkEnd w:id="66"/>
      <w:r>
        <w:drawing>
          <wp:inline distT="0" distB="0" distL="114300" distR="114300">
            <wp:extent cx="3032760" cy="4854575"/>
            <wp:effectExtent l="0" t="0" r="0" b="6985"/>
            <wp:docPr id="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
                    <pic:cNvPicPr>
                      <a:picLocks noChangeAspect="1"/>
                    </pic:cNvPicPr>
                  </pic:nvPicPr>
                  <pic:blipFill>
                    <a:blip r:embed="rId28"/>
                    <a:stretch>
                      <a:fillRect/>
                    </a:stretch>
                  </pic:blipFill>
                  <pic:spPr>
                    <a:xfrm>
                      <a:off x="0" y="0"/>
                      <a:ext cx="3032760" cy="4854575"/>
                    </a:xfrm>
                    <a:prstGeom prst="rect">
                      <a:avLst/>
                    </a:prstGeom>
                    <a:noFill/>
                    <a:ln w="9525">
                      <a:noFill/>
                    </a:ln>
                  </pic:spPr>
                </pic:pic>
              </a:graphicData>
            </a:graphic>
          </wp:inline>
        </w:drawing>
      </w:r>
    </w:p>
    <w:p>
      <w:pPr>
        <w:spacing w:before="0" w:after="0" w:line="240" w:lineRule="auto"/>
        <w:rPr>
          <w:rFonts w:hint="eastAsia" w:ascii="黑体" w:hAnsi="黑体" w:eastAsia="黑体" w:cs="黑体"/>
          <w:sz w:val="24"/>
          <w:szCs w:val="24"/>
        </w:rPr>
      </w:pPr>
      <w:bookmarkStart w:id="67" w:name="7056-1526179341986"/>
      <w:bookmarkEnd w:id="67"/>
      <w:r>
        <w:rPr>
          <w:rFonts w:hint="eastAsia" w:ascii="黑体" w:hAnsi="黑体" w:eastAsia="黑体" w:cs="黑体"/>
          <w:b/>
          <w:sz w:val="24"/>
          <w:szCs w:val="24"/>
        </w:rPr>
        <w:t>1.从历史记录产生候选序列</w:t>
      </w:r>
    </w:p>
    <w:p>
      <w:pPr>
        <w:rPr>
          <w:sz w:val="24"/>
          <w:szCs w:val="24"/>
        </w:rPr>
      </w:pPr>
      <w:bookmarkStart w:id="68" w:name="7765-1526210357769"/>
      <w:bookmarkEnd w:id="68"/>
      <w:r>
        <w:rPr>
          <w:sz w:val="24"/>
          <w:szCs w:val="24"/>
        </w:rPr>
        <w:t>候选序列应该满足如下几个条件：</w:t>
      </w:r>
    </w:p>
    <w:p>
      <w:pPr>
        <w:rPr>
          <w:sz w:val="24"/>
          <w:szCs w:val="24"/>
        </w:rPr>
      </w:pPr>
      <w:bookmarkStart w:id="69" w:name="2192-1526210376364"/>
      <w:bookmarkEnd w:id="69"/>
      <w:r>
        <w:rPr>
          <w:sz w:val="24"/>
          <w:szCs w:val="24"/>
        </w:rPr>
        <w:t>(1) 不包含重复的事件节点</w:t>
      </w:r>
    </w:p>
    <w:p>
      <w:pPr>
        <w:rPr>
          <w:sz w:val="24"/>
          <w:szCs w:val="24"/>
        </w:rPr>
      </w:pPr>
      <w:bookmarkStart w:id="70" w:name="5931-1526210419444"/>
      <w:bookmarkEnd w:id="70"/>
      <w:r>
        <w:rPr>
          <w:sz w:val="24"/>
          <w:szCs w:val="24"/>
        </w:rPr>
        <w:t>(2) 应当包含一定数目的节点</w:t>
      </w:r>
    </w:p>
    <w:p>
      <w:pPr>
        <w:rPr>
          <w:sz w:val="24"/>
          <w:szCs w:val="24"/>
        </w:rPr>
      </w:pPr>
      <w:bookmarkStart w:id="71" w:name="8682-1526212179365"/>
      <w:bookmarkEnd w:id="71"/>
      <w:r>
        <w:rPr>
          <w:sz w:val="24"/>
          <w:szCs w:val="24"/>
        </w:rPr>
        <w:t>候选序列生成算法如下：</w:t>
      </w:r>
    </w:p>
    <w:p>
      <w:pPr>
        <w:ind w:firstLine="420" w:firstLineChars="0"/>
        <w:rPr>
          <w:sz w:val="24"/>
          <w:szCs w:val="24"/>
        </w:rPr>
      </w:pPr>
      <w:bookmarkStart w:id="72" w:name="0070-1526212303253"/>
      <w:bookmarkEnd w:id="72"/>
      <w:r>
        <w:rPr>
          <w:sz w:val="24"/>
          <w:szCs w:val="24"/>
        </w:rPr>
        <w:t>定义集合V={候选序列}</w:t>
      </w:r>
    </w:p>
    <w:p>
      <w:pPr>
        <w:ind w:firstLine="420" w:firstLineChars="0"/>
        <w:rPr>
          <w:sz w:val="24"/>
          <w:szCs w:val="24"/>
        </w:rPr>
      </w:pPr>
      <w:bookmarkStart w:id="73" w:name="8740-1526212192596"/>
      <w:bookmarkEnd w:id="73"/>
      <w:r>
        <w:rPr>
          <w:sz w:val="24"/>
          <w:szCs w:val="24"/>
        </w:rPr>
        <w:t>对原始序列进行一趟遍历，对其中每个节点做如下处理：</w:t>
      </w:r>
    </w:p>
    <w:p>
      <w:pPr>
        <w:ind w:firstLine="420" w:firstLineChars="0"/>
        <w:rPr>
          <w:sz w:val="24"/>
          <w:szCs w:val="24"/>
        </w:rPr>
      </w:pPr>
      <w:bookmarkStart w:id="74" w:name="7078-1526215724107"/>
      <w:bookmarkEnd w:id="74"/>
      <w:r>
        <w:rPr>
          <w:sz w:val="24"/>
          <w:szCs w:val="24"/>
        </w:rPr>
        <w:t>遍历所有候选序列，若序列长度为n，如果序列不包含该节点，则将序列按长度1，2</w:t>
      </w:r>
      <w:r>
        <w:rPr>
          <w:sz w:val="24"/>
          <w:szCs w:val="24"/>
        </w:rPr>
        <w:tab/>
      </w:r>
    </w:p>
    <w:p>
      <w:pPr>
        <w:ind w:firstLine="420" w:firstLineChars="0"/>
        <w:rPr>
          <w:sz w:val="24"/>
          <w:szCs w:val="24"/>
        </w:rPr>
      </w:pPr>
      <w:bookmarkStart w:id="75" w:name="1862-1526212280082"/>
      <w:bookmarkEnd w:id="75"/>
      <w:r>
        <w:rPr>
          <w:sz w:val="24"/>
          <w:szCs w:val="24"/>
        </w:rPr>
        <w:t>a.如果任何候选序列都不包含节点，则将节点添加到所有候选序列</w:t>
      </w:r>
    </w:p>
    <w:p>
      <w:pPr>
        <w:ind w:firstLine="420"/>
        <w:rPr>
          <w:sz w:val="24"/>
          <w:szCs w:val="24"/>
        </w:rPr>
      </w:pPr>
      <w:bookmarkStart w:id="76" w:name="2735-1526210551305"/>
      <w:bookmarkEnd w:id="76"/>
      <w:r>
        <w:rPr>
          <w:sz w:val="24"/>
          <w:szCs w:val="24"/>
        </w:rPr>
        <w:t>考虑如下的历史记录：</w:t>
      </w:r>
    </w:p>
    <w:p>
      <w:pPr>
        <w:ind w:firstLine="840"/>
        <w:rPr>
          <w:sz w:val="24"/>
          <w:szCs w:val="24"/>
        </w:rPr>
      </w:pPr>
      <w:bookmarkStart w:id="77" w:name="4738-1526212097073"/>
      <w:bookmarkEnd w:id="77"/>
      <w:r>
        <w:rPr>
          <w:sz w:val="24"/>
          <w:szCs w:val="24"/>
        </w:rPr>
        <w:t>A B A C D F E E H K L ...</w:t>
      </w:r>
    </w:p>
    <w:p>
      <w:pPr>
        <w:ind w:firstLine="420"/>
        <w:rPr>
          <w:sz w:val="24"/>
          <w:szCs w:val="24"/>
        </w:rPr>
      </w:pPr>
      <w:bookmarkStart w:id="78" w:name="2048-1526212148104"/>
      <w:bookmarkEnd w:id="78"/>
      <w:r>
        <w:rPr>
          <w:sz w:val="24"/>
          <w:szCs w:val="24"/>
        </w:rPr>
        <w:t>对该序列进行一趟遍历，构建</w:t>
      </w:r>
    </w:p>
    <w:p>
      <w:pPr>
        <w:ind w:left="420" w:firstLine="420"/>
        <w:rPr>
          <w:rFonts w:hint="eastAsia"/>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2.3.5 可追踪溯源的黑客发现策略</w:t>
      </w:r>
    </w:p>
    <w:p>
      <w:pPr>
        <w:ind w:firstLine="420" w:firstLineChars="0"/>
        <w:rPr>
          <w:sz w:val="24"/>
          <w:szCs w:val="24"/>
        </w:rPr>
      </w:pPr>
      <w:r>
        <w:rPr>
          <w:rFonts w:hint="eastAsia"/>
          <w:sz w:val="24"/>
          <w:szCs w:val="24"/>
        </w:rPr>
        <w:t>黑客在攻击其他计算机传播病毒时，往往不是通过自己的主机直接发布病毒攻击他人，而是通过控制一定数量的肉机进行攻击来保证自自身的安全和提升传播速度。肉机。肉机又被称为傀儡机，是指被黑客远程控制的计算机。在追寻病毒传播路径的时候，通常很能追踪到黑客本身。而本系统中，采取的黑客发现策略能够在有限层数内，追踪到黑客的原始机。主要采用了对比</w:t>
      </w:r>
      <w:r>
        <w:rPr>
          <w:sz w:val="24"/>
          <w:szCs w:val="24"/>
        </w:rPr>
        <w:t>—</w:t>
      </w:r>
      <w:r>
        <w:rPr>
          <w:rFonts w:hint="eastAsia"/>
          <w:sz w:val="24"/>
          <w:szCs w:val="24"/>
        </w:rPr>
        <w:t>剥离的方法策略，计算机中每个交互事件有源IP和目的IP，利用大数据平台的优势，我们将记录下攻击事件的源IP和目的IP。在出现病毒攻击后，触发追踪方法，查询这个知识图谱一系列事件的源IP，然后在根据多源IP查询全库的目的IP，将多台受攻击的计算机的事件源IP不断进行比较，剥离出发送攻击事件的源IP，然后一步一步定位到一个IP，即黑客</w:t>
      </w:r>
    </w:p>
    <w:p>
      <w:pPr>
        <w:ind w:left="420" w:firstLine="420"/>
        <w:rPr>
          <w:rFonts w:hint="eastAsia"/>
          <w:sz w:val="24"/>
          <w:szCs w:val="24"/>
        </w:rPr>
      </w:pPr>
      <w:r>
        <w:drawing>
          <wp:inline distT="0" distB="0" distL="114300" distR="114300">
            <wp:extent cx="4244975" cy="3108960"/>
            <wp:effectExtent l="0" t="0" r="6985" b="0"/>
            <wp:docPr id="5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6"/>
                    <pic:cNvPicPr>
                      <a:picLocks noChangeAspect="1"/>
                    </pic:cNvPicPr>
                  </pic:nvPicPr>
                  <pic:blipFill>
                    <a:blip r:embed="rId29"/>
                    <a:stretch>
                      <a:fillRect/>
                    </a:stretch>
                  </pic:blipFill>
                  <pic:spPr>
                    <a:xfrm>
                      <a:off x="0" y="0"/>
                      <a:ext cx="4244975" cy="3108960"/>
                    </a:xfrm>
                    <a:prstGeom prst="rect">
                      <a:avLst/>
                    </a:prstGeom>
                    <a:noFill/>
                    <a:ln w="9525">
                      <a:noFill/>
                    </a:ln>
                  </pic:spPr>
                </pic:pic>
              </a:graphicData>
            </a:graphic>
          </wp:inline>
        </w:drawing>
      </w:r>
    </w:p>
    <w:p>
      <w:pPr>
        <w:ind w:left="420" w:firstLine="420"/>
        <w:rPr>
          <w:sz w:val="24"/>
          <w:szCs w:val="24"/>
        </w:rPr>
      </w:pPr>
    </w:p>
    <w:p>
      <w:pPr>
        <w:ind w:left="420" w:firstLine="420"/>
        <w:rPr>
          <w:sz w:val="24"/>
          <w:szCs w:val="24"/>
        </w:rPr>
      </w:pPr>
      <w:r>
        <w:rPr>
          <w:rFonts w:hint="eastAsia"/>
          <w:sz w:val="24"/>
          <w:szCs w:val="24"/>
        </w:rPr>
        <w:t xml:space="preserve">                         攻击层数示意图</w:t>
      </w:r>
    </w:p>
    <w:p>
      <w:pPr>
        <w:ind w:firstLine="420" w:firstLineChars="0"/>
        <w:rPr>
          <w:rFonts w:hint="eastAsia"/>
          <w:sz w:val="24"/>
          <w:szCs w:val="24"/>
        </w:rPr>
      </w:pPr>
      <w:r>
        <w:rPr>
          <w:rFonts w:hint="eastAsia"/>
          <w:sz w:val="24"/>
          <w:szCs w:val="24"/>
        </w:rPr>
        <w:t>如图所示，当我们的被攻击电脑瘫痪后，马上查询事件1-4的来源，得到被控制电脑1-4的IP。再以他们的IP作为目的IP查询到事件5-8，对比事件的源IP地址得到更近一层的傀儡机5-8的IP地址，依次向上追踪最终查找一切的源IP，即黑客。</w:t>
      </w:r>
    </w:p>
    <w:p>
      <w:pPr>
        <w:rPr>
          <w:rFonts w:hint="eastAsia" w:ascii="黑体" w:hAnsi="黑体" w:eastAsia="黑体" w:cs="黑体"/>
          <w:b/>
          <w:bCs/>
          <w:sz w:val="24"/>
          <w:szCs w:val="24"/>
        </w:rPr>
      </w:pPr>
      <w:r>
        <w:rPr>
          <w:rFonts w:hint="eastAsia" w:ascii="黑体" w:hAnsi="黑体" w:eastAsia="黑体" w:cs="黑体"/>
          <w:b/>
          <w:bCs/>
          <w:sz w:val="24"/>
          <w:szCs w:val="24"/>
        </w:rPr>
        <w:t>2.4 系统功能设计</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 用户模块</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2.4.1.1 登陆功能</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2.4.1.2 注册功能</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2.4.1.3 修改信息功能</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2.4.2 权限模块</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2.4.2.1 普通用户权限</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2.4.2.2 管理员权限</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2.4.3 病毒防御模块</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2.4.3.1 勒索病毒检测</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2.4.3.2 建立基于知识图谱的安全规则库</w:t>
      </w:r>
    </w:p>
    <w:p>
      <w:pPr>
        <w:ind w:left="420" w:leftChars="0" w:firstLine="420" w:firstLineChars="0"/>
        <w:rPr>
          <w:rFonts w:hint="eastAsia" w:ascii="黑体" w:hAnsi="黑体" w:eastAsia="黑体" w:cs="黑体"/>
          <w:b/>
          <w:bCs/>
          <w:color w:val="FF0000"/>
          <w:sz w:val="24"/>
          <w:szCs w:val="24"/>
        </w:rPr>
      </w:pPr>
    </w:p>
    <w:p>
      <w:pPr>
        <w:ind w:left="420" w:leftChars="0" w:firstLine="420" w:firstLineChars="0"/>
        <w:rPr>
          <w:rFonts w:hint="eastAsia" w:ascii="黑体" w:hAnsi="黑体" w:eastAsia="黑体" w:cs="黑体"/>
          <w:b/>
          <w:bCs/>
          <w:color w:val="FF0000"/>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2.4.4 大数据平台实时事件处理</w:t>
      </w:r>
    </w:p>
    <w:p>
      <w:pPr>
        <w:ind w:firstLine="420" w:firstLineChars="0"/>
        <w:rPr>
          <w:rFonts w:ascii="Helvetica" w:hAnsi="Helvetica" w:cs="Helvetica"/>
          <w:color w:val="000000"/>
          <w:sz w:val="24"/>
          <w:szCs w:val="24"/>
          <w:shd w:val="clear" w:color="auto" w:fill="FFFFFF"/>
        </w:rPr>
      </w:pPr>
      <w:r>
        <w:rPr>
          <w:rFonts w:hint="eastAsia"/>
          <w:sz w:val="24"/>
          <w:szCs w:val="24"/>
        </w:rPr>
        <w:t>系统引入了大数据平台做实时的事件处理，能够在数据量极大的情况下仍然保持着对数据的实时处理的功能。采用了流行的</w:t>
      </w:r>
      <w:r>
        <w:rPr>
          <w:rFonts w:ascii="Helvetica" w:hAnsi="Helvetica" w:cs="Helvetica"/>
          <w:color w:val="000000"/>
          <w:sz w:val="24"/>
          <w:szCs w:val="24"/>
          <w:shd w:val="clear" w:color="auto" w:fill="FFFFFF"/>
        </w:rPr>
        <w:t>f</w:t>
      </w:r>
      <w:r>
        <w:rPr>
          <w:rFonts w:hint="eastAsia" w:ascii="Helvetica" w:hAnsi="Helvetica" w:cs="Helvetica"/>
          <w:color w:val="000000"/>
          <w:sz w:val="24"/>
          <w:szCs w:val="24"/>
          <w:shd w:val="clear" w:color="auto" w:fill="FFFFFF"/>
        </w:rPr>
        <w:t>lume+kafka+storm作为数据平台的构架。系统中，flume从管理下的数以万计的计算机的防火墙和监控软件中获取数据，作为生产者，将数据可靠地发送给消息队列处理系统kafka；kafka作为中间人,解决生产消费速率不匹配问题；storm则充当消费者实时地处理数据。</w:t>
      </w:r>
    </w:p>
    <w:p>
      <w:pPr>
        <w:ind w:firstLine="420" w:firstLineChars="0"/>
        <w:rPr>
          <w:rFonts w:hint="eastAsia"/>
          <w:sz w:val="24"/>
          <w:szCs w:val="24"/>
        </w:rPr>
      </w:pPr>
      <w:r>
        <w:drawing>
          <wp:inline distT="0" distB="0" distL="114300" distR="114300">
            <wp:extent cx="4184015" cy="5372735"/>
            <wp:effectExtent l="0" t="0" r="6985" b="6985"/>
            <wp:docPr id="5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7"/>
                    <pic:cNvPicPr>
                      <a:picLocks noChangeAspect="1"/>
                    </pic:cNvPicPr>
                  </pic:nvPicPr>
                  <pic:blipFill>
                    <a:blip r:embed="rId30"/>
                    <a:stretch>
                      <a:fillRect/>
                    </a:stretch>
                  </pic:blipFill>
                  <pic:spPr>
                    <a:xfrm>
                      <a:off x="0" y="0"/>
                      <a:ext cx="4184015" cy="5372735"/>
                    </a:xfrm>
                    <a:prstGeom prst="rect">
                      <a:avLst/>
                    </a:prstGeom>
                    <a:noFill/>
                    <a:ln w="9525">
                      <a:noFill/>
                    </a:ln>
                  </pic:spPr>
                </pic:pic>
              </a:graphicData>
            </a:graphic>
          </wp:inline>
        </w:drawing>
      </w:r>
    </w:p>
    <w:p>
      <w:pPr>
        <w:ind w:firstLine="420" w:firstLineChars="0"/>
        <w:rPr>
          <w:rFonts w:ascii="Helvetica" w:hAnsi="Helvetica" w:cs="Helvetica"/>
          <w:color w:val="000000"/>
          <w:sz w:val="24"/>
          <w:szCs w:val="24"/>
          <w:shd w:val="clear" w:color="auto" w:fill="FFFFFF"/>
        </w:rPr>
      </w:pPr>
      <w:r>
        <w:rPr>
          <w:rFonts w:hint="eastAsia"/>
          <w:sz w:val="24"/>
          <w:szCs w:val="24"/>
        </w:rPr>
        <w:t>可从图中得知</w:t>
      </w:r>
      <w:r>
        <w:rPr>
          <w:rFonts w:ascii="Helvetica" w:hAnsi="Helvetica" w:cs="Helvetica"/>
          <w:color w:val="000000"/>
          <w:sz w:val="24"/>
          <w:szCs w:val="24"/>
          <w:shd w:val="clear" w:color="auto" w:fill="FFFFFF"/>
        </w:rPr>
        <w:t>f</w:t>
      </w:r>
      <w:r>
        <w:rPr>
          <w:rFonts w:hint="eastAsia" w:ascii="Helvetica" w:hAnsi="Helvetica" w:cs="Helvetica"/>
          <w:color w:val="000000"/>
          <w:sz w:val="24"/>
          <w:szCs w:val="24"/>
          <w:shd w:val="clear" w:color="auto" w:fill="FFFFFF"/>
        </w:rPr>
        <w:t>lume、kafka和storm三个系统都有自己独立的一套结构和功能，同时三个系统能很好地合作连接到一块来作为一个整体。此大数据平台中的数据流向在图中能很好地体现出来，具体如下：</w:t>
      </w:r>
    </w:p>
    <w:p>
      <w:pPr>
        <w:ind w:left="933" w:leftChars="100" w:hanging="723" w:hangingChars="30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 xml:space="preserve">  1．数据源</w:t>
      </w:r>
    </w:p>
    <w:p>
      <w:pPr>
        <w:ind w:firstLine="420" w:firstLineChars="0"/>
        <w:rPr>
          <w:rFonts w:hint="eastAsia" w:ascii="Helvetica" w:hAnsi="Helvetica" w:cs="Helvetica"/>
          <w:color w:val="000000"/>
          <w:sz w:val="24"/>
          <w:szCs w:val="24"/>
          <w:shd w:val="clear" w:color="auto" w:fill="FFFFFF"/>
        </w:rPr>
      </w:pPr>
      <w:r>
        <w:rPr>
          <w:rFonts w:hint="eastAsia" w:ascii="Helvetica" w:hAnsi="Helvetica" w:cs="Helvetica"/>
          <w:color w:val="000000"/>
          <w:sz w:val="24"/>
          <w:szCs w:val="24"/>
          <w:shd w:val="clear" w:color="auto" w:fill="FFFFFF"/>
        </w:rPr>
        <w:t>每台计算机中的防火墙能</w:t>
      </w:r>
      <w:r>
        <w:rPr>
          <w:rFonts w:ascii="Arial" w:hAnsi="Arial" w:cs="Arial"/>
          <w:color w:val="333333"/>
          <w:sz w:val="24"/>
          <w:szCs w:val="24"/>
          <w:shd w:val="clear" w:color="auto" w:fill="FFFFFF"/>
        </w:rPr>
        <w:t>保护脆弱的服务，控制对系统的访问，</w:t>
      </w:r>
      <w:r>
        <w:rPr>
          <w:rFonts w:hint="eastAsia" w:ascii="Arial" w:hAnsi="Arial" w:cs="Arial"/>
          <w:color w:val="333333"/>
          <w:sz w:val="24"/>
          <w:szCs w:val="24"/>
          <w:shd w:val="clear" w:color="auto" w:fill="FFFFFF"/>
        </w:rPr>
        <w:t>它几乎对计算机</w:t>
      </w:r>
      <w:r>
        <w:rPr>
          <w:rFonts w:hint="eastAsia" w:ascii="Helvetica" w:hAnsi="Helvetica" w:cs="Helvetica"/>
          <w:color w:val="000000"/>
          <w:sz w:val="24"/>
          <w:szCs w:val="24"/>
          <w:shd w:val="clear" w:color="auto" w:fill="FFFFFF"/>
        </w:rPr>
        <w:t>所有的与外界的网络往来就有着严密的记录。因此我们把每台计算机的防火墙作为数据源，能够准确高效的获得计算机的网络往来记录。同时，监控软件也作为了我们获取数据的数据源，帮助信息更完善和准确。</w:t>
      </w:r>
    </w:p>
    <w:p>
      <w:pPr>
        <w:ind w:firstLine="420" w:firstLineChars="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2.数据流向flume</w:t>
      </w:r>
    </w:p>
    <w:p>
      <w:pPr>
        <w:ind w:firstLine="420" w:firstLineChars="0"/>
        <w:rPr>
          <w:rFonts w:hint="eastAsia" w:ascii="Helvetica" w:hAnsi="Helvetica" w:cs="Helvetica"/>
          <w:color w:val="000000"/>
          <w:sz w:val="24"/>
          <w:szCs w:val="24"/>
          <w:shd w:val="clear" w:color="auto" w:fill="FFFFFF"/>
        </w:rPr>
      </w:pPr>
      <w:r>
        <w:rPr>
          <w:rFonts w:hint="eastAsia" w:ascii="Helvetica" w:hAnsi="Helvetica" w:cs="Helvetica"/>
          <w:color w:val="000000"/>
          <w:sz w:val="24"/>
          <w:szCs w:val="24"/>
          <w:shd w:val="clear" w:color="auto" w:fill="FFFFFF"/>
        </w:rPr>
        <w:t>每个flume</w:t>
      </w:r>
      <w:r>
        <w:rPr>
          <w:rFonts w:ascii="Helvetica" w:hAnsi="Helvetica" w:cs="Helvetica"/>
          <w:color w:val="000000"/>
          <w:sz w:val="24"/>
          <w:szCs w:val="24"/>
          <w:shd w:val="clear" w:color="auto" w:fill="FFFFFF"/>
        </w:rPr>
        <w:t xml:space="preserve"> </w:t>
      </w:r>
      <w:r>
        <w:rPr>
          <w:rFonts w:hint="eastAsia" w:ascii="Helvetica" w:hAnsi="Helvetica" w:cs="Helvetica"/>
          <w:color w:val="000000"/>
          <w:sz w:val="24"/>
          <w:szCs w:val="24"/>
          <w:shd w:val="clear" w:color="auto" w:fill="FFFFFF"/>
        </w:rPr>
        <w:t>agent从数据源不断地获取数据，得到数据后将数据暂时存储在channel中，在sink中将数据分为一条条的基本单位event发向kafka集群中。</w:t>
      </w:r>
      <w:r>
        <w:rPr>
          <w:rFonts w:ascii="Helvetica" w:hAnsi="Helvetica" w:cs="Helvetica"/>
          <w:color w:val="000000"/>
          <w:sz w:val="24"/>
          <w:szCs w:val="24"/>
          <w:shd w:val="clear" w:color="auto" w:fill="FFFFFF"/>
        </w:rPr>
        <w:t>F</w:t>
      </w:r>
      <w:r>
        <w:rPr>
          <w:rFonts w:hint="eastAsia" w:ascii="Helvetica" w:hAnsi="Helvetica" w:cs="Helvetica"/>
          <w:color w:val="000000"/>
          <w:sz w:val="24"/>
          <w:szCs w:val="24"/>
          <w:shd w:val="clear" w:color="auto" w:fill="FFFFFF"/>
        </w:rPr>
        <w:t>lume处理的数据具有可靠性。</w:t>
      </w:r>
    </w:p>
    <w:p>
      <w:pPr>
        <w:ind w:firstLine="420" w:firstLineChars="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3.event到达kafka集群</w:t>
      </w:r>
    </w:p>
    <w:p>
      <w:pPr>
        <w:ind w:firstLine="420" w:firstLineChars="0"/>
        <w:rPr>
          <w:rFonts w:ascii="Helvetica" w:hAnsi="Helvetica" w:cs="Helvetica"/>
          <w:color w:val="000000"/>
          <w:sz w:val="24"/>
          <w:szCs w:val="24"/>
          <w:shd w:val="clear" w:color="auto" w:fill="FFFFFF"/>
        </w:rPr>
      </w:pPr>
      <w:r>
        <w:rPr>
          <w:rFonts w:hint="eastAsia" w:ascii="Helvetica" w:hAnsi="Helvetica" w:cs="Helvetica"/>
          <w:color w:val="000000"/>
          <w:sz w:val="24"/>
          <w:szCs w:val="24"/>
          <w:shd w:val="clear" w:color="auto" w:fill="FFFFFF"/>
        </w:rPr>
        <w:t>数据被作为event推向kafka后，根据不同的类型被分往不同的topi</w:t>
      </w:r>
      <w:r>
        <w:rPr>
          <w:rFonts w:ascii="Helvetica" w:hAnsi="Helvetica" w:cs="Helvetica"/>
          <w:color w:val="000000"/>
          <w:sz w:val="24"/>
          <w:szCs w:val="24"/>
          <w:shd w:val="clear" w:color="auto" w:fill="FFFFFF"/>
        </w:rPr>
        <w:t>c</w:t>
      </w:r>
      <w:r>
        <w:rPr>
          <w:rFonts w:hint="eastAsia" w:ascii="Helvetica" w:hAnsi="Helvetica" w:cs="Helvetica"/>
          <w:color w:val="000000"/>
          <w:sz w:val="24"/>
          <w:szCs w:val="24"/>
          <w:shd w:val="clear" w:color="auto" w:fill="FFFFFF"/>
        </w:rPr>
        <w:t>中，并储存在物理内存中。物理内存中以partition作为单位存储，等待storm来消费。传输时每条数据拥有自己的offset，并采用相应的机制来保证了有序性和传输可靠性。</w:t>
      </w:r>
    </w:p>
    <w:p>
      <w:pPr>
        <w:ind w:firstLine="420" w:firstLineChars="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4.storm‘消费’</w:t>
      </w:r>
    </w:p>
    <w:p>
      <w:pPr>
        <w:ind w:firstLine="420" w:firstLineChars="0"/>
        <w:rPr>
          <w:rFonts w:hint="eastAsia"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S</w:t>
      </w:r>
      <w:r>
        <w:rPr>
          <w:rFonts w:hint="eastAsia" w:ascii="Helvetica" w:hAnsi="Helvetica" w:cs="Helvetica"/>
          <w:color w:val="000000"/>
          <w:sz w:val="24"/>
          <w:szCs w:val="24"/>
          <w:shd w:val="clear" w:color="auto" w:fill="FFFFFF"/>
        </w:rPr>
        <w:t>torm从Kafka中消费到信息后。其中的组件</w:t>
      </w:r>
      <w:r>
        <w:rPr>
          <w:rFonts w:ascii="Helvetica" w:hAnsi="Helvetica" w:cs="Helvetica"/>
          <w:color w:val="000000"/>
          <w:sz w:val="24"/>
          <w:szCs w:val="24"/>
          <w:shd w:val="clear" w:color="auto" w:fill="FFFFFF"/>
        </w:rPr>
        <w:t>Nimbus</w:t>
      </w:r>
      <w:r>
        <w:rPr>
          <w:rFonts w:hint="eastAsia" w:ascii="Helvetica" w:hAnsi="Helvetica" w:cs="Helvetica"/>
          <w:color w:val="000000"/>
          <w:sz w:val="24"/>
          <w:szCs w:val="24"/>
          <w:shd w:val="clear" w:color="auto" w:fill="FFFFFF"/>
        </w:rPr>
        <w:t>则会根据当前系统的繁忙情况和数据量，将处理信息的作业分给相对空闲的Bolt进行处理。保证了系统的高效运行和负载均衡。</w:t>
      </w:r>
    </w:p>
    <w:p>
      <w:pPr>
        <w:ind w:firstLine="420" w:firstLineChars="0"/>
        <w:rPr>
          <w:sz w:val="24"/>
          <w:szCs w:val="24"/>
        </w:rPr>
      </w:pPr>
      <w:r>
        <w:rPr>
          <w:rFonts w:hint="eastAsia"/>
          <w:sz w:val="24"/>
          <w:szCs w:val="24"/>
        </w:rPr>
        <w:t>该系统的实现策略和采用的技术很好的解决了需求。数据来源全面可靠、flume的可靠性和可恢复性、Kafka的有序性以及storm的高效性和负载均衡性是该系统大数据实时处理功能的基础和关键。</w:t>
      </w:r>
    </w:p>
    <w:p>
      <w:pPr>
        <w:ind w:left="420" w:firstLine="420"/>
        <w:rPr>
          <w:sz w:val="24"/>
          <w:szCs w:val="24"/>
        </w:rPr>
      </w:pP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2.4.5 病毒发现和自增加策略</w:t>
      </w:r>
    </w:p>
    <w:p>
      <w:pPr>
        <w:ind w:firstLine="420" w:firstLineChars="0"/>
        <w:rPr>
          <w:rFonts w:hint="eastAsia"/>
          <w:color w:val="FF0000"/>
          <w:sz w:val="24"/>
          <w:szCs w:val="24"/>
        </w:rPr>
      </w:pPr>
      <w:r>
        <w:rPr>
          <w:rFonts w:hint="eastAsia"/>
          <w:sz w:val="24"/>
          <w:szCs w:val="24"/>
        </w:rPr>
        <w:t>一个好的病毒感知系统应当对新病毒的识别功能，本系统除了能识别新病毒以外，还能自动更新病毒库，将病毒知识图谱做分支扩展或者创建一个新的知识图谱。此功能的实现主要依赖于大数据平台的计算能力和采用的知识图谱的扩展能力。知识图谱从根本上来讲是一个图，比起关系型数据库，实现知识图谱的非关系型数据库更能表达出病毒每个行为之间的连接以及下个行为趋向。新病毒的出现会导致在对原病毒知识图谱进行遍历对比时出现终止的情况，但最终却到达了最终结点即电脑中毒了，这就说明出现了新病毒。我们将已保存的新病毒行为路径进行分析，与从其他电脑上的获取的此新病毒的行为特征进行比对精简，当我们的比对数目达到一定量后，便能对新病毒的行为特征和路径准确掌握。至此，我们往我们的病毒库中添加图谱分支或者一张新图。此功能中包含了一些机器学习的含义，并是自动完成的，我们所构建的算法的流程图如下：</w:t>
      </w:r>
    </w:p>
    <w:p>
      <w:pPr>
        <w:ind w:left="840" w:leftChars="0" w:firstLine="420"/>
        <w:rPr>
          <w:rFonts w:hint="eastAsia"/>
          <w:color w:val="FF0000"/>
          <w:sz w:val="24"/>
          <w:szCs w:val="24"/>
        </w:rPr>
      </w:pP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2.4.6 黑客发现策略</w:t>
      </w:r>
      <w:r>
        <w:rPr>
          <w:rFonts w:hint="eastAsia" w:ascii="黑体" w:hAnsi="黑体" w:eastAsia="黑体" w:cs="黑体"/>
          <w:b/>
          <w:bCs/>
          <w:color w:val="4472C4" w:themeColor="accent5"/>
          <w:sz w:val="24"/>
          <w:szCs w:val="24"/>
          <w14:textFill>
            <w14:solidFill>
              <w14:schemeClr w14:val="accent5"/>
            </w14:solidFill>
          </w14:textFill>
        </w:rPr>
        <w:t>（</w:t>
      </w:r>
      <w:r>
        <w:rPr>
          <w:rFonts w:hint="eastAsia" w:ascii="黑体" w:hAnsi="黑体" w:eastAsia="黑体" w:cs="黑体"/>
          <w:b/>
          <w:bCs/>
          <w:color w:val="FF0000"/>
          <w:sz w:val="24"/>
          <w:szCs w:val="24"/>
        </w:rPr>
        <w:t>重新画图</w:t>
      </w:r>
      <w:r>
        <w:rPr>
          <w:rFonts w:hint="eastAsia" w:ascii="黑体" w:hAnsi="黑体" w:eastAsia="黑体" w:cs="黑体"/>
          <w:b/>
          <w:bCs/>
          <w:color w:val="4472C4" w:themeColor="accent5"/>
          <w:sz w:val="24"/>
          <w:szCs w:val="24"/>
          <w14:textFill>
            <w14:solidFill>
              <w14:schemeClr w14:val="accent5"/>
            </w14:solidFill>
          </w14:textFill>
        </w:rPr>
        <w:t>）</w:t>
      </w:r>
    </w:p>
    <w:p>
      <w:pPr>
        <w:ind w:firstLine="420" w:firstLineChars="0"/>
        <w:rPr>
          <w:rFonts w:hint="eastAsia"/>
          <w:sz w:val="24"/>
          <w:szCs w:val="24"/>
        </w:rPr>
      </w:pPr>
      <w:r>
        <w:rPr>
          <w:rFonts w:hint="eastAsia"/>
          <w:sz w:val="24"/>
          <w:szCs w:val="24"/>
        </w:rPr>
        <w:t>黑客发现和黑名单是该系统的一大创新点功能，能在有限的攻击层数范围之内追根溯源，有效的辨别出黑客控制的肉机，发现此病毒的始作俑者。此功能算法主要采取递归查询的方法策略，即以受攻击的电脑的ip作为目的IP地址出发查询发布攻击事件的傀儡计算机，并通过其他若干台的计算机所查询出的傀儡机进行IP比对，判断出此傀儡机的传播影响度，在适当的时候将此计算机的IP加入到黑名单中。加入黑名单的IP将会被广播或者被屏蔽，可终结它对病毒的进一步传播。同时，再以此肉机的IP为目的IP地址查到源IP地址，不断递归向上向上，最终得到一切的源头，即黑客。</w:t>
      </w:r>
    </w:p>
    <w:p>
      <w:pPr>
        <w:ind w:firstLine="420" w:firstLineChars="0"/>
        <w:rPr>
          <w:sz w:val="24"/>
          <w:szCs w:val="24"/>
        </w:rPr>
      </w:pPr>
      <w:r>
        <w:rPr>
          <w:rFonts w:hint="eastAsia"/>
          <w:sz w:val="24"/>
          <w:szCs w:val="24"/>
        </w:rPr>
        <w:t>黑客发现和黑名单功能的实现主要是利用大数据平台和采集到的数据，根据一定的算法进行计算，从而找到黑客和实现黑名单。算法流程图如下：</w:t>
      </w:r>
    </w:p>
    <w:p>
      <w:pPr>
        <w:ind w:left="420" w:firstLine="420"/>
        <w:rPr>
          <w:sz w:val="24"/>
          <w:szCs w:val="24"/>
        </w:rPr>
      </w:pPr>
    </w:p>
    <w:p>
      <w:pPr>
        <w:ind w:left="420" w:firstLine="420"/>
        <w:rPr>
          <w:sz w:val="24"/>
          <w:szCs w:val="24"/>
        </w:rPr>
      </w:pPr>
      <w:r>
        <w:rPr>
          <w:sz w:val="24"/>
          <w:szCs w:val="24"/>
        </w:rPr>
        <w:object>
          <v:shape id="_x0000_i1031" o:spt="75" type="#_x0000_t75" style="height:527.6pt;width:321.4pt;" o:ole="t" filled="f" o:preferrelative="t" stroked="f" coordsize="21600,21600">
            <v:path/>
            <v:fill on="f" focussize="0,0"/>
            <v:stroke on="f" joinstyle="miter"/>
            <v:imagedata r:id="rId32" o:title=""/>
            <o:lock v:ext="edit" aspectratio="t"/>
            <w10:wrap type="none"/>
            <w10:anchorlock/>
          </v:shape>
          <o:OLEObject Type="Embed" ProgID="Visio.Drawing.15" ShapeID="_x0000_i1031" DrawAspect="Content" ObjectID="_1468075731" r:id="rId31">
            <o:LockedField>false</o:LockedField>
          </o:OLEObject>
        </w:object>
      </w:r>
    </w:p>
    <w:p>
      <w:pPr>
        <w:rPr>
          <w:sz w:val="24"/>
          <w:szCs w:val="24"/>
        </w:rPr>
      </w:pPr>
    </w:p>
    <w:p>
      <w:pPr>
        <w:ind w:left="420" w:firstLine="420"/>
        <w:rPr>
          <w:rFonts w:hint="eastAsia"/>
          <w:sz w:val="24"/>
          <w:szCs w:val="24"/>
        </w:rPr>
      </w:pPr>
      <w:r>
        <w:rPr>
          <w:rFonts w:hint="eastAsia"/>
          <w:sz w:val="24"/>
          <w:szCs w:val="24"/>
        </w:rPr>
        <w:t xml:space="preserve">                         攻击层数示意图</w:t>
      </w:r>
    </w:p>
    <w:p>
      <w:pPr>
        <w:ind w:firstLine="420" w:firstLineChars="0"/>
        <w:rPr>
          <w:rFonts w:hint="eastAsia"/>
          <w:sz w:val="24"/>
          <w:szCs w:val="24"/>
        </w:rPr>
      </w:pPr>
      <w:r>
        <w:rPr>
          <w:rFonts w:hint="eastAsia"/>
          <w:sz w:val="24"/>
          <w:szCs w:val="24"/>
        </w:rPr>
        <w:t>如图所示，当我们发现某台电脑被病毒入侵，马上根据采集到的数据进行查询，即以该电脑的IP为目的IP查询出病毒事件的源IP，并标记此源IP。判断此IP是否是所有病毒事件传播的最终源I</w:t>
      </w:r>
      <w:r>
        <w:rPr>
          <w:sz w:val="24"/>
          <w:szCs w:val="24"/>
        </w:rPr>
        <w:t>P</w:t>
      </w:r>
      <w:r>
        <w:rPr>
          <w:rFonts w:hint="eastAsia"/>
          <w:sz w:val="24"/>
          <w:szCs w:val="24"/>
        </w:rPr>
        <w:t>，如果是，此源IP则为黑客所在。若不是，继续判断该IP是否被标记到达了一定次数N，加入黑名单，对加入黑名单的IP采取一定措施。并继续以此IP为目的IP进行查询，直到到达顶层，找到黑客。</w:t>
      </w:r>
    </w:p>
    <w:p>
      <w:pPr>
        <w:ind w:firstLine="420" w:firstLineChars="0"/>
        <w:rPr>
          <w:sz w:val="24"/>
          <w:szCs w:val="24"/>
        </w:rPr>
      </w:pPr>
      <w:r>
        <w:rPr>
          <w:rFonts w:hint="eastAsia"/>
          <w:sz w:val="24"/>
          <w:szCs w:val="24"/>
        </w:rPr>
        <w:t>下面对一个该功能案例进行说明：</w:t>
      </w:r>
    </w:p>
    <w:p>
      <w:pPr>
        <w:ind w:left="840" w:leftChars="400" w:firstLine="432"/>
        <w:rPr>
          <w:sz w:val="24"/>
          <w:szCs w:val="24"/>
        </w:rPr>
      </w:pPr>
    </w:p>
    <w:p>
      <w:pPr>
        <w:ind w:left="840" w:leftChars="400" w:firstLine="432"/>
        <w:rPr>
          <w:sz w:val="24"/>
          <w:szCs w:val="24"/>
        </w:rPr>
      </w:pPr>
      <w:r>
        <w:drawing>
          <wp:inline distT="0" distB="0" distL="114300" distR="114300">
            <wp:extent cx="4473575" cy="3192780"/>
            <wp:effectExtent l="0" t="0" r="6985" b="7620"/>
            <wp:docPr id="5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8"/>
                    <pic:cNvPicPr>
                      <a:picLocks noChangeAspect="1"/>
                    </pic:cNvPicPr>
                  </pic:nvPicPr>
                  <pic:blipFill>
                    <a:blip r:embed="rId33"/>
                    <a:stretch>
                      <a:fillRect/>
                    </a:stretch>
                  </pic:blipFill>
                  <pic:spPr>
                    <a:xfrm>
                      <a:off x="0" y="0"/>
                      <a:ext cx="4473575" cy="3192780"/>
                    </a:xfrm>
                    <a:prstGeom prst="rect">
                      <a:avLst/>
                    </a:prstGeom>
                    <a:noFill/>
                    <a:ln w="9525">
                      <a:noFill/>
                    </a:ln>
                  </pic:spPr>
                </pic:pic>
              </a:graphicData>
            </a:graphic>
          </wp:inline>
        </w:drawing>
      </w:r>
    </w:p>
    <w:p>
      <w:pPr>
        <w:ind w:left="840" w:leftChars="400" w:firstLine="432"/>
        <w:rPr>
          <w:sz w:val="24"/>
          <w:szCs w:val="24"/>
        </w:rPr>
      </w:pPr>
      <w:r>
        <w:rPr>
          <w:rFonts w:hint="eastAsia"/>
          <w:sz w:val="24"/>
          <w:szCs w:val="24"/>
        </w:rPr>
        <w:t xml:space="preserve">                       递归查询流程图</w:t>
      </w:r>
    </w:p>
    <w:p>
      <w:pPr>
        <w:ind w:firstLine="420" w:firstLineChars="0"/>
        <w:rPr>
          <w:sz w:val="24"/>
          <w:szCs w:val="24"/>
        </w:rPr>
      </w:pPr>
      <w:r>
        <w:rPr>
          <w:rFonts w:hint="eastAsia"/>
          <w:sz w:val="24"/>
          <w:szCs w:val="24"/>
        </w:rPr>
        <w:t>如图所示，当我们的电脑被攻击瘫痪后，立刻查询我们的病毒知识图谱，查出攻击事件1-4，查到发送事件1-4的电脑源IP192.168.1.1、192.168.1.2、192.168.1.3和192.168.1.4。同时，通过我们对其他受攻击电脑的查询显示IP为192.168.1.1的电脑在大范围的发送病毒事件，此时已经达到了一定次数，我们将其加入黑名单，以杜绝它的继续传播。我们继续查询我们的病毒知识图谱，得到攻击事件5-8，以查到的源IP地址，以查到的源IP作为目的IP查询出发送事件5-8的电脑的源IP地址，可得到电脑6的</w:t>
      </w:r>
      <w:r>
        <w:rPr>
          <w:sz w:val="24"/>
          <w:szCs w:val="24"/>
        </w:rPr>
        <w:t>IP</w:t>
      </w:r>
      <w:r>
        <w:rPr>
          <w:rFonts w:hint="eastAsia"/>
          <w:sz w:val="24"/>
          <w:szCs w:val="24"/>
        </w:rPr>
        <w:t>和IP地址192.168.4.1。同理，如此不断递归迭代下去，越来越多的傀儡机会被加入黑名单，最终黑客地址也会被找到。此功能需要大量的数据和查询计算，大数据平台为我们提供了良好的保障。</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2.4.8 安全态势可视化展示</w:t>
      </w:r>
    </w:p>
    <w:p>
      <w:pPr>
        <w:rPr>
          <w:rFonts w:hint="eastAsia" w:ascii="黑体" w:hAnsi="黑体" w:eastAsia="黑体" w:cs="黑体"/>
          <w:b/>
          <w:bCs/>
          <w:sz w:val="24"/>
          <w:szCs w:val="24"/>
        </w:rPr>
      </w:pPr>
      <w:r>
        <w:rPr>
          <w:rFonts w:hint="eastAsia" w:ascii="黑体" w:hAnsi="黑体" w:eastAsia="黑体" w:cs="黑体"/>
          <w:b/>
          <w:bCs/>
          <w:sz w:val="24"/>
          <w:szCs w:val="24"/>
        </w:rPr>
        <w:t>三、作品测试与分析</w:t>
      </w:r>
    </w:p>
    <w:p>
      <w:pPr>
        <w:ind w:firstLine="420"/>
        <w:rPr>
          <w:rFonts w:hint="eastAsia" w:ascii="黑体" w:hAnsi="黑体" w:eastAsia="黑体" w:cs="黑体"/>
          <w:b/>
          <w:bCs/>
          <w:sz w:val="24"/>
          <w:szCs w:val="24"/>
        </w:rPr>
      </w:pPr>
      <w:r>
        <w:rPr>
          <w:rFonts w:hint="eastAsia" w:ascii="黑体" w:hAnsi="黑体" w:eastAsia="黑体" w:cs="黑体"/>
          <w:b/>
          <w:bCs/>
          <w:sz w:val="24"/>
          <w:szCs w:val="24"/>
        </w:rPr>
        <w:t>3.1 测试方案</w:t>
      </w:r>
    </w:p>
    <w:p>
      <w:pPr>
        <w:ind w:firstLine="420"/>
        <w:rPr>
          <w:rFonts w:hint="eastAsia" w:ascii="黑体" w:hAnsi="黑体" w:eastAsia="黑体" w:cs="黑体"/>
          <w:b/>
          <w:bCs/>
          <w:sz w:val="24"/>
          <w:szCs w:val="24"/>
        </w:rPr>
      </w:pPr>
      <w:r>
        <w:rPr>
          <w:rFonts w:hint="eastAsia" w:ascii="黑体" w:hAnsi="黑体" w:eastAsia="黑体" w:cs="黑体"/>
          <w:b/>
          <w:bCs/>
          <w:sz w:val="24"/>
          <w:szCs w:val="24"/>
        </w:rPr>
        <w:t>3.2 测试环境及测试设备</w:t>
      </w:r>
    </w:p>
    <w:p>
      <w:pPr>
        <w:ind w:firstLine="420"/>
        <w:rPr>
          <w:rFonts w:hint="eastAsia" w:ascii="黑体" w:hAnsi="黑体" w:eastAsia="黑体" w:cs="黑体"/>
          <w:b/>
          <w:bCs/>
          <w:sz w:val="24"/>
          <w:szCs w:val="24"/>
        </w:rPr>
      </w:pPr>
      <w:r>
        <w:rPr>
          <w:rFonts w:hint="eastAsia" w:ascii="黑体" w:hAnsi="黑体" w:eastAsia="黑体" w:cs="黑体"/>
          <w:b/>
          <w:bCs/>
          <w:sz w:val="24"/>
          <w:szCs w:val="24"/>
        </w:rPr>
        <w:t>3.3 算法测试</w:t>
      </w:r>
    </w:p>
    <w:p>
      <w:pPr>
        <w:ind w:firstLine="420"/>
        <w:rPr>
          <w:rFonts w:eastAsia="宋体"/>
          <w:sz w:val="24"/>
          <w:szCs w:val="24"/>
        </w:rPr>
      </w:pPr>
      <w:r>
        <w:rPr>
          <w:rFonts w:hint="eastAsia" w:ascii="宋体" w:hAnsi="宋体" w:eastAsia="宋体"/>
          <w:sz w:val="24"/>
          <w:szCs w:val="24"/>
        </w:rPr>
        <w:t>国密</w:t>
      </w:r>
      <w:r>
        <w:rPr>
          <w:rFonts w:hint="eastAsia" w:ascii="TimesNewRomanPSMT" w:hAnsi="TimesNewRomanPSMT" w:eastAsia="TimesNewRomanPSMT"/>
          <w:sz w:val="24"/>
          <w:szCs w:val="24"/>
        </w:rPr>
        <w:t xml:space="preserve">SM2 </w:t>
      </w:r>
      <w:r>
        <w:rPr>
          <w:rFonts w:hint="eastAsia" w:ascii="宋体" w:hAnsi="宋体" w:eastAsia="宋体"/>
          <w:sz w:val="24"/>
          <w:szCs w:val="24"/>
        </w:rPr>
        <w:t>算法的测试用例如表</w:t>
      </w:r>
      <w:r>
        <w:rPr>
          <w:rFonts w:hint="eastAsia" w:ascii="TimesNewRomanPSMT" w:hAnsi="TimesNewRomanPSMT" w:eastAsia="TimesNewRomanPSMT"/>
          <w:sz w:val="24"/>
          <w:szCs w:val="24"/>
        </w:rPr>
        <w:t>3-2</w:t>
      </w:r>
      <w:r>
        <w:rPr>
          <w:rFonts w:hint="eastAsia" w:ascii="宋体" w:hAnsi="宋体" w:eastAsia="宋体"/>
          <w:sz w:val="24"/>
          <w:szCs w:val="24"/>
        </w:rPr>
        <w:t>，输入数据来源于国密规范测试私钥和国密规范测试公钥以及随手输入的较长字符串。</w:t>
      </w: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3.3.1 国密SM2 算法测试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No.1</w:t>
            </w:r>
          </w:p>
        </w:tc>
        <w:tc>
          <w:tcPr>
            <w:tcW w:w="2131" w:type="dxa"/>
          </w:tcPr>
          <w:p>
            <w:pPr>
              <w:rPr>
                <w:sz w:val="24"/>
                <w:szCs w:val="24"/>
              </w:rPr>
            </w:pPr>
            <w:r>
              <w:rPr>
                <w:rFonts w:hint="eastAsia"/>
                <w:sz w:val="24"/>
                <w:szCs w:val="24"/>
              </w:rPr>
              <w:t>模块名称</w:t>
            </w:r>
          </w:p>
        </w:tc>
        <w:tc>
          <w:tcPr>
            <w:tcW w:w="2131" w:type="dxa"/>
          </w:tcPr>
          <w:p>
            <w:pPr>
              <w:rPr>
                <w:sz w:val="24"/>
                <w:szCs w:val="24"/>
              </w:rPr>
            </w:pPr>
            <w:r>
              <w:rPr>
                <w:rFonts w:hint="eastAsia"/>
                <w:sz w:val="24"/>
                <w:szCs w:val="24"/>
              </w:rPr>
              <w:t>SM2算法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r>
              <w:rPr>
                <w:rFonts w:hint="eastAsia"/>
                <w:sz w:val="24"/>
                <w:szCs w:val="24"/>
              </w:rPr>
              <w:t>根据</w:t>
            </w:r>
            <w:r>
              <w:rPr>
                <w:rFonts w:hint="eastAsia" w:ascii="宋体" w:hAnsi="宋体" w:eastAsia="宋体"/>
                <w:sz w:val="24"/>
                <w:szCs w:val="24"/>
              </w:rPr>
              <w:t>国密规范测试私钥和国密规范测试公钥，判断SM2加解密算法能否正常运行及实现密钥协商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r>
              <w:rPr>
                <w:rFonts w:hint="eastAsia"/>
                <w:sz w:val="24"/>
                <w:szCs w:val="24"/>
              </w:rPr>
              <w:t>系统将要进行数据传输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r>
              <w:rPr>
                <w:rFonts w:hint="eastAsia"/>
                <w:sz w:val="24"/>
                <w:szCs w:val="24"/>
              </w:rPr>
              <w:t>输入的字符串为随机输入，可多次重复实验，对比加解密后字符串数据是否一致。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r>
              <w:rPr>
                <w:rFonts w:hint="eastAsia"/>
                <w:sz w:val="24"/>
                <w:szCs w:val="24"/>
              </w:rPr>
              <w:t>plainText:c33fd9ddc39d450ab7e695bbe4e3050d</w:t>
            </w:r>
          </w:p>
          <w:p>
            <w:pPr>
              <w:rPr>
                <w:sz w:val="24"/>
                <w:szCs w:val="24"/>
              </w:rPr>
            </w:pPr>
            <w:r>
              <w:rPr>
                <w:rFonts w:hint="eastAsia"/>
                <w:sz w:val="24"/>
                <w:szCs w:val="24"/>
              </w:rPr>
              <w:t>国密规范测试私钥</w:t>
            </w:r>
          </w:p>
          <w:p>
            <w:pPr>
              <w:rPr>
                <w:sz w:val="24"/>
                <w:szCs w:val="24"/>
              </w:rPr>
            </w:pPr>
            <w:r>
              <w:rPr>
                <w:rFonts w:hint="eastAsia"/>
                <w:sz w:val="24"/>
                <w:szCs w:val="24"/>
              </w:rPr>
              <w:t>prikS: EosvqL1DPGwGjI2APf95eSpRmlUXGxtlDCNmHRWJcmM=</w:t>
            </w:r>
          </w:p>
          <w:p>
            <w:pPr>
              <w:rPr>
                <w:sz w:val="24"/>
                <w:szCs w:val="24"/>
              </w:rPr>
            </w:pPr>
            <w:r>
              <w:rPr>
                <w:rFonts w:hint="eastAsia"/>
                <w:sz w:val="24"/>
                <w:szCs w:val="24"/>
              </w:rPr>
              <w:t>国密规范测试公钥</w:t>
            </w:r>
          </w:p>
          <w:p>
            <w:pPr>
              <w:rPr>
                <w:sz w:val="24"/>
                <w:szCs w:val="24"/>
              </w:rPr>
            </w:pPr>
            <w:r>
              <w:rPr>
                <w:rFonts w:hint="eastAsia"/>
                <w:sz w:val="24"/>
                <w:szCs w:val="24"/>
              </w:rPr>
              <w:t>pubkS: BArkx3mKoPEZRxvuEYJb5GICu3nipYRElel8BP9N8lSKfAJA+I8c1OFjUqc8F7fxbwc1PlOhdtaEqf4Ma7eY6Fc=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sz w:val="24"/>
                <w:szCs w:val="24"/>
              </w:rPr>
            </w:pPr>
            <w:r>
              <w:rPr>
                <w:rFonts w:hint="eastAsia"/>
                <w:sz w:val="24"/>
                <w:szCs w:val="24"/>
              </w:rPr>
              <w:t>sign: 3044022040F1EC59F793D9F49E09DCEF49130D4194F79FB1EED2CAA55BACDB49C4E755D102206FC6DAC32C5D5CF10C77DFB20F7C2EB667A457872FB09EC56327A67EC7DEEBE7</w:t>
            </w:r>
          </w:p>
          <w:p>
            <w:pPr>
              <w:rPr>
                <w:sz w:val="24"/>
                <w:szCs w:val="24"/>
              </w:rPr>
            </w:pPr>
            <w:r>
              <w:rPr>
                <w:rFonts w:hint="eastAsia"/>
                <w:sz w:val="24"/>
                <w:szCs w:val="24"/>
              </w:rPr>
              <w:t>R: 40f1ec59f793d9f49e09dcef49130d4194f79fb1eed2caa55bacdb49c4e755d1</w:t>
            </w:r>
          </w:p>
          <w:p>
            <w:pPr>
              <w:rPr>
                <w:sz w:val="24"/>
                <w:szCs w:val="24"/>
              </w:rPr>
            </w:pPr>
            <w:r>
              <w:rPr>
                <w:rFonts w:hint="eastAsia"/>
                <w:sz w:val="24"/>
                <w:szCs w:val="24"/>
              </w:rPr>
              <w:t>验签结果: true</w:t>
            </w:r>
          </w:p>
          <w:p>
            <w:pPr>
              <w:rPr>
                <w:sz w:val="24"/>
                <w:szCs w:val="24"/>
              </w:rPr>
            </w:pPr>
          </w:p>
          <w:p>
            <w:pPr>
              <w:rPr>
                <w:sz w:val="24"/>
                <w:szCs w:val="24"/>
              </w:rPr>
            </w:pPr>
            <w:r>
              <w:rPr>
                <w:rFonts w:hint="eastAsia"/>
                <w:sz w:val="24"/>
                <w:szCs w:val="24"/>
              </w:rPr>
              <w:t xml:space="preserve">加密: </w:t>
            </w:r>
          </w:p>
          <w:p>
            <w:pPr>
              <w:rPr>
                <w:sz w:val="24"/>
                <w:szCs w:val="24"/>
              </w:rPr>
            </w:pPr>
            <w:r>
              <w:rPr>
                <w:rFonts w:hint="eastAsia"/>
                <w:sz w:val="24"/>
                <w:szCs w:val="24"/>
              </w:rPr>
              <w:t>MHYCIAR9YwJMudf/t74d5wYwKjY/dS5p7RO3B6cy0kZ/XAdcAiBDVSSrzpzPdwnDzdk3vDMU6euXtEo68i6g/P0os5MhxwQgrgWjwx1o8lmMh74ec1TxPs+gL34ZOmTAgZ+0S2Vgr2UEDlV8ogXiOt2mXJRR2UFO</w:t>
            </w:r>
          </w:p>
          <w:p>
            <w:pPr>
              <w:rPr>
                <w:sz w:val="24"/>
                <w:szCs w:val="24"/>
              </w:rPr>
            </w:pPr>
          </w:p>
          <w:p>
            <w:pPr>
              <w:rPr>
                <w:sz w:val="24"/>
                <w:szCs w:val="24"/>
              </w:rPr>
            </w:pPr>
            <w:r>
              <w:rPr>
                <w:rFonts w:hint="eastAsia"/>
                <w:sz w:val="24"/>
                <w:szCs w:val="24"/>
              </w:rPr>
              <w:t>解密:c33fd9ddc39d450ab7e695bbe4e3050d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测试评价</w:t>
            </w:r>
          </w:p>
        </w:tc>
        <w:tc>
          <w:tcPr>
            <w:tcW w:w="6392" w:type="dxa"/>
            <w:gridSpan w:val="3"/>
          </w:tcPr>
          <w:p>
            <w:pPr>
              <w:rPr>
                <w:sz w:val="24"/>
                <w:szCs w:val="24"/>
              </w:rPr>
            </w:pPr>
            <w:r>
              <w:rPr>
                <w:rFonts w:hint="eastAsia" w:ascii="宋体" w:hAnsi="宋体" w:eastAsia="宋体"/>
                <w:sz w:val="24"/>
                <w:szCs w:val="24"/>
              </w:rPr>
              <w:t>测试通过，</w:t>
            </w:r>
            <w:r>
              <w:rPr>
                <w:rFonts w:hint="eastAsia" w:ascii="TimesNewRomanPSMT" w:hAnsi="TimesNewRomanPSMT" w:eastAsia="TimesNewRomanPSMT"/>
                <w:sz w:val="24"/>
                <w:szCs w:val="24"/>
              </w:rPr>
              <w:t xml:space="preserve">SM2 </w:t>
            </w:r>
            <w:r>
              <w:rPr>
                <w:rFonts w:hint="eastAsia" w:ascii="宋体" w:hAnsi="宋体" w:eastAsia="宋体"/>
                <w:sz w:val="24"/>
                <w:szCs w:val="24"/>
              </w:rPr>
              <w:t>算法能够正常运行</w:t>
            </w:r>
          </w:p>
        </w:tc>
      </w:tr>
    </w:tbl>
    <w:p>
      <w:pPr>
        <w:rPr>
          <w:sz w:val="24"/>
          <w:szCs w:val="24"/>
        </w:rPr>
      </w:pPr>
      <w:r>
        <w:rPr>
          <w:rFonts w:hint="eastAsia"/>
          <w:sz w:val="24"/>
          <w:szCs w:val="24"/>
        </w:rPr>
        <w:t>测试结果如图</w:t>
      </w:r>
    </w:p>
    <w:p>
      <w:pPr>
        <w:rPr>
          <w:sz w:val="24"/>
          <w:szCs w:val="24"/>
        </w:rPr>
      </w:pPr>
      <w:r>
        <w:rPr>
          <w:sz w:val="24"/>
          <w:szCs w:val="24"/>
        </w:rPr>
        <w:drawing>
          <wp:inline distT="0" distB="0" distL="114300" distR="114300">
            <wp:extent cx="4958715" cy="375285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4"/>
                    <a:stretch>
                      <a:fillRect/>
                    </a:stretch>
                  </pic:blipFill>
                  <pic:spPr>
                    <a:xfrm>
                      <a:off x="0" y="0"/>
                      <a:ext cx="4958715" cy="3752850"/>
                    </a:xfrm>
                    <a:prstGeom prst="rect">
                      <a:avLst/>
                    </a:prstGeom>
                    <a:noFill/>
                    <a:ln w="9525">
                      <a:noFill/>
                    </a:ln>
                  </pic:spPr>
                </pic:pic>
              </a:graphicData>
            </a:graphic>
          </wp:inline>
        </w:drawing>
      </w:r>
    </w:p>
    <w:p>
      <w:pPr>
        <w:rPr>
          <w:sz w:val="24"/>
          <w:szCs w:val="24"/>
        </w:rPr>
      </w:pPr>
      <w:r>
        <w:rPr>
          <w:sz w:val="24"/>
          <w:szCs w:val="24"/>
        </w:rPr>
        <w:drawing>
          <wp:inline distT="0" distB="0" distL="114300" distR="114300">
            <wp:extent cx="5267960" cy="2404110"/>
            <wp:effectExtent l="0" t="0" r="508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5"/>
                    <a:stretch>
                      <a:fillRect/>
                    </a:stretch>
                  </pic:blipFill>
                  <pic:spPr>
                    <a:xfrm>
                      <a:off x="0" y="0"/>
                      <a:ext cx="5267960" cy="2404110"/>
                    </a:xfrm>
                    <a:prstGeom prst="rect">
                      <a:avLst/>
                    </a:prstGeom>
                    <a:noFill/>
                    <a:ln w="9525">
                      <a:noFill/>
                    </a:ln>
                  </pic:spPr>
                </pic:pic>
              </a:graphicData>
            </a:graphic>
          </wp:inline>
        </w:drawing>
      </w:r>
    </w:p>
    <w:p>
      <w:pPr>
        <w:rPr>
          <w:sz w:val="24"/>
          <w:szCs w:val="24"/>
        </w:rPr>
      </w:pPr>
      <w:r>
        <w:rPr>
          <w:sz w:val="24"/>
          <w:szCs w:val="24"/>
        </w:rPr>
        <w:drawing>
          <wp:inline distT="0" distB="0" distL="114300" distR="114300">
            <wp:extent cx="5266055" cy="718820"/>
            <wp:effectExtent l="0" t="0" r="6985"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6"/>
                    <a:stretch>
                      <a:fillRect/>
                    </a:stretch>
                  </pic:blipFill>
                  <pic:spPr>
                    <a:xfrm>
                      <a:off x="0" y="0"/>
                      <a:ext cx="5266055" cy="718820"/>
                    </a:xfrm>
                    <a:prstGeom prst="rect">
                      <a:avLst/>
                    </a:prstGeom>
                    <a:noFill/>
                    <a:ln w="9525">
                      <a:noFill/>
                    </a:ln>
                  </pic:spPr>
                </pic:pic>
              </a:graphicData>
            </a:graphic>
          </wp:inline>
        </w:drawing>
      </w:r>
    </w:p>
    <w:p>
      <w:pPr>
        <w:ind w:firstLine="420"/>
        <w:jc w:val="left"/>
        <w:rPr>
          <w:sz w:val="24"/>
          <w:szCs w:val="24"/>
        </w:rPr>
      </w:pPr>
      <w:r>
        <w:rPr>
          <w:rFonts w:hint="eastAsia" w:ascii="宋体" w:hAnsi="宋体" w:eastAsia="宋体"/>
          <w:sz w:val="24"/>
          <w:szCs w:val="24"/>
        </w:rPr>
        <w:t>发送方和接受方在数据传输前进行密钥协商，结果如图所示，与预期结果一致，表明通过</w:t>
      </w:r>
      <w:r>
        <w:rPr>
          <w:rFonts w:hint="eastAsia" w:ascii="TimesNewRomanPSMT" w:hAnsi="TimesNewRomanPSMT" w:eastAsia="TimesNewRomanPSMT"/>
          <w:sz w:val="24"/>
          <w:szCs w:val="24"/>
        </w:rPr>
        <w:t xml:space="preserve">SM2 </w:t>
      </w:r>
      <w:r>
        <w:rPr>
          <w:rFonts w:hint="eastAsia" w:ascii="宋体" w:hAnsi="宋体" w:eastAsia="宋体"/>
          <w:sz w:val="24"/>
          <w:szCs w:val="24"/>
        </w:rPr>
        <w:t>算法测试。</w:t>
      </w:r>
    </w:p>
    <w:p>
      <w:pPr>
        <w:ind w:firstLine="420"/>
        <w:rPr>
          <w:rFonts w:hint="eastAsia" w:ascii="黑体" w:hAnsi="黑体" w:eastAsia="黑体" w:cs="黑体"/>
          <w:b/>
          <w:bCs/>
          <w:sz w:val="24"/>
          <w:szCs w:val="24"/>
        </w:rPr>
      </w:pPr>
      <w:r>
        <w:rPr>
          <w:rFonts w:hint="eastAsia" w:ascii="黑体" w:hAnsi="黑体" w:eastAsia="黑体" w:cs="黑体"/>
          <w:b/>
          <w:bCs/>
          <w:sz w:val="24"/>
          <w:szCs w:val="24"/>
        </w:rPr>
        <w:t>3.3.2 国密SM4 算法测试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No.2</w:t>
            </w:r>
          </w:p>
        </w:tc>
        <w:tc>
          <w:tcPr>
            <w:tcW w:w="2131" w:type="dxa"/>
          </w:tcPr>
          <w:p>
            <w:pPr>
              <w:rPr>
                <w:sz w:val="24"/>
                <w:szCs w:val="24"/>
              </w:rPr>
            </w:pPr>
            <w:r>
              <w:rPr>
                <w:rFonts w:hint="eastAsia"/>
                <w:sz w:val="24"/>
                <w:szCs w:val="24"/>
              </w:rPr>
              <w:t>模块名称</w:t>
            </w:r>
          </w:p>
        </w:tc>
        <w:tc>
          <w:tcPr>
            <w:tcW w:w="2131" w:type="dxa"/>
          </w:tcPr>
          <w:p>
            <w:pPr>
              <w:rPr>
                <w:sz w:val="24"/>
                <w:szCs w:val="24"/>
              </w:rPr>
            </w:pPr>
            <w:r>
              <w:rPr>
                <w:rFonts w:hint="eastAsia"/>
                <w:sz w:val="24"/>
                <w:szCs w:val="24"/>
              </w:rPr>
              <w:t>SM4算法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r>
              <w:rPr>
                <w:rFonts w:hint="eastAsia" w:ascii="宋体" w:hAnsi="宋体" w:eastAsia="宋体"/>
                <w:sz w:val="24"/>
                <w:szCs w:val="24"/>
              </w:rPr>
              <w:t>通过预设的公钥和输入数据，分别加密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次和</w:t>
            </w:r>
            <w:r>
              <w:rPr>
                <w:rFonts w:hint="eastAsia" w:ascii="TimesNewRomanPSMT" w:hAnsi="TimesNewRomanPSMT" w:eastAsia="TimesNewRomanPSMT"/>
                <w:sz w:val="24"/>
                <w:szCs w:val="24"/>
              </w:rPr>
              <w:t>10</w:t>
            </w:r>
            <w:r>
              <w:rPr>
                <w:rFonts w:hint="eastAsia" w:ascii="宋体" w:hAnsi="宋体" w:eastAsia="宋体"/>
                <w:sz w:val="24"/>
                <w:szCs w:val="24"/>
              </w:rPr>
              <w:t>次，再进行解密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r>
              <w:rPr>
                <w:rFonts w:hint="eastAsia" w:ascii="宋体" w:hAnsi="宋体" w:eastAsia="宋体"/>
                <w:sz w:val="24"/>
                <w:szCs w:val="24"/>
              </w:rPr>
              <w:t>系统将要进行数据传输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r>
              <w:rPr>
                <w:rFonts w:hint="eastAsia" w:ascii="宋体" w:hAnsi="宋体" w:eastAsia="宋体"/>
                <w:sz w:val="24"/>
                <w:szCs w:val="24"/>
              </w:rPr>
              <w:t>使用</w:t>
            </w:r>
            <w:r>
              <w:rPr>
                <w:rFonts w:hint="eastAsia" w:ascii="TimesNewRomanPSMT" w:hAnsi="TimesNewRomanPSMT" w:eastAsia="TimesNewRomanPSMT"/>
                <w:sz w:val="24"/>
                <w:szCs w:val="24"/>
              </w:rPr>
              <w:t xml:space="preserve">SM4 </w:t>
            </w:r>
            <w:r>
              <w:rPr>
                <w:rFonts w:hint="eastAsia" w:ascii="宋体" w:hAnsi="宋体" w:eastAsia="宋体"/>
                <w:sz w:val="24"/>
                <w:szCs w:val="24"/>
              </w:rPr>
              <w:t>算法加解密，与输入的明文进行对比，判断是否一致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r>
              <w:rPr>
                <w:rFonts w:hint="eastAsia"/>
                <w:sz w:val="24"/>
                <w:szCs w:val="24"/>
              </w:rPr>
              <w:t>明文：五星红旗迎风飘扬</w:t>
            </w:r>
          </w:p>
          <w:p>
            <w:pPr>
              <w:rPr>
                <w:sz w:val="24"/>
                <w:szCs w:val="24"/>
              </w:rPr>
            </w:pPr>
            <w:r>
              <w:rPr>
                <w:rFonts w:hint="eastAsia"/>
                <w:sz w:val="24"/>
                <w:szCs w:val="24"/>
              </w:rPr>
              <w:t>密钥：JeF8UygsiOMfs2Y8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rFonts w:ascii="宋体" w:hAnsi="宋体" w:eastAsia="宋体"/>
                <w:sz w:val="24"/>
                <w:szCs w:val="24"/>
              </w:rPr>
            </w:pPr>
            <w:r>
              <w:rPr>
                <w:rFonts w:hint="eastAsia" w:ascii="宋体" w:hAnsi="宋体" w:eastAsia="宋体"/>
                <w:sz w:val="24"/>
                <w:szCs w:val="24"/>
              </w:rPr>
              <w:t>CBC模式</w:t>
            </w:r>
          </w:p>
          <w:p>
            <w:pPr>
              <w:rPr>
                <w:rFonts w:ascii="宋体" w:hAnsi="宋体" w:eastAsia="宋体"/>
                <w:sz w:val="24"/>
                <w:szCs w:val="24"/>
              </w:rPr>
            </w:pPr>
            <w:r>
              <w:rPr>
                <w:rFonts w:hint="eastAsia" w:ascii="宋体" w:hAnsi="宋体" w:eastAsia="宋体"/>
                <w:sz w:val="24"/>
                <w:szCs w:val="24"/>
              </w:rPr>
              <w:t>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次后解密明文：五星红旗迎风飘扬</w:t>
            </w:r>
          </w:p>
          <w:p>
            <w:pPr>
              <w:rPr>
                <w:rFonts w:ascii="宋体" w:hAnsi="宋体" w:eastAsia="宋体"/>
                <w:sz w:val="24"/>
                <w:szCs w:val="24"/>
              </w:rPr>
            </w:pPr>
            <w:r>
              <w:rPr>
                <w:rFonts w:hint="eastAsia" w:ascii="宋体" w:hAnsi="宋体" w:eastAsia="宋体"/>
                <w:sz w:val="24"/>
                <w:szCs w:val="24"/>
              </w:rPr>
              <w:t>加密10次后解密明文：五星红旗迎风飘扬</w:t>
            </w:r>
          </w:p>
          <w:p>
            <w:pPr>
              <w:rPr>
                <w:rFonts w:ascii="宋体" w:hAnsi="宋体" w:eastAsia="宋体"/>
                <w:sz w:val="24"/>
                <w:szCs w:val="24"/>
              </w:rPr>
            </w:pPr>
            <w:r>
              <w:rPr>
                <w:rFonts w:hint="eastAsia" w:ascii="宋体" w:hAnsi="宋体" w:eastAsia="宋体"/>
                <w:sz w:val="24"/>
                <w:szCs w:val="24"/>
              </w:rPr>
              <w:t>ECB模式：</w:t>
            </w:r>
          </w:p>
          <w:p>
            <w:pPr>
              <w:rPr>
                <w:rFonts w:ascii="宋体" w:hAnsi="宋体" w:eastAsia="宋体"/>
                <w:sz w:val="24"/>
                <w:szCs w:val="24"/>
              </w:rPr>
            </w:pPr>
            <w:r>
              <w:rPr>
                <w:rFonts w:hint="eastAsia" w:ascii="宋体" w:hAnsi="宋体" w:eastAsia="宋体"/>
                <w:sz w:val="24"/>
                <w:szCs w:val="24"/>
              </w:rPr>
              <w:t>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次后解密明文：五星红旗迎风飘扬</w:t>
            </w:r>
          </w:p>
          <w:p>
            <w:pPr>
              <w:rPr>
                <w:rFonts w:ascii="宋体" w:hAnsi="宋体" w:eastAsia="宋体"/>
                <w:sz w:val="24"/>
                <w:szCs w:val="24"/>
              </w:rPr>
            </w:pPr>
            <w:r>
              <w:rPr>
                <w:rFonts w:hint="eastAsia" w:ascii="宋体" w:hAnsi="宋体" w:eastAsia="宋体"/>
                <w:sz w:val="24"/>
                <w:szCs w:val="24"/>
              </w:rPr>
              <w:t>加密10次后解密明文：五星红旗迎风飘扬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测试评价</w:t>
            </w:r>
          </w:p>
        </w:tc>
        <w:tc>
          <w:tcPr>
            <w:tcW w:w="6392" w:type="dxa"/>
            <w:gridSpan w:val="3"/>
          </w:tcPr>
          <w:p>
            <w:pPr>
              <w:rPr>
                <w:sz w:val="24"/>
                <w:szCs w:val="24"/>
              </w:rPr>
            </w:pPr>
            <w:r>
              <w:rPr>
                <w:rFonts w:hint="eastAsia" w:ascii="宋体" w:hAnsi="宋体" w:eastAsia="宋体"/>
                <w:sz w:val="24"/>
                <w:szCs w:val="24"/>
              </w:rPr>
              <w:t>测试通过，</w:t>
            </w:r>
            <w:r>
              <w:rPr>
                <w:rFonts w:hint="eastAsia" w:ascii="TimesNewRomanPSMT" w:hAnsi="TimesNewRomanPSMT" w:eastAsia="TimesNewRomanPSMT"/>
                <w:sz w:val="24"/>
                <w:szCs w:val="24"/>
              </w:rPr>
              <w:t xml:space="preserve">SM4 </w:t>
            </w:r>
            <w:r>
              <w:rPr>
                <w:rFonts w:hint="eastAsia" w:ascii="宋体" w:hAnsi="宋体" w:eastAsia="宋体"/>
                <w:sz w:val="24"/>
                <w:szCs w:val="24"/>
              </w:rPr>
              <w:t>算法实现了数据稳定地加解密</w:t>
            </w:r>
          </w:p>
        </w:tc>
      </w:tr>
    </w:tbl>
    <w:p>
      <w:pPr>
        <w:ind w:firstLine="420"/>
        <w:jc w:val="left"/>
        <w:rPr>
          <w:rFonts w:ascii="宋体" w:hAnsi="宋体" w:eastAsia="宋体"/>
          <w:sz w:val="24"/>
          <w:szCs w:val="24"/>
        </w:rPr>
      </w:pPr>
      <w:r>
        <w:rPr>
          <w:rFonts w:hint="eastAsia" w:ascii="宋体" w:hAnsi="宋体" w:eastAsia="宋体"/>
          <w:sz w:val="24"/>
          <w:szCs w:val="24"/>
        </w:rPr>
        <w:t>测试</w:t>
      </w:r>
      <w:r>
        <w:rPr>
          <w:rFonts w:hint="eastAsia" w:ascii="TimesNewRomanPSMT" w:hAnsi="TimesNewRomanPSMT" w:eastAsia="TimesNewRomanPSMT"/>
          <w:sz w:val="24"/>
          <w:szCs w:val="24"/>
        </w:rPr>
        <w:t xml:space="preserve">SM4 </w:t>
      </w:r>
      <w:r>
        <w:rPr>
          <w:rFonts w:hint="eastAsia" w:ascii="宋体" w:hAnsi="宋体" w:eastAsia="宋体"/>
          <w:sz w:val="24"/>
          <w:szCs w:val="24"/>
        </w:rPr>
        <w:t>算法时的加解密状态，通过国家密码局推荐的公钥以及自定义的一句话作为加密数据，分别加密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次和</w:t>
      </w:r>
      <w:r>
        <w:rPr>
          <w:rFonts w:hint="eastAsia" w:ascii="TimesNewRomanPSMT" w:hAnsi="TimesNewRomanPSMT" w:eastAsia="宋体"/>
          <w:sz w:val="24"/>
          <w:szCs w:val="24"/>
        </w:rPr>
        <w:t>10</w:t>
      </w:r>
      <w:r>
        <w:rPr>
          <w:rFonts w:hint="eastAsia" w:ascii="TimesNewRomanPSMT" w:hAnsi="TimesNewRomanPSMT" w:eastAsia="TimesNewRomanPSMT"/>
          <w:sz w:val="24"/>
          <w:szCs w:val="24"/>
        </w:rPr>
        <w:t xml:space="preserve"> </w:t>
      </w:r>
      <w:r>
        <w:rPr>
          <w:rFonts w:hint="eastAsia" w:ascii="宋体" w:hAnsi="宋体" w:eastAsia="宋体"/>
          <w:sz w:val="24"/>
          <w:szCs w:val="24"/>
        </w:rPr>
        <w:t>次，最后进行解密。</w:t>
      </w:r>
    </w:p>
    <w:p>
      <w:pPr>
        <w:ind w:firstLine="420"/>
        <w:rPr>
          <w:sz w:val="24"/>
          <w:szCs w:val="24"/>
        </w:rPr>
      </w:pPr>
      <w:r>
        <w:rPr>
          <w:rFonts w:hint="eastAsia" w:ascii="宋体" w:hAnsi="宋体" w:eastAsia="宋体"/>
          <w:sz w:val="24"/>
          <w:szCs w:val="24"/>
        </w:rPr>
        <w:t>得到的结果都是输入数据，表现出</w:t>
      </w:r>
      <w:r>
        <w:rPr>
          <w:rFonts w:hint="eastAsia" w:ascii="TimesNewRomanPSMT" w:hAnsi="TimesNewRomanPSMT" w:eastAsia="TimesNewRomanPSMT"/>
          <w:sz w:val="24"/>
          <w:szCs w:val="24"/>
        </w:rPr>
        <w:t xml:space="preserve">SM4 </w:t>
      </w:r>
      <w:r>
        <w:rPr>
          <w:rFonts w:hint="eastAsia" w:ascii="宋体" w:hAnsi="宋体" w:eastAsia="宋体"/>
          <w:sz w:val="24"/>
          <w:szCs w:val="24"/>
        </w:rPr>
        <w:t>算法的正确性与稳定性。</w:t>
      </w:r>
    </w:p>
    <w:p>
      <w:pPr>
        <w:ind w:left="420" w:firstLine="420"/>
        <w:rPr>
          <w:sz w:val="24"/>
          <w:szCs w:val="24"/>
        </w:rPr>
      </w:pPr>
      <w:r>
        <w:rPr>
          <w:sz w:val="24"/>
          <w:szCs w:val="24"/>
        </w:rPr>
        <w:drawing>
          <wp:inline distT="0" distB="0" distL="114300" distR="114300">
            <wp:extent cx="1906905" cy="1377315"/>
            <wp:effectExtent l="0" t="0" r="1333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7"/>
                    <a:stretch>
                      <a:fillRect/>
                    </a:stretch>
                  </pic:blipFill>
                  <pic:spPr>
                    <a:xfrm>
                      <a:off x="0" y="0"/>
                      <a:ext cx="1906905" cy="1377315"/>
                    </a:xfrm>
                    <a:prstGeom prst="rect">
                      <a:avLst/>
                    </a:prstGeom>
                    <a:noFill/>
                    <a:ln w="9525">
                      <a:noFill/>
                    </a:ln>
                  </pic:spPr>
                </pic:pic>
              </a:graphicData>
            </a:graphic>
          </wp:inline>
        </w:drawing>
      </w:r>
    </w:p>
    <w:p>
      <w:pPr>
        <w:ind w:firstLine="420"/>
        <w:rPr>
          <w:rFonts w:hint="eastAsia" w:ascii="黑体" w:hAnsi="黑体" w:eastAsia="黑体" w:cs="黑体"/>
          <w:b/>
          <w:bCs/>
          <w:sz w:val="24"/>
          <w:szCs w:val="24"/>
        </w:rPr>
      </w:pPr>
      <w:r>
        <w:rPr>
          <w:rFonts w:hint="eastAsia" w:ascii="黑体" w:hAnsi="黑体" w:eastAsia="黑体" w:cs="黑体"/>
          <w:b/>
          <w:bCs/>
          <w:sz w:val="24"/>
          <w:szCs w:val="24"/>
        </w:rPr>
        <w:t>3.3.3 基于国密SM2 和SM4 混合算法的数据传输协议测试</w:t>
      </w:r>
    </w:p>
    <w:p>
      <w:pPr>
        <w:ind w:firstLine="420"/>
        <w:jc w:val="left"/>
        <w:rPr>
          <w:rFonts w:ascii="宋体" w:hAnsi="宋体" w:eastAsia="宋体"/>
          <w:sz w:val="24"/>
          <w:szCs w:val="24"/>
        </w:rPr>
      </w:pPr>
      <w:r>
        <w:rPr>
          <w:rFonts w:hint="eastAsia" w:ascii="宋体" w:hAnsi="宋体" w:eastAsia="宋体"/>
          <w:sz w:val="24"/>
          <w:szCs w:val="24"/>
        </w:rPr>
        <w:t>测试</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混合算法时，选取设计好的版权信息区块链的数据作为输入数据，使用</w:t>
      </w:r>
      <w:r>
        <w:rPr>
          <w:rFonts w:hint="eastAsia" w:ascii="TimesNewRomanPSMT" w:hAnsi="TimesNewRomanPSMT" w:eastAsia="TimesNewRomanPSMT"/>
          <w:sz w:val="24"/>
          <w:szCs w:val="24"/>
        </w:rPr>
        <w:t xml:space="preserve">SM4 </w:t>
      </w:r>
      <w:r>
        <w:rPr>
          <w:rFonts w:hint="eastAsia" w:ascii="宋体" w:hAnsi="宋体" w:eastAsia="宋体"/>
          <w:sz w:val="24"/>
          <w:szCs w:val="24"/>
        </w:rPr>
        <w:t>算法加密数据明文，</w:t>
      </w:r>
      <w:r>
        <w:rPr>
          <w:rFonts w:hint="eastAsia" w:ascii="TimesNewRomanPSMT" w:hAnsi="TimesNewRomanPSMT" w:eastAsia="TimesNewRomanPSMT"/>
          <w:sz w:val="24"/>
          <w:szCs w:val="24"/>
        </w:rPr>
        <w:t xml:space="preserve">SM2 </w:t>
      </w:r>
      <w:r>
        <w:rPr>
          <w:rFonts w:hint="eastAsia" w:ascii="宋体" w:hAnsi="宋体" w:eastAsia="宋体"/>
          <w:sz w:val="24"/>
          <w:szCs w:val="24"/>
        </w:rPr>
        <w:t>算法加密密钥，如下表是</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混合算法的测试用例：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No.3</w:t>
            </w:r>
          </w:p>
        </w:tc>
        <w:tc>
          <w:tcPr>
            <w:tcW w:w="2131" w:type="dxa"/>
          </w:tcPr>
          <w:p>
            <w:pPr>
              <w:rPr>
                <w:sz w:val="24"/>
                <w:szCs w:val="24"/>
              </w:rPr>
            </w:pPr>
            <w:r>
              <w:rPr>
                <w:rFonts w:hint="eastAsia"/>
                <w:sz w:val="24"/>
                <w:szCs w:val="24"/>
              </w:rPr>
              <w:t>模块名称</w:t>
            </w:r>
          </w:p>
        </w:tc>
        <w:tc>
          <w:tcPr>
            <w:tcW w:w="2131" w:type="dxa"/>
          </w:tcPr>
          <w:p>
            <w:pPr>
              <w:jc w:val="left"/>
              <w:rPr>
                <w:rFonts w:ascii="宋体" w:hAnsi="宋体" w:eastAsia="宋体"/>
                <w:sz w:val="24"/>
                <w:szCs w:val="24"/>
              </w:rPr>
            </w:pP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w:t>
            </w:r>
          </w:p>
          <w:p>
            <w:pPr>
              <w:rPr>
                <w:sz w:val="24"/>
                <w:szCs w:val="24"/>
              </w:rPr>
            </w:pPr>
            <w:r>
              <w:rPr>
                <w:rFonts w:hint="eastAsia" w:ascii="宋体" w:hAnsi="宋体" w:eastAsia="宋体"/>
                <w:sz w:val="24"/>
                <w:szCs w:val="24"/>
              </w:rPr>
              <w:t>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r>
              <w:rPr>
                <w:rFonts w:hint="eastAsia" w:ascii="宋体" w:hAnsi="宋体" w:eastAsia="宋体"/>
                <w:sz w:val="24"/>
                <w:szCs w:val="24"/>
              </w:rPr>
              <w:t>使用</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混合算法对版权信息区块进行加解密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r>
              <w:rPr>
                <w:rFonts w:hint="eastAsia"/>
                <w:sz w:val="24"/>
                <w:szCs w:val="24"/>
              </w:rPr>
              <w:t>在进行攻击情报传递时，需要对情报内容数据加密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r>
              <w:rPr>
                <w:rFonts w:hint="eastAsia" w:ascii="宋体" w:hAnsi="宋体" w:eastAsia="宋体"/>
                <w:sz w:val="24"/>
                <w:szCs w:val="24"/>
              </w:rPr>
              <w:t>对比加密前和解密后数据的一致性判断算法的正确性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r>
              <w:rPr>
                <w:rFonts w:hint="eastAsia"/>
                <w:sz w:val="24"/>
                <w:szCs w:val="24"/>
              </w:rPr>
              <w:t>数据明文：五星红旗迎风飘扬</w:t>
            </w:r>
          </w:p>
          <w:p>
            <w:pPr>
              <w:rPr>
                <w:sz w:val="24"/>
                <w:szCs w:val="24"/>
              </w:rPr>
            </w:pPr>
            <w:r>
              <w:rPr>
                <w:rFonts w:hint="eastAsia"/>
                <w:sz w:val="24"/>
                <w:szCs w:val="24"/>
              </w:rPr>
              <w:t>国密规范测试私钥</w:t>
            </w:r>
          </w:p>
          <w:p>
            <w:pPr>
              <w:rPr>
                <w:sz w:val="24"/>
                <w:szCs w:val="24"/>
              </w:rPr>
            </w:pPr>
            <w:r>
              <w:rPr>
                <w:rFonts w:hint="eastAsia"/>
                <w:sz w:val="24"/>
                <w:szCs w:val="24"/>
              </w:rPr>
              <w:t>prikS: EosvqL1DPGwGjI2APf95eSpRmlUXGxtlDCNmHRWJcmM=</w:t>
            </w:r>
          </w:p>
          <w:p>
            <w:pPr>
              <w:rPr>
                <w:sz w:val="24"/>
                <w:szCs w:val="24"/>
              </w:rPr>
            </w:pPr>
            <w:r>
              <w:rPr>
                <w:rFonts w:hint="eastAsia"/>
                <w:sz w:val="24"/>
                <w:szCs w:val="24"/>
              </w:rPr>
              <w:t>国密规范测试公钥</w:t>
            </w:r>
          </w:p>
          <w:p>
            <w:pPr>
              <w:rPr>
                <w:sz w:val="24"/>
                <w:szCs w:val="24"/>
              </w:rPr>
            </w:pPr>
            <w:r>
              <w:rPr>
                <w:rFonts w:hint="eastAsia"/>
                <w:sz w:val="24"/>
                <w:szCs w:val="24"/>
              </w:rPr>
              <w:t>pubkS: BArkx3mKoPEZRxvuEYJb5GICu3nipYRElel8BP9N8lSKfAJA+I8c1OFjUqc8F7fxbwc1PlOhdtaEqf4Ma7eY6Fc=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rFonts w:ascii="宋体" w:hAnsi="宋体" w:eastAsia="宋体"/>
                <w:sz w:val="24"/>
                <w:szCs w:val="24"/>
              </w:rPr>
            </w:pPr>
            <w:r>
              <w:rPr>
                <w:rFonts w:hint="eastAsia" w:ascii="宋体" w:hAnsi="宋体" w:eastAsia="宋体"/>
                <w:sz w:val="24"/>
                <w:szCs w:val="24"/>
              </w:rPr>
              <w:t>验签结果: true</w:t>
            </w:r>
          </w:p>
          <w:p>
            <w:pPr>
              <w:rPr>
                <w:rFonts w:ascii="宋体" w:hAnsi="宋体" w:eastAsia="宋体"/>
                <w:sz w:val="24"/>
                <w:szCs w:val="24"/>
              </w:rPr>
            </w:pPr>
            <w:r>
              <w:rPr>
                <w:rFonts w:hint="eastAsia" w:ascii="宋体" w:hAnsi="宋体" w:eastAsia="宋体"/>
                <w:sz w:val="24"/>
                <w:szCs w:val="24"/>
              </w:rPr>
              <w:t>secretKey =dccfec8a27854208</w:t>
            </w:r>
          </w:p>
          <w:p>
            <w:pPr>
              <w:rPr>
                <w:rFonts w:ascii="宋体" w:hAnsi="宋体" w:eastAsia="宋体"/>
                <w:sz w:val="24"/>
                <w:szCs w:val="24"/>
              </w:rPr>
            </w:pPr>
            <w:r>
              <w:rPr>
                <w:rFonts w:hint="eastAsia" w:ascii="宋体" w:hAnsi="宋体" w:eastAsia="宋体"/>
                <w:sz w:val="24"/>
                <w:szCs w:val="24"/>
              </w:rPr>
              <w:t>secretKey2=dccfec8a27854208</w:t>
            </w:r>
          </w:p>
          <w:p>
            <w:pPr>
              <w:rPr>
                <w:rFonts w:ascii="宋体" w:hAnsi="宋体" w:eastAsia="宋体"/>
                <w:sz w:val="24"/>
                <w:szCs w:val="24"/>
              </w:rPr>
            </w:pPr>
            <w:r>
              <w:rPr>
                <w:rFonts w:hint="eastAsia" w:ascii="宋体" w:hAnsi="宋体" w:eastAsia="宋体"/>
                <w:sz w:val="24"/>
                <w:szCs w:val="24"/>
              </w:rPr>
              <w:t>解密出明文: 五星红旗迎风飘扬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测试评价</w:t>
            </w:r>
          </w:p>
        </w:tc>
        <w:tc>
          <w:tcPr>
            <w:tcW w:w="6392" w:type="dxa"/>
            <w:gridSpan w:val="3"/>
          </w:tcPr>
          <w:p>
            <w:pPr>
              <w:jc w:val="left"/>
              <w:rPr>
                <w:sz w:val="24"/>
                <w:szCs w:val="24"/>
              </w:rPr>
            </w:pPr>
            <w:r>
              <w:rPr>
                <w:rFonts w:hint="eastAsia" w:ascii="宋体" w:hAnsi="宋体" w:eastAsia="宋体"/>
                <w:sz w:val="24"/>
                <w:szCs w:val="24"/>
              </w:rPr>
              <w:t>测试通过，版权信息区块数据明文经过</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混合算法加解密后数据未发生变化。</w:t>
            </w:r>
          </w:p>
        </w:tc>
      </w:tr>
    </w:tbl>
    <w:p>
      <w:pPr>
        <w:ind w:firstLine="420"/>
        <w:jc w:val="left"/>
        <w:rPr>
          <w:rFonts w:ascii="宋体" w:hAnsi="宋体" w:eastAsia="宋体"/>
          <w:sz w:val="24"/>
          <w:szCs w:val="24"/>
        </w:rPr>
      </w:pPr>
      <w:r>
        <w:rPr>
          <w:rFonts w:hint="eastAsia" w:ascii="宋体" w:hAnsi="宋体" w:eastAsia="宋体"/>
          <w:sz w:val="24"/>
          <w:szCs w:val="24"/>
        </w:rPr>
        <w:t>下图是测试</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混合算法的输出结果。</w:t>
      </w:r>
    </w:p>
    <w:p>
      <w:pPr>
        <w:ind w:firstLine="420"/>
        <w:jc w:val="left"/>
        <w:rPr>
          <w:sz w:val="24"/>
          <w:szCs w:val="24"/>
        </w:rPr>
      </w:pPr>
      <w:r>
        <w:rPr>
          <w:sz w:val="24"/>
          <w:szCs w:val="24"/>
        </w:rPr>
        <w:drawing>
          <wp:inline distT="0" distB="0" distL="114300" distR="114300">
            <wp:extent cx="5272405" cy="3454400"/>
            <wp:effectExtent l="0" t="0" r="635" b="508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38"/>
                    <a:stretch>
                      <a:fillRect/>
                    </a:stretch>
                  </pic:blipFill>
                  <pic:spPr>
                    <a:xfrm>
                      <a:off x="0" y="0"/>
                      <a:ext cx="5272405" cy="3454400"/>
                    </a:xfrm>
                    <a:prstGeom prst="rect">
                      <a:avLst/>
                    </a:prstGeom>
                    <a:noFill/>
                    <a:ln w="9525">
                      <a:noFill/>
                    </a:ln>
                  </pic:spPr>
                </pic:pic>
              </a:graphicData>
            </a:graphic>
          </wp:inline>
        </w:drawing>
      </w:r>
    </w:p>
    <w:p>
      <w:pPr>
        <w:ind w:firstLine="420"/>
        <w:jc w:val="left"/>
        <w:rPr>
          <w:sz w:val="24"/>
          <w:szCs w:val="24"/>
        </w:rPr>
      </w:pPr>
      <w:r>
        <w:rPr>
          <w:sz w:val="24"/>
          <w:szCs w:val="24"/>
        </w:rPr>
        <w:drawing>
          <wp:inline distT="0" distB="0" distL="114300" distR="114300">
            <wp:extent cx="5274310" cy="1869440"/>
            <wp:effectExtent l="0" t="0" r="13970" b="508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39"/>
                    <a:stretch>
                      <a:fillRect/>
                    </a:stretch>
                  </pic:blipFill>
                  <pic:spPr>
                    <a:xfrm>
                      <a:off x="0" y="0"/>
                      <a:ext cx="5274310" cy="1869440"/>
                    </a:xfrm>
                    <a:prstGeom prst="rect">
                      <a:avLst/>
                    </a:prstGeom>
                    <a:noFill/>
                    <a:ln w="9525">
                      <a:noFill/>
                    </a:ln>
                  </pic:spPr>
                </pic:pic>
              </a:graphicData>
            </a:graphic>
          </wp:inline>
        </w:drawing>
      </w:r>
    </w:p>
    <w:p>
      <w:pPr>
        <w:ind w:firstLine="420"/>
        <w:jc w:val="left"/>
        <w:rPr>
          <w:sz w:val="24"/>
          <w:szCs w:val="24"/>
        </w:rPr>
      </w:pPr>
      <w:r>
        <w:rPr>
          <w:sz w:val="24"/>
          <w:szCs w:val="24"/>
        </w:rPr>
        <w:drawing>
          <wp:inline distT="0" distB="0" distL="114300" distR="114300">
            <wp:extent cx="5267960" cy="2676525"/>
            <wp:effectExtent l="0" t="0" r="5080" b="5715"/>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40"/>
                    <a:stretch>
                      <a:fillRect/>
                    </a:stretch>
                  </pic:blipFill>
                  <pic:spPr>
                    <a:xfrm>
                      <a:off x="0" y="0"/>
                      <a:ext cx="5267960" cy="2676525"/>
                    </a:xfrm>
                    <a:prstGeom prst="rect">
                      <a:avLst/>
                    </a:prstGeom>
                    <a:noFill/>
                    <a:ln w="9525">
                      <a:noFill/>
                    </a:ln>
                  </pic:spPr>
                </pic:pic>
              </a:graphicData>
            </a:graphic>
          </wp:inline>
        </w:drawing>
      </w:r>
    </w:p>
    <w:p>
      <w:pPr>
        <w:ind w:firstLine="420"/>
        <w:jc w:val="left"/>
        <w:rPr>
          <w:sz w:val="24"/>
          <w:szCs w:val="24"/>
        </w:rPr>
      </w:pPr>
      <w:r>
        <w:rPr>
          <w:sz w:val="24"/>
          <w:szCs w:val="24"/>
        </w:rPr>
        <w:drawing>
          <wp:inline distT="0" distB="0" distL="114300" distR="114300">
            <wp:extent cx="2529840" cy="1493520"/>
            <wp:effectExtent l="0" t="0" r="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41"/>
                    <a:stretch>
                      <a:fillRect/>
                    </a:stretch>
                  </pic:blipFill>
                  <pic:spPr>
                    <a:xfrm>
                      <a:off x="0" y="0"/>
                      <a:ext cx="2529840" cy="1493520"/>
                    </a:xfrm>
                    <a:prstGeom prst="rect">
                      <a:avLst/>
                    </a:prstGeom>
                    <a:noFill/>
                    <a:ln w="9525">
                      <a:noFill/>
                    </a:ln>
                  </pic:spPr>
                </pic:pic>
              </a:graphicData>
            </a:graphic>
          </wp:inline>
        </w:drawing>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3.3.4 未知病毒发现算法测试</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3.3.5 红黑树病毒匹配算法测试</w:t>
      </w:r>
    </w:p>
    <w:p>
      <w:pPr>
        <w:ind w:firstLine="420"/>
        <w:rPr>
          <w:rFonts w:hint="eastAsia" w:ascii="黑体" w:hAnsi="黑体" w:eastAsia="黑体" w:cs="黑体"/>
          <w:b/>
          <w:bCs/>
          <w:sz w:val="24"/>
          <w:szCs w:val="24"/>
        </w:rPr>
      </w:pPr>
      <w:r>
        <w:rPr>
          <w:rFonts w:hint="eastAsia" w:ascii="黑体" w:hAnsi="黑体" w:eastAsia="黑体" w:cs="黑体"/>
          <w:b/>
          <w:bCs/>
          <w:sz w:val="24"/>
          <w:szCs w:val="24"/>
        </w:rPr>
        <w:t>3.4 功能测试</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3.4.1 未知病毒检测模块</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3.4.2 攻击者追踪模块</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3.4.3 实时受攻击情况展示模块</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3.4.4 数据传输安全性测试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No.3</w:t>
            </w:r>
          </w:p>
        </w:tc>
        <w:tc>
          <w:tcPr>
            <w:tcW w:w="2131" w:type="dxa"/>
          </w:tcPr>
          <w:p>
            <w:pPr>
              <w:rPr>
                <w:sz w:val="24"/>
                <w:szCs w:val="24"/>
              </w:rPr>
            </w:pPr>
            <w:r>
              <w:rPr>
                <w:rFonts w:hint="eastAsia"/>
                <w:sz w:val="24"/>
                <w:szCs w:val="24"/>
              </w:rPr>
              <w:t>模块名称</w:t>
            </w:r>
          </w:p>
        </w:tc>
        <w:tc>
          <w:tcPr>
            <w:tcW w:w="2131" w:type="dxa"/>
          </w:tcPr>
          <w:p>
            <w:pPr>
              <w:rPr>
                <w:sz w:val="24"/>
                <w:szCs w:val="24"/>
              </w:rPr>
            </w:pPr>
            <w:r>
              <w:rPr>
                <w:rFonts w:hint="eastAsia"/>
                <w:sz w:val="24"/>
                <w:szCs w:val="24"/>
              </w:rPr>
              <w:t>数据传输安全性测试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130" w:type="dxa"/>
          </w:tcPr>
          <w:p>
            <w:pPr>
              <w:rPr>
                <w:sz w:val="24"/>
                <w:szCs w:val="24"/>
              </w:rPr>
            </w:pPr>
            <w:r>
              <w:rPr>
                <w:rFonts w:hint="eastAsia"/>
                <w:sz w:val="24"/>
                <w:szCs w:val="24"/>
              </w:rPr>
              <w:t>测试评价</w:t>
            </w:r>
          </w:p>
        </w:tc>
        <w:tc>
          <w:tcPr>
            <w:tcW w:w="6392" w:type="dxa"/>
            <w:gridSpan w:val="3"/>
          </w:tcPr>
          <w:p>
            <w:pPr>
              <w:jc w:val="left"/>
              <w:rPr>
                <w:sz w:val="24"/>
                <w:szCs w:val="24"/>
              </w:rPr>
            </w:pPr>
          </w:p>
        </w:tc>
      </w:tr>
    </w:tbl>
    <w:p>
      <w:pPr>
        <w:ind w:left="420" w:firstLine="420"/>
        <w:rPr>
          <w:sz w:val="24"/>
          <w:szCs w:val="24"/>
        </w:rPr>
      </w:pPr>
    </w:p>
    <w:p>
      <w:pPr>
        <w:ind w:firstLine="420"/>
        <w:rPr>
          <w:rFonts w:hint="eastAsia" w:ascii="黑体" w:hAnsi="黑体" w:eastAsia="黑体" w:cs="黑体"/>
          <w:b/>
          <w:bCs/>
          <w:sz w:val="24"/>
          <w:szCs w:val="24"/>
        </w:rPr>
      </w:pPr>
      <w:r>
        <w:rPr>
          <w:rFonts w:hint="eastAsia" w:ascii="黑体" w:hAnsi="黑体" w:eastAsia="黑体" w:cs="黑体"/>
          <w:b/>
          <w:bCs/>
          <w:sz w:val="24"/>
          <w:szCs w:val="24"/>
        </w:rPr>
        <w:t>3.5 性能测试</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3.5.1 安全攻击负载测试</w:t>
      </w:r>
    </w:p>
    <w:p>
      <w:pPr>
        <w:ind w:left="420" w:leftChars="0" w:firstLine="420" w:firstLineChars="0"/>
        <w:rPr>
          <w:rFonts w:hint="eastAsia" w:ascii="黑体" w:hAnsi="黑体" w:eastAsia="黑体" w:cs="黑体"/>
          <w:b/>
          <w:bCs/>
          <w:sz w:val="24"/>
          <w:szCs w:val="24"/>
        </w:rPr>
      </w:pPr>
      <w:r>
        <w:rPr>
          <w:rFonts w:hint="eastAsia" w:ascii="黑体" w:hAnsi="黑体" w:eastAsia="黑体" w:cs="黑体"/>
          <w:b/>
          <w:bCs/>
          <w:sz w:val="24"/>
          <w:szCs w:val="24"/>
        </w:rPr>
        <w:t>3.5.2 可视化测试</w:t>
      </w:r>
    </w:p>
    <w:p>
      <w:pPr>
        <w:rPr>
          <w:rFonts w:hint="eastAsia" w:ascii="黑体" w:hAnsi="黑体" w:eastAsia="黑体" w:cs="黑体"/>
          <w:b/>
          <w:bCs/>
          <w:sz w:val="24"/>
          <w:szCs w:val="24"/>
        </w:rPr>
      </w:pPr>
      <w:r>
        <w:rPr>
          <w:rFonts w:hint="eastAsia" w:ascii="黑体" w:hAnsi="黑体" w:eastAsia="黑体" w:cs="黑体"/>
          <w:b/>
          <w:bCs/>
          <w:sz w:val="24"/>
          <w:szCs w:val="24"/>
        </w:rPr>
        <w:t>四、创新性说明</w:t>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.1 高效的大数据平台架构</w:t>
      </w:r>
    </w:p>
    <w:p>
      <w:pPr>
        <w:ind w:firstLine="420"/>
        <w:rPr>
          <w:rFonts w:hint="eastAsia"/>
          <w:sz w:val="24"/>
          <w:szCs w:val="24"/>
        </w:rPr>
      </w:pPr>
      <w:r>
        <w:rPr>
          <w:rFonts w:hint="eastAsia"/>
          <w:sz w:val="24"/>
          <w:szCs w:val="24"/>
          <w:lang w:val="en-US" w:eastAsia="zh-CN"/>
        </w:rPr>
        <w:t>基</w:t>
      </w:r>
      <w:r>
        <w:rPr>
          <w:rFonts w:hint="eastAsia"/>
          <w:sz w:val="24"/>
          <w:szCs w:val="24"/>
        </w:rPr>
        <w:t>于知识图谱的</w:t>
      </w:r>
      <w:r>
        <w:rPr>
          <w:rFonts w:hint="eastAsia"/>
          <w:sz w:val="24"/>
          <w:szCs w:val="24"/>
          <w:lang w:eastAsia="zh-CN"/>
        </w:rPr>
        <w:t>网络安全威胁预警系统</w:t>
      </w:r>
      <w:r>
        <w:rPr>
          <w:rFonts w:hint="eastAsia"/>
          <w:sz w:val="24"/>
          <w:szCs w:val="24"/>
        </w:rPr>
        <w:t>中所搭建的大数据平台是重要的一个组成部分，是系统的一个基本点所在，也是系统的一个创新点。大数据平台用来解决病毒感知有着他独特的优势。大数据平台是实现病毒的检索、预警等基本功能的基本，也使得我们实现自学习的、自生成的知识图谱和黑客发现等创新功能的构想得以变成现实。并且，大数据平台的很多特性成就了此系统的很多特性，它使得系统高效、快速、及时、准确。大数据平台的利用是本系统的一大创新！</w:t>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.2 可自学习、自生成的知识图谱</w:t>
      </w:r>
    </w:p>
    <w:p>
      <w:pPr>
        <w:ind w:firstLine="420"/>
        <w:rPr>
          <w:rFonts w:hint="eastAsia"/>
          <w:sz w:val="24"/>
          <w:szCs w:val="24"/>
        </w:rPr>
      </w:pPr>
      <w:r>
        <w:rPr>
          <w:rFonts w:hint="eastAsia"/>
          <w:sz w:val="24"/>
          <w:szCs w:val="24"/>
        </w:rPr>
        <w:t>可自学习、自生成的知识图谱是本病毒感知系统中最为创新的一点。传统的病毒检测方法包括了特征代码法、校验和法、行为监测法、软件模拟法。这些方法依据的原理不同，实现时所需的开销不同、检测范围不同，各有所长，也各有自己的一些缺陷。例如：特征代码法无法识别新病毒、不能检测多形态病毒；校验和法往往会发生误报警，不能报出病毒名字；行为监测法可能会误报警、实现有一定难度。我们使用的基于知识图谱的检测本身上属于行为监测法，但他完成去除了行为监测法的缺点。知识图谱是对病毒行为特征的构建成的具有多个行为多条路径的复杂图，但最终的结果唯一。能十分恰当的描述出病毒的行为，十分复杂的多形态病毒也不例外。在对病毒进行检测时，运用当前已经十分成熟的图论的相关算法进行遍历，由于本身采用的非关系型数据库，检测速度十分的快，准确性十分的高。并且，采用的知识图谱还具有自学习、自生成的特性，对新病毒的处理也毫不逊色。通过我们的新病毒发现和自生成的算法，在发觉了新病毒的出现后，新病毒的行为会被加入到原来已有图的分支节点或者一张新的图谱当中，并在之后的检测中，对当前所新构建的图谱进行不断的修正，直到达到了最精确为止。知识图谱的采用还有许多的优点，在此不再一一阐述。总之，知识图谱让病毒的发现变得更容易、更快速、更全面！</w:t>
      </w: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.3 可追踪溯源的黑客发现策略</w:t>
      </w:r>
    </w:p>
    <w:p>
      <w:pPr>
        <w:ind w:firstLine="420" w:firstLineChars="0"/>
        <w:rPr>
          <w:rFonts w:hint="eastAsia"/>
          <w:sz w:val="24"/>
          <w:szCs w:val="24"/>
        </w:rPr>
      </w:pPr>
      <w:r>
        <w:rPr>
          <w:rFonts w:hint="eastAsia"/>
          <w:sz w:val="24"/>
          <w:szCs w:val="24"/>
        </w:rPr>
        <w:t>病毒的防护和预警是一个安全系统的基本功能，但也是基础功能。如果能直至根源地解决问题，无疑是一个更深层面的解决方案。黑客往往躲在黑暗中，把自己的主机隐藏在层层的傀儡机后面，本系统中提出的可追踪溯源的黑客发现策略便是一个解决根源的策略，系统通过不断的递归查询和比对，一步一步地识别到傀儡机，顺藤摸瓜，一层一层地往上梳理，最终达到顶层，解决病毒传播的源头来达到防护目的，无疑是病毒防护系统的一个创新。</w:t>
      </w:r>
      <w:r>
        <w:rPr>
          <w:sz w:val="24"/>
          <w:szCs w:val="24"/>
        </w:rPr>
        <w:tab/>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.4 B/S架构的通信安全</w:t>
      </w:r>
    </w:p>
    <w:p>
      <w:pPr>
        <w:ind w:firstLine="420"/>
        <w:rPr>
          <w:sz w:val="24"/>
          <w:szCs w:val="24"/>
        </w:rPr>
      </w:pPr>
      <w:r>
        <w:rPr>
          <w:rFonts w:hint="eastAsia"/>
          <w:sz w:val="24"/>
          <w:szCs w:val="24"/>
        </w:rPr>
        <w:t>在基于知识图谱的</w:t>
      </w:r>
      <w:r>
        <w:rPr>
          <w:rFonts w:hint="eastAsia"/>
          <w:sz w:val="24"/>
          <w:szCs w:val="24"/>
          <w:lang w:eastAsia="zh-CN"/>
        </w:rPr>
        <w:t>网络安全威胁预警系统</w:t>
      </w:r>
      <w:r>
        <w:rPr>
          <w:rFonts w:hint="eastAsia"/>
          <w:sz w:val="24"/>
          <w:szCs w:val="24"/>
        </w:rPr>
        <w:t>中数据的传输的安全性问题有国密SM4算法提供保护。相较于其他国际算法，如MD5,DES或者RSA，首先，使用国家密码局</w:t>
      </w:r>
      <w:r>
        <w:rPr>
          <w:rFonts w:hint="eastAsia"/>
          <w:sz w:val="24"/>
          <w:szCs w:val="24"/>
          <w:lang w:val="en-US" w:eastAsia="zh-CN"/>
        </w:rPr>
        <w:t>发布</w:t>
      </w:r>
      <w:r>
        <w:rPr>
          <w:rFonts w:hint="eastAsia"/>
          <w:sz w:val="24"/>
          <w:szCs w:val="24"/>
        </w:rPr>
        <w:t>的算法更加符合国情，对于国人来说更加自主可控，安全性更高，国密SM4算法性能更加优良；其次，将国密SM4算法应用于大数据服务器的加解密中，是的数据传输过程更加安全可靠，防止内容被恶意篡改。在攻击记录和受攻击情况的传播过程中，考虑到SM4算法加密速度快和SM2算法加密安全性搞、密钥管理简单的优点，对区块中数据使用国密SM2和SM4混合算法进行加密，国密SM4算法使用SM2算法动态协商的密钥进行数据的加密，所以加密数据的安全性就依赖于国密SM2协商密钥算法的安全性，国密SM4利用分组加密的形式，在传输信道中传输效率更高，速度更快。</w:t>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.5实时更新的自适应识别算法</w:t>
      </w:r>
    </w:p>
    <w:p>
      <w:pPr>
        <w:ind w:firstLine="420"/>
        <w:rPr>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五、总结</w:t>
      </w:r>
    </w:p>
    <w:p>
      <w:pPr>
        <w:rPr>
          <w:sz w:val="24"/>
          <w:szCs w:val="24"/>
        </w:rPr>
      </w:pPr>
      <w:r>
        <w:rPr>
          <w:rFonts w:hint="eastAsia"/>
          <w:sz w:val="24"/>
          <w:szCs w:val="24"/>
        </w:rPr>
        <w:t>参考文献</w:t>
      </w:r>
    </w:p>
    <w:p>
      <w:pPr>
        <w:numPr>
          <w:ilvl w:val="0"/>
          <w:numId w:val="9"/>
        </w:numPr>
        <w:ind w:firstLine="420"/>
        <w:rPr>
          <w:rFonts w:hint="eastAsia"/>
          <w:sz w:val="24"/>
          <w:szCs w:val="24"/>
          <w:lang w:val="en-US" w:eastAsia="zh-CN"/>
        </w:rPr>
      </w:pPr>
      <w:r>
        <w:rPr>
          <w:rFonts w:hint="eastAsia"/>
          <w:sz w:val="24"/>
          <w:szCs w:val="24"/>
          <w:lang w:val="en-US" w:eastAsia="zh-CN"/>
        </w:rPr>
        <w:t>基于数据挖掘的网络安全态势分析 姚钦锋 2012.06</w:t>
      </w:r>
    </w:p>
    <w:p>
      <w:pPr>
        <w:numPr>
          <w:ilvl w:val="0"/>
          <w:numId w:val="9"/>
        </w:numPr>
        <w:ind w:firstLine="420"/>
        <w:rPr>
          <w:rFonts w:hint="eastAsia" w:eastAsiaTheme="minorEastAsia"/>
          <w:sz w:val="24"/>
          <w:szCs w:val="24"/>
          <w:lang w:val="en-US" w:eastAsia="zh-CN"/>
        </w:rPr>
      </w:pPr>
      <w:r>
        <w:rPr>
          <w:rFonts w:hint="eastAsia"/>
          <w:sz w:val="24"/>
          <w:szCs w:val="24"/>
          <w:lang w:val="en-US" w:eastAsia="zh-CN"/>
        </w:rPr>
        <w:t>2018年第一季度网络安全威胁态势分析与工作综述 工信部网站 2018.5</w:t>
      </w:r>
    </w:p>
    <w:p>
      <w:pPr>
        <w:numPr>
          <w:ilvl w:val="0"/>
          <w:numId w:val="9"/>
        </w:numPr>
        <w:ind w:firstLine="420"/>
        <w:rPr>
          <w:rFonts w:hint="eastAsia" w:eastAsiaTheme="minorEastAsia"/>
          <w:sz w:val="24"/>
          <w:szCs w:val="24"/>
          <w:lang w:val="en-US" w:eastAsia="zh-CN"/>
        </w:rPr>
      </w:pPr>
      <w:r>
        <w:rPr>
          <w:rFonts w:hint="eastAsia" w:eastAsiaTheme="minorEastAsia"/>
          <w:sz w:val="24"/>
          <w:szCs w:val="24"/>
          <w:lang w:val="en-US" w:eastAsia="zh-CN"/>
        </w:rPr>
        <w:t>网络安全态势评估若干关键技术研究</w:t>
      </w:r>
      <w:r>
        <w:rPr>
          <w:rFonts w:hint="eastAsia"/>
          <w:sz w:val="24"/>
          <w:szCs w:val="24"/>
          <w:lang w:val="en-US" w:eastAsia="zh-CN"/>
        </w:rPr>
        <w:t xml:space="preserve"> 张建峰 2013.3</w:t>
      </w:r>
    </w:p>
    <w:p>
      <w:pPr>
        <w:numPr>
          <w:ilvl w:val="0"/>
          <w:numId w:val="9"/>
        </w:numPr>
        <w:ind w:firstLine="420"/>
        <w:rPr>
          <w:rFonts w:hint="eastAsia" w:eastAsiaTheme="minorEastAsia"/>
          <w:sz w:val="24"/>
          <w:szCs w:val="24"/>
          <w:lang w:val="en-US" w:eastAsia="zh-CN"/>
        </w:rPr>
      </w:pPr>
      <w:r>
        <w:rPr>
          <w:rFonts w:hint="eastAsia"/>
          <w:sz w:val="24"/>
          <w:szCs w:val="24"/>
          <w:lang w:val="en-US" w:eastAsia="zh-CN"/>
        </w:rPr>
        <w:t>基于克隆选择原理的网络安全检测研究 张雁，刘才铭 2012.12</w:t>
      </w:r>
    </w:p>
    <w:p>
      <w:pPr>
        <w:ind w:firstLine="420"/>
        <w:rPr>
          <w:sz w:val="24"/>
          <w:szCs w:val="24"/>
        </w:rPr>
      </w:pPr>
    </w:p>
    <w:p>
      <w:pPr>
        <w:ind w:firstLine="420"/>
        <w:rPr>
          <w:sz w:val="24"/>
          <w:szCs w:val="24"/>
        </w:rPr>
      </w:pPr>
    </w:p>
    <w:p>
      <w:pPr>
        <w:rPr>
          <w:rFonts w:hint="eastAsia" w:eastAsiaTheme="minor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TimesNewRomanPSMT">
    <w:altName w:val="等线"/>
    <w:panose1 w:val="00000000000000000000"/>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B34680"/>
    <w:multiLevelType w:val="singleLevel"/>
    <w:tmpl w:val="8DB34680"/>
    <w:lvl w:ilvl="0" w:tentative="0">
      <w:start w:val="1"/>
      <w:numFmt w:val="decimal"/>
      <w:suff w:val="nothing"/>
      <w:lvlText w:val="（%1）"/>
      <w:lvlJc w:val="left"/>
    </w:lvl>
  </w:abstractNum>
  <w:abstractNum w:abstractNumId="1">
    <w:nsid w:val="9847B0FF"/>
    <w:multiLevelType w:val="singleLevel"/>
    <w:tmpl w:val="9847B0FF"/>
    <w:lvl w:ilvl="0" w:tentative="0">
      <w:start w:val="2"/>
      <w:numFmt w:val="decimal"/>
      <w:suff w:val="nothing"/>
      <w:lvlText w:val="（%1）"/>
      <w:lvlJc w:val="left"/>
    </w:lvl>
  </w:abstractNum>
  <w:abstractNum w:abstractNumId="2">
    <w:nsid w:val="AED47F50"/>
    <w:multiLevelType w:val="multilevel"/>
    <w:tmpl w:val="AED47F50"/>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BA3D293A"/>
    <w:multiLevelType w:val="singleLevel"/>
    <w:tmpl w:val="BA3D293A"/>
    <w:lvl w:ilvl="0" w:tentative="0">
      <w:start w:val="1"/>
      <w:numFmt w:val="decimal"/>
      <w:suff w:val="nothing"/>
      <w:lvlText w:val="%1、"/>
      <w:lvlJc w:val="left"/>
    </w:lvl>
  </w:abstractNum>
  <w:abstractNum w:abstractNumId="4">
    <w:nsid w:val="C50C6667"/>
    <w:multiLevelType w:val="singleLevel"/>
    <w:tmpl w:val="C50C6667"/>
    <w:lvl w:ilvl="0" w:tentative="0">
      <w:start w:val="1"/>
      <w:numFmt w:val="decimal"/>
      <w:suff w:val="nothing"/>
      <w:lvlText w:val="（%1）"/>
      <w:lvlJc w:val="left"/>
    </w:lvl>
  </w:abstractNum>
  <w:abstractNum w:abstractNumId="5">
    <w:nsid w:val="EF7A8700"/>
    <w:multiLevelType w:val="singleLevel"/>
    <w:tmpl w:val="EF7A8700"/>
    <w:lvl w:ilvl="0" w:tentative="0">
      <w:start w:val="2"/>
      <w:numFmt w:val="decimal"/>
      <w:suff w:val="nothing"/>
      <w:lvlText w:val="%1、"/>
      <w:lvlJc w:val="left"/>
    </w:lvl>
  </w:abstractNum>
  <w:abstractNum w:abstractNumId="6">
    <w:nsid w:val="0396609B"/>
    <w:multiLevelType w:val="singleLevel"/>
    <w:tmpl w:val="0396609B"/>
    <w:lvl w:ilvl="0" w:tentative="0">
      <w:start w:val="1"/>
      <w:numFmt w:val="decimal"/>
      <w:lvlText w:val="[%1]"/>
      <w:lvlJc w:val="left"/>
      <w:pPr>
        <w:tabs>
          <w:tab w:val="left" w:pos="312"/>
        </w:tabs>
      </w:pPr>
    </w:lvl>
  </w:abstractNum>
  <w:abstractNum w:abstractNumId="7">
    <w:nsid w:val="6D00678C"/>
    <w:multiLevelType w:val="singleLevel"/>
    <w:tmpl w:val="6D00678C"/>
    <w:lvl w:ilvl="0" w:tentative="0">
      <w:start w:val="1"/>
      <w:numFmt w:val="chineseCounting"/>
      <w:suff w:val="nothing"/>
      <w:lvlText w:val="%1、"/>
      <w:lvlJc w:val="left"/>
      <w:rPr>
        <w:rFonts w:hint="eastAsia"/>
      </w:rPr>
    </w:lvl>
  </w:abstractNum>
  <w:abstractNum w:abstractNumId="8">
    <w:nsid w:val="76279CBE"/>
    <w:multiLevelType w:val="singleLevel"/>
    <w:tmpl w:val="76279CBE"/>
    <w:lvl w:ilvl="0" w:tentative="0">
      <w:start w:val="3"/>
      <w:numFmt w:val="decimal"/>
      <w:suff w:val="nothing"/>
      <w:lvlText w:val="（%1）"/>
      <w:lvlJc w:val="left"/>
    </w:lvl>
  </w:abstractNum>
  <w:num w:numId="1">
    <w:abstractNumId w:val="7"/>
  </w:num>
  <w:num w:numId="2">
    <w:abstractNumId w:val="2"/>
  </w:num>
  <w:num w:numId="3">
    <w:abstractNumId w:val="3"/>
  </w:num>
  <w:num w:numId="4">
    <w:abstractNumId w:val="8"/>
  </w:num>
  <w:num w:numId="5">
    <w:abstractNumId w:val="5"/>
  </w:num>
  <w:num w:numId="6">
    <w:abstractNumId w:val="1"/>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95BAB"/>
    <w:rsid w:val="0B187227"/>
    <w:rsid w:val="0B8210F2"/>
    <w:rsid w:val="0F0C067E"/>
    <w:rsid w:val="0F943B13"/>
    <w:rsid w:val="12A460B9"/>
    <w:rsid w:val="13823A62"/>
    <w:rsid w:val="142F46D0"/>
    <w:rsid w:val="1D6925B0"/>
    <w:rsid w:val="1F2D0E86"/>
    <w:rsid w:val="21CC06D3"/>
    <w:rsid w:val="271F420F"/>
    <w:rsid w:val="2B7D0597"/>
    <w:rsid w:val="2E5140D7"/>
    <w:rsid w:val="342426CD"/>
    <w:rsid w:val="349C200F"/>
    <w:rsid w:val="36F06BA2"/>
    <w:rsid w:val="38730F49"/>
    <w:rsid w:val="3C377A22"/>
    <w:rsid w:val="40924FC2"/>
    <w:rsid w:val="422F230D"/>
    <w:rsid w:val="42EA7DEB"/>
    <w:rsid w:val="552B1A82"/>
    <w:rsid w:val="55645627"/>
    <w:rsid w:val="56240615"/>
    <w:rsid w:val="59DD1D9E"/>
    <w:rsid w:val="67A16EC2"/>
    <w:rsid w:val="70057BE3"/>
    <w:rsid w:val="70106065"/>
    <w:rsid w:val="72BB4FA3"/>
    <w:rsid w:val="758B3B49"/>
    <w:rsid w:val="7C2A7D22"/>
    <w:rsid w:val="7F943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image" Target="media/image1.png"/><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emf"/><Relationship Id="rId31" Type="http://schemas.openxmlformats.org/officeDocument/2006/relationships/oleObject" Target="embeddings/oleObject7.bin"/><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wmf"/><Relationship Id="rId25" Type="http://schemas.openxmlformats.org/officeDocument/2006/relationships/oleObject" Target="embeddings/oleObject6.bin"/><Relationship Id="rId24" Type="http://schemas.openxmlformats.org/officeDocument/2006/relationships/image" Target="media/image16.wmf"/><Relationship Id="rId23" Type="http://schemas.openxmlformats.org/officeDocument/2006/relationships/oleObject" Target="embeddings/oleObject5.bin"/><Relationship Id="rId22" Type="http://schemas.openxmlformats.org/officeDocument/2006/relationships/image" Target="media/image15.wmf"/><Relationship Id="rId21" Type="http://schemas.openxmlformats.org/officeDocument/2006/relationships/oleObject" Target="embeddings/oleObject4.bin"/><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3.wmf"/><Relationship Id="rId17" Type="http://schemas.openxmlformats.org/officeDocument/2006/relationships/oleObject" Target="embeddings/oleObject2.bin"/><Relationship Id="rId16" Type="http://schemas.openxmlformats.org/officeDocument/2006/relationships/image" Target="media/image12.wmf"/><Relationship Id="rId15" Type="http://schemas.openxmlformats.org/officeDocument/2006/relationships/oleObject" Target="embeddings/oleObject1.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2018-05-22T03:46:05Z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