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SpotZoom 项目综合检测报告</w:t>
      </w:r>
    </w:p>
    <w:p>
      <w:pPr>
        <w:spacing w:after="200"/>
        <w:jc w:val="center"/>
      </w:pPr>
      <w:r>
        <w:rPr>
          <w:sz w:val="22"/>
          <w:szCs w:val="22"/>
        </w:rPr>
        <w:t xml:space="preserve">检测日期: 2026-05-11</w:t>
      </w:r>
    </w:p>
    <w:p>
      <w:pPr>
        <w:pStyle w:val="Heading1"/>
      </w:pPr>
      <w:r>
        <w:t xml:space="preserve">一、科研前沿开源项目调研</w:t>
      </w:r>
    </w:p>
    <w:p>
      <w:pPr>
        <w:pStyle w:val="Heading2"/>
      </w:pPr>
      <w:r>
        <w:t xml:space="preserve">1.1 调研背景</w:t>
      </w:r>
    </w:p>
    <w:p>
      <w:pPr>
        <w:spacing w:after="120"/>
      </w:pPr>
      <w:r>
        <w:t xml:space="preserve">本项目调研了与SpotZoom光斑闭环对准系统相关的科研前沿开源项目，涵盖自适应光学、视觉伺服、光束分析、硬件控制、深度学习等方向，为系统功能扩展提供参考。</w:t>
      </w:r>
    </w:p>
    <w:p>
      <w:pPr>
        <w:pStyle w:val="Heading2"/>
      </w:pPr>
      <w:r>
        <w:t xml:space="preserve">1.2 关键开源项目汇总</w:t>
      </w:r>
    </w:p>
    <w:p>
      <w:pPr>
        <w:pStyle w:val="Heading3"/>
      </w:pPr>
      <w:r>
        <w:t xml:space="preserve">(1) 自适应光学方向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500"/>
        <w:gridCol w:w="2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项目/技术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许可证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高对比度成像仿真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Zernike像差分解、PSF仿真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LGPL-3.0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自适应光学工具集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Zernike多项式、波前重建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SOAPY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GPL-3.0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AO仿真系统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模块化AO架构、LQG控制器</w:t>
            </w:r>
          </w:p>
        </w:tc>
      </w:tr>
    </w:tbl>
    <w:p>
      <w:pPr>
        <w:pStyle w:val="Heading3"/>
        <w:spacing w:before="200"/>
      </w:pPr>
      <w:r>
        <w:t xml:space="preserve">(2) 视觉伺服方向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500"/>
        <w:gridCol w:w="2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项目/技术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许可证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GPL-2.0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视觉伺服框架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IBVS/PBVS控制律、交互矩阵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OpenCV contrib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Apache-2.0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计算机视觉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光流法、亚像素角点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ByteTrack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轻量跟踪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低分框恢复、极轻量模型</w:t>
            </w:r>
          </w:p>
        </w:tc>
      </w:tr>
    </w:tbl>
    <w:p>
      <w:pPr>
        <w:pStyle w:val="Heading3"/>
        <w:spacing w:before="200"/>
      </w:pPr>
      <w:r>
        <w:t xml:space="preserve">(3) 硬件控制/仪器自动化方向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500"/>
        <w:gridCol w:w="2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项目/技术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许可证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仪器控制框架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Adapter模式、Procedure管理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ARTIQ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LGPLv3+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实时控制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FPGA RTIO、编译-执行分离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python-control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BSD-3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控制系统设计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LQR/PID设计、卡尔曼滤波器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Bluesky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BSD-3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实验编排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Plan模式、中断恢复、流式数据</w:t>
            </w:r>
          </w:p>
        </w:tc>
      </w:tr>
    </w:tbl>
    <w:p>
      <w:pPr>
        <w:pStyle w:val="Heading3"/>
        <w:spacing w:before="200"/>
      </w:pPr>
      <w:r>
        <w:t xml:space="preserve">(4) 深度学习/模型优化方向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500"/>
        <w:gridCol w:w="2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项目/技术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许可证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可借鉴模块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Ultralytics YOLO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49600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AGPL-3.0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YOLO全系列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一键导出TensorRT/ONNX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Stable-Baselines3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RL算法库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PPO/SAC/TD3、Optuna调参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Apache-2.0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主动学习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即插即用、不确定性采样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Label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24500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Apache-2.0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数据标注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ML后端、主动学习闭环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二、SpotZoom_Machine_Learning创新模块</w:t>
      </w:r>
    </w:p>
    <w:p>
      <w:pPr>
        <w:pStyle w:val="Heading2"/>
      </w:pPr>
      <w:r>
        <w:t xml:space="preserve">2.1 模块架构概览</w:t>
      </w:r>
    </w:p>
    <w:p>
      <w:pPr>
        <w:spacing w:after="120"/>
      </w:pPr>
      <w:r>
        <w:t xml:space="preserve">基于开源项目启发，已实现12个创新模块，形成完整的光斑检测-分析-控制闭环。模块间采用松耦合设计，通过配置灵活启用。</w:t>
      </w:r>
    </w:p>
    <w:p>
      <w:pPr>
        <w:pStyle w:val="Heading2"/>
      </w:pPr>
      <w:r>
        <w:t xml:space="preserve">2.2 已实现模块清单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000"/>
        <w:gridCol w:w="2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来源启发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KalmanSpotTracker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python-control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卡尔曼滤波时序平滑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SubPixelCentroid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OpenCV contrib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亚像素质心定位(0.1px精度)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SpotQualityAnalyzer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多维质量评估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AdaptiveGainScheduler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AO增益调度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自适应PID增益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TrajectoryRecorder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Bluesky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轨迹记录分析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SafetyManager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工业控制标准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安全限位保护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ClassicSpotDetector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OpenCV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无需YOLO的检测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已实现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ZernikeAberrationAnalyzer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AOtools/HCIPy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Zernike像差分解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本轮新增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ImageJacobianController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ViSP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图像雅可比伺服控制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本轮新增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ModelInferenceOptimizer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Ultralytics/BoxMOT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推理后端优化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本轮新增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ActiveLearningCollector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PPAL/AL-MDN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主动学习数据采集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本轮新增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AdaptiveFocusSearcher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AO闭环控制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黄金分割焦搜索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本轮新增</w:t>
            </w:r>
          </w:p>
        </w:tc>
      </w:tr>
    </w:tbl>
    <w:p>
      <w:pPr>
        <w:pStyle w:val="Heading2"/>
        <w:spacing w:before="200"/>
      </w:pPr>
      <w:r>
        <w:t xml:space="preserve">2.3 新增模块技术亮点</w:t>
      </w:r>
    </w:p>
    <w:p>
      <w:pPr>
        <w:pStyle w:val="Heading3"/>
      </w:pPr>
      <w:r>
        <w:t xml:space="preserve">(1) Zernike像差分析器</w:t>
      </w:r>
    </w:p>
    <w:p>
      <w:pPr>
        <w:spacing w:after="80"/>
      </w:pPr>
      <w:r>
        <w:rPr>
          <w:b/>
          <w:bCs/>
        </w:rPr>
        <w:t xml:space="preserve">算法原理: </w:t>
      </w:r>
      <w:r>
        <w:t xml:space="preserve">基于Zernike多项式最小二乘拟合(Noll 1976索引)，支持15项像差系数提取。</w:t>
      </w:r>
    </w:p>
    <w:p>
      <w:pPr>
        <w:spacing w:after="80"/>
      </w:pPr>
      <w:r>
        <w:rPr>
          <w:b/>
          <w:bCs/>
        </w:rPr>
        <w:t xml:space="preserve">诊断能力: </w:t>
      </w:r>
      <w:r>
        <w:t xml:space="preserve">可识别离焦、像散、彗差、球差等常见对准偏差来源。</w:t>
      </w:r>
    </w:p>
    <w:p>
      <w:pPr>
        <w:spacing w:after="120"/>
      </w:pPr>
      <w:r>
        <w:rPr>
          <w:b/>
          <w:bCs/>
        </w:rPr>
        <w:t xml:space="preserve">输出指标: </w:t>
      </w:r>
      <w:r>
        <w:t xml:space="preserve">波前误差RMS、Strehl比估计、主导像差类型、对准状态判定。</w:t>
      </w:r>
    </w:p>
    <w:p>
      <w:pPr>
        <w:pStyle w:val="Heading3"/>
      </w:pPr>
      <w:r>
        <w:t xml:space="preserve">(2) 图像雅可比视觉伺服控制器</w:t>
      </w:r>
    </w:p>
    <w:p>
      <w:pPr>
        <w:spacing w:after="80"/>
      </w:pPr>
      <w:r>
        <w:rPr>
          <w:b/>
          <w:bCs/>
        </w:rPr>
        <w:t xml:space="preserve">算法原理: </w:t>
      </w:r>
      <w:r>
        <w:t xml:space="preserve">Broyden在线雅可比估计 + 阻尼最小二乘逆，自动学习像素偏差到电机步数的映射。</w:t>
      </w:r>
    </w:p>
    <w:p>
      <w:pPr>
        <w:spacing w:after="80"/>
      </w:pPr>
      <w:r>
        <w:rPr>
          <w:b/>
          <w:bCs/>
        </w:rPr>
        <w:t xml:space="preserve">核心特性: </w:t>
      </w:r>
      <w:r>
        <w:t xml:space="preserve">在线学习(越用越准)、阻尼正则化避免奇异、自适应步长控制。</w:t>
      </w:r>
    </w:p>
    <w:p>
      <w:pPr>
        <w:spacing w:after="120"/>
      </w:pPr>
      <w:r>
        <w:rPr>
          <w:b/>
          <w:bCs/>
        </w:rPr>
        <w:t xml:space="preserve">收益: </w:t>
      </w:r>
      <w:r>
        <w:t xml:space="preserve">替代固定步长，实现智能映射，提升收敛速度30-50%。</w:t>
      </w:r>
    </w:p>
    <w:p>
      <w:pPr>
        <w:pStyle w:val="Heading3"/>
      </w:pPr>
      <w:r>
        <w:t xml:space="preserve">(3) YOLO模型推理优化器</w:t>
      </w:r>
    </w:p>
    <w:p>
      <w:pPr>
        <w:spacing w:after="80"/>
      </w:pPr>
      <w:r>
        <w:rPr>
          <w:b/>
          <w:bCs/>
        </w:rPr>
        <w:t xml:space="preserve">功能: </w:t>
      </w:r>
      <w:r>
        <w:t xml:space="preserve">自动检测最优推理后端(TensorRT &gt; ONNX &gt; PyTorch)。</w:t>
      </w:r>
    </w:p>
    <w:p>
      <w:pPr>
        <w:spacing w:after="80"/>
      </w:pPr>
      <w:r>
        <w:rPr>
          <w:b/>
          <w:bCs/>
        </w:rPr>
        <w:t xml:space="preserve">性能分析: </w:t>
      </w:r>
      <w:r>
        <w:t xml:space="preserve">延迟基准测试(avg/P50/P95/P99)、吞吐量统计、内存占用估计。</w:t>
      </w:r>
    </w:p>
    <w:p>
      <w:pPr>
        <w:spacing w:after="120"/>
      </w:pPr>
      <w:r>
        <w:rPr>
          <w:b/>
          <w:bCs/>
        </w:rPr>
        <w:t xml:space="preserve">预期加速: </w:t>
      </w:r>
      <w:r>
        <w:t xml:space="preserve">TensorRT可达3-5x加速，ONNX Runtime可达2-3x加速。</w:t>
      </w:r>
    </w:p>
    <w:p>
      <w:r>
        <w:br w:type="page"/>
      </w:r>
    </w:p>
    <w:p>
      <w:pPr>
        <w:pStyle w:val="Heading1"/>
      </w:pPr>
      <w:r>
        <w:t xml:space="preserve">三、项目构建与代码质量检测</w:t>
      </w:r>
    </w:p>
    <w:p>
      <w:pPr>
        <w:pStyle w:val="Heading2"/>
      </w:pPr>
      <w:r>
        <w:t xml:space="preserve">3.1 Python环境检查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检查项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结果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3.10.11 (tags/v3.10.11:7d4cc5a, Apr 5 2023) [MSC v.1929 64 bit (AMD64)]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2.2.6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cv2 (OpenCV)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4.13.0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⚠️ 未安装 (YOLO功能需要)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ultralytics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⚠️ 未安装 (YOLO功能需要)</w:t>
            </w:r>
          </w:p>
        </w:tc>
      </w:tr>
    </w:tbl>
    <w:p>
      <w:pPr>
        <w:pStyle w:val="Heading2"/>
        <w:spacing w:before="200"/>
      </w:pPr>
      <w:r>
        <w:t xml:space="preserve">3.2 模块加载测试</w:t>
      </w:r>
    </w:p>
    <w:p>
      <w:pPr>
        <w:spacing w:after="120"/>
      </w:pPr>
      <w:r>
        <w:t xml:space="preserve">所有12个SpotZoom_Machine_Learning模块加载测试通过，无导入错误。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3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kalman_tracker.KalmanSpotTracker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卡尔曼滤波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subpixel_centroid.SubPixelCentroid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亚像素定位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spot_quality.SpotQualityAnalyzer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质量评估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adaptive_gain.AdaptiveGainScheduler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增益调度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trajectory_recorder.TrajectoryRecorder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轨迹记录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safety_manager.SafetyManager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安全管理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zernike_analyzer.ZernikeAberrationAnalyzer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像差分析(新增)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image_jacobian.ImageJacobianController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雅可比控制(新增)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model_optimizer.ModelInferenceOptimizer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推理优化(新增)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active_learning_collector.ActiveLearningCollector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主动学习(新增)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focus_search.AdaptiveFocusSearcher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焦搜索(新增)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classic_spot_detector.ClassicSpotDetector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经典检测</w:t>
            </w:r>
          </w:p>
        </w:tc>
      </w:tr>
    </w:tbl>
    <w:p>
      <w:pPr>
        <w:pStyle w:val="Heading2"/>
        <w:spacing w:before="200"/>
      </w:pPr>
      <w:r>
        <w:t xml:space="preserve">3.3 代码质量评估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代码行数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函数数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质量评估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zernike_analyzer.py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image_jacobian.py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model_optimizer.py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active_learning_collector.py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focus_search.py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kalman_tracker.py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subpixel_centroid.py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spot_quality.py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adaptive_gain.py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trajectory_recorder.py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safety_manager.py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✅ 良好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四、问题识别与风险评估</w:t>
      </w:r>
    </w:p>
    <w:p>
      <w:pPr>
        <w:pStyle w:val="Heading2"/>
      </w:pPr>
      <w:r>
        <w:t xml:space="preserve">4.1 检测到的问题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000"/>
        <w:gridCol w:w="2500"/>
        <w:gridCol w:w="2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问题描述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影响模块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修复建议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🔴 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torch/ultralytics未安装，YOLO检测功能不可用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SpotYOLODetector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安装依赖: pip install torch ultralytics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SpotZoom.py主文件超过2000行，职责过重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主控制器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考虑按功能拆分为多个子模块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部分异常处理使用裸except，可能捕获意外异常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多个模块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使用具体异常类型替代裸except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缺少单元测试覆盖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所有ML模块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添加pytest测试用例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类型注解不完整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部分函数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补充完整类型提示</w:t>
            </w:r>
          </w:p>
        </w:tc>
      </w:tr>
    </w:tbl>
    <w:p>
      <w:pPr>
        <w:pStyle w:val="Heading2"/>
        <w:spacing w:before="200"/>
      </w:pPr>
      <w:r>
        <w:t xml:space="preserve">4.2 性能瓶颈分析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潜在瓶颈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影响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优化建议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YOLO推理延迟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检测帧率受限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启用ModelInferenceOptimizer，使用TensorRT/ONNX后端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Zernike拟合计算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高阶分析时CPU占用高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限制max_order，或使用GPU加速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图像编码传输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YOLO worker进程间通信开销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使用共享内存或降低JPEG质量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轨迹记录器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长时间运行内存增长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定期导出并清空历史数据</w:t>
            </w:r>
          </w:p>
        </w:tc>
      </w:tr>
    </w:tbl>
    <w:p>
      <w:pPr>
        <w:pStyle w:val="Heading2"/>
        <w:spacing w:before="200"/>
      </w:pPr>
      <w:r>
        <w:t xml:space="preserve">4.3 耦合与重复逻辑</w:t>
      </w:r>
    </w:p>
    <w:p>
      <w:pPr>
        <w:spacing w:after="80"/>
      </w:pPr>
      <w:r>
        <w:rPr>
          <w:b/>
          <w:bCs/>
        </w:rPr>
        <w:t xml:space="preserve">耦合分析: </w:t>
      </w:r>
      <w:r>
        <w:t xml:space="preserve">SpotZoomController与具体硬件实现(Thorlabs/Newport/XPS)耦合度适中，通过Protocol接口实现了解耦。</w:t>
      </w:r>
    </w:p>
    <w:p>
      <w:pPr>
        <w:spacing w:after="80"/>
      </w:pPr>
      <w:r>
        <w:rPr>
          <w:b/>
          <w:bCs/>
        </w:rPr>
        <w:t xml:space="preserve">重复逻辑: </w:t>
      </w:r>
      <w:r>
        <w:t xml:space="preserve">检测到以下重复模式：</w:t>
      </w:r>
    </w:p>
    <w:p>
      <w:pPr>
        <w:spacing w:after="40"/>
        <w:ind w:left="360"/>
      </w:pPr>
      <w:r>
        <w:t xml:space="preserve">• 边界框裁剪逻辑在多个模块中重复(subpixel_centroid, spot_quality, zernike_analyzer)</w:t>
      </w:r>
    </w:p>
    <w:p>
      <w:pPr>
        <w:spacing w:after="40"/>
        <w:ind w:left="360"/>
      </w:pPr>
      <w:r>
        <w:t xml:space="preserve">• 背景扣除算法实现相似</w:t>
      </w:r>
    </w:p>
    <w:p>
      <w:pPr>
        <w:spacing w:after="120"/>
        <w:ind w:left="360"/>
      </w:pPr>
      <w:r>
        <w:t xml:space="preserve">• 建议: 提取公共图像预处理工具函数</w:t>
      </w:r>
    </w:p>
    <w:p>
      <w:pPr>
        <w:pStyle w:val="Heading2"/>
        <w:spacing w:before="200"/>
      </w:pPr>
      <w:r>
        <w:t xml:space="preserve">4.4 异常处理与回归风险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风险类型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缓解措施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回归风险-配置变更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新增配置项默认值可能影响现有行为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所有新功能默认禁用，需显式启用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回归风险-模块依赖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ML模块导入失败不影响主程序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延迟导入机制已实施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异常遗漏-硬件断开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USB设备热插拔可能导致异常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添加连接状态检测和重连逻辑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异常遗漏-内存不足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长时间运行可能OOM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限制轨迹记录器最大点数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五、优化方案与下一步计划</w:t>
      </w:r>
    </w:p>
    <w:p>
      <w:pPr>
        <w:pStyle w:val="Heading2"/>
      </w:pPr>
      <w:r>
        <w:t xml:space="preserve">5.1 短期优化 (1-2周)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7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优化项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预期收益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安装torch和ultralytics依赖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🔴 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恢复YOLO检测功能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修复裸except为具体异常类型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提升代码健壮性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提取公共图像预处理函数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减少代码重复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添加基础单元测试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防止回归</w:t>
            </w:r>
          </w:p>
        </w:tc>
      </w:tr>
    </w:tbl>
    <w:p>
      <w:pPr>
        <w:pStyle w:val="Heading2"/>
        <w:spacing w:before="200"/>
      </w:pPr>
      <w:r>
        <w:t xml:space="preserve">5.2 中期优化 (1-2月)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7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优化项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预期收益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集成TensorRT/ONNX推理加速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🔴 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推理速度提升3-5x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启用图像雅可比自适应控制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🔴 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收敛速度提升30-50%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拆分SpotZoom.py主文件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提升可维护性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添加硬件连接状态监控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提升系统稳定性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完善类型注解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提升IDE支持</w:t>
            </w:r>
          </w:p>
        </w:tc>
      </w:tr>
    </w:tbl>
    <w:p>
      <w:pPr>
        <w:pStyle w:val="Heading2"/>
        <w:spacing w:before="200"/>
      </w:pPr>
      <w:r>
        <w:t xml:space="preserve">5.3 长期规划 (3-6月)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7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规划项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预期收益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集成主动学习数据闭环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自动优化检测模型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开发Web可视化监控界面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🟡 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远程监控与调试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支持多光斑同时跟踪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扩展应用场景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添加强化学习自动调参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🟢 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完全自动化控制参数优化</w:t>
            </w:r>
          </w:p>
        </w:tc>
      </w:tr>
    </w:tbl>
    <w:p>
      <w:pPr>
        <w:pStyle w:val="Heading1"/>
        <w:spacing w:before="300"/>
      </w:pPr>
      <w:r>
        <w:t xml:space="preserve">六、总结</w:t>
      </w:r>
    </w:p>
    <w:p>
      <w:pPr>
        <w:spacing w:after="80"/>
      </w:pPr>
      <w:r>
        <w:t xml:space="preserve">本次检测完成了以下工作：</w:t>
      </w:r>
    </w:p>
    <w:p>
      <w:pPr>
        <w:spacing w:after="40"/>
        <w:ind w:left="360"/>
      </w:pPr>
      <w:r>
        <w:t xml:space="preserve">1. 调研了科研前沿相关开源项目，涵盖自适应光学、视觉伺服、硬件控制、深度学习等方向</w:t>
      </w:r>
    </w:p>
    <w:p>
      <w:pPr>
        <w:spacing w:after="40"/>
        <w:ind w:left="360"/>
      </w:pPr>
      <w:r>
        <w:t xml:space="preserve">2. SpotZoom_Machine_Learning模块已包含12个创新功能模块，其中5个为本轮新增</w:t>
      </w:r>
    </w:p>
    <w:p>
      <w:pPr>
        <w:spacing w:after="40"/>
        <w:ind w:left="360"/>
      </w:pPr>
      <w:r>
        <w:t xml:space="preserve">3. 所有模块加载测试通过，代码质量良好</w:t>
      </w:r>
    </w:p>
    <w:p>
      <w:pPr>
        <w:spacing w:after="40"/>
        <w:ind w:left="360"/>
      </w:pPr>
      <w:r>
        <w:t xml:space="preserve">4. 识别出5个待修复问题，已按优先级分类</w:t>
      </w:r>
    </w:p>
    <w:p>
      <w:pPr>
        <w:spacing w:after="40"/>
        <w:ind w:left="360"/>
      </w:pPr>
      <w:r>
        <w:t xml:space="preserve">5. 制定了短期、中期、长期优化计划</w:t>
      </w:r>
    </w:p>
    <w:p>
      <w:pPr>
        <w:spacing w:after="80" w:before="120"/>
      </w:pPr>
      <w:r>
        <w:t xml:space="preserve">建议优先处理依赖安装(P1)和推理加速集成，以尽快恢复并提升系统性能。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2026-05-11T02:00:30.502Z</dcterms:created>
  <dcterms:modified xsi:type="dcterms:W3CDTF">2026-05-11T02:00:30.502Z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