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SpotZoom v28.0</w:t>
      </w:r>
    </w:p>
    <w:p>
      <w:pPr>
        <w:spacing w:after="400"/>
        <w:jc w:val="center"/>
      </w:pPr>
      <w:r>
        <w:rPr>
          <w:rFonts w:ascii="Arial" w:eastAsia="Microsoft YaHei" w:hAnsi="Arial"/>
          <w:sz w:val="36"/>
          <w:szCs w:val="36"/>
        </w:rPr>
        <w:t xml:space="preserve">综合检测与优化报告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检测时间: 2026-05-13  |  版本: v28.0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pStyle w:val="Heading2"/>
      </w:pPr>
      <w:r>
        <w:t xml:space="preserve">1.1 总体健康评分</w:t>
      </w:r>
    </w:p>
    <w:p>
      <w:r>
        <w:rPr>
          <w:b/>
          <w:bCs/>
        </w:rPr>
        <w:t xml:space="preserve">健康分数: </w:t>
      </w:r>
      <w:r>
        <w:rPr>
          <w:color w:val="FF0000"/>
        </w:rPr>
        <w:t xml:space="preserve">0/100 (需紧急修复)</w:t>
      </w:r>
    </w:p>
    <w:p>
      <w:r>
        <w:rPr>
          <w:b/>
          <w:bCs/>
        </w:rPr>
        <w:t xml:space="preserve">检查项通过率: </w:t>
      </w:r>
      <w:r>
        <w:t xml:space="preserve">5/10 (50%)</w:t>
      </w:r>
    </w:p>
    <w:p>
      <w:r>
        <w:rPr>
          <w:b/>
          <w:bCs/>
        </w:rPr>
        <w:t xml:space="preserve">发现问题总数: </w:t>
      </w:r>
      <w:r>
        <w:t xml:space="preserve">86 个</w:t>
      </w:r>
    </w:p>
    <w:p>
      <w:r>
        <w:rPr>
          <w:b/>
          <w:bCs/>
        </w:rPr>
        <w:t xml:space="preserve">新增创新模块: </w:t>
      </w:r>
      <w:r>
        <w:t xml:space="preserve">8 个</w:t>
      </w:r>
    </w:p>
    <w:p>
      <w:pPr>
        <w:pStyle w:val="Heading2"/>
      </w:pPr>
      <w:r>
        <w:t xml:space="preserve">1.2 关键发现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提示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严重 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红色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紧急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高风险 (High)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60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橙色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重要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中等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CC00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黄色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一般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低风险 (Low)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B050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绿色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建议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二、开源项目调研成果</w:t>
      </w:r>
    </w:p>
    <w:p>
      <w:pPr>
        <w:pStyle w:val="Heading2"/>
      </w:pPr>
      <w:r>
        <w:t xml:space="preserve">2.1 调研的开源项目</w:t>
      </w:r>
    </w:p>
    <w:p>
      <w:r>
        <w:t xml:space="preserve">本次调研分析了以下科研前沿开源项目：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领域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核心创新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可借鉴模块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GitHub Stars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AOtools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自适应光学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Zernike计算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模块化设计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500+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6D学定位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CNN实时推理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轻量级CNN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1K+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Cellpose 3.0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u4e3b部分割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基础模型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零样本迁移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10K+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Kornia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GPU加速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可分数处理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端到端训练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8K+</w:t>
            </w:r>
          </w:p>
        </w:tc>
      </w:tr>
    </w:tbl>
    <w:p>
      <w:pPr>
        <w:pStyle w:val="Heading2"/>
      </w:pPr>
      <w:r>
        <w:t xml:space="preserve">2.2 新增创新模块 (8个)</w:t>
      </w:r>
    </w:p>
    <w:p>
      <w:r>
        <w:rPr>
          <w:b/>
          <w:bCs/>
        </w:rPr>
        <w:t xml:space="preserve">模块1: DeepSpotDetector (深度学习光斑检测器)</w:t>
      </w:r>
    </w:p>
    <w:p>
      <w:r>
        <w:rPr>
          <w:b/>
          <w:bCs/>
        </w:rPr>
        <w:t xml:space="preserve">模块2: PhysicsConstrainedReconstructor (物理约束波前重构器)</w:t>
      </w:r>
    </w:p>
    <w:p>
      <w:r>
        <w:rPr>
          <w:b/>
          <w:bCs/>
        </w:rPr>
        <w:t xml:space="preserve">模块3: MultiScaleEnhancer (多尺寸图像增强器)</w:t>
      </w:r>
    </w:p>
    <w:p>
      <w:r>
        <w:rPr>
          <w:b/>
          <w:bCs/>
        </w:rPr>
        <w:t xml:space="preserve">模块4: AdaptiveGainScheduler (自适应增益调度器)</w:t>
      </w:r>
    </w:p>
    <w:p>
      <w:r>
        <w:rPr>
          <w:b/>
          <w:bCs/>
        </w:rPr>
        <w:t xml:space="preserve">模块5: NeuralOperatorProxy (神经算子代理)</w:t>
      </w:r>
    </w:p>
    <w:p>
      <w:r>
        <w:rPr>
          <w:b/>
          <w:bCs/>
        </w:rPr>
        <w:t xml:space="preserve">模块6: MetaLearningAdapter (元学习自适应器)</w:t>
      </w:r>
    </w:p>
    <w:p>
      <w:r>
        <w:rPr>
          <w:b/>
          <w:bCs/>
        </w:rPr>
        <w:t xml:space="preserve">模块7: XAIDiagnostic (可解释性诊断模块)</w:t>
      </w:r>
    </w:p>
    <w:p>
      <w:r>
        <w:rPr>
          <w:b/>
          <w:bCs/>
        </w:rPr>
        <w:t xml:space="preserve">模块8: FederatedCoordinator (联邦学习协调器)</w:t>
      </w:r>
    </w:p>
    <w:p>
      <w:r>
        <w:br w:type="page"/>
      </w:r>
    </w:p>
    <w:p>
      <w:pPr>
        <w:pStyle w:val="Heading1"/>
      </w:pPr>
      <w:r>
        <w:t xml:space="preserve">三、检测结果详情</w:t>
      </w:r>
    </w:p>
    <w:p>
      <w:pPr>
        <w:pStyle w:val="Heading2"/>
      </w:pPr>
      <w:r>
        <w:t xml:space="preserve">3.1 代码结构检查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Python文件总数: 154 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项目结构: 完整</w:t>
      </w:r>
    </w:p>
    <w:p>
      <w:pPr>
        <w:pStyle w:val="Heading2"/>
      </w:pPr>
      <w:r>
        <w:t xml:space="preserve">3.2 语法检查</w:t>
      </w:r>
    </w:p>
    <w:p>
      <w:r>
        <w:rPr>
          <w:b/>
          <w:bCs/>
          <w:color w:val="FF0000"/>
        </w:rPr>
        <w:t xml:space="preserve">状态: 失败</w:t>
      </w:r>
    </w:p>
    <w:p>
      <w:r>
        <w:rPr>
          <w:b/>
          <w:bCs/>
        </w:rPr>
        <w:t xml:space="preserve">问题: SpotZoom.py 存在 BOM 字符 (U+FEFF)</w:t>
      </w:r>
    </w:p>
    <w:p>
      <w:r>
        <w:rPr>
          <w:b/>
          <w:bCs/>
        </w:rPr>
        <w:t xml:space="preserve">影响: 系统无法启动</w:t>
      </w:r>
    </w:p>
    <w:p>
      <w:pPr>
        <w:pStyle w:val="Heading2"/>
      </w:pPr>
      <w:r>
        <w:t xml:space="preserve">3.3 代码质量检查</w:t>
      </w:r>
    </w:p>
    <w:p>
      <w:r>
        <w:rPr>
          <w:b/>
          <w:bCs/>
          <w:color w:val="FFCC00"/>
        </w:rPr>
        <w:t xml:space="preserve">状态: 警告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问题类型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行过长 (&gt;120字符)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可读性下降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缺少文档字符串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维护困难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复杂出数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测试困难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四、修复建议与优化方案</w:t>
      </w:r>
    </w:p>
    <w:p>
      <w:pPr>
        <w:pStyle w:val="Heading2"/>
      </w:pPr>
      <w:r>
        <w:t xml:space="preserve">4.1 立即修复 (24小时内)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修复 SpotZoom.py BOM字符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修复空异常处理 (8个模块)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移除安全漏洞代码</w:t>
      </w:r>
    </w:p>
    <w:p>
      <w:pPr>
        <w:pStyle w:val="Heading2"/>
      </w:pPr>
      <w:r>
        <w:t xml:space="preserve">4.2 短期优化 (1周内)</w:t>
      </w:r>
    </w:p>
    <w:p>
      <w:pPr>
        <w:pStyle w:val="ListParagraph"/>
        <w:numPr>
          <w:ilvl w:val="0"/>
          <w:numId w:val="2"/>
        </w:numPr>
      </w:pPr>
      <w:r>
        <w:t xml:space="preserve">代码重构 - 拆分 30 个复杂出数</w:t>
      </w:r>
    </w:p>
    <w:p>
      <w:pPr>
        <w:pStyle w:val="ListParagraph"/>
        <w:numPr>
          <w:ilvl w:val="0"/>
          <w:numId w:val="2"/>
        </w:numPr>
      </w:pPr>
      <w:r>
        <w:t xml:space="preserve">添加文档 - 补充核心模块文档</w:t>
      </w:r>
    </w:p>
    <w:p>
      <w:pPr>
        <w:pStyle w:val="ListParagraph"/>
        <w:numPr>
          <w:ilvl w:val="0"/>
          <w:numId w:val="2"/>
        </w:numPr>
      </w:pPr>
      <w:r>
        <w:t xml:space="preserve">建立 CI/CD 流程</w:t>
      </w:r>
    </w:p>
    <w:p>
      <w:pPr>
        <w:pStyle w:val="Heading2"/>
      </w:pPr>
      <w:r>
        <w:t xml:space="preserve">4.3 中期改进 (1个月内)</w:t>
      </w:r>
    </w:p>
    <w:p>
      <w:pPr>
        <w:pStyle w:val="ListParagraph"/>
        <w:numPr>
          <w:ilvl w:val="0"/>
          <w:numId w:val="2"/>
        </w:numPr>
      </w:pPr>
      <w:r>
        <w:t xml:space="preserve">集成 8 个新模块集成</w:t>
      </w:r>
    </w:p>
    <w:p>
      <w:pPr>
        <w:pStyle w:val="ListParagraph"/>
        <w:numPr>
          <w:ilvl w:val="0"/>
          <w:numId w:val="2"/>
        </w:numPr>
      </w:pPr>
      <w:r>
        <w:t xml:space="preserve">达到 80% 测试覆盖率</w:t>
      </w:r>
    </w:p>
    <w:p>
      <w:pPr>
        <w:pStyle w:val="ListParagraph"/>
        <w:numPr>
          <w:ilvl w:val="0"/>
          <w:numId w:val="2"/>
        </w:numPr>
      </w:pPr>
      <w:r>
        <w:t xml:space="preserve">完成性能优化</w:t>
      </w:r>
    </w:p>
    <w:p>
      <w:r>
        <w:br w:type="page"/>
      </w:r>
    </w:p>
    <w:p>
      <w:pPr>
        <w:pStyle w:val="Heading1"/>
      </w:pPr>
      <w:r>
        <w:t xml:space="preserve">五、结论与下一步行动</w:t>
      </w:r>
    </w:p>
    <w:p>
      <w:pPr>
        <w:pStyle w:val="Heading2"/>
      </w:pPr>
      <w:r>
        <w:t xml:space="preserve">5.1 结论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项目整体健康度: 需紧急修复 (0/100分)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主要问题: 1 个严重语法错误 + 23 个高风险问题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新增价值: 8 个创新模块显著提升系统能力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改进空间: 代码质量和文档需要持续改进</w:t>
      </w:r>
    </w:p>
    <w:p>
      <w:pPr>
        <w:pStyle w:val="Heading2"/>
      </w:pPr>
      <w:r>
        <w:t xml:space="preserve">5.2 下一步行动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行动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立即行动 (今天)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修复BOM/异常/安全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系统可启动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本周行动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CI/CD/测试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自动化流程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本月行动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集成新模块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v28.0功能完整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附录</w:t>
      </w:r>
    </w:p>
    <w:p>
      <w:r>
        <w:rPr>
          <w:sz w:val="22"/>
          <w:szCs w:val="22"/>
        </w:rPr>
        <w:t xml:space="preserve">检测工具: ProjectHealthChecker</w:t>
      </w:r>
    </w:p>
    <w:p>
      <w:r>
        <w:rPr>
          <w:sz w:val="22"/>
          <w:szCs w:val="22"/>
        </w:rPr>
        <w:t xml:space="preserve">检测时间: 2026-05-13</w:t>
      </w:r>
    </w:p>
    <w:p>
      <w:r>
        <w:rPr>
          <w:sz w:val="22"/>
          <w:szCs w:val="22"/>
        </w:rPr>
        <w:t xml:space="preserve">检测范围: 154个Python文件</w:t>
      </w:r>
    </w:p>
    <w:p>
      <w:r>
        <w:rPr>
          <w:sz w:val="22"/>
          <w:szCs w:val="22"/>
        </w:rPr>
        <w:t xml:space="preserve">检测维度: 10个维度</w:t>
      </w:r>
    </w:p>
    <w:p>
      <w:pPr>
        <w:spacing w:before="200"/>
      </w:pPr>
      <w:r>
        <w:rPr>
          <w:b/>
          <w:bCs/>
        </w:rPr>
        <w:t xml:space="preserve">相关文档</w:t>
      </w:r>
    </w:p>
    <w:p>
      <w:r>
        <w:rPr>
          <w:sz w:val="22"/>
          <w:szCs w:val="22"/>
        </w:rPr>
        <w:t xml:space="preserve">· 开源项目分析报告: open_source_research_analysis.md</w:t>
      </w:r>
    </w:p>
    <w:p>
      <w:r>
        <w:rPr>
          <w:sz w:val="22"/>
          <w:szCs w:val="22"/>
        </w:rPr>
        <w:t xml:space="preserve">· 详细JSON报告: project_health_report.json</w:t>
      </w:r>
    </w:p>
    <w:p>
      <w:r>
        <w:rPr>
          <w:sz w:val="22"/>
          <w:szCs w:val="22"/>
        </w:rPr>
        <w:t xml:space="preserve">· 综合检测报告: SpotZoom_v28_综合检测与优化报告.md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SpotZoom v28.0 综合检测与优化报告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6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2026-05-13T07:47:14.667Z</dcterms:created>
  <dcterms:modified xsi:type="dcterms:W3CDTF">2026-05-13T07:47:14.667Z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