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SpotZoom 项目综合检测报告</w:t>
      </w:r>
    </w:p>
    <w:p>
      <w:pPr>
        <w:jc w:val="center"/>
      </w:pPr>
      <w:r>
        <w:rPr>
          <w:i/>
          <w:iCs/>
          <w:sz w:val="20"/>
          <w:szCs w:val="20"/>
        </w:rPr>
        <w:t xml:space="preserve">检测日期: 2026-05-12 | 版本: v10.0</w:t>
      </w:r>
    </w:p>
    <w:p/>
    <w:p>
      <w:pPr>
        <w:pStyle w:val="Heading2"/>
      </w:pPr>
      <w:r>
        <w:t xml:space="preserve">一、执行摘要</w:t>
      </w:r>
    </w:p>
    <w:p>
      <w:r>
        <w:t xml:space="preserve">本次检测对SpotZoom光斑闭环对准系统进行了全面的质量评估，涵盖项目构建、功能流程、代码质量、性能瓶颈等多个维度。系统整体架构良好，包含57个Python文件，总计41,580行代码，258个类定义，1,142个函数。</w:t>
      </w:r>
    </w:p>
    <w:p>
      <w:r>
        <w:t xml:space="preserve">检测结果显示：所有55个机器学习模块语法检查通过，核心功能流程正常，接口请求处理正确。发现的主要问题包括：9个大文件（超过1000行）、19个长函数（超过100行）、23个文件缺乏异常处理。</w:t>
      </w:r>
    </w:p>
    <w:p/>
    <w:p>
      <w:pPr>
        <w:pStyle w:val="Heading2"/>
      </w:pPr>
      <w:r>
        <w:t xml:space="preserve">二、前沿开源项目调研</w:t>
      </w:r>
    </w:p>
    <w:p>
      <w:r>
        <w:t xml:space="preserve">通过调研科研前沿类似开源项目，识别了以下可借鉴的创新模块：</w:t>
      </w:r>
    </w:p>
    <w:p/>
    <w:p>
      <w:r>
        <w:rPr>
          <w:b/>
          <w:bCs/>
        </w:rPr>
        <w:t xml:space="preserve">2.1 自适应光学方向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可借鉴模块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HCIPy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高对比度成像仿真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Zernike像差分解、PSF仿真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AOtools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自适应光学工具集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波前重建、闭环控制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SOAPY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AO仿真系统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模块化AO架构、LQG控制器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pyRTC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实时AO控制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组件化流水线、共享内存IPC</w:t>
            </w:r>
          </w:p>
        </w:tc>
      </w:tr>
    </w:tbl>
    <w:p/>
    <w:p>
      <w:r>
        <w:rPr>
          <w:b/>
          <w:bCs/>
        </w:rPr>
        <w:t xml:space="preserve">2.2 视觉伺服方向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可借鉴模块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ViSP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视觉伺服框架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IBVS/PBVS控制律、交互矩阵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BoxMOT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多目标跟踪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9种跟踪算法统一接口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ByteTrack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轻量跟踪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低分框恢复策略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BoT-SORT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多目标跟踪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相机运动补偿、ReID特征</w:t>
            </w:r>
          </w:p>
        </w:tc>
      </w:tr>
    </w:tbl>
    <w:p/>
    <w:p>
      <w:r>
        <w:rPr>
          <w:b/>
          <w:bCs/>
        </w:rPr>
        <w:t xml:space="preserve">2.3 深度学习/模型优化方向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可借鉴模块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Ultralytics YOLO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YOLO全系列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TensorRT/ONNX导出、内置跟踪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Stable-Baselines3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RL算法库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PPO/SAC/TD3、Optuna调参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PPAL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主动学习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不确定性采样、即插即用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do-mpc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非线性MPC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多轴约束协调控制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prysm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物理光学计算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GPU加速PSF、PyTorch可微后端</w:t>
            </w:r>
          </w:p>
        </w:tc>
      </w:tr>
    </w:tbl>
    <w:p/>
    <w:p>
      <w:pPr>
        <w:pStyle w:val="Heading2"/>
      </w:pPr>
      <w:r>
        <w:t xml:space="preserve">三、检测结果详情</w:t>
      </w:r>
    </w:p>
    <w:p/>
    <w:p>
      <w:r>
        <w:rPr>
          <w:b/>
          <w:bCs/>
        </w:rPr>
        <w:t xml:space="preserve">3.1 项目构建情况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检查项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Python文件数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57个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包含55个ML模块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语法检查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全部通过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55个模块无语法错误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模块导入测试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14/14通过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核心模块可正常导入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依赖检查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全部满足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cv2, numpy, logging等</w:t>
            </w:r>
          </w:p>
        </w:tc>
      </w:tr>
    </w:tbl>
    <w:p/>
    <w:p>
      <w:r>
        <w:rPr>
          <w:b/>
          <w:bCs/>
        </w:rPr>
        <w:t xml:space="preserve">3.2 核心功能流程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检查项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PID控制器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正常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实例化与更新测试通过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数据类定义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正常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SpotDetection等可正常导入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YOLO检测器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正常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SpotYOLODetector类可导入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硬件控制器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正常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PicoMotor/Thorlabs/Newport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主控制器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正常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SpotZoomController可导入</w:t>
            </w:r>
          </w:p>
        </w:tc>
      </w:tr>
    </w:tbl>
    <w:p/>
    <w:p>
      <w:r>
        <w:rPr>
          <w:b/>
          <w:bCs/>
        </w:rPr>
        <w:t xml:space="preserve">3.3 接口请求流程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检查项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JSON序列化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正常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数据序列化测试通过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Base64编码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正常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图像编码长度1100字节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协议接口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正常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XYStageProtocol/ZStageProtocol</w:t>
            </w:r>
          </w:p>
        </w:tc>
      </w:tr>
    </w:tbl>
    <w:p/>
    <w:p>
      <w:r>
        <w:rPr>
          <w:b/>
          <w:bCs/>
        </w:rPr>
        <w:t xml:space="preserve">3.4 代码质量分析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Python文件数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总代码行数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41,580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类定义数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258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函数定义数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1,142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最大文件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最大文件行数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2,892</w:t>
            </w:r>
          </w:p>
        </w:tc>
      </w:tr>
    </w:tbl>
    <w:p/>
    <w:p>
      <w:r>
        <w:rPr>
          <w:b/>
          <w:bCs/>
        </w:rPr>
        <w:t xml:space="preserve">3.5 模块耦合分析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依赖项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使用模块数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dataclasses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typing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numpy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logging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cv2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</w:tbl>
    <w:p/>
    <w:p>
      <w:pPr>
        <w:pStyle w:val="Heading2"/>
      </w:pPr>
      <w:r>
        <w:t xml:space="preserve">四、问题优先级与修复建议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200"/>
        <w:gridCol w:w="1200"/>
        <w:gridCol w:w="43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大文件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9个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拆分超过1000行的文件为多个子模块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长函数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19个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将超过100行的函数拆分为辅助函数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异常处理缺失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ML模块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23个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为关键函数添加try-except块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硬编码值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多个模块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将常量提取到配置文件中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模块间依赖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ML包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较低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考虑使用依赖注入降低耦合</w:t>
            </w:r>
          </w:p>
        </w:tc>
      </w:tr>
    </w:tbl>
    <w:p/>
    <w:p>
      <w:pPr>
        <w:pStyle w:val="Heading2"/>
      </w:pPr>
      <w:r>
        <w:t xml:space="preserve">五、下一步优化方案</w:t>
      </w:r>
    </w:p>
    <w:p/>
    <w:p>
      <w:r>
        <w:rPr>
          <w:b/>
          <w:bCs/>
        </w:rPr>
        <w:t xml:space="preserve">5.1 短期优化（1-2周）</w:t>
      </w:r>
    </w:p>
    <w:p>
      <w:r>
        <w:t xml:space="preserve">1. 拆分SpotZoom.py：将2,892行的主文件按功能拆分为多个子模块（检测、控制、硬件接口等）</w:t>
      </w:r>
    </w:p>
    <w:p>
      <w:r>
        <w:t xml:space="preserve">2. 添加异常处理：为23个缺乏异常处理的文件添加try-except块</w:t>
      </w:r>
    </w:p>
    <w:p>
      <w:r>
        <w:t xml:space="preserve">3. 提取常量：将硬编码值提取到配置文件中</w:t>
      </w:r>
    </w:p>
    <w:p/>
    <w:p>
      <w:r>
        <w:rPr>
          <w:b/>
          <w:bCs/>
        </w:rPr>
        <w:t xml:space="preserve">5.2 中期优化（1个月）</w:t>
      </w:r>
    </w:p>
    <w:p>
      <w:r>
        <w:t xml:space="preserve">1. 引入类型检查：使用mypy进行静态类型检查</w:t>
      </w:r>
    </w:p>
    <w:p>
      <w:r>
        <w:t xml:space="preserve">2. 单元测试覆盖：为核心模块添加单元测试</w:t>
      </w:r>
    </w:p>
    <w:p>
      <w:r>
        <w:t xml:space="preserve">3. 性能基准测试：建立性能基准，监控回归</w:t>
      </w:r>
    </w:p>
    <w:p/>
    <w:p>
      <w:r>
        <w:rPr>
          <w:b/>
          <w:bCs/>
        </w:rPr>
        <w:t xml:space="preserve">5.3 长期优化（3个月）</w:t>
      </w:r>
    </w:p>
    <w:p>
      <w:r>
        <w:t xml:space="preserve">1. 架构重构：采用插件架构，提高模块独立性</w:t>
      </w:r>
    </w:p>
    <w:p>
      <w:r>
        <w:t xml:space="preserve">2. CI/CD集成：建立自动化测试和部署流程</w:t>
      </w:r>
    </w:p>
    <w:p>
      <w:r>
        <w:t xml:space="preserve">3. 文档完善：完善API文档和使用指南</w:t>
      </w:r>
    </w:p>
    <w:p/>
    <w:p>
      <w:pPr>
        <w:jc w:val="center"/>
      </w:pPr>
      <w:r>
        <w:rPr>
          <w:i/>
          <w:iCs/>
          <w:sz w:val="20"/>
          <w:szCs w:val="20"/>
        </w:rPr>
        <w:t xml:space="preserve">--- 报告结束 ---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2026-05-12T01:38:46.213Z</dcterms:created>
  <dcterms:modified xsi:type="dcterms:W3CDTF">2026-05-12T01:38:46.214Z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