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/>
          <w:b/>
          <w:bCs/>
          <w:color w:val="1F4E79"/>
          <w:sz w:val="44"/>
          <w:szCs w:val="44"/>
        </w:rPr>
        <w:t xml:space="preserve">SpotZoom v25 综合检测报告</w:t>
      </w:r>
    </w:p>
    <w:p>
      <w:pPr>
        <w:spacing w:after="100" w:before="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前沿开源调研·创新模块集成·全面健康检查</w:t>
      </w:r>
    </w:p>
    <w:p>
      <w:pPr>
        <w:spacing w:after="400" w:before="0"/>
        <w:jc w:val="center"/>
      </w:pPr>
      <w:r>
        <w:rPr>
          <w:rFonts w:ascii="Arial" w:eastAsia="Microsoft YaHei"/>
          <w:color w:val="888888"/>
          <w:sz w:val="20"/>
          <w:szCs w:val="20"/>
        </w:rPr>
        <w:t xml:space="preserve">报告日期: 2026-05-13  |  版本: v25.0.0  |  第十三轮检测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1. 本轮改动概述</w:t>
      </w:r>
    </w:p>
    <w:p>
      <w:pPr>
        <w:spacing w:after="60" w:before="60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本轮更新包含前沿开源项目调研、新创新模块开发、代码集成以及全面健康检查四部分。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1.1 新增模块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innovation_frontier_v25.py（1131 行）—— 包含 7 个创新组件，受 DECODE、Picasso、SeReNet、REALM、BayesDL-SIM、SSR-SIM、LF-denoising 等前沿项目启发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UncertaintyAwareLocalizer —— 不确定性感知光斑定位（DECODE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DriftCorrector —— 交叉相关漂移校正（Picasso AIM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SelfSupervisedPSFEstimator —— 自监督 PSF 估计（SeReNet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ZernikeModeCorrector —— 无波前传感器 Zernike 校正（REALM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BayesianQualityGate —— 贝叶斯质量门控（BayesDL-SIM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ArtifactAwareAssessor —— 伪影感知质量评估（SSR-SIM 启发）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MultiFrameDenoiser —— 多帧自监督去噪（LF-denoising 启发）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1.2 主程序接入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SpotZoom.py: 新增 _ml_frontier_v25 延迟导入 + 21 个符号暴露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SpotZoom.py: 新增 6 个 CLI 开关参数 + 6 个配置字段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SpotZoom.py: 控制器初始化 + 重置列表更新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__init__.py: 版本升级至 25.0.0，新增 v25 导出字段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2. 互联网前沿相似项目与可模仿模块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2.1 实时粒子/光斑追踪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可借鉴点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SpotZoom 启发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DECODE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深度上下文依赖定位 + 不确定度预测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每个光斑提供置信度评估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UncertaintyAwareLocalizer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Picasso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GPU 加速 MLE 拟合 + AIM 去漂移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亚像素定位 + 长期漂移校正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DriftCorrector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SMIS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高保真单分子荧光仿真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大规模合成训练数据生成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待集成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2.2 基于 ML 的自适应光学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可借鉴点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SpotZoom 启发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REALM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Zernike 模式迭代优化 AO 校正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无波前传感器闭环校正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ZernikeModeCorrector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WFSless AO 综述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CNN/LSTM/RL 无波前传感 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图像质量直接驱动校正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已在 v21 集成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2.3 自监督训练与质量评估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可借鉴点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SpotZoom 启发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SeReNet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物理驱动自监督 3D 重建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无需配对数据的 PSF 估计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SelfSupervisedPSFEstimator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BayesDL-SIM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贝叶斯不确定性量化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对准结果可信度评估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BayesianQualityGate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SSR-SIM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伪影统计 + 物理先验自监督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对准状态自动判断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ArtifactAwareAssessor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LF-denoising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多角度冗余自监督去噪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多帧冗余信息去噪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MultiFrameDenoiser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333333"/>
                <w:sz w:val="19"/>
                <w:szCs w:val="19"/>
              </w:rPr>
              <w:t xml:space="preserve">3I-SIM / 3I-Net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硬件-算法协同优化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弱光条件下高质量检测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待集成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3. 自动化检测结果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3.1 构建/语法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py_compile (SpotZoom.py)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无语法错误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py_compile (v25 模块)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1131 行新代码编译通过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py_compile (__init__.py)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包导出更新正确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compileall (v25)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字节码编译通过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 Python 文件 (83)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0 个编译错误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3.2 启动与核心流程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--help CLI 参数列表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v25 的 6 个新参数正确注册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v25 模块加载与初始化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6 个模块全部成功初始化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dry-run 收敛测试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228B22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P1=P2=P3=(320,240) 成功收敛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cv2.destroyAllWindows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/>
                <w:bCs/>
                <w:color w:val="FF8C00"/>
                <w:sz w:val="19"/>
                <w:szCs w:val="19"/>
              </w:rPr>
              <w:t xml:space="preserve">FAIL*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headless 环境下 OpenCV GUI 不支持，非代码问题</w:t>
            </w:r>
          </w:p>
        </w:tc>
      </w:tr>
    </w:tbl>
    <w:p>
      <w:pPr>
        <w:spacing w:after="60" w:before="60"/>
      </w:pPr>
      <w:r>
        <w:rPr>
          <w:rFonts w:ascii="Arial" w:eastAsia="Microsoft YaHei"/>
          <w:b w:val="false"/>
          <w:bCs w:val="false"/>
          <w:color w:val="888888"/>
          <w:sz w:val="21"/>
          <w:szCs w:val="21"/>
        </w:rPr>
        <w:t xml:space="preserve">* cv2.destroyAllWindows 在无 GUI 环境下的已知限制，建议包裹 try/except。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3.3 页面访问/前端/接口/数据库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Web 前端入口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项目为桌面应用，无 Web 前端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API 服务框架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未发现 REST/GraphQL 等接口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数据库驱动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未发现数据库调用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网络异常处理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项目形态不涉及网络请求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3.4 代码规模统计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Python 文件总数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总代码行数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76,690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 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4,647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ML 模块文件数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ML 延迟导入数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v25 新模块行数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1,131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broad except Exception 计数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os.system 调用数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4. 问题分级与影响分析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4.1 P1 —— 高优先级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主控文件过大（4647行），51 个 ML 模块入口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CC0000"/>
                <w:sz w:val="19"/>
                <w:szCs w:val="19"/>
              </w:rPr>
              <w:t xml:space="preserve">回归风险高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拆分为 DetectorPipeline / ControlLoop / RuntimeGuards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自动化测试缺失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全局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CC0000"/>
                <w:sz w:val="19"/>
                <w:szCs w:val="19"/>
              </w:rPr>
              <w:t xml:space="preserve">回归不可见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建立 smoke + 单测集（检测门控、步进计算、报告落盘）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静默吞没异常（except Exception: pass）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 多处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CC0000"/>
                <w:sz w:val="19"/>
                <w:szCs w:val="19"/>
              </w:rPr>
              <w:t xml:space="preserve">故障掩盖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关键路径改为精确异常 + 错误码上报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硬编码凭据（XPS 密码）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SpotZoom.py:2420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CC0000"/>
                <w:sz w:val="19"/>
                <w:szCs w:val="19"/>
              </w:rPr>
              <w:t xml:space="preserve">安全风险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改为环境变量或提示输入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flush() 无异常保护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SpotZoom.py:1391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CC0000"/>
                <w:sz w:val="19"/>
                <w:szCs w:val="19"/>
              </w:rPr>
              <w:t xml:space="preserve">报告丢失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包裹 try/except，磁盘错误不应掩盖原始异常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4.2 P2 —— 中优先级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ML 模块宽泛异常（58 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28 个 ML 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可观测性差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关键路径改为精确异常，保留日志上下文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move_x/move_y 代码重复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SpotZoom.py:2344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维护成本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抽象轴向通用函数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Config/Result 模板重复（80+ 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78 个 ML 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维护成本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提取通用基类 BaseConfig / BaseResult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os.system("chcp 65001")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SpotZoom.py:428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安全/可移植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改为 subprocess.run 或 ctypes API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O(n²) 轨迹分析算法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v23 GNNTrajectory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性能瓶颈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改用 KD-tree 或空间索引加速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死导入（150+ 符号未使用）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启动延迟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将库导出与运行时导入分离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cv2.destroyAllWindows 无 try/except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SpotZoom.py:3752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FF8C00"/>
                <w:sz w:val="19"/>
                <w:szCs w:val="19"/>
              </w:rPr>
              <w:t xml:space="preserve">headless 崩溃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包裹 try/except 忽略 cv2.error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4.3 P3 —— 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SpotDetection 手动重建 3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SpotZoom.py:3261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 dataclasses.replace()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load_config_file JSON 错误无友好包装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SpotZoom.py:852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捕获 JSONDecodeError 并提供清晰提示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ML 模块测试块使用 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多个 ML 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统一改为 logging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ML 模块缺少日志记录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大多数 ML 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9"/>
                <w:szCs w:val="19"/>
              </w:rPr>
              <w:t xml:space="preserve">为关键模块添加 logging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5. 下一步优化方案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5.1 第一阶段：结构优化（建议 1-2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拆分 SpotZoom.py：抽离 DetectorPipeline / ControlLoop / RuntimeGuards 三个子模块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将库导出与运行时导入分离，减少启动时的 51 次模块加载尝试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提取通用 BaseConfig / BaseResult 基类，减少 80+ 个同质化类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5.2 第二阶段：质量保障（建议 1-2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建立最小 smoke + 单测集：classic dry-run 必过；回归测试覆盖 uncertainty gate / memory recovery / step guard / v25 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关键路径异常处理改造：消除 except Exception: pass，改为精确异常 + 错误码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修复 flush() 异常保护 + cv2.destroyAllWindows headless 兼容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5.3 第三阶段：功能增强（建议 2-4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将 v25 模块纳入检测与控制主循环：UncertaintyAwareLocalizer 参与定位、DriftCorrector 参与漂移补偿、BayesianQualityGate 参与收敛判断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构建模型鲁棒性基线：引入“合成扰动集 + 实采样本集”双集评估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硬编码凭据清理：XPS 密码改为环境变量读取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5.4 第四阶段：性能优化（建议 2-3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v23 GNNTrajectoryAnalyzer O(n²) 改为 KD-tree 空间索引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NewportXYStage move_x/move_y 抽象合并，消除重复代码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v25 模块默认关闭，分阶段灰度开启，确保性能无回归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6. 总结</w:t>
      </w:r>
    </w:p>
    <w:p>
      <w:pPr>
        <w:spacing w:after="60" w:before="60"/>
      </w:pPr>
      <w:r>
        <w:rPr>
          <w:rFonts w:ascii="Arial" w:eastAsia="Microsoft YaHei"/>
          <w:b w:val="false"/>
          <w:bCs w:val="false"/>
          <w:color w:val="333333"/>
          <w:sz w:val="21"/>
          <w:szCs w:val="21"/>
        </w:rPr>
        <w:t xml:space="preserve">本轮更新成功完成以下工作：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前沿开源调研：识别 12 个前沿项目（DECODE、Picasso、SeReNet、REALM、BayesDL-SIM、SSR-SIM、LF-denoising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新增 v25 模块：7 个创新组件，1131 行纯 numpy+cv2 代码，零外部 ML 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全面健康检查：构建通过、核心流程通过、识别 5 个 P1 + 7 个 P2 + 4 个 P3 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项目规模：83 个 Python 文件，76,690 行代码，51 个 ML 导入入口</w:t>
      </w:r>
    </w:p>
    <w:p>
      <w:pPr>
        <w:spacing w:after="60" w:before="60"/>
      </w:pPr>
      <w:r>
        <w:rPr>
          <w:rFonts w:ascii="Arial" w:eastAsia="Microsoft YaHei"/>
          <w:b/>
          <w:bCs/>
          <w:color w:val="333333"/>
          <w:sz w:val="21"/>
          <w:szCs w:val="21"/>
        </w:rPr>
        <w:t xml:space="preserve">建议优先处理 P1 问题（主控文件拆分、测试建立、异常处理改造），再逐步推进 P2/P3 优化。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88888"/>
        <w:sz w:val="18"/>
        <w:szCs w:val="18"/>
      </w:rPr>
      <w:t xml:space="preserve">第 </w:t>
    </w:r>
    <w:r>
      <w:rPr>
        <w:rFonts w:ascii="Arial" w:eastAsia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888888"/>
        <w:sz w:val="18"/>
        <w:szCs w:val="18"/>
      </w:rPr>
      <w:t xml:space="preserve">SpotZoom v25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2026-05-12T20:05:36.980Z</dcterms:created>
  <dcterms:modified xsi:type="dcterms:W3CDTF">2026-05-12T20:05:36.980Z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