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8"/>
        <w:jc w:val="center"/>
      </w:pPr>
      <w:r>
        <w:rPr>
          <w:rFonts w:ascii="黑体" w:hAnsi="黑体"/>
          <w:b/>
          <w:sz w:val="44"/>
        </w:rPr>
        <w:t>基于多模态视觉采集与鲁棒几何分析的微纳物体角度检测系统</w:t>
      </w:r>
    </w:p>
    <w:p>
      <w:pPr>
        <w:jc w:val="center"/>
      </w:pPr>
      <w:r>
        <w:rPr>
          <w:rFonts w:ascii="黑体" w:hAnsi="黑体"/>
          <w:sz w:val="28"/>
        </w:rPr>
        <w:t>项目文档</w:t>
      </w:r>
    </w:p>
    <w:p/>
    <w:p>
      <w:pPr>
        <w:pStyle w:val="1"/>
        <w:spacing w:before="200" w:after="100"/>
      </w:pPr>
      <w:r>
        <w:t>项目概况</w:t>
      </w:r>
    </w:p>
    <w:p>
      <w:pPr>
        <w:pStyle w:val="2"/>
        <w:spacing w:before="200" w:after="100"/>
      </w:pPr>
      <w:r>
        <w:t>背景和基础</w:t>
      </w:r>
    </w:p>
    <w:p>
      <w:pPr>
        <w:spacing w:line="300" w:lineRule="auto" w:after="100"/>
        <w:ind w:firstLine="432"/>
      </w:pPr>
      <w:r>
        <w:t>微纳加工和光学实验中，目标物体的姿态、长边方向和相对角度是判断装配状态与实验重复性的基础信息。ADOTOP中的EdgeDetect模块面向视频、图片和屏幕ROI，提供阈值预处理、轮廓提取、模板分类、最长边检测和角度显示功能，并由PyQt6界面统一管理输入、播放、ROI与结果。</w:t>
      </w:r>
    </w:p>
    <w:p>
      <w:pPr>
        <w:spacing w:line="300" w:lineRule="auto" w:after="100"/>
        <w:ind w:firstLine="432"/>
      </w:pPr>
      <w:r>
        <w:t>系统的角度测量来自图像几何，不包含Newport控制器、QPD、EKF或四轴伺服执行链路。相关硬件未在本仓库中实现，因此文档将系统边界限定为视觉检测与实验辅助软件。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97030"/>
            <wp:docPr id="1" name="Picture 1" descr="edge_angle" title="edge_ang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angl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sz w:val="18"/>
        </w:rPr>
        <w:t>图1.1 最长直线检测与角度显示</w:t>
      </w:r>
    </w:p>
    <w:p>
      <w:pPr>
        <w:pStyle w:val="2"/>
        <w:spacing w:before="200" w:after="100"/>
      </w:pPr>
      <w:r>
        <w:t>所需支持</w:t>
      </w:r>
    </w:p>
    <w:p>
      <w:pPr>
        <w:pStyle w:val="3"/>
        <w:spacing w:before="200" w:after="100"/>
      </w:pPr>
      <w:r>
        <w:t>硬件平台的论证和选择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blHeader w:val="true"/>
        </w:trPr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摄像头或视频文件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提供待分析帧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OpenCV接口已实现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桌面屏幕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提供screen模式和ROI截取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Pillow/pyautogui依赖权限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CPU/GPU工作站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运行OpenCV与可选YOLO推理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CPU可执行传统视觉流程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输入设备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鼠标框选ROI、键盘控制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PyQt6/cv2交互</w:t>
            </w:r>
          </w:p>
        </w:tc>
      </w:tr>
    </w:tbl>
    <w:p>
      <w:pPr>
        <w:pStyle w:val="3"/>
        <w:spacing w:before="200" w:after="100"/>
      </w:pPr>
      <w:r>
        <w:t>软件平台的论证和选择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4657"/>
        <w:gridCol w:w="4657"/>
      </w:tblGrid>
      <w:tr>
        <w:trPr>
          <w:tblHeader w:val="true"/>
        </w:trPr>
        <w:tc>
          <w:tcPr>
            <w:tcW w:type="dxa" w:w="4657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657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界面</w:t>
            </w:r>
          </w:p>
        </w:tc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PyQt6 QMainWindow、QDockWidget、QTableWidget</w:t>
            </w:r>
          </w:p>
        </w:tc>
      </w:tr>
      <w:tr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图像处理</w:t>
            </w:r>
          </w:p>
        </w:tc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OpenCV Canny、阈值、findContours、minAreaRect、HoughLinesP</w:t>
            </w:r>
          </w:p>
        </w:tc>
      </w:tr>
      <w:tr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模型辅助</w:t>
            </w:r>
          </w:p>
        </w:tc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YoloUI中的Ultralytics YOLOv8-seg，可作为分割前端</w:t>
            </w:r>
          </w:p>
        </w:tc>
      </w:tr>
      <w:tr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持久化</w:t>
            </w:r>
          </w:p>
        </w:tc>
        <w:tc>
          <w:tcPr>
            <w:tcW w:type="dxa" w:w="465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JSON快照、模板JSON、训练runs目录</w:t>
            </w:r>
          </w:p>
        </w:tc>
      </w:tr>
    </w:tbl>
    <w:p>
      <w:pPr>
        <w:pStyle w:val="1"/>
        <w:spacing w:before="200" w:after="100"/>
      </w:pPr>
      <w:r>
        <w:t>项目规划</w:t>
      </w:r>
    </w:p>
    <w:p>
      <w:pPr>
        <w:pStyle w:val="2"/>
        <w:spacing w:before="200" w:after="100"/>
      </w:pPr>
      <w:r>
        <w:t>整体目标</w:t>
      </w:r>
    </w:p>
    <w:p>
      <w:pPr>
        <w:spacing w:line="300" w:lineRule="auto" w:after="100"/>
        <w:ind w:firstLine="432"/>
      </w:pPr>
      <w:r>
        <w:t>系统按采集、预处理、几何识别、结果展示四层组织。采集层支持媒体文件和屏幕ROI；预处理层完成灰度化、二值化、形态学清理与重叠区域拆分；几何识别层输出轮廓中心、面积、周长、边界框、类别和角度；展示层提供原图/分割图、状态表、进度条、快照和手动模板标注。</w:t>
      </w:r>
    </w:p>
    <w:p>
      <w:pPr>
        <w:pStyle w:val="2"/>
        <w:spacing w:before="200" w:after="100"/>
      </w:pPr>
      <w:r>
        <w:t>技术创新点</w:t>
      </w:r>
    </w:p>
    <w:p>
      <w:pPr>
        <w:pStyle w:val="3"/>
        <w:spacing w:before="200" w:after="100"/>
      </w:pPr>
      <w:r>
        <w:t>作品难点</w:t>
      </w:r>
    </w:p>
    <w:p>
      <w:pPr>
        <w:spacing w:line="300" w:lineRule="auto" w:after="100"/>
        <w:ind w:firstLine="432"/>
      </w:pPr>
      <w:r>
        <w:t>1. 面向不稳定视频流的状态管理：VideoThread与ScreenRoiThread分别管理暂停、停止、seek和参数更新，避免输入模式互相冲突。</w:t>
      </w:r>
    </w:p>
    <w:p>
      <w:pPr>
        <w:spacing w:line="300" w:lineRule="auto" w:after="100"/>
        <w:ind w:firstLine="432"/>
      </w:pPr>
      <w:r>
        <w:t>2. 规则与模板结合的对象识别：contour_metrics计算几何特征，contour_similarity比较模板形状，classify_contours输出circle、rod、rotator等类别。</w:t>
      </w:r>
    </w:p>
    <w:p>
      <w:pPr>
        <w:spacing w:line="300" w:lineRule="auto" w:after="100"/>
        <w:ind w:firstLine="432"/>
      </w:pPr>
      <w:r>
        <w:t>3. 长边角度的稳健输出：HoughLinesP选取最长线段，StableLineDetector用跳变阈值与EMA抑制瞬时误检。</w:t>
      </w:r>
    </w:p>
    <w:p>
      <w:pPr>
        <w:pStyle w:val="3"/>
        <w:spacing w:before="200" w:after="100"/>
      </w:pPr>
      <w:r>
        <w:t>作品创新点</w:t>
      </w:r>
    </w:p>
    <w:p>
      <w:pPr>
        <w:spacing w:line="300" w:lineRule="auto" w:after="100"/>
        <w:ind w:firstLine="432"/>
      </w:pPr>
      <w:r>
        <w:t>系统把实时预览、ROI操作、几何量测、模板维护和JSON证据留存放入同一工作台，能够在更换材料和输入源后快速复核参数；同时保留YOLO分割入口，为后续从规则视觉过渡到学习型分割提供兼容接口。</w:t>
      </w:r>
    </w:p>
    <w:p>
      <w:pPr>
        <w:pStyle w:val="2"/>
        <w:spacing w:before="200" w:after="100"/>
      </w:pPr>
      <w:r>
        <w:t>主要硬件设备</w:t>
      </w:r>
    </w:p>
    <w:p>
      <w:pPr>
        <w:spacing w:line="300" w:lineRule="auto" w:after="100"/>
        <w:ind w:firstLine="432"/>
      </w:pPr>
      <w:r>
        <w:t>仓库没有四轴压电反射镜、QPD、波前传感器或激光器控制代码。角度检测结果仅代表图像平面中的线段方向，不能直接解释为光束角度、机械轴角度或物理世界绝对姿态。</w:t>
      </w:r>
    </w:p>
    <w:p>
      <w:pPr>
        <w:pStyle w:val="2"/>
        <w:spacing w:before="200" w:after="100"/>
      </w:pPr>
      <w:r>
        <w:t>算法原理分析</w:t>
      </w:r>
    </w:p>
    <w:p>
      <w:pPr>
        <w:pStyle w:val="3"/>
        <w:spacing w:before="200" w:after="100"/>
      </w:pPr>
      <w:r>
        <w:t>图像预处理与轮廓提取</w:t>
      </w:r>
    </w:p>
    <w:p>
      <w:pPr>
        <w:spacing w:line="300" w:lineRule="auto" w:after="100"/>
        <w:ind w:firstLine="432"/>
      </w:pPr>
      <w:r>
        <w:t>preprocess_frame将输入转为灰度并进行阈值处理，split_overlapped_mask用于处理重叠区域，extract_contours提取候选轮廓。contour_metrics计算面积、周长、中心和边界框，为类别判定与结果表提供统一数据结构。</w:t>
      </w:r>
    </w:p>
    <w:p>
      <w:pPr>
        <w:pStyle w:val="3"/>
        <w:spacing w:before="200" w:after="100"/>
      </w:pPr>
      <w:r>
        <w:t>模板相似度与类别判定</w:t>
      </w:r>
    </w:p>
    <w:p>
      <w:pPr>
        <w:spacing w:line="300" w:lineRule="auto" w:after="100"/>
        <w:ind w:firstLine="432"/>
      </w:pPr>
      <w:r>
        <w:t>ManualAnnotator允许用户在当前帧上标注模板并保存。load_templates读取JSON模板，contour_similarity对候选轮廓和模板进行形状比较，classify_contours综合几何规则与模板分数输出Detection。</w:t>
      </w:r>
    </w:p>
    <w:p>
      <w:pPr>
        <w:pStyle w:val="3"/>
        <w:spacing w:before="200" w:after="100"/>
      </w:pPr>
      <w:r>
        <w:t>最长边与角度检测</w:t>
      </w:r>
    </w:p>
    <w:p>
      <w:pPr>
        <w:spacing w:line="300" w:lineRule="auto" w:after="100"/>
        <w:ind w:firstLine="432"/>
      </w:pPr>
      <w:r>
        <w:t>detect_longest_line_single对灰度图执行Canny和HoughLinesP，遍历候选线段并选取长度最大的线段；角度由atan2计算后折算到0至90度。StableLineDetector在连续帧中拒绝超过5度的突变，并以alpha=0.3进行指数平滑。</w:t>
      </w:r>
    </w:p>
    <w:p>
      <w:pPr>
        <w:pStyle w:val="1"/>
        <w:spacing w:before="200" w:after="100"/>
      </w:pPr>
      <w:r>
        <w:t>实施方案</w:t>
      </w:r>
    </w:p>
    <w:p>
      <w:pPr>
        <w:pStyle w:val="2"/>
        <w:spacing w:before="200" w:after="100"/>
      </w:pPr>
      <w:r>
        <w:t>技术细节</w:t>
      </w:r>
    </w:p>
    <w:p>
      <w:pPr>
        <w:pStyle w:val="3"/>
        <w:spacing w:before="200" w:after="100"/>
      </w:pPr>
      <w:r>
        <w:t>系统主程序设计</w:t>
      </w:r>
    </w:p>
    <w:p>
      <w:pPr>
        <w:spacing w:line="300" w:lineRule="auto" w:after="100"/>
        <w:ind w:firstLine="432"/>
      </w:pPr>
      <w:r>
        <w:t>UnifiedMainWindow以标签页组织前后景页面和EdgeDetect页面。EdgeDetect页面提供媒体打开、屏幕模式、ROI、手动标注、播放/暂停、录制和快照动作；识别结果在右侧表格展示中心、角度、置信度、面积和周长。</w:t>
      </w:r>
    </w:p>
    <w:p>
      <w:pPr>
        <w:pStyle w:val="2"/>
        <w:spacing w:before="200" w:after="100"/>
      </w:pPr>
      <w:r>
        <w:t>系统测试与精度验证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rPr>
          <w:tblHeader w:val="true"/>
        </w:trPr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105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b/>
                <w:color w:val="FFFFFF"/>
                <w:sz w:val="18"/>
              </w:rPr>
              <w:t>验收关注点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媒体输入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加载jpg、tif或视频并播放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首帧可读、循环播放、异常路径提示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ROI模式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屏幕截图后鼠标框选区域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坐标映射正确、ROI越界不崩溃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角度检测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输入含明显长边的帧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sz w:val="18"/>
              </w:rPr>
              <w:t>最长线段与角度叠加显示，跳变被抑制</w:t>
            </w:r>
          </w:p>
        </w:tc>
      </w:tr>
      <w:tr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结果留存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执行快照与手动标注</w:t>
            </w:r>
          </w:p>
        </w:tc>
        <w:tc>
          <w:tcPr>
            <w:tcW w:type="dxa" w:w="31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A"/>
          </w:tcPr>
          <w:p>
            <w:r>
              <w:rPr>
                <w:sz w:val="18"/>
              </w:rPr>
              <w:t>PNG/JSON生成，模板可再次加载</w:t>
            </w:r>
          </w:p>
        </w:tc>
      </w:tr>
    </w:tbl>
    <w:p>
      <w:pPr>
        <w:spacing w:line="300" w:lineRule="auto" w:after="100"/>
        <w:ind w:firstLine="432"/>
      </w:pPr>
      <w:r>
        <w:t>现有仓库包含大量VideoFrames样本、TIFF图像、JSON标注和YOLO训练产物，但未提供带物理角度真值的独立标定集。因此可报告算法输出和流程稳定性，不应将像素角度直接宣称为微弧度级物理测量精度。</w:t>
      </w:r>
    </w:p>
    <w:p>
      <w:pPr>
        <w:pStyle w:val="1"/>
        <w:spacing w:before="200" w:after="100"/>
      </w:pPr>
      <w:r>
        <w:t>参考资料</w:t>
      </w:r>
    </w:p>
    <w:p>
      <w:pPr>
        <w:spacing w:line="300" w:lineRule="auto" w:after="100"/>
        <w:ind w:firstLine="432"/>
      </w:pPr>
      <w:r>
        <w:t>[1] Bradski G. The OpenCV Library. Dr. Dobb’s Journal of Software Tools, 2000.</w:t>
      </w:r>
    </w:p>
    <w:p>
      <w:pPr>
        <w:spacing w:line="300" w:lineRule="auto" w:after="100"/>
        <w:ind w:firstLine="432"/>
      </w:pPr>
      <w:r>
        <w:t>[2] Ultralytics. YOLOv8 Documentation and Source Code.</w:t>
      </w:r>
    </w:p>
    <w:p>
      <w:pPr>
        <w:spacing w:line="300" w:lineRule="auto" w:after="100"/>
        <w:ind w:firstLine="432"/>
      </w:pPr>
      <w:r>
        <w:t>[3] ADOTOP仓库 EdgeDetect/recognition_module.py.</w:t>
      </w:r>
    </w:p>
    <w:p>
      <w:pPr>
        <w:spacing w:line="300" w:lineRule="auto" w:after="100"/>
        <w:ind w:firstLine="432"/>
      </w:pPr>
      <w:r>
        <w:t>[4] ADOTOP仓库 EdgeDetect/three_object_detector.py.</w:t>
      </w:r>
    </w:p>
    <w:p>
      <w:pPr>
        <w:spacing w:line="300" w:lineRule="auto" w:after="100"/>
        <w:ind w:firstLine="432"/>
      </w:pPr>
      <w:r>
        <w:t>[5] ADOTOP仓库 Main.py 与 YoloUI/yolo_seg_gui.py.</w:t>
      </w:r>
    </w:p>
    <w:sectPr w:rsidR="00873725">
      <w:footerReference w:type="first" r:id="rId22"/>
      <w:pgSz w:w="11906" w:h="16838"/>
      <w:pgMar w:top="1152" w:right="1296" w:bottom="1152" w:left="1296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806E0" w14:textId="77777777" w:rsidR="00FD75A0" w:rsidRDefault="00FD75A0">
      <w:r>
        <w:separator/>
      </w:r>
    </w:p>
  </w:endnote>
  <w:endnote w:type="continuationSeparator" w:id="0">
    <w:p w14:paraId="2CED2F84" w14:textId="77777777" w:rsidR="00FD75A0" w:rsidRDefault="00FD7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方正仿宋_GB2312">
    <w:altName w:val="微软雅黑"/>
    <w:charset w:val="86"/>
    <w:family w:val="auto"/>
    <w:pitch w:val="default"/>
    <w:sig w:usb0="00000000" w:usb1="184F6CFA" w:usb2="00000012" w:usb3="00000000" w:csb0="0004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71D50" w14:textId="77777777" w:rsidR="00EC3161" w:rsidRDefault="00000000">
    <w:pPr>
      <w:pStyle w:val="af1"/>
      <w:framePr w:wrap="auto" w:vAnchor="text" w:hAnchor="margin" w:xAlign="center" w:y="1"/>
      <w:rPr>
        <w:rStyle w:val="afe"/>
      </w:rPr>
    </w:pPr>
    <w:r>
      <w:rPr>
        <w:rStyle w:val="afe"/>
      </w:rPr>
      <w:fldChar w:fldCharType="begin"/>
    </w:r>
    <w:r>
      <w:rPr>
        <w:rStyle w:val="afe"/>
      </w:rPr>
      <w:instrText xml:space="preserve">PAGE  </w:instrText>
    </w:r>
    <w:r>
      <w:rPr>
        <w:rStyle w:val="afe"/>
      </w:rPr>
      <w:fldChar w:fldCharType="separate"/>
    </w:r>
    <w:r>
      <w:rPr>
        <w:rStyle w:val="afe"/>
      </w:rPr>
      <w:t>1</w:t>
    </w:r>
    <w:r>
      <w:rPr>
        <w:rStyle w:val="afe"/>
      </w:rPr>
      <w:fldChar w:fldCharType="end"/>
    </w:r>
  </w:p>
  <w:p w14:paraId="5CCC6080" w14:textId="77777777" w:rsidR="00EC3161" w:rsidRDefault="00EC316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6A521" w14:textId="77777777" w:rsidR="00FD75A0" w:rsidRDefault="00FD75A0">
      <w:r>
        <w:separator/>
      </w:r>
    </w:p>
  </w:footnote>
  <w:footnote w:type="continuationSeparator" w:id="0">
    <w:p w14:paraId="2FB8E5CB" w14:textId="77777777" w:rsidR="00FD75A0" w:rsidRDefault="00FD75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EA6013A6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915170673">
    <w:abstractNumId w:val="1"/>
  </w:num>
  <w:num w:numId="2" w16cid:durableId="755788740">
    <w:abstractNumId w:val="0"/>
  </w:num>
  <w:num w:numId="3" w16cid:durableId="1600793695">
    <w:abstractNumId w:val="1"/>
    <w:lvlOverride w:ilvl="0">
      <w:lvl w:ilvl="0">
        <w:start w:val="1"/>
        <w:numFmt w:val="decimal"/>
        <w:pStyle w:val="1"/>
        <w:lvlText w:val="%1"/>
        <w:lvlJc w:val="left"/>
        <w:pPr>
          <w:ind w:left="432" w:hanging="432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576" w:hanging="576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0" w:firstLine="0"/>
        </w:pPr>
        <w:rPr>
          <w:rFonts w:ascii="Times New Roman" w:hAnsi="Times New Roman" w:cs="Times New Roman" w:hint="eastAsia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position w:val="0"/>
          <w:u w:val="none"/>
          <w:vertAlign w:val="baseline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FlMzkyYTNlYWYzYzlkNDg1MTcxZDgwNGMxMDQ5YzkifQ=="/>
  </w:docVars>
  <w:rsids>
    <w:rsidRoot w:val="00596229"/>
    <w:rsid w:val="00003F46"/>
    <w:rsid w:val="0000581A"/>
    <w:rsid w:val="0000707F"/>
    <w:rsid w:val="0000708C"/>
    <w:rsid w:val="00030EC1"/>
    <w:rsid w:val="000548EE"/>
    <w:rsid w:val="00075E84"/>
    <w:rsid w:val="000B0D37"/>
    <w:rsid w:val="000D3CD2"/>
    <w:rsid w:val="000D7D9B"/>
    <w:rsid w:val="000E2F98"/>
    <w:rsid w:val="000E555C"/>
    <w:rsid w:val="000E5E78"/>
    <w:rsid w:val="000F181D"/>
    <w:rsid w:val="000F5BDE"/>
    <w:rsid w:val="0010018E"/>
    <w:rsid w:val="00121667"/>
    <w:rsid w:val="00121BD7"/>
    <w:rsid w:val="0012687C"/>
    <w:rsid w:val="00130EE9"/>
    <w:rsid w:val="0013440D"/>
    <w:rsid w:val="00135DA6"/>
    <w:rsid w:val="001527E9"/>
    <w:rsid w:val="001563BA"/>
    <w:rsid w:val="00162460"/>
    <w:rsid w:val="001710C6"/>
    <w:rsid w:val="00191662"/>
    <w:rsid w:val="001A184C"/>
    <w:rsid w:val="001A3AD9"/>
    <w:rsid w:val="001D15B1"/>
    <w:rsid w:val="001E17C8"/>
    <w:rsid w:val="001E2051"/>
    <w:rsid w:val="001E525E"/>
    <w:rsid w:val="001F1D44"/>
    <w:rsid w:val="00223F31"/>
    <w:rsid w:val="002242C6"/>
    <w:rsid w:val="00230403"/>
    <w:rsid w:val="00241D97"/>
    <w:rsid w:val="00261C8D"/>
    <w:rsid w:val="002621E2"/>
    <w:rsid w:val="002622B8"/>
    <w:rsid w:val="00280E7C"/>
    <w:rsid w:val="00283775"/>
    <w:rsid w:val="002879CB"/>
    <w:rsid w:val="002B678D"/>
    <w:rsid w:val="002B6C8A"/>
    <w:rsid w:val="002D41D3"/>
    <w:rsid w:val="002E1095"/>
    <w:rsid w:val="002E3A80"/>
    <w:rsid w:val="002E65CA"/>
    <w:rsid w:val="0030743A"/>
    <w:rsid w:val="00332411"/>
    <w:rsid w:val="0033248D"/>
    <w:rsid w:val="00344574"/>
    <w:rsid w:val="00347FF2"/>
    <w:rsid w:val="0035310D"/>
    <w:rsid w:val="00371EC7"/>
    <w:rsid w:val="00381619"/>
    <w:rsid w:val="00382956"/>
    <w:rsid w:val="0038429F"/>
    <w:rsid w:val="0038583C"/>
    <w:rsid w:val="003974AD"/>
    <w:rsid w:val="003976AB"/>
    <w:rsid w:val="003A20A5"/>
    <w:rsid w:val="003A5E2D"/>
    <w:rsid w:val="003B0FED"/>
    <w:rsid w:val="003B65CD"/>
    <w:rsid w:val="003C0BA3"/>
    <w:rsid w:val="003C4B64"/>
    <w:rsid w:val="003D6D60"/>
    <w:rsid w:val="003F5E0E"/>
    <w:rsid w:val="0041486D"/>
    <w:rsid w:val="004205E0"/>
    <w:rsid w:val="00424E00"/>
    <w:rsid w:val="00431CC8"/>
    <w:rsid w:val="004562F9"/>
    <w:rsid w:val="00485D0A"/>
    <w:rsid w:val="004A4C92"/>
    <w:rsid w:val="004B2170"/>
    <w:rsid w:val="004B2D30"/>
    <w:rsid w:val="004B34E9"/>
    <w:rsid w:val="004C2F7A"/>
    <w:rsid w:val="004D4EA6"/>
    <w:rsid w:val="004D6431"/>
    <w:rsid w:val="004F29EC"/>
    <w:rsid w:val="00513B72"/>
    <w:rsid w:val="00520B23"/>
    <w:rsid w:val="00534155"/>
    <w:rsid w:val="00535920"/>
    <w:rsid w:val="00543616"/>
    <w:rsid w:val="005548F5"/>
    <w:rsid w:val="00572DEC"/>
    <w:rsid w:val="0058017B"/>
    <w:rsid w:val="005819C4"/>
    <w:rsid w:val="00583B71"/>
    <w:rsid w:val="00596229"/>
    <w:rsid w:val="00596548"/>
    <w:rsid w:val="005B50BB"/>
    <w:rsid w:val="005D068B"/>
    <w:rsid w:val="005D1F72"/>
    <w:rsid w:val="005D3E6D"/>
    <w:rsid w:val="005E4E19"/>
    <w:rsid w:val="005E78F7"/>
    <w:rsid w:val="005F4B17"/>
    <w:rsid w:val="006000C8"/>
    <w:rsid w:val="00604041"/>
    <w:rsid w:val="00632DED"/>
    <w:rsid w:val="00653613"/>
    <w:rsid w:val="00660323"/>
    <w:rsid w:val="00665734"/>
    <w:rsid w:val="0068545B"/>
    <w:rsid w:val="006A197C"/>
    <w:rsid w:val="006A6841"/>
    <w:rsid w:val="006B3D51"/>
    <w:rsid w:val="006D45A1"/>
    <w:rsid w:val="006F588B"/>
    <w:rsid w:val="00702DD8"/>
    <w:rsid w:val="0070478B"/>
    <w:rsid w:val="00716DF9"/>
    <w:rsid w:val="00732409"/>
    <w:rsid w:val="00732442"/>
    <w:rsid w:val="00743238"/>
    <w:rsid w:val="00761A68"/>
    <w:rsid w:val="00772BFF"/>
    <w:rsid w:val="007A3CB5"/>
    <w:rsid w:val="007B0CA2"/>
    <w:rsid w:val="007B3B10"/>
    <w:rsid w:val="007B4170"/>
    <w:rsid w:val="007B5D73"/>
    <w:rsid w:val="007C33FF"/>
    <w:rsid w:val="007C4296"/>
    <w:rsid w:val="007F4BBF"/>
    <w:rsid w:val="008008FB"/>
    <w:rsid w:val="00810CD1"/>
    <w:rsid w:val="00811E47"/>
    <w:rsid w:val="00815474"/>
    <w:rsid w:val="00827BDC"/>
    <w:rsid w:val="008349BA"/>
    <w:rsid w:val="00835912"/>
    <w:rsid w:val="00836EC2"/>
    <w:rsid w:val="00850050"/>
    <w:rsid w:val="008533F1"/>
    <w:rsid w:val="00871291"/>
    <w:rsid w:val="008725ED"/>
    <w:rsid w:val="00873725"/>
    <w:rsid w:val="008844F0"/>
    <w:rsid w:val="008979E4"/>
    <w:rsid w:val="00897D12"/>
    <w:rsid w:val="008A73B4"/>
    <w:rsid w:val="008C13CD"/>
    <w:rsid w:val="008C4500"/>
    <w:rsid w:val="008D1AAF"/>
    <w:rsid w:val="008D68B6"/>
    <w:rsid w:val="008D786F"/>
    <w:rsid w:val="008E064D"/>
    <w:rsid w:val="00905210"/>
    <w:rsid w:val="00914CEF"/>
    <w:rsid w:val="009156EE"/>
    <w:rsid w:val="00935E03"/>
    <w:rsid w:val="00941021"/>
    <w:rsid w:val="00941174"/>
    <w:rsid w:val="00941D48"/>
    <w:rsid w:val="0095122C"/>
    <w:rsid w:val="0096266D"/>
    <w:rsid w:val="00984650"/>
    <w:rsid w:val="00985884"/>
    <w:rsid w:val="00992F99"/>
    <w:rsid w:val="00994065"/>
    <w:rsid w:val="009A1A53"/>
    <w:rsid w:val="009A3987"/>
    <w:rsid w:val="009B3FB7"/>
    <w:rsid w:val="009B54DC"/>
    <w:rsid w:val="009B6524"/>
    <w:rsid w:val="009D52F8"/>
    <w:rsid w:val="009E12A4"/>
    <w:rsid w:val="009E73FD"/>
    <w:rsid w:val="009F0857"/>
    <w:rsid w:val="00A04CC3"/>
    <w:rsid w:val="00A05D00"/>
    <w:rsid w:val="00A05FCD"/>
    <w:rsid w:val="00A25701"/>
    <w:rsid w:val="00A37BC2"/>
    <w:rsid w:val="00A47AF2"/>
    <w:rsid w:val="00A51660"/>
    <w:rsid w:val="00A62EDF"/>
    <w:rsid w:val="00A70BC3"/>
    <w:rsid w:val="00A70D95"/>
    <w:rsid w:val="00A7456D"/>
    <w:rsid w:val="00A80B52"/>
    <w:rsid w:val="00A81C40"/>
    <w:rsid w:val="00A8742A"/>
    <w:rsid w:val="00A91020"/>
    <w:rsid w:val="00A91B7D"/>
    <w:rsid w:val="00A91D20"/>
    <w:rsid w:val="00A91EAF"/>
    <w:rsid w:val="00AB405D"/>
    <w:rsid w:val="00AB777E"/>
    <w:rsid w:val="00AC4C52"/>
    <w:rsid w:val="00AC522C"/>
    <w:rsid w:val="00AC5689"/>
    <w:rsid w:val="00AD2A4D"/>
    <w:rsid w:val="00AE29BD"/>
    <w:rsid w:val="00AE4B5B"/>
    <w:rsid w:val="00AF53F7"/>
    <w:rsid w:val="00B100B6"/>
    <w:rsid w:val="00B237C9"/>
    <w:rsid w:val="00B35A33"/>
    <w:rsid w:val="00B4368F"/>
    <w:rsid w:val="00B4475B"/>
    <w:rsid w:val="00B526B4"/>
    <w:rsid w:val="00B53FF8"/>
    <w:rsid w:val="00B57932"/>
    <w:rsid w:val="00B611B7"/>
    <w:rsid w:val="00B70264"/>
    <w:rsid w:val="00B7318D"/>
    <w:rsid w:val="00B76181"/>
    <w:rsid w:val="00B90032"/>
    <w:rsid w:val="00B90481"/>
    <w:rsid w:val="00B925AE"/>
    <w:rsid w:val="00BA6865"/>
    <w:rsid w:val="00BB5286"/>
    <w:rsid w:val="00BC39DA"/>
    <w:rsid w:val="00BD22DB"/>
    <w:rsid w:val="00BE1F9A"/>
    <w:rsid w:val="00C033F8"/>
    <w:rsid w:val="00C205F0"/>
    <w:rsid w:val="00C256A0"/>
    <w:rsid w:val="00C34A2C"/>
    <w:rsid w:val="00C43822"/>
    <w:rsid w:val="00C46A4C"/>
    <w:rsid w:val="00C50287"/>
    <w:rsid w:val="00C60279"/>
    <w:rsid w:val="00C6685E"/>
    <w:rsid w:val="00C81F8F"/>
    <w:rsid w:val="00C90023"/>
    <w:rsid w:val="00C95A2B"/>
    <w:rsid w:val="00C961ED"/>
    <w:rsid w:val="00CA5477"/>
    <w:rsid w:val="00CB40CA"/>
    <w:rsid w:val="00CB4C5A"/>
    <w:rsid w:val="00CB541E"/>
    <w:rsid w:val="00CE1516"/>
    <w:rsid w:val="00CE7546"/>
    <w:rsid w:val="00CF64C6"/>
    <w:rsid w:val="00D01E9A"/>
    <w:rsid w:val="00D32605"/>
    <w:rsid w:val="00D437E1"/>
    <w:rsid w:val="00D50462"/>
    <w:rsid w:val="00D5128C"/>
    <w:rsid w:val="00D61C27"/>
    <w:rsid w:val="00D75483"/>
    <w:rsid w:val="00D759F7"/>
    <w:rsid w:val="00D77769"/>
    <w:rsid w:val="00D84B7D"/>
    <w:rsid w:val="00D945AE"/>
    <w:rsid w:val="00D960D7"/>
    <w:rsid w:val="00DB2D2B"/>
    <w:rsid w:val="00DD1576"/>
    <w:rsid w:val="00DD357A"/>
    <w:rsid w:val="00E01DD9"/>
    <w:rsid w:val="00E1187F"/>
    <w:rsid w:val="00E30F27"/>
    <w:rsid w:val="00E51EA8"/>
    <w:rsid w:val="00E566A2"/>
    <w:rsid w:val="00E56E00"/>
    <w:rsid w:val="00E72F02"/>
    <w:rsid w:val="00EA1F21"/>
    <w:rsid w:val="00EA4D2B"/>
    <w:rsid w:val="00EA542F"/>
    <w:rsid w:val="00EA6006"/>
    <w:rsid w:val="00EC3161"/>
    <w:rsid w:val="00EC40C3"/>
    <w:rsid w:val="00EC4D4B"/>
    <w:rsid w:val="00ED2E5D"/>
    <w:rsid w:val="00EE12D6"/>
    <w:rsid w:val="00EE7C03"/>
    <w:rsid w:val="00EF2646"/>
    <w:rsid w:val="00EF5ED4"/>
    <w:rsid w:val="00EF7661"/>
    <w:rsid w:val="00F26D6E"/>
    <w:rsid w:val="00F40B28"/>
    <w:rsid w:val="00F47F47"/>
    <w:rsid w:val="00F60C91"/>
    <w:rsid w:val="00F675CA"/>
    <w:rsid w:val="00F839F0"/>
    <w:rsid w:val="00F85D32"/>
    <w:rsid w:val="00F91C72"/>
    <w:rsid w:val="00FA3BD3"/>
    <w:rsid w:val="00FB6269"/>
    <w:rsid w:val="00FB7627"/>
    <w:rsid w:val="00FD3671"/>
    <w:rsid w:val="00FD75A0"/>
    <w:rsid w:val="00FE5CA8"/>
    <w:rsid w:val="15E56121"/>
    <w:rsid w:val="268C0F9A"/>
    <w:rsid w:val="46CB1B09"/>
    <w:rsid w:val="50F133C7"/>
    <w:rsid w:val="78EA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B463D"/>
  <w15:docId w15:val="{0A41ED54-FECE-4FBA-930D-B23A762F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link w:val="10"/>
    <w:autoRedefine/>
    <w:qFormat/>
    <w:rsid w:val="00871291"/>
    <w:pPr>
      <w:keepNext/>
      <w:keepLines/>
      <w:numPr>
        <w:numId w:val="1"/>
      </w:numPr>
      <w:spacing w:line="360" w:lineRule="auto"/>
      <w:ind w:left="431" w:hanging="431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autoRedefine/>
    <w:unhideWhenUsed/>
    <w:qFormat/>
    <w:rsid w:val="00871291"/>
    <w:pPr>
      <w:keepNext/>
      <w:keepLines/>
      <w:numPr>
        <w:ilvl w:val="1"/>
        <w:numId w:val="1"/>
      </w:numPr>
      <w:spacing w:line="360" w:lineRule="auto"/>
      <w:outlineLvl w:val="1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autoRedefine/>
    <w:unhideWhenUsed/>
    <w:qFormat/>
    <w:rsid w:val="00C961ED"/>
    <w:pPr>
      <w:keepNext/>
      <w:keepLines/>
      <w:numPr>
        <w:ilvl w:val="2"/>
        <w:numId w:val="3"/>
      </w:numPr>
      <w:spacing w:line="360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autoRedefine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autoRedefine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autoRedefine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autoRedefine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autoRedefine/>
    <w:uiPriority w:val="39"/>
    <w:qFormat/>
    <w:pPr>
      <w:ind w:leftChars="1200" w:left="2520"/>
    </w:pPr>
  </w:style>
  <w:style w:type="paragraph" w:styleId="a">
    <w:name w:val="List Number"/>
    <w:basedOn w:val="a0"/>
    <w:autoRedefine/>
    <w:uiPriority w:val="99"/>
    <w:semiHidden/>
    <w:unhideWhenUsed/>
    <w:qFormat/>
    <w:pPr>
      <w:numPr>
        <w:numId w:val="2"/>
      </w:numPr>
      <w:contextualSpacing/>
    </w:pPr>
  </w:style>
  <w:style w:type="paragraph" w:styleId="a4">
    <w:name w:val="caption"/>
    <w:basedOn w:val="a0"/>
    <w:next w:val="a0"/>
    <w:autoRedefine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Document Map"/>
    <w:basedOn w:val="a0"/>
    <w:link w:val="a6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a7">
    <w:name w:val="annotation text"/>
    <w:basedOn w:val="a0"/>
    <w:link w:val="a8"/>
    <w:autoRedefine/>
    <w:qFormat/>
    <w:pPr>
      <w:jc w:val="left"/>
    </w:pPr>
    <w:rPr>
      <w:rFonts w:asciiTheme="minorHAnsi" w:eastAsiaTheme="minorEastAsia" w:hAnsiTheme="minorHAnsi" w:cstheme="minorBidi"/>
    </w:rPr>
  </w:style>
  <w:style w:type="paragraph" w:styleId="31">
    <w:name w:val="List Bullet 3"/>
    <w:basedOn w:val="a0"/>
    <w:autoRedefine/>
    <w:qFormat/>
    <w:pPr>
      <w:tabs>
        <w:tab w:val="left" w:pos="990"/>
      </w:tabs>
      <w:ind w:leftChars="300" w:left="990" w:hanging="360"/>
    </w:pPr>
  </w:style>
  <w:style w:type="paragraph" w:styleId="a9">
    <w:name w:val="Body Text"/>
    <w:basedOn w:val="a0"/>
    <w:link w:val="aa"/>
    <w:autoRedefine/>
    <w:qFormat/>
    <w:pPr>
      <w:spacing w:after="120"/>
    </w:pPr>
    <w:rPr>
      <w:sz w:val="24"/>
    </w:rPr>
  </w:style>
  <w:style w:type="paragraph" w:styleId="ab">
    <w:name w:val="Body Text Indent"/>
    <w:basedOn w:val="a0"/>
    <w:link w:val="ac"/>
    <w:autoRedefine/>
    <w:uiPriority w:val="99"/>
    <w:semiHidden/>
    <w:unhideWhenUsed/>
    <w:qFormat/>
    <w:pPr>
      <w:spacing w:after="120"/>
      <w:ind w:leftChars="200" w:left="420"/>
    </w:pPr>
  </w:style>
  <w:style w:type="paragraph" w:styleId="ad">
    <w:name w:val="Block Text"/>
    <w:basedOn w:val="a0"/>
    <w:next w:val="a0"/>
    <w:link w:val="ae"/>
    <w:autoRedefine/>
    <w:qFormat/>
    <w:rPr>
      <w:rFonts w:asciiTheme="minorHAnsi" w:eastAsiaTheme="minorEastAsia" w:hAnsiTheme="minorHAnsi" w:cstheme="minorBidi"/>
      <w:i/>
      <w:iCs/>
      <w:color w:val="000000"/>
    </w:rPr>
  </w:style>
  <w:style w:type="paragraph" w:styleId="21">
    <w:name w:val="List Bullet 2"/>
    <w:basedOn w:val="a0"/>
    <w:autoRedefine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autoRedefine/>
    <w:uiPriority w:val="39"/>
    <w:qFormat/>
    <w:pPr>
      <w:ind w:leftChars="800" w:left="1680"/>
    </w:pPr>
  </w:style>
  <w:style w:type="paragraph" w:styleId="TOC3">
    <w:name w:val="toc 3"/>
    <w:basedOn w:val="a0"/>
    <w:next w:val="a0"/>
    <w:autoRedefine/>
    <w:uiPriority w:val="39"/>
    <w:qFormat/>
    <w:pPr>
      <w:ind w:leftChars="400" w:left="840"/>
    </w:pPr>
  </w:style>
  <w:style w:type="paragraph" w:styleId="TOC8">
    <w:name w:val="toc 8"/>
    <w:basedOn w:val="a0"/>
    <w:next w:val="a0"/>
    <w:autoRedefine/>
    <w:uiPriority w:val="39"/>
    <w:qFormat/>
    <w:pPr>
      <w:ind w:leftChars="1400" w:left="2940"/>
    </w:pPr>
  </w:style>
  <w:style w:type="paragraph" w:styleId="af">
    <w:name w:val="Balloon Text"/>
    <w:basedOn w:val="a0"/>
    <w:link w:val="af0"/>
    <w:autoRedefine/>
    <w:uiPriority w:val="99"/>
    <w:unhideWhenUsed/>
    <w:qFormat/>
    <w:rPr>
      <w:sz w:val="18"/>
      <w:szCs w:val="18"/>
    </w:rPr>
  </w:style>
  <w:style w:type="paragraph" w:styleId="af1">
    <w:name w:val="footer"/>
    <w:basedOn w:val="a0"/>
    <w:link w:val="af2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header"/>
    <w:basedOn w:val="a0"/>
    <w:link w:val="af4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qFormat/>
    <w:rsid w:val="00EA6006"/>
    <w:pPr>
      <w:spacing w:beforeLines="10" w:afterLines="10"/>
    </w:pPr>
    <w:rPr>
      <w:b/>
    </w:rPr>
  </w:style>
  <w:style w:type="paragraph" w:styleId="TOC4">
    <w:name w:val="toc 4"/>
    <w:basedOn w:val="a0"/>
    <w:next w:val="a0"/>
    <w:autoRedefine/>
    <w:uiPriority w:val="39"/>
    <w:qFormat/>
    <w:pPr>
      <w:ind w:leftChars="600" w:left="1260"/>
    </w:pPr>
  </w:style>
  <w:style w:type="paragraph" w:styleId="af5">
    <w:name w:val="Subtitle"/>
    <w:basedOn w:val="a0"/>
    <w:next w:val="a0"/>
    <w:link w:val="af6"/>
    <w:autoRedefine/>
    <w:qFormat/>
    <w:pPr>
      <w:spacing w:before="240" w:after="60" w:line="312" w:lineRule="auto"/>
      <w:jc w:val="center"/>
      <w:outlineLvl w:val="1"/>
    </w:pPr>
    <w:rPr>
      <w:rFonts w:ascii="Cambria" w:eastAsiaTheme="minorEastAsia" w:hAnsi="Cambria" w:cstheme="minorBidi"/>
      <w:b/>
      <w:bCs/>
      <w:kern w:val="28"/>
      <w:sz w:val="32"/>
      <w:szCs w:val="32"/>
    </w:rPr>
  </w:style>
  <w:style w:type="paragraph" w:styleId="TOC6">
    <w:name w:val="toc 6"/>
    <w:basedOn w:val="a0"/>
    <w:next w:val="a0"/>
    <w:autoRedefine/>
    <w:uiPriority w:val="39"/>
    <w:qFormat/>
    <w:pPr>
      <w:ind w:leftChars="1000" w:left="2100"/>
    </w:pPr>
  </w:style>
  <w:style w:type="paragraph" w:styleId="TOC2">
    <w:name w:val="toc 2"/>
    <w:basedOn w:val="a0"/>
    <w:next w:val="a0"/>
    <w:autoRedefine/>
    <w:uiPriority w:val="39"/>
    <w:qFormat/>
    <w:rsid w:val="00EA542F"/>
    <w:pPr>
      <w:ind w:leftChars="100" w:left="100"/>
    </w:pPr>
  </w:style>
  <w:style w:type="paragraph" w:styleId="TOC9">
    <w:name w:val="toc 9"/>
    <w:basedOn w:val="a0"/>
    <w:next w:val="a0"/>
    <w:autoRedefine/>
    <w:uiPriority w:val="39"/>
    <w:qFormat/>
    <w:pPr>
      <w:ind w:leftChars="1600" w:left="3360"/>
    </w:pPr>
  </w:style>
  <w:style w:type="paragraph" w:styleId="af7">
    <w:name w:val="Normal (Web)"/>
    <w:basedOn w:val="a0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Title"/>
    <w:basedOn w:val="a0"/>
    <w:next w:val="a0"/>
    <w:link w:val="af9"/>
    <w:autoRedefine/>
    <w:uiPriority w:val="10"/>
    <w:qFormat/>
    <w:pPr>
      <w:spacing w:before="240" w:after="60"/>
      <w:jc w:val="center"/>
      <w:outlineLvl w:val="0"/>
    </w:pPr>
    <w:rPr>
      <w:rFonts w:ascii="Cambria" w:eastAsiaTheme="minorEastAsia" w:hAnsi="Cambria" w:cstheme="minorBidi"/>
      <w:b/>
      <w:bCs/>
      <w:sz w:val="32"/>
      <w:szCs w:val="32"/>
    </w:rPr>
  </w:style>
  <w:style w:type="paragraph" w:styleId="afa">
    <w:name w:val="annotation subject"/>
    <w:basedOn w:val="a7"/>
    <w:next w:val="a7"/>
    <w:link w:val="afb"/>
    <w:autoRedefine/>
    <w:uiPriority w:val="99"/>
    <w:semiHidden/>
    <w:unhideWhenUsed/>
    <w:qFormat/>
    <w:rPr>
      <w:rFonts w:ascii="Times New Roman" w:eastAsia="宋体" w:hAnsi="Times New Roman" w:cs="Times New Roman"/>
      <w:b/>
      <w:bCs/>
    </w:rPr>
  </w:style>
  <w:style w:type="paragraph" w:styleId="22">
    <w:name w:val="Body Text First Indent 2"/>
    <w:basedOn w:val="a0"/>
    <w:link w:val="23"/>
    <w:autoRedefine/>
    <w:qFormat/>
    <w:pPr>
      <w:ind w:firstLineChars="200" w:firstLine="420"/>
    </w:pPr>
  </w:style>
  <w:style w:type="table" w:styleId="afc">
    <w:name w:val="Table Grid"/>
    <w:basedOn w:val="a2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2"/>
    <w:autoRedefine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2"/>
    <w:autoRedefine/>
    <w:uiPriority w:val="61"/>
    <w:qFormat/>
    <w:rPr>
      <w:rFonts w:ascii="Calibri" w:hAnsi="Calibri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2"/>
    <w:autoRedefine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2"/>
    <w:autoRedefine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2"/>
    <w:autoRedefine/>
    <w:uiPriority w:val="63"/>
    <w:qFormat/>
    <w:rPr>
      <w:rFonts w:ascii="Calibri" w:hAnsi="Calibri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autoRedefine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2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2"/>
    <w:autoRedefine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2"/>
    <w:autoRedefine/>
    <w:uiPriority w:val="66"/>
    <w:qFormat/>
    <w:rPr>
      <w:rFonts w:ascii="Cambria" w:hAnsi="Cambria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2"/>
    <w:autoRedefine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2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2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2"/>
    <w:autoRedefine/>
    <w:uiPriority w:val="71"/>
    <w:qFormat/>
    <w:rPr>
      <w:rFonts w:ascii="Calibri" w:hAnsi="Calibri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2"/>
    <w:autoRedefine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2"/>
    <w:autoRedefine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2"/>
    <w:autoRedefine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2"/>
    <w:autoRedefine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2"/>
    <w:autoRedefine/>
    <w:uiPriority w:val="73"/>
    <w:qFormat/>
    <w:rPr>
      <w:rFonts w:ascii="Calibri" w:hAnsi="Calibri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d">
    <w:name w:val="Strong"/>
    <w:autoRedefine/>
    <w:uiPriority w:val="22"/>
    <w:qFormat/>
    <w:rPr>
      <w:b/>
      <w:bCs/>
    </w:rPr>
  </w:style>
  <w:style w:type="character" w:styleId="afe">
    <w:name w:val="page number"/>
    <w:basedOn w:val="a1"/>
    <w:autoRedefine/>
    <w:uiPriority w:val="99"/>
    <w:semiHidden/>
    <w:unhideWhenUsed/>
    <w:qFormat/>
  </w:style>
  <w:style w:type="character" w:styleId="aff">
    <w:name w:val="FollowedHyperlink"/>
    <w:autoRedefine/>
    <w:qFormat/>
    <w:rPr>
      <w:color w:val="800080"/>
      <w:u w:val="single"/>
    </w:rPr>
  </w:style>
  <w:style w:type="character" w:styleId="aff0">
    <w:name w:val="Emphasis"/>
    <w:autoRedefine/>
    <w:qFormat/>
    <w:rPr>
      <w:i/>
      <w:iCs/>
    </w:rPr>
  </w:style>
  <w:style w:type="character" w:styleId="aff1">
    <w:name w:val="Hyperlink"/>
    <w:autoRedefine/>
    <w:uiPriority w:val="99"/>
    <w:qFormat/>
    <w:rPr>
      <w:color w:val="0000FF"/>
      <w:u w:val="single"/>
    </w:rPr>
  </w:style>
  <w:style w:type="character" w:styleId="aff2">
    <w:name w:val="annotation reference"/>
    <w:basedOn w:val="a1"/>
    <w:autoRedefine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autoRedefine/>
    <w:qFormat/>
    <w:rsid w:val="00871291"/>
    <w:rPr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autoRedefine/>
    <w:qFormat/>
    <w:rsid w:val="00871291"/>
    <w:rPr>
      <w:b/>
      <w:bCs/>
      <w:kern w:val="2"/>
      <w:sz w:val="28"/>
      <w:szCs w:val="28"/>
    </w:rPr>
  </w:style>
  <w:style w:type="character" w:customStyle="1" w:styleId="30">
    <w:name w:val="标题 3 字符"/>
    <w:basedOn w:val="a1"/>
    <w:link w:val="3"/>
    <w:autoRedefine/>
    <w:qFormat/>
    <w:rsid w:val="00C961ED"/>
    <w:rPr>
      <w:b/>
      <w:bCs/>
      <w:kern w:val="2"/>
      <w:sz w:val="24"/>
      <w:szCs w:val="32"/>
    </w:rPr>
  </w:style>
  <w:style w:type="character" w:customStyle="1" w:styleId="40">
    <w:name w:val="标题 4 字符"/>
    <w:basedOn w:val="a1"/>
    <w:link w:val="4"/>
    <w:autoRedefine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1"/>
    <w:link w:val="5"/>
    <w:autoRedefine/>
    <w:uiPriority w:val="9"/>
    <w:qFormat/>
    <w:rPr>
      <w:b/>
      <w:bCs/>
      <w:kern w:val="2"/>
      <w:sz w:val="28"/>
      <w:szCs w:val="28"/>
    </w:rPr>
  </w:style>
  <w:style w:type="character" w:customStyle="1" w:styleId="60">
    <w:name w:val="标题 6 字符"/>
    <w:basedOn w:val="a1"/>
    <w:link w:val="6"/>
    <w:autoRedefine/>
    <w:uiPriority w:val="9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1"/>
    <w:link w:val="7"/>
    <w:autoRedefine/>
    <w:uiPriority w:val="9"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1"/>
    <w:link w:val="8"/>
    <w:autoRedefine/>
    <w:uiPriority w:val="9"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1"/>
    <w:link w:val="9"/>
    <w:autoRedefine/>
    <w:uiPriority w:val="9"/>
    <w:qFormat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af4">
    <w:name w:val="页眉 字符"/>
    <w:basedOn w:val="a1"/>
    <w:link w:val="af3"/>
    <w:autoRedefine/>
    <w:qFormat/>
    <w:rPr>
      <w:sz w:val="18"/>
      <w:szCs w:val="18"/>
    </w:rPr>
  </w:style>
  <w:style w:type="character" w:customStyle="1" w:styleId="af2">
    <w:name w:val="页脚 字符"/>
    <w:basedOn w:val="a1"/>
    <w:link w:val="af1"/>
    <w:autoRedefine/>
    <w:uiPriority w:val="99"/>
    <w:qFormat/>
    <w:rPr>
      <w:sz w:val="18"/>
      <w:szCs w:val="18"/>
    </w:rPr>
  </w:style>
  <w:style w:type="paragraph" w:customStyle="1" w:styleId="11">
    <w:name w:val="11首头"/>
    <w:basedOn w:val="a0"/>
    <w:autoRedefine/>
    <w:qFormat/>
    <w:pPr>
      <w:spacing w:line="300" w:lineRule="auto"/>
    </w:pPr>
    <w:rPr>
      <w:rFonts w:ascii="黑体" w:eastAsia="黑体"/>
      <w:b/>
      <w:sz w:val="24"/>
    </w:rPr>
  </w:style>
  <w:style w:type="character" w:customStyle="1" w:styleId="af0">
    <w:name w:val="批注框文本 字符"/>
    <w:basedOn w:val="a1"/>
    <w:link w:val="af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FormStyle">
    <w:name w:val="FormStyle"/>
    <w:basedOn w:val="a"/>
    <w:link w:val="FormStyleChar"/>
    <w:autoRedefine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1"/>
    <w:link w:val="FormStyle"/>
    <w:autoRedefine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aa">
    <w:name w:val="正文文本 字符"/>
    <w:basedOn w:val="a1"/>
    <w:link w:val="a9"/>
    <w:autoRedefine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autoRedefine/>
    <w:qFormat/>
    <w:pPr>
      <w:ind w:firstLineChars="200" w:firstLine="420"/>
    </w:pPr>
    <w:rPr>
      <w:kern w:val="0"/>
      <w:sz w:val="20"/>
    </w:rPr>
  </w:style>
  <w:style w:type="character" w:customStyle="1" w:styleId="BodyTextFirstIndent2Char">
    <w:name w:val="Body Text First Indent 2 Char"/>
    <w:link w:val="BodyTextFirstIndent21"/>
    <w:autoRedefine/>
    <w:qFormat/>
    <w:rPr>
      <w:rFonts w:ascii="Times New Roman" w:eastAsia="宋体" w:hAnsi="Times New Roman" w:cs="Times New Roman"/>
      <w:kern w:val="0"/>
      <w:sz w:val="20"/>
      <w:szCs w:val="24"/>
    </w:rPr>
  </w:style>
  <w:style w:type="paragraph" w:customStyle="1" w:styleId="210">
    <w:name w:val="21标头"/>
    <w:basedOn w:val="a0"/>
    <w:autoRedefine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9">
    <w:name w:val="标题 字符"/>
    <w:link w:val="af8"/>
    <w:autoRedefine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6">
    <w:name w:val="副标题 字符"/>
    <w:link w:val="af5"/>
    <w:autoRedefine/>
    <w:qFormat/>
    <w:rPr>
      <w:rFonts w:ascii="Cambria" w:hAnsi="Cambria"/>
      <w:b/>
      <w:bCs/>
      <w:kern w:val="28"/>
      <w:sz w:val="32"/>
      <w:szCs w:val="32"/>
    </w:rPr>
  </w:style>
  <w:style w:type="character" w:customStyle="1" w:styleId="ae">
    <w:name w:val="文本块 字符"/>
    <w:link w:val="ad"/>
    <w:autoRedefine/>
    <w:qFormat/>
    <w:rPr>
      <w:i/>
      <w:iCs/>
      <w:color w:val="000000"/>
      <w:szCs w:val="24"/>
    </w:rPr>
  </w:style>
  <w:style w:type="character" w:customStyle="1" w:styleId="12">
    <w:name w:val="不明显强调1"/>
    <w:autoRedefine/>
    <w:qFormat/>
    <w:rPr>
      <w:i/>
      <w:iCs/>
    </w:rPr>
  </w:style>
  <w:style w:type="character" w:customStyle="1" w:styleId="aff3">
    <w:name w:val="明显引用 字符"/>
    <w:link w:val="aff4"/>
    <w:autoRedefine/>
    <w:qFormat/>
    <w:rPr>
      <w:b/>
      <w:bCs/>
      <w:i/>
      <w:iCs/>
      <w:color w:val="4F81BD"/>
      <w:szCs w:val="24"/>
    </w:rPr>
  </w:style>
  <w:style w:type="paragraph" w:styleId="aff4">
    <w:name w:val="Intense Quote"/>
    <w:basedOn w:val="a0"/>
    <w:next w:val="a0"/>
    <w:link w:val="aff3"/>
    <w:autoRedefine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/>
    </w:rPr>
  </w:style>
  <w:style w:type="character" w:customStyle="1" w:styleId="13">
    <w:name w:val="明显强调1"/>
    <w:autoRedefine/>
    <w:qFormat/>
    <w:rPr>
      <w:b/>
      <w:bCs/>
      <w:i/>
      <w:iCs/>
      <w:color w:val="4F81BD"/>
    </w:rPr>
  </w:style>
  <w:style w:type="character" w:customStyle="1" w:styleId="14">
    <w:name w:val="不明显参考1"/>
    <w:autoRedefine/>
    <w:qFormat/>
    <w:rPr>
      <w:smallCaps/>
      <w:color w:val="C0504D"/>
      <w:u w:val="single"/>
    </w:rPr>
  </w:style>
  <w:style w:type="character" w:customStyle="1" w:styleId="15">
    <w:name w:val="书籍标题1"/>
    <w:autoRedefine/>
    <w:qFormat/>
    <w:rPr>
      <w:b/>
      <w:bCs/>
      <w:smallCaps/>
      <w:spacing w:val="5"/>
    </w:rPr>
  </w:style>
  <w:style w:type="character" w:customStyle="1" w:styleId="16">
    <w:name w:val="明显参考1"/>
    <w:autoRedefine/>
    <w:qFormat/>
    <w:rPr>
      <w:b/>
      <w:bCs/>
      <w:smallCaps/>
      <w:color w:val="C0504D"/>
      <w:spacing w:val="5"/>
      <w:u w:val="single"/>
    </w:rPr>
  </w:style>
  <w:style w:type="character" w:customStyle="1" w:styleId="Char">
    <w:name w:val="正文文本缩进 Char"/>
    <w:link w:val="17"/>
    <w:autoRedefine/>
    <w:qFormat/>
    <w:rPr>
      <w:szCs w:val="24"/>
    </w:rPr>
  </w:style>
  <w:style w:type="paragraph" w:customStyle="1" w:styleId="17">
    <w:name w:val="正文文本缩进1"/>
    <w:basedOn w:val="a0"/>
    <w:link w:val="Char"/>
    <w:autoRedefine/>
    <w:qFormat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110">
    <w:name w:val="明显参考11"/>
    <w:autoRedefine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autoRedefine/>
    <w:qFormat/>
    <w:rPr>
      <w:color w:val="BF0090"/>
    </w:rPr>
  </w:style>
  <w:style w:type="character" w:customStyle="1" w:styleId="111">
    <w:name w:val="不明显参考11"/>
    <w:autoRedefine/>
    <w:qFormat/>
    <w:rPr>
      <w:smallCaps/>
      <w:color w:val="C0504D"/>
      <w:u w:val="single"/>
    </w:rPr>
  </w:style>
  <w:style w:type="character" w:customStyle="1" w:styleId="Char0">
    <w:name w:val="注释标题 Char"/>
    <w:link w:val="18"/>
    <w:autoRedefine/>
    <w:qFormat/>
    <w:rPr>
      <w:rFonts w:ascii="宋体" w:hAnsi="宋体" w:cs="宋体"/>
      <w:sz w:val="18"/>
      <w:szCs w:val="18"/>
    </w:rPr>
  </w:style>
  <w:style w:type="paragraph" w:customStyle="1" w:styleId="18">
    <w:name w:val="注释标题1"/>
    <w:basedOn w:val="a0"/>
    <w:next w:val="a0"/>
    <w:link w:val="Char0"/>
    <w:autoRedefine/>
    <w:qFormat/>
    <w:pPr>
      <w:jc w:val="center"/>
    </w:pPr>
    <w:rPr>
      <w:rFonts w:ascii="宋体" w:eastAsiaTheme="minorEastAsia" w:hAnsi="宋体" w:cs="宋体"/>
      <w:sz w:val="18"/>
      <w:szCs w:val="18"/>
    </w:rPr>
  </w:style>
  <w:style w:type="character" w:customStyle="1" w:styleId="CharChar1">
    <w:name w:val="Char Char1"/>
    <w:autoRedefine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autoRedefine/>
    <w:qFormat/>
    <w:rPr>
      <w:i/>
      <w:iCs/>
    </w:rPr>
  </w:style>
  <w:style w:type="character" w:customStyle="1" w:styleId="HTMLChar">
    <w:name w:val="HTML 地址 Char"/>
    <w:link w:val="HTML10"/>
    <w:autoRedefine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autoRedefine/>
    <w:qFormat/>
    <w:rPr>
      <w:rFonts w:asciiTheme="minorHAnsi" w:eastAsiaTheme="minorEastAsia" w:hAnsiTheme="minorHAnsi" w:cstheme="minorBidi"/>
      <w:i/>
      <w:iCs/>
    </w:rPr>
  </w:style>
  <w:style w:type="character" w:customStyle="1" w:styleId="BlockTextChar">
    <w:name w:val="Block Text Char"/>
    <w:link w:val="BlockText1"/>
    <w:autoRedefine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autoRedefine/>
    <w:qFormat/>
    <w:rPr>
      <w:rFonts w:asciiTheme="minorHAnsi" w:eastAsiaTheme="minorEastAsia" w:hAnsiTheme="minorHAnsi" w:cstheme="minorBidi"/>
      <w:i/>
      <w:iCs/>
      <w:color w:val="000000"/>
      <w:szCs w:val="22"/>
    </w:rPr>
  </w:style>
  <w:style w:type="character" w:customStyle="1" w:styleId="apple-style-span">
    <w:name w:val="apple-style-span"/>
    <w:autoRedefine/>
    <w:qFormat/>
  </w:style>
  <w:style w:type="character" w:customStyle="1" w:styleId="2CharChar">
    <w:name w:val="正文首行缩进 2 Char Char"/>
    <w:link w:val="211"/>
    <w:autoRedefine/>
    <w:qFormat/>
    <w:rPr>
      <w:szCs w:val="24"/>
    </w:rPr>
  </w:style>
  <w:style w:type="paragraph" w:customStyle="1" w:styleId="211">
    <w:name w:val="正文首行缩进 21"/>
    <w:basedOn w:val="a0"/>
    <w:link w:val="2CharChar"/>
    <w:autoRedefine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Char1">
    <w:name w:val="批注主题 Char"/>
    <w:link w:val="19"/>
    <w:autoRedefine/>
    <w:qFormat/>
    <w:rPr>
      <w:b/>
      <w:bCs/>
      <w:szCs w:val="24"/>
    </w:rPr>
  </w:style>
  <w:style w:type="paragraph" w:customStyle="1" w:styleId="19">
    <w:name w:val="批注主题1"/>
    <w:basedOn w:val="a7"/>
    <w:next w:val="a7"/>
    <w:link w:val="Char1"/>
    <w:autoRedefine/>
    <w:qFormat/>
    <w:rPr>
      <w:b/>
      <w:bCs/>
    </w:rPr>
  </w:style>
  <w:style w:type="character" w:customStyle="1" w:styleId="a8">
    <w:name w:val="批注文字 字符"/>
    <w:link w:val="a7"/>
    <w:autoRedefine/>
    <w:qFormat/>
    <w:rPr>
      <w:szCs w:val="24"/>
    </w:rPr>
  </w:style>
  <w:style w:type="character" w:customStyle="1" w:styleId="112">
    <w:name w:val="明显强调11"/>
    <w:autoRedefine/>
    <w:qFormat/>
    <w:rPr>
      <w:b/>
      <w:bCs/>
      <w:i/>
      <w:iCs/>
      <w:color w:val="4F81BD"/>
    </w:rPr>
  </w:style>
  <w:style w:type="character" w:customStyle="1" w:styleId="113">
    <w:name w:val="不明显强调11"/>
    <w:autoRedefine/>
    <w:qFormat/>
    <w:rPr>
      <w:i/>
      <w:iCs/>
    </w:rPr>
  </w:style>
  <w:style w:type="character" w:customStyle="1" w:styleId="1a">
    <w:name w:val="批注引用1"/>
    <w:autoRedefine/>
    <w:qFormat/>
    <w:rPr>
      <w:sz w:val="21"/>
      <w:szCs w:val="21"/>
    </w:rPr>
  </w:style>
  <w:style w:type="character" w:customStyle="1" w:styleId="114">
    <w:name w:val="书籍标题11"/>
    <w:autoRedefine/>
    <w:qFormat/>
    <w:rPr>
      <w:b/>
      <w:bCs/>
      <w:smallCaps/>
      <w:spacing w:val="5"/>
    </w:rPr>
  </w:style>
  <w:style w:type="character" w:customStyle="1" w:styleId="Char2">
    <w:name w:val="文档结构图 Char"/>
    <w:link w:val="1b"/>
    <w:autoRedefine/>
    <w:qFormat/>
    <w:rPr>
      <w:szCs w:val="24"/>
      <w:shd w:val="clear" w:color="auto" w:fill="000080"/>
    </w:rPr>
  </w:style>
  <w:style w:type="paragraph" w:customStyle="1" w:styleId="1b">
    <w:name w:val="文档结构图1"/>
    <w:basedOn w:val="a0"/>
    <w:link w:val="Char2"/>
    <w:autoRedefine/>
    <w:qFormat/>
    <w:pPr>
      <w:shd w:val="clear" w:color="auto" w:fill="000080"/>
    </w:pPr>
    <w:rPr>
      <w:rFonts w:asciiTheme="minorHAnsi" w:eastAsiaTheme="minorEastAsia" w:hAnsiTheme="minorHAnsi" w:cstheme="minorBidi"/>
      <w:shd w:val="clear" w:color="auto" w:fill="000080"/>
    </w:rPr>
  </w:style>
  <w:style w:type="character" w:customStyle="1" w:styleId="CommentTextChar1">
    <w:name w:val="Comment Text Char1"/>
    <w:autoRedefine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autoRedefine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autoRedefine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autoRedefine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autoRedefine/>
    <w:qFormat/>
    <w:rPr>
      <w:szCs w:val="24"/>
    </w:rPr>
  </w:style>
  <w:style w:type="paragraph" w:customStyle="1" w:styleId="BodyTextIndent1">
    <w:name w:val="Body Text Indent1"/>
    <w:basedOn w:val="a0"/>
    <w:link w:val="BodyTextIndentChar"/>
    <w:autoRedefine/>
    <w:qFormat/>
    <w:pPr>
      <w:spacing w:after="120"/>
      <w:ind w:leftChars="200" w:left="420"/>
    </w:pPr>
    <w:rPr>
      <w:rFonts w:asciiTheme="minorHAnsi" w:eastAsiaTheme="minorEastAsia" w:hAnsiTheme="minorHAnsi" w:cstheme="minorBidi"/>
    </w:rPr>
  </w:style>
  <w:style w:type="character" w:customStyle="1" w:styleId="headline-content2">
    <w:name w:val="headline-content2"/>
    <w:basedOn w:val="a1"/>
    <w:autoRedefine/>
    <w:qFormat/>
  </w:style>
  <w:style w:type="character" w:customStyle="1" w:styleId="DocumentMapChar">
    <w:name w:val="Document Map Char"/>
    <w:link w:val="DocumentMap1"/>
    <w:autoRedefine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autoRedefine/>
    <w:qFormat/>
    <w:rPr>
      <w:rFonts w:ascii="宋体" w:eastAsiaTheme="minorEastAsia" w:hAnsiTheme="minorHAnsi" w:cstheme="minorBidi"/>
      <w:sz w:val="18"/>
      <w:szCs w:val="18"/>
    </w:rPr>
  </w:style>
  <w:style w:type="character" w:customStyle="1" w:styleId="NewNewChar">
    <w:name w:val="正文 New New Char"/>
    <w:link w:val="NewNew"/>
    <w:autoRedefine/>
    <w:qFormat/>
    <w:rPr>
      <w:szCs w:val="24"/>
    </w:rPr>
  </w:style>
  <w:style w:type="paragraph" w:customStyle="1" w:styleId="NewNew">
    <w:name w:val="正文 New New"/>
    <w:link w:val="NewNewChar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HeaderChar1">
    <w:name w:val="Header Char1"/>
    <w:basedOn w:val="a1"/>
    <w:autoRedefine/>
    <w:semiHidden/>
    <w:qFormat/>
    <w:rPr>
      <w:kern w:val="2"/>
      <w:sz w:val="18"/>
      <w:szCs w:val="18"/>
    </w:rPr>
  </w:style>
  <w:style w:type="character" w:customStyle="1" w:styleId="Char12">
    <w:name w:val="副标题 Char1"/>
    <w:basedOn w:val="a1"/>
    <w:autoRedefine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1"/>
    <w:autoRedefine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1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1"/>
    <w:autoRedefine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0">
    <w:name w:val="批注文字 Char2"/>
    <w:basedOn w:val="a1"/>
    <w:autoRedefine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1"/>
    <w:autoRedefine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1"/>
    <w:autoRedefine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1"/>
    <w:autoRedefine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1"/>
    <w:autoRedefine/>
    <w:semiHidden/>
    <w:qFormat/>
    <w:rPr>
      <w:kern w:val="2"/>
      <w:sz w:val="21"/>
      <w:szCs w:val="24"/>
    </w:rPr>
  </w:style>
  <w:style w:type="paragraph" w:styleId="aff5">
    <w:name w:val="List Paragraph"/>
    <w:basedOn w:val="a0"/>
    <w:autoRedefine/>
    <w:uiPriority w:val="34"/>
    <w:qFormat/>
    <w:pPr>
      <w:ind w:firstLineChars="200" w:firstLine="420"/>
    </w:pPr>
  </w:style>
  <w:style w:type="paragraph" w:styleId="aff6">
    <w:name w:val="No Spacing"/>
    <w:basedOn w:val="a0"/>
    <w:autoRedefine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1"/>
    <w:autoRedefine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1"/>
    <w:autoRedefine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autoRedefine/>
    <w:uiPriority w:val="39"/>
    <w:qFormat/>
    <w:rsid w:val="00EA6006"/>
    <w:pPr>
      <w:numPr>
        <w:numId w:val="0"/>
      </w:numPr>
      <w:tabs>
        <w:tab w:val="left" w:pos="360"/>
        <w:tab w:val="left" w:pos="432"/>
      </w:tabs>
      <w:spacing w:line="576" w:lineRule="auto"/>
      <w:ind w:left="883" w:hangingChars="200" w:hanging="883"/>
      <w:jc w:val="center"/>
      <w:outlineLvl w:val="9"/>
    </w:pPr>
    <w:rPr>
      <w:sz w:val="44"/>
    </w:rPr>
  </w:style>
  <w:style w:type="paragraph" w:customStyle="1" w:styleId="NormalWeb1">
    <w:name w:val="Normal (Web)1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NewNew">
    <w:name w:val="正文首行缩进 2 New New"/>
    <w:basedOn w:val="NewNewNewNewNewNew"/>
    <w:autoRedefine/>
    <w:qFormat/>
    <w:pPr>
      <w:ind w:firstLineChars="200" w:firstLine="420"/>
    </w:pPr>
  </w:style>
  <w:style w:type="paragraph" w:customStyle="1" w:styleId="NewNewNewNewNewNew">
    <w:name w:val="正文 New New New New New New"/>
    <w:autoRedefine/>
    <w:qFormat/>
    <w:pPr>
      <w:widowControl w:val="0"/>
      <w:jc w:val="both"/>
    </w:pPr>
    <w:rPr>
      <w:szCs w:val="24"/>
    </w:rPr>
  </w:style>
  <w:style w:type="paragraph" w:customStyle="1" w:styleId="aff7">
    <w:name w:val="目录"/>
    <w:basedOn w:val="a0"/>
    <w:autoRedefine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autoRedefine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c">
    <w:name w:val="明显引用1"/>
    <w:basedOn w:val="a0"/>
    <w:next w:val="a0"/>
    <w:autoRedefine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NewNewNewNewNew">
    <w:name w:val="正文 New New New New New"/>
    <w:autoRedefine/>
    <w:qFormat/>
    <w:pPr>
      <w:widowControl w:val="0"/>
      <w:jc w:val="both"/>
    </w:pPr>
    <w:rPr>
      <w:szCs w:val="24"/>
    </w:rPr>
  </w:style>
  <w:style w:type="paragraph" w:customStyle="1" w:styleId="aff8">
    <w:name w:val="表格(五号)"/>
    <w:basedOn w:val="a0"/>
    <w:autoRedefine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50">
    <w:name w:val="15公司名"/>
    <w:basedOn w:val="a0"/>
    <w:autoRedefine/>
    <w:qFormat/>
    <w:pPr>
      <w:spacing w:line="300" w:lineRule="auto"/>
      <w:jc w:val="right"/>
    </w:pPr>
    <w:rPr>
      <w:rFonts w:ascii="黑体" w:eastAsia="黑体"/>
      <w:b/>
      <w:sz w:val="28"/>
      <w:szCs w:val="28"/>
    </w:rPr>
  </w:style>
  <w:style w:type="paragraph" w:customStyle="1" w:styleId="130">
    <w:name w:val="13首页副标题"/>
    <w:basedOn w:val="a0"/>
    <w:autoRedefine/>
    <w:qFormat/>
    <w:pPr>
      <w:spacing w:line="300" w:lineRule="auto"/>
      <w:jc w:val="right"/>
    </w:pPr>
    <w:rPr>
      <w:b/>
      <w:sz w:val="36"/>
    </w:rPr>
  </w:style>
  <w:style w:type="paragraph" w:customStyle="1" w:styleId="aff9">
    <w:name w:val="文档正文"/>
    <w:basedOn w:val="a0"/>
    <w:autoRedefine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9"/>
    <w:autoRedefine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a">
    <w:name w:val="正文小标题"/>
    <w:basedOn w:val="211"/>
    <w:autoRedefine/>
    <w:qFormat/>
    <w:rPr>
      <w:b/>
    </w:rPr>
  </w:style>
  <w:style w:type="paragraph" w:customStyle="1" w:styleId="1e">
    <w:name w:val="无间隔1"/>
    <w:basedOn w:val="a0"/>
    <w:autoRedefine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autoRedefine/>
    <w:qFormat/>
    <w:rPr>
      <w:rFonts w:ascii="Arial" w:hAnsi="Arial" w:cs="Arial"/>
    </w:rPr>
  </w:style>
  <w:style w:type="paragraph" w:customStyle="1" w:styleId="51">
    <w:name w:val="列表 51"/>
    <w:basedOn w:val="a0"/>
    <w:autoRedefine/>
    <w:qFormat/>
    <w:pPr>
      <w:tabs>
        <w:tab w:val="left" w:pos="360"/>
      </w:tabs>
    </w:pPr>
    <w:rPr>
      <w:b/>
      <w:szCs w:val="21"/>
    </w:rPr>
  </w:style>
  <w:style w:type="paragraph" w:customStyle="1" w:styleId="affb">
    <w:name w:val="斜体"/>
    <w:basedOn w:val="211"/>
    <w:autoRedefine/>
    <w:qFormat/>
    <w:rPr>
      <w:i/>
    </w:rPr>
  </w:style>
  <w:style w:type="paragraph" w:customStyle="1" w:styleId="TOC11">
    <w:name w:val="TOC 标题11"/>
    <w:basedOn w:val="1"/>
    <w:next w:val="a0"/>
    <w:autoRedefine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0">
    <w:name w:val="22表格"/>
    <w:basedOn w:val="a0"/>
    <w:autoRedefine/>
    <w:qFormat/>
    <w:pPr>
      <w:jc w:val="center"/>
    </w:pPr>
    <w:rPr>
      <w:rFonts w:eastAsia="方正仿宋_GB2312"/>
      <w:sz w:val="24"/>
    </w:rPr>
  </w:style>
  <w:style w:type="paragraph" w:customStyle="1" w:styleId="3NewNew">
    <w:name w:val="目录 3 New New"/>
    <w:basedOn w:val="NewNew"/>
    <w:next w:val="NewNew"/>
    <w:autoRedefine/>
    <w:qFormat/>
    <w:pPr>
      <w:ind w:leftChars="400" w:left="840"/>
    </w:pPr>
  </w:style>
  <w:style w:type="paragraph" w:customStyle="1" w:styleId="074">
    <w:name w:val="样式 首行缩进:  0.74 厘米"/>
    <w:basedOn w:val="a0"/>
    <w:autoRedefine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c">
    <w:name w:val="表格字体"/>
    <w:basedOn w:val="aff9"/>
    <w:autoRedefine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New">
    <w:name w:val="正文 New"/>
    <w:qFormat/>
    <w:pPr>
      <w:widowControl w:val="0"/>
      <w:jc w:val="both"/>
    </w:pPr>
    <w:rPr>
      <w:szCs w:val="24"/>
    </w:rPr>
  </w:style>
  <w:style w:type="paragraph" w:customStyle="1" w:styleId="1f">
    <w:name w:val="列出段落1"/>
    <w:basedOn w:val="a0"/>
    <w:uiPriority w:val="34"/>
    <w:qFormat/>
    <w:pPr>
      <w:ind w:firstLineChars="200" w:firstLine="420"/>
    </w:pPr>
  </w:style>
  <w:style w:type="paragraph" w:customStyle="1" w:styleId="affd">
    <w:name w:val="表格头"/>
    <w:basedOn w:val="a0"/>
    <w:qFormat/>
    <w:rPr>
      <w:sz w:val="18"/>
      <w:szCs w:val="18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basedOn w:val="a0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e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4">
    <w:name w:val="列出段落2"/>
    <w:basedOn w:val="a0"/>
    <w:qFormat/>
    <w:pPr>
      <w:ind w:firstLineChars="200" w:firstLine="420"/>
    </w:pPr>
  </w:style>
  <w:style w:type="paragraph" w:customStyle="1" w:styleId="2NewNew0">
    <w:name w:val="目录 2 New New"/>
    <w:basedOn w:val="NewNew"/>
    <w:next w:val="NewNew"/>
    <w:qFormat/>
    <w:pPr>
      <w:ind w:leftChars="200" w:left="420"/>
    </w:pPr>
  </w:style>
  <w:style w:type="paragraph" w:customStyle="1" w:styleId="2NewNew1">
    <w:name w:val="标题 2 New New"/>
    <w:basedOn w:val="NewNewNewNewNewNewNewNewNewNew"/>
    <w:next w:val="NewNewNewNewNewNewNewNewNewNew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sz w:val="32"/>
      <w:szCs w:val="32"/>
    </w:rPr>
  </w:style>
  <w:style w:type="paragraph" w:customStyle="1" w:styleId="NewNewNewNewNewNewNewNewNewNew">
    <w:name w:val="正文 New New New New New New New New New New"/>
    <w:qFormat/>
    <w:pPr>
      <w:widowControl w:val="0"/>
      <w:jc w:val="both"/>
    </w:pPr>
    <w:rPr>
      <w:szCs w:val="24"/>
    </w:rPr>
  </w:style>
  <w:style w:type="paragraph" w:customStyle="1" w:styleId="1f0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0">
    <w:name w:val="12首页标题"/>
    <w:basedOn w:val="a0"/>
    <w:qFormat/>
    <w:pPr>
      <w:spacing w:line="300" w:lineRule="auto"/>
      <w:jc w:val="right"/>
    </w:pPr>
    <w:rPr>
      <w:rFonts w:eastAsia="黑体"/>
      <w:b/>
      <w:sz w:val="44"/>
    </w:rPr>
  </w:style>
  <w:style w:type="paragraph" w:customStyle="1" w:styleId="NewNewNew">
    <w:name w:val="正文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">
    <w:name w:val="正文 New New New New New New New New New New New New New New"/>
    <w:qFormat/>
    <w:pPr>
      <w:widowControl w:val="0"/>
      <w:jc w:val="both"/>
    </w:pPr>
  </w:style>
  <w:style w:type="paragraph" w:customStyle="1" w:styleId="NewNewNewNewNewNewNewNewNewNewNewNewNew">
    <w:name w:val="正文 New New New New New New New New New New New New New"/>
    <w:qFormat/>
    <w:pPr>
      <w:widowControl w:val="0"/>
      <w:jc w:val="both"/>
    </w:pPr>
  </w:style>
  <w:style w:type="paragraph" w:customStyle="1" w:styleId="NewNewNewNewNewNewNewNewNewNewNew">
    <w:name w:val="正文 New New New New New New New New New New New"/>
    <w:qFormat/>
    <w:pPr>
      <w:widowControl w:val="0"/>
      <w:jc w:val="both"/>
    </w:pPr>
  </w:style>
  <w:style w:type="paragraph" w:customStyle="1" w:styleId="3NewNewNew">
    <w:name w:val="标题 3 New New New"/>
    <w:basedOn w:val="NewNewNewNewNewNewNewNewNewNew"/>
    <w:next w:val="NewNewNewNewNewNewNewNewNewNew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2NewNewNew">
    <w:name w:val="标题 2 New New New"/>
    <w:basedOn w:val="a0"/>
    <w:next w:val="a0"/>
    <w:qFormat/>
    <w:pPr>
      <w:keepNext/>
      <w:keepLines/>
      <w:tabs>
        <w:tab w:val="left" w:pos="360"/>
        <w:tab w:val="left" w:pos="567"/>
      </w:tabs>
      <w:spacing w:before="360" w:afterLines="50" w:line="360" w:lineRule="auto"/>
      <w:ind w:left="576" w:hanging="576"/>
      <w:outlineLvl w:val="1"/>
    </w:pPr>
    <w:rPr>
      <w:rFonts w:ascii="Arial" w:eastAsia="黑体" w:hAnsi="Arial"/>
      <w:b/>
      <w:bCs/>
      <w:sz w:val="30"/>
      <w:szCs w:val="32"/>
    </w:rPr>
  </w:style>
  <w:style w:type="paragraph" w:customStyle="1" w:styleId="3New">
    <w:name w:val="标题 3 New"/>
    <w:basedOn w:val="New"/>
    <w:next w:val="New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">
    <w:name w:val="正文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">
    <w:name w:val="正文 New New New New New New New New New"/>
    <w:qFormat/>
    <w:pPr>
      <w:widowControl w:val="0"/>
      <w:jc w:val="both"/>
    </w:pPr>
  </w:style>
  <w:style w:type="paragraph" w:customStyle="1" w:styleId="NewNewNewNewNewNewNewNew">
    <w:name w:val="正文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">
    <w:name w:val="正文 New New New New New New New New New New New New New New New"/>
    <w:qFormat/>
    <w:pPr>
      <w:widowControl w:val="0"/>
      <w:jc w:val="both"/>
    </w:pPr>
  </w:style>
  <w:style w:type="paragraph" w:customStyle="1" w:styleId="2New">
    <w:name w:val="标题 2 New"/>
    <w:basedOn w:val="New"/>
    <w:next w:val="New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NewNewNewNew">
    <w:name w:val="纯文本 New New New New"/>
    <w:basedOn w:val="NewNewNewNewNewNewNewNewNewNewNewNewNewNewNewNewNewNewNewNewNewNewNewNewNewNew"/>
    <w:qFormat/>
    <w:rPr>
      <w:rFonts w:ascii="宋体" w:hAnsi="Courier New" w:cs="Courier New"/>
      <w:szCs w:val="21"/>
    </w:rPr>
  </w:style>
  <w:style w:type="paragraph" w:customStyle="1" w:styleId="NewNewNewNewNewNewNewNewNewNewNewNewNewNewNewNewNewNewNewNewNewNewNewNewNewNew">
    <w:name w:val="正文 New New New New New New New New New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">
    <w:name w:val="正文 New New New New New New New New New New New New New New New New New New"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NewNewNew">
    <w:name w:val="正文 New New New New New New New New New New New New New New New New New New New New New"/>
    <w:autoRedefine/>
    <w:qFormat/>
    <w:pPr>
      <w:widowControl w:val="0"/>
      <w:jc w:val="both"/>
    </w:pPr>
    <w:rPr>
      <w:rFonts w:ascii="Calibri" w:hAnsi="Calibri" w:cs="黑体"/>
    </w:rPr>
  </w:style>
  <w:style w:type="paragraph" w:customStyle="1" w:styleId="NewNewNewNewNewNewNewNewNewNewNewNewNewNewNewNewNewNewNewNewNewNewNewNew">
    <w:name w:val="正文 New New New New New New New New New New New New New New New New New New New New New New New New"/>
    <w:qFormat/>
    <w:pPr>
      <w:widowControl w:val="0"/>
      <w:jc w:val="both"/>
    </w:pPr>
    <w:rPr>
      <w:rFonts w:ascii="Calibri" w:hAnsi="Calibri" w:cs="黑体"/>
    </w:rPr>
  </w:style>
  <w:style w:type="paragraph" w:customStyle="1" w:styleId="3NewNew0">
    <w:name w:val="标题 3 New New"/>
    <w:basedOn w:val="New"/>
    <w:next w:val="New"/>
    <w:autoRedefine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NewNewNewNewNewNewNewNewNewNewNewNewNewNewNewNewNewNewNewNewNewNewNew">
    <w:name w:val="正文 New New New New New New New New New New New New New New New New New New New New New New New"/>
    <w:autoRedefine/>
    <w:qFormat/>
    <w:pPr>
      <w:widowControl w:val="0"/>
      <w:jc w:val="both"/>
    </w:pPr>
    <w:rPr>
      <w:szCs w:val="24"/>
    </w:rPr>
  </w:style>
  <w:style w:type="paragraph" w:customStyle="1" w:styleId="NewNewNewNewNewNewNewNewNewNewNewNewNewNewNewNewNewNewNewNewNewNewNewNewNewNewNew">
    <w:name w:val="正文 New New New New New New New New New New New New New New New New New New New New New New New New New New New"/>
    <w:qFormat/>
    <w:pPr>
      <w:widowControl w:val="0"/>
      <w:jc w:val="both"/>
    </w:pPr>
  </w:style>
  <w:style w:type="paragraph" w:customStyle="1" w:styleId="NewNewNewNewNewNewNewNewNewNewNewNewNewNewNewNewNewNewNewNewNewNewNewNewNew">
    <w:name w:val="正文 New New New New New New New New New New New New New New New New New New New New New New New New New"/>
    <w:qFormat/>
    <w:pPr>
      <w:widowControl w:val="0"/>
      <w:jc w:val="both"/>
    </w:pPr>
    <w:rPr>
      <w:szCs w:val="24"/>
    </w:rPr>
  </w:style>
  <w:style w:type="character" w:customStyle="1" w:styleId="apple-converted-space">
    <w:name w:val="apple-converted-space"/>
    <w:autoRedefine/>
    <w:qFormat/>
  </w:style>
  <w:style w:type="paragraph" w:customStyle="1" w:styleId="afff">
    <w:name w:val="内容"/>
    <w:basedOn w:val="a0"/>
    <w:autoRedefine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文档结构图 字符"/>
    <w:basedOn w:val="a1"/>
    <w:link w:val="a5"/>
    <w:autoRedefine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styleId="afff0">
    <w:name w:val="Placeholder Text"/>
    <w:basedOn w:val="a1"/>
    <w:autoRedefine/>
    <w:uiPriority w:val="99"/>
    <w:semiHidden/>
    <w:qFormat/>
    <w:rPr>
      <w:color w:val="808080"/>
    </w:rPr>
  </w:style>
  <w:style w:type="paragraph" w:styleId="afff1">
    <w:name w:val="Quote"/>
    <w:basedOn w:val="a0"/>
    <w:next w:val="a0"/>
    <w:link w:val="afff2"/>
    <w:autoRedefine/>
    <w:uiPriority w:val="29"/>
    <w:qFormat/>
    <w:rPr>
      <w:i/>
      <w:iCs/>
      <w:color w:val="000000"/>
    </w:rPr>
  </w:style>
  <w:style w:type="character" w:customStyle="1" w:styleId="afff2">
    <w:name w:val="引用 字符"/>
    <w:basedOn w:val="a1"/>
    <w:link w:val="afff1"/>
    <w:autoRedefine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c">
    <w:name w:val="正文文本缩进 字符"/>
    <w:basedOn w:val="a1"/>
    <w:link w:val="ab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23">
    <w:name w:val="正文文本首行缩进 2 字符"/>
    <w:basedOn w:val="ac"/>
    <w:link w:val="22"/>
    <w:autoRedefine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2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2"/>
    <w:autoRedefine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b">
    <w:name w:val="批注主题 字符"/>
    <w:basedOn w:val="a8"/>
    <w:link w:val="afa"/>
    <w:autoRedefine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msonormal0">
    <w:name w:val="msonormal"/>
    <w:basedOn w:val="a0"/>
    <w:rsid w:val="007B41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customStyle="1" w:styleId="1f1">
    <w:name w:val="网格型1"/>
    <w:basedOn w:val="a2"/>
    <w:uiPriority w:val="59"/>
    <w:rsid w:val="008E064D"/>
    <w:rPr>
      <w:rFonts w:ascii="Cambria" w:eastAsia="MS Mincho" w:hAnsi="Cambria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0"/>
    <w:uiPriority w:val="39"/>
    <w:unhideWhenUsed/>
    <w:qFormat/>
    <w:rsid w:val="00EA6006"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5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5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EAEE6-466B-4AA1-B4DB-3F3EF3708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15</Pages>
  <Words>1183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Larry</dc:creator>
  <cp:keywords>CTPClassification=CTP_NT</cp:keywords>
  <cp:lastModifiedBy>Mr</cp:lastModifiedBy>
  <cp:revision>193</cp:revision>
  <dcterms:created xsi:type="dcterms:W3CDTF">2014-11-07T21:49:00Z</dcterms:created>
  <dcterms:modified xsi:type="dcterms:W3CDTF">2026-09-07T01:16:00Z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c2d9bb2f-07e8-4a64-bc5b-17f1b53fb215</vt:lpwstr>
  </property>
  <property fmtid="{D5CDD505-2E9C-101B-9397-08002B2CF9AE}" pid="3" name="CTP_TimeStamp">
    <vt:lpwstr>2018-10-12 03:01:54Z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  <property fmtid="{D5CDD505-2E9C-101B-9397-08002B2CF9AE}" pid="8" name="KSOProductBuildVer">
    <vt:lpwstr>2052-12.1.0.22529</vt:lpwstr>
  </property>
  <property fmtid="{D5CDD505-2E9C-101B-9397-08002B2CF9AE}" pid="9" name="ICV">
    <vt:lpwstr>A823F4CA0663477C9F5D8774C1AB6790</vt:lpwstr>
  </property>
  <property fmtid="{D5CDD505-2E9C-101B-9397-08002B2CF9AE}" pid="10" name="KSOTemplateDocerSaveRecord">
    <vt:lpwstr>eyJoZGlkIjoiZDQ3ODYwOWU1Zjk4YWJhZjgyMjFmNzZhNTIwMTBhNjQiLCJ1c2VySWQiOiI2OTE1OTE5MTMifQ==</vt:lpwstr>
  </property>
</Properties>
</file>