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8"/>
        <w:spacing w:before="80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基于FocusScore多指标融合与自适应搜索的显微自动对焦系统</w:t>
      </w:r>
    </w:p>
    <w:p>
      <w:pPr>
        <w:spacing w:after="400"/>
        <w:jc w:val="center"/>
      </w:pPr>
      <w:r>
        <w:rPr>
          <w:rFonts w:ascii="微软雅黑" w:hAnsi="微软雅黑" w:eastAsia="微软雅黑"/>
          <w:b/>
          <w:color w:val="000000"/>
          <w:sz w:val="24"/>
        </w:rPr>
        <w:t>项目文档</w:t>
      </w:r>
    </w:p>
    <w:p>
      <w:pPr>
        <w:pStyle w:val="1"/>
        <w:keepNext/>
        <w:spacing w:before="200" w:after="80"/>
      </w:pPr>
      <w:r>
        <w:rPr>
          <w:rFonts w:ascii="微软雅黑" w:hAnsi="微软雅黑" w:eastAsia="微软雅黑"/>
          <w:b/>
          <w:color w:val="000000"/>
          <w:sz w:val="32"/>
        </w:rPr>
        <w:t>目录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color w:val="000000"/>
          <w:sz w:val="21"/>
        </w:rPr>
        <w:t>1 项目概况</w:t>
      </w:r>
    </w:p>
    <w:p>
      <w:pPr>
        <w:spacing w:after="40"/>
        <w:ind w:left="792"/>
      </w:pPr>
      <w:r>
        <w:rPr>
          <w:rFonts w:ascii="微软雅黑" w:hAnsi="微软雅黑" w:eastAsia="微软雅黑"/>
          <w:b w:val="0"/>
          <w:color w:val="000000"/>
          <w:sz w:val="21"/>
        </w:rPr>
        <w:t>1.1 背景和基础</w:t>
      </w:r>
    </w:p>
    <w:p>
      <w:pPr>
        <w:spacing w:after="40"/>
        <w:ind w:left="792"/>
      </w:pPr>
      <w:r>
        <w:rPr>
          <w:rFonts w:ascii="微软雅黑" w:hAnsi="微软雅黑" w:eastAsia="微软雅黑"/>
          <w:b w:val="0"/>
          <w:color w:val="000000"/>
          <w:sz w:val="21"/>
        </w:rPr>
        <w:t>1.2 场景和价值</w:t>
      </w:r>
    </w:p>
    <w:p>
      <w:pPr>
        <w:spacing w:after="40"/>
        <w:ind w:left="792"/>
      </w:pPr>
      <w:r>
        <w:rPr>
          <w:rFonts w:ascii="微软雅黑" w:hAnsi="微软雅黑" w:eastAsia="微软雅黑"/>
          <w:b w:val="0"/>
          <w:color w:val="000000"/>
          <w:sz w:val="21"/>
        </w:rPr>
        <w:t>1.3 所需支持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color w:val="000000"/>
          <w:sz w:val="21"/>
        </w:rPr>
        <w:t>2 项目规划</w:t>
      </w:r>
    </w:p>
    <w:p>
      <w:pPr>
        <w:spacing w:after="40"/>
        <w:ind w:left="792"/>
      </w:pPr>
      <w:r>
        <w:rPr>
          <w:rFonts w:ascii="微软雅黑" w:hAnsi="微软雅黑" w:eastAsia="微软雅黑"/>
          <w:b w:val="0"/>
          <w:color w:val="000000"/>
          <w:sz w:val="21"/>
        </w:rPr>
        <w:t>2.1 整体目标</w:t>
      </w:r>
    </w:p>
    <w:p>
      <w:pPr>
        <w:spacing w:after="40"/>
        <w:ind w:left="792"/>
      </w:pPr>
      <w:r>
        <w:rPr>
          <w:rFonts w:ascii="微软雅黑" w:hAnsi="微软雅黑" w:eastAsia="微软雅黑"/>
          <w:b w:val="0"/>
          <w:color w:val="000000"/>
          <w:sz w:val="21"/>
        </w:rPr>
        <w:t>2.2 技术创新点</w:t>
      </w:r>
    </w:p>
    <w:p>
      <w:pPr>
        <w:spacing w:after="40"/>
        <w:ind w:left="792"/>
      </w:pPr>
      <w:r>
        <w:rPr>
          <w:rFonts w:ascii="微软雅黑" w:hAnsi="微软雅黑" w:eastAsia="微软雅黑"/>
          <w:b w:val="0"/>
          <w:color w:val="000000"/>
          <w:sz w:val="21"/>
        </w:rPr>
        <w:t>2.3 硬件设备</w:t>
      </w:r>
    </w:p>
    <w:p>
      <w:pPr>
        <w:spacing w:after="40"/>
        <w:ind w:left="792"/>
      </w:pPr>
      <w:r>
        <w:rPr>
          <w:rFonts w:ascii="微软雅黑" w:hAnsi="微软雅黑" w:eastAsia="微软雅黑"/>
          <w:b w:val="0"/>
          <w:color w:val="000000"/>
          <w:sz w:val="21"/>
        </w:rPr>
        <w:t>2.4 算法原理分析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color w:val="000000"/>
          <w:sz w:val="21"/>
        </w:rPr>
        <w:t>3 实施方案</w:t>
      </w:r>
    </w:p>
    <w:p>
      <w:pPr>
        <w:spacing w:after="40"/>
        <w:ind w:left="792"/>
      </w:pPr>
      <w:r>
        <w:rPr>
          <w:rFonts w:ascii="微软雅黑" w:hAnsi="微软雅黑" w:eastAsia="微软雅黑"/>
          <w:b w:val="0"/>
          <w:color w:val="000000"/>
          <w:sz w:val="21"/>
        </w:rPr>
        <w:t>3.1 技术可行性分析</w:t>
      </w:r>
    </w:p>
    <w:p>
      <w:pPr>
        <w:spacing w:after="40"/>
        <w:ind w:left="792"/>
      </w:pPr>
      <w:r>
        <w:rPr>
          <w:rFonts w:ascii="微软雅黑" w:hAnsi="微软雅黑" w:eastAsia="微软雅黑"/>
          <w:b w:val="0"/>
          <w:color w:val="000000"/>
          <w:sz w:val="21"/>
        </w:rPr>
        <w:t>3.2 技术细节</w:t>
      </w:r>
    </w:p>
    <w:p>
      <w:pPr>
        <w:spacing w:after="40"/>
        <w:ind w:left="792"/>
      </w:pPr>
      <w:r>
        <w:rPr>
          <w:rFonts w:ascii="微软雅黑" w:hAnsi="微软雅黑" w:eastAsia="微软雅黑"/>
          <w:b w:val="0"/>
          <w:color w:val="000000"/>
          <w:sz w:val="21"/>
        </w:rPr>
        <w:t>3.3 系统测试与精度验证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color w:val="000000"/>
          <w:sz w:val="21"/>
        </w:rPr>
        <w:t>4 参考资料</w:t>
      </w:r>
    </w:p>
    <w:p>
      <w:r>
        <w:br w:type="page"/>
      </w:r>
    </w:p>
    <w:p>
      <w:pPr>
        <w:pStyle w:val="1"/>
        <w:keepNext/>
        <w:spacing w:before="200" w:after="80"/>
      </w:pPr>
      <w:r>
        <w:rPr>
          <w:rFonts w:ascii="微软雅黑" w:hAnsi="微软雅黑" w:eastAsia="微软雅黑"/>
          <w:b/>
          <w:color w:val="000000"/>
          <w:sz w:val="32"/>
        </w:rPr>
        <w:t>项目概况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背景和基础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在显微观察、光谱测量和精密光学实验中，焦点位置会受到样品高度变化、载物台漂移、热变化以及操作扰动影响。传统人工调焦依赖操作者观察图像清晰度，难以持续运行，也难以用统一指标记录焦点状态。当前 AutoFocus 源码将自动对焦从测量流程中独立出来，形成了可配置的图像采集、聚焦指标计算、参考基线、Z 轴搜索和图形化操作链路。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项目基础来自 Focus 包与 autofocus_qt_ui 包：前者负责核心算法与 Newport Picomotor 接口，后者提供 PyQt 实时预览、ROI 框选、指标表、FocusScore 曲线、日志和离线处理工具。源码同时提供模拟 Z 轴和合成显微图像，可在无硬件条件下验证搜索逻辑；实机性能仍取决于相机、光学系统和 Newport 控制器的现场配置。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968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9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000000"/>
          <w:sz w:val="19"/>
        </w:rPr>
        <w:t>图1.1 AutoFocus 软件系统分层结构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场景和价值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系统适用于显微镜窗口或屏幕区域的连续聚焦监测，也支持 USB 相机、本地视频和模拟数据。它可以在参考图像基础上输出 FocusScore_ratio，识别聚焦退化并按策略驱动 Z 轴寻找更优位置；当不希望移动硬件时，还可启用 FocusScore 检测模式，仅保存触发图像与分数。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项目的直接价值是将调焦经验转化为可复现的软件流程：采集范围和 ROI 可配置，参考基线可保存，指标和分数可导出，离线视频可按时间间隔抽帧并标注。对于实验流程，系统还提供被动补焦、连续达标停止、手动暂停和模拟漂移等机制，便于做稳定性观察与参数比较。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所需支持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硬件平台的论证和选择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视觉采集设备可为显微镜相机、USB 相机或已有显微镜软件窗口；源码通过屏幕区域、窗口 ROI 和 USB VideoCapture 适配不同采集方式。执行设备采用 Newport 8742 Picomotor 的指定 Z 轴，控制层提供连接检查、速度/加速度配置、相对移动和关闭接口；当未接入硬件时使用 VirtualZAxis 进行模拟。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软件平台的论证和选择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系统以 Python 为主，使用 NumPy、OpenCV、Pillow 和可选的 pyautogui、pygetwindow、pywin32 完成图像与窗口采集；PyQt6/PySide2 兼容层负责桌面界面；pylablib 用于 Newport Picomotor 连接。源码还提供 pytest 测试与 CSV/图片输出，便于实验记录和回归验证。</w:t>
      </w:r>
    </w:p>
    <w:p>
      <w:pPr>
        <w:pStyle w:val="1"/>
        <w:keepNext/>
        <w:spacing w:before="200" w:after="80"/>
      </w:pPr>
      <w:r>
        <w:rPr>
          <w:rFonts w:ascii="微软雅黑" w:hAnsi="微软雅黑" w:eastAsia="微软雅黑"/>
          <w:b/>
          <w:color w:val="000000"/>
          <w:sz w:val="32"/>
        </w:rPr>
        <w:t>项目规划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整体目标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系统以“采集—评分—判定—搜索—复测”为主闭环。采集层获得整图并裁剪 ROI；评分层同时计算整图和 ROI 的 14 项指标；参考层以多次采样均值建立基线；控制层依据 FocusScore_ratio 容差区间判断是否需要补焦；搜索层支持爬山、全扫、曲线拟合和黄金分割；执行层通过 Newport Z 轴或模拟器移动后重新测量。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10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_flow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000000"/>
          <w:sz w:val="19"/>
        </w:rPr>
        <w:t>图2.1 自动对焦闭环流程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技术创新点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作品难点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1. 多指标在不同样品和照明条件下的可比性：系统需要同时处理梯度、高频、边缘、亮度和颜色等指标，并通过参考基线和权重抑制单一指标波动。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2. 补焦方向与搜索效率：方向探测需要在有限步数内判断上升趋势，随后复用方向完成粗搜、局部细搜和回到最佳位置，避免同一搜索周期重复判断。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3. 真实硬件与离线/模拟环境兼容：窗口捕获、USB 相机、视频文件、VirtualZAxis 和 Newport Picomotor 需要共享同一控制接口，同时对依赖缺失、设备未连接和 ROI 越界给出明确错误。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作品创新点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1. FocusScore_ratio 采用 14 项指标的整图/ROI 双通道计算，当前实现默认启用 highfreq_ratio、tenengrad、brenner 和 red_blue_ratio，其余指标可通过配置增加权重。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2. 搜索策略可插拔：hill_climb、full_sweep、curve_fit、golden_section 和 feedback_closed_loop 由工厂函数统一创建，便于按样品焦曲线选择策略。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3. 软件闭环与 UI 解耦：AutofocusController 可独立运行，PyQt 工作线程负责预览、进度、暂停、停止和日志信号，避免耗时采集阻塞界面。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4. 离线数据能力：支持视频按固定间隔抽帧、基准图选择、分数标注、零分图片过滤，以及按 ROI 生成新视频。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硬件设备</w:t>
      </w:r>
    </w:p>
    <w:p>
      <w:r>
        <w:rPr>
          <w:rFonts w:ascii="微软雅黑" w:hAnsi="微软雅黑" w:eastAsia="微软雅黑"/>
          <w:b w:val="0"/>
          <w:color w:val="000000"/>
          <w:sz w:val="19"/>
        </w:rPr>
        <w:t>表2.1 采集与执行平台对比</w:t>
      </w:r>
    </w:p>
    <w:tbl>
      <w:tblPr>
        <w:tblStyle w:val="afc"/>
        <w:tblW w:type="auto" w:w="0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</w:tblGrid>
      <w:tr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1F4E78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平台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1F4E78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输入/输出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1F4E78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适用场景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1F4E78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边界</w:t>
            </w:r>
          </w:p>
        </w:tc>
      </w:tr>
      <w:tr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屏幕/窗口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RGB 图像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显微镜软件窗口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依赖窗口权限</w:t>
            </w:r>
          </w:p>
        </w:tc>
      </w:tr>
      <w:tr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6FA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USB 相机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6FA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实时帧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6FA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直接相机采集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6FA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依赖驱动与设备</w:t>
            </w:r>
          </w:p>
        </w:tc>
      </w:tr>
      <w:tr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本地视频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视频帧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离线复盘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不执行实机移动</w:t>
            </w:r>
          </w:p>
        </w:tc>
      </w:tr>
      <w:tr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6FA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Newport 8742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6FA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Z 轴步进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6FA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真实闭环补焦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6FA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需 pylablib 与控制器</w:t>
            </w:r>
          </w:p>
        </w:tc>
      </w:tr>
    </w:tbl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视觉采集与 ROI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FocusMetricsCalculator 提供 screen_region、window_roi、usb_camera 和 local_video_file 等采集分支。默认截图区域为 (116, 98, 1112, 886)，默认 ROI 为 (0, 0, 300, 300)，并在计算前将 ROI 限制到实际图像边界。窗口模式优先使用 Win32 捕获，失败时回退到激活窗口后的屏幕截图。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Newport Picomotor Z 轴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ZAxisController 对 Newport 8742 连接参数、后端选择、超时、轴扫描、速度和加速度进行封装。move_relative 使用带符号步数表达方向，check_available 可在不实际移动的情况下检查 pylablib、控制器数量和连接索引。源码将 z_picomotor_conn 作为配置项，避免将设备索引硬编码在业务流程中。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模拟执行设备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FocusSimulator 由 VirtualZAxis 与 ImageGenerator 组成，可设定 peak_z、blur_scale、drift_rate、focus_degrade、pattern 和 noise_level。模拟器通过 Gaussian blur 让图像清晰度随 Z 位置变化，用于验证搜索策略和闭环停止条件，不代表真实光学系统的性能指标。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算法原理分析</w:t>
      </w:r>
    </w:p>
    <w:p>
      <w:r>
        <w:rPr>
          <w:rFonts w:ascii="微软雅黑" w:hAnsi="微软雅黑" w:eastAsia="微软雅黑"/>
          <w:b w:val="0"/>
          <w:color w:val="000000"/>
          <w:sz w:val="19"/>
        </w:rPr>
        <w:t>表2.2 闭环搜索策略对比</w:t>
      </w:r>
    </w:p>
    <w:tbl>
      <w:tblPr>
        <w:tblStyle w:val="afc"/>
        <w:tblW w:type="auto" w:w="0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</w:tblGrid>
      <w:tr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1F4E78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1F4E78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核心方法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1F4E78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优点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1F4E78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适用条件</w:t>
            </w:r>
          </w:p>
        </w:tc>
      </w:tr>
      <w:tr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hill_climb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方向探测+爬坡+局部细搜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移动量较小，支持方向复用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焦点峰值较连续</w:t>
            </w:r>
          </w:p>
        </w:tc>
      </w:tr>
      <w:tr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6FA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full_sweep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6FA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固定范围逐点扫描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6FA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不依赖先验曲线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6FA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首次标定或峰值未知</w:t>
            </w:r>
          </w:p>
        </w:tc>
      </w:tr>
      <w:tr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curve_fit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离散采样+抛物线拟合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可预测峰值位置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焦曲线近似单峰</w:t>
            </w:r>
          </w:p>
        </w:tc>
      </w:tr>
      <w:tr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6FA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golden_section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6FA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区间收缩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6FA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采样效率高</w:t>
            </w:r>
          </w:p>
        </w:tc>
        <w:tc>
          <w:tcPr>
            <w:tcW w:type="dxa" w:w="23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  <w:shd w:fill="F2F6FA"/>
          </w:tcPr>
          <w:p>
            <w:pPr>
              <w:spacing w:after="40" w:line="264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峰值区间已知</w:t>
            </w:r>
          </w:p>
        </w:tc>
      </w:tr>
    </w:tbl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聚焦指标与参考基线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FocusMetricsCalculator 对 RGB 图像计算 tenengrad、laplacian_var、brenner、highfreq_ratio、local_contrast、edge_width、halo_width、brightness_mean、brightness_std、red_blue_ratio、modified_laplacian、dct_energy、smd 和 entropy 共 14 项指标。FocusScorer 先以多次采样建立参考均值，再对当前 ROI 的各项指标计算 current/reference，并按权重求加权均值；单项比值限制在 [0, 2.5]，防止异常值支配总分。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109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000000"/>
          <w:sz w:val="19"/>
        </w:rPr>
        <w:t>图2.2 聚焦指标计算与评分组成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闭环触发与搜索策略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默认触发阈值为 0.95，绝对值模式下允许区间为 [0.95, 1.05]；连续 3 轮超出区间后触发补焦。hill_climb 先进行多点方向探测，再沿上升方向迭代，最后回到最佳位置并做局部细搜；full_sweep 进行固定范围扫描；curve_fit 以抛物线拟合峰值后微调；golden_section 在 bracket 区间内递归收敛。搜索停止还受最大迭代次数、耐心轮数、总步数和手动停止状态约束。</w:t>
      </w:r>
    </w:p>
    <w:p>
      <w:pPr>
        <w:pStyle w:val="1"/>
        <w:keepNext/>
        <w:spacing w:before="200" w:after="80"/>
      </w:pPr>
      <w:r>
        <w:rPr>
          <w:rFonts w:ascii="微软雅黑" w:hAnsi="微软雅黑" w:eastAsia="微软雅黑"/>
          <w:b/>
          <w:color w:val="000000"/>
          <w:sz w:val="32"/>
        </w:rPr>
        <w:t>实施方案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技术可行性分析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从源码结构看，核心模块边界清晰：config.py 保存参数，metrics.py 负责图像与采集，scorer.py 负责参考与评分，search.py 负责策略，controller.py 负责一次完整补焦，z_axis.py 负责硬件，simulator.py 提供无硬件替代，main.py 和 PyQt UI 提供运行入口。因此可以先用模拟器和离线视频完成算法验证，再接入真实窗口、相机和 Z 轴。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风险主要来自真实采集环境：ROI 内容变化、曝光/照明变化、参考图不稳定会使 FocusScore_ratio 偏离纯粹的清晰度含义；pylablib、USB 驱动或窗口权限缺失会阻止实机移动。部署时应先运行 check_available、建立参考基线，并设置被动模式的最大尝试次数与机械行程保护。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技术细节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系统主程序设计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命令行入口支持 --build-ref、--cycles、--interval、--demo-sim、--strategy、--roi 等参数。每轮由 check_and_autofocus() 完成采集、指标计算、触发判定、可选闭环搜索和结果保存；main.py 同时写入日志与 CSV，便于后续分析。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PyQt 交互界面设计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autofocus_qt_ui 提供采集模式、设备选择、截图区域、ROI、搜索策略、Z 轴参数、触发阈值、被动补焦和 FocusScore 检测开关。右侧区域显示实时预览、14 项指标表、趋势曲线、横竖剖面和运行日志；后台 QThread 负责闭环、离线检测和视频 ROI 裁剪。</w:t>
      </w:r>
    </w:p>
    <w:p>
      <w:pPr>
        <w:pStyle w:val="3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离线处理设计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OfflineDatasetDetector 可从视频按默认 3 秒间隔抽帧，也可读取图片文件夹；选择基准图后，对每张图计算 FocusScore 并在图像上方标注。VideoRoiCropper 对视频逐帧裁剪 ROI，自动限制越界坐标，保持源视频帧率，并按 mp4v、XVID、MJPG 顺序尝试编码。</w:t>
      </w:r>
    </w:p>
    <w:p>
      <w:pPr>
        <w:pStyle w:val="2"/>
        <w:keepNext/>
        <w:spacing w:before="120" w:after="80"/>
      </w:pPr>
      <w:r>
        <w:rPr>
          <w:rFonts w:ascii="微软雅黑" w:hAnsi="微软雅黑" w:eastAsia="微软雅黑"/>
          <w:b/>
          <w:color w:val="000000"/>
          <w:sz w:val="26"/>
        </w:rPr>
        <w:t>系统测试与精度验证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本次源码回归测试执行 `python -m pytest -q`，结果为 11 passed，覆盖 ROI 边界限制、输出路径、单帧裁剪、视频信息读取、完整视频裁剪、进度回调、后台线程成功与异常信号等路径。该结果证明离线视频 ROI 模块和 Qt worker 的软件行为满足现有测试断言。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当前仓库未提供本轮真实显微镜图像、实机 Newport 运动日志或统一的光学重复定位测试数据，因此本文不把模拟峰值、FocusScore_ratio 或软件单元测试结果表述为实机对焦精度。后续现场验证应补充不同样品、不同照明、正负方向扰动、长时间漂移和机械限位场景。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109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ipelin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000000"/>
          <w:sz w:val="19"/>
        </w:rPr>
        <w:t>图3.1 软件测试与现场验证边界</w:t>
      </w:r>
    </w:p>
    <w:p>
      <w:pPr>
        <w:pStyle w:val="1"/>
        <w:keepNext/>
        <w:spacing w:before="200" w:after="80"/>
      </w:pPr>
      <w:r>
        <w:rPr>
          <w:rFonts w:ascii="微软雅黑" w:hAnsi="微软雅黑" w:eastAsia="微软雅黑"/>
          <w:b/>
          <w:color w:val="000000"/>
          <w:sz w:val="32"/>
        </w:rPr>
        <w:t>参考资料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[1] Bradski G. The OpenCV Library. Dr. Dobb's Journal of Software Tools, 2000.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[2] Gonzalez R C, Woods R E. Digital Image Processing. Pearson, 2018.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[3] Krotkov E. Focusing. International Journal of Computer Vision, 1988, 1: 223-237.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[4] Newport Corporation. Picomotor Controller 8742 User's Manual, 2024.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[5] Riverbank Computing. PyQt Documentation. https://www.riverbankcomputing.com/software/pyqt/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color w:val="000000"/>
          <w:sz w:val="21"/>
        </w:rPr>
        <w:t>[6] Python Software Foundation. Python 3 Documentation. https://docs.python.org/3/</w:t>
      </w:r>
    </w:p>
    <w:sectPr w:rsidR="00CA2F0A" w:rsidRPr="009A39A4">
      <w:footerReference w:type="first" r:id="rId37"/>
      <w:pgSz w:w="11906" w:h="16838"/>
      <w:pgMar w:top="1080" w:right="1296" w:bottom="1080" w:left="1296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377E1" w14:textId="77777777" w:rsidR="0090007F" w:rsidRDefault="0090007F">
      <w:r>
        <w:separator/>
      </w:r>
    </w:p>
  </w:endnote>
  <w:endnote w:type="continuationSeparator" w:id="0">
    <w:p w14:paraId="281CD0C7" w14:textId="77777777" w:rsidR="0090007F" w:rsidRDefault="00900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方正仿宋_GB2312">
    <w:altName w:val="微软雅黑"/>
    <w:charset w:val="86"/>
    <w:family w:val="auto"/>
    <w:pitch w:val="default"/>
    <w:sig w:usb0="00000000" w:usb1="184F6CFA" w:usb2="00000012" w:usb3="00000000" w:csb0="00040001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508C1" w14:textId="77777777" w:rsidR="00EC3161" w:rsidRDefault="00000000">
    <w:pPr>
      <w:pStyle w:val="af1"/>
      <w:framePr w:wrap="auto" w:vAnchor="text" w:hAnchor="margin" w:xAlign="center" w:y="1"/>
      <w:rPr>
        <w:rStyle w:val="afe"/>
      </w:rPr>
    </w:pPr>
    <w:r>
      <w:rPr>
        <w:rStyle w:val="afe"/>
      </w:rPr>
      <w:fldChar w:fldCharType="begin"/>
    </w:r>
    <w:r>
      <w:rPr>
        <w:rStyle w:val="afe"/>
      </w:rPr>
      <w:instrText xml:space="preserve">PAGE  </w:instrText>
    </w:r>
    <w:r>
      <w:rPr>
        <w:rStyle w:val="afe"/>
      </w:rPr>
      <w:fldChar w:fldCharType="separate"/>
    </w:r>
    <w:r>
      <w:rPr>
        <w:rStyle w:val="afe"/>
      </w:rPr>
      <w:t>1</w:t>
    </w:r>
    <w:r>
      <w:rPr>
        <w:rStyle w:val="afe"/>
      </w:rPr>
      <w:fldChar w:fldCharType="end"/>
    </w:r>
  </w:p>
  <w:p w14:paraId="071DB35A" w14:textId="77777777" w:rsidR="00EC3161" w:rsidRDefault="00EC316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19226" w14:textId="77777777" w:rsidR="0090007F" w:rsidRDefault="0090007F">
      <w:r>
        <w:separator/>
      </w:r>
    </w:p>
  </w:footnote>
  <w:footnote w:type="continuationSeparator" w:id="0">
    <w:p w14:paraId="23D878DB" w14:textId="77777777" w:rsidR="0090007F" w:rsidRDefault="009000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139A3C0F"/>
    <w:multiLevelType w:val="multilevel"/>
    <w:tmpl w:val="BDA2835E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" w15:restartNumberingAfterBreak="0">
    <w:nsid w:val="2D815A99"/>
    <w:multiLevelType w:val="multilevel"/>
    <w:tmpl w:val="AD5A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5170673">
    <w:abstractNumId w:val="1"/>
  </w:num>
  <w:num w:numId="2" w16cid:durableId="755788740">
    <w:abstractNumId w:val="0"/>
  </w:num>
  <w:num w:numId="3" w16cid:durableId="8416267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2173695">
    <w:abstractNumId w:val="1"/>
  </w:num>
  <w:num w:numId="5" w16cid:durableId="1833256685">
    <w:abstractNumId w:val="1"/>
  </w:num>
  <w:num w:numId="6" w16cid:durableId="1591306456">
    <w:abstractNumId w:val="1"/>
  </w:num>
  <w:num w:numId="7" w16cid:durableId="1144663808">
    <w:abstractNumId w:val="1"/>
  </w:num>
  <w:num w:numId="8" w16cid:durableId="711928425">
    <w:abstractNumId w:val="1"/>
  </w:num>
  <w:num w:numId="9" w16cid:durableId="789981294">
    <w:abstractNumId w:val="1"/>
  </w:num>
  <w:num w:numId="10" w16cid:durableId="464860121">
    <w:abstractNumId w:val="2"/>
  </w:num>
  <w:num w:numId="11" w16cid:durableId="62222091">
    <w:abstractNumId w:val="1"/>
  </w:num>
  <w:num w:numId="12" w16cid:durableId="181868741">
    <w:abstractNumId w:val="1"/>
  </w:num>
  <w:num w:numId="13" w16cid:durableId="1600793695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4" w16cid:durableId="708528843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5" w16cid:durableId="961155701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6" w16cid:durableId="595095408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7" w16cid:durableId="1407192644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8" w16cid:durableId="967973647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9" w16cid:durableId="1762216386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0" w16cid:durableId="1792554186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1" w16cid:durableId="583344796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2" w16cid:durableId="1658535047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3" w16cid:durableId="1112670320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4" w16cid:durableId="109128465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5" w16cid:durableId="594024128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6" w16cid:durableId="845905772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7" w16cid:durableId="1263421211">
    <w:abstractNumId w:val="1"/>
  </w:num>
  <w:num w:numId="28" w16cid:durableId="1197354845">
    <w:abstractNumId w:val="1"/>
  </w:num>
  <w:num w:numId="29" w16cid:durableId="1776052021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0" w16cid:durableId="494032390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1" w16cid:durableId="1893425828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2" w16cid:durableId="1172840234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3" w16cid:durableId="1099061923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4" w16cid:durableId="1687368358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5" w16cid:durableId="608002708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6" w16cid:durableId="12997692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7" w16cid:durableId="1728799494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8" w16cid:durableId="1892769309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9" w16cid:durableId="1577128412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40" w16cid:durableId="219753035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41" w16cid:durableId="1051656346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42" w16cid:durableId="254363903">
    <w:abstractNumId w:val="1"/>
  </w:num>
  <w:num w:numId="43" w16cid:durableId="1444225030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44" w16cid:durableId="1978754381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45" w16cid:durableId="1969772582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46" w16cid:durableId="1311323579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FlMzkyYTNlYWYzYzlkNDg1MTcxZDgwNGMxMDQ5YzkifQ=="/>
  </w:docVars>
  <w:rsids>
    <w:rsidRoot w:val="00596229"/>
    <w:rsid w:val="00003F46"/>
    <w:rsid w:val="0000581A"/>
    <w:rsid w:val="0000707F"/>
    <w:rsid w:val="0000708C"/>
    <w:rsid w:val="00032805"/>
    <w:rsid w:val="00050C9E"/>
    <w:rsid w:val="000548EE"/>
    <w:rsid w:val="00081228"/>
    <w:rsid w:val="00085FB6"/>
    <w:rsid w:val="000B0D37"/>
    <w:rsid w:val="000C71FD"/>
    <w:rsid w:val="000D36C0"/>
    <w:rsid w:val="000D7D9B"/>
    <w:rsid w:val="000E2F98"/>
    <w:rsid w:val="000E555C"/>
    <w:rsid w:val="000F181D"/>
    <w:rsid w:val="000F5BDE"/>
    <w:rsid w:val="0010018E"/>
    <w:rsid w:val="00121BD7"/>
    <w:rsid w:val="0012687C"/>
    <w:rsid w:val="0013440D"/>
    <w:rsid w:val="00135DA6"/>
    <w:rsid w:val="001527E9"/>
    <w:rsid w:val="001563BA"/>
    <w:rsid w:val="00161803"/>
    <w:rsid w:val="001710C6"/>
    <w:rsid w:val="00191E57"/>
    <w:rsid w:val="001D15B1"/>
    <w:rsid w:val="001E17C8"/>
    <w:rsid w:val="001E2051"/>
    <w:rsid w:val="001E525E"/>
    <w:rsid w:val="001F1D44"/>
    <w:rsid w:val="00223F31"/>
    <w:rsid w:val="002242C6"/>
    <w:rsid w:val="00261C8D"/>
    <w:rsid w:val="002621E2"/>
    <w:rsid w:val="002622B8"/>
    <w:rsid w:val="002729D8"/>
    <w:rsid w:val="00280E7C"/>
    <w:rsid w:val="002810A0"/>
    <w:rsid w:val="00283775"/>
    <w:rsid w:val="002879CB"/>
    <w:rsid w:val="00295C69"/>
    <w:rsid w:val="002B2B2B"/>
    <w:rsid w:val="002B6C8A"/>
    <w:rsid w:val="002E1095"/>
    <w:rsid w:val="002E65CA"/>
    <w:rsid w:val="002F3354"/>
    <w:rsid w:val="002F5143"/>
    <w:rsid w:val="0030743A"/>
    <w:rsid w:val="00332411"/>
    <w:rsid w:val="00344574"/>
    <w:rsid w:val="00347FF2"/>
    <w:rsid w:val="0035310D"/>
    <w:rsid w:val="0037146B"/>
    <w:rsid w:val="00382956"/>
    <w:rsid w:val="0038583C"/>
    <w:rsid w:val="003976AB"/>
    <w:rsid w:val="003A20A5"/>
    <w:rsid w:val="003A5E2D"/>
    <w:rsid w:val="003B0218"/>
    <w:rsid w:val="003B65CD"/>
    <w:rsid w:val="003C0BA3"/>
    <w:rsid w:val="003C4B64"/>
    <w:rsid w:val="003E1C7A"/>
    <w:rsid w:val="003F5E0E"/>
    <w:rsid w:val="0041486D"/>
    <w:rsid w:val="00424E00"/>
    <w:rsid w:val="00431CC8"/>
    <w:rsid w:val="00475F49"/>
    <w:rsid w:val="00485D0A"/>
    <w:rsid w:val="00487DA1"/>
    <w:rsid w:val="004A4C92"/>
    <w:rsid w:val="004B2006"/>
    <w:rsid w:val="004B34E9"/>
    <w:rsid w:val="004C2F7A"/>
    <w:rsid w:val="004D474E"/>
    <w:rsid w:val="004D6431"/>
    <w:rsid w:val="004F29EC"/>
    <w:rsid w:val="00513B72"/>
    <w:rsid w:val="00520B23"/>
    <w:rsid w:val="00525CB1"/>
    <w:rsid w:val="00543616"/>
    <w:rsid w:val="005548F5"/>
    <w:rsid w:val="00572DEC"/>
    <w:rsid w:val="0058017B"/>
    <w:rsid w:val="00596229"/>
    <w:rsid w:val="00596548"/>
    <w:rsid w:val="005A19BE"/>
    <w:rsid w:val="005B50BB"/>
    <w:rsid w:val="005D068B"/>
    <w:rsid w:val="005D1F72"/>
    <w:rsid w:val="005D31C2"/>
    <w:rsid w:val="005D3E6D"/>
    <w:rsid w:val="005E4E19"/>
    <w:rsid w:val="005E78F7"/>
    <w:rsid w:val="005F4B17"/>
    <w:rsid w:val="006000C8"/>
    <w:rsid w:val="00604041"/>
    <w:rsid w:val="0062344C"/>
    <w:rsid w:val="00624573"/>
    <w:rsid w:val="00632DED"/>
    <w:rsid w:val="00653613"/>
    <w:rsid w:val="00660323"/>
    <w:rsid w:val="00665734"/>
    <w:rsid w:val="00676F9E"/>
    <w:rsid w:val="0068545B"/>
    <w:rsid w:val="006A197C"/>
    <w:rsid w:val="006A6841"/>
    <w:rsid w:val="006C7625"/>
    <w:rsid w:val="006D1621"/>
    <w:rsid w:val="006D45A1"/>
    <w:rsid w:val="006E20F5"/>
    <w:rsid w:val="006F2475"/>
    <w:rsid w:val="00702DD8"/>
    <w:rsid w:val="0070478B"/>
    <w:rsid w:val="00716DF9"/>
    <w:rsid w:val="00724202"/>
    <w:rsid w:val="00724D30"/>
    <w:rsid w:val="00732409"/>
    <w:rsid w:val="00732442"/>
    <w:rsid w:val="007354E5"/>
    <w:rsid w:val="00743238"/>
    <w:rsid w:val="00761A68"/>
    <w:rsid w:val="00772BFF"/>
    <w:rsid w:val="007B0CA2"/>
    <w:rsid w:val="007B3B10"/>
    <w:rsid w:val="007F200B"/>
    <w:rsid w:val="008008FB"/>
    <w:rsid w:val="00811E47"/>
    <w:rsid w:val="00815474"/>
    <w:rsid w:val="00827BDC"/>
    <w:rsid w:val="00835912"/>
    <w:rsid w:val="00850050"/>
    <w:rsid w:val="008725ED"/>
    <w:rsid w:val="008979E4"/>
    <w:rsid w:val="008C13CD"/>
    <w:rsid w:val="008C4500"/>
    <w:rsid w:val="008D1AAF"/>
    <w:rsid w:val="008D68B6"/>
    <w:rsid w:val="008D786F"/>
    <w:rsid w:val="008E0EA7"/>
    <w:rsid w:val="008E466B"/>
    <w:rsid w:val="0090007F"/>
    <w:rsid w:val="009040D5"/>
    <w:rsid w:val="00905210"/>
    <w:rsid w:val="00914CEF"/>
    <w:rsid w:val="00921912"/>
    <w:rsid w:val="00935E03"/>
    <w:rsid w:val="00941021"/>
    <w:rsid w:val="00941174"/>
    <w:rsid w:val="0095122C"/>
    <w:rsid w:val="00960AD1"/>
    <w:rsid w:val="0096266D"/>
    <w:rsid w:val="0098436B"/>
    <w:rsid w:val="00984650"/>
    <w:rsid w:val="00992F99"/>
    <w:rsid w:val="00994065"/>
    <w:rsid w:val="009A1A53"/>
    <w:rsid w:val="009A39A4"/>
    <w:rsid w:val="009B190F"/>
    <w:rsid w:val="009B54DC"/>
    <w:rsid w:val="009B6524"/>
    <w:rsid w:val="009C56DC"/>
    <w:rsid w:val="009E12A4"/>
    <w:rsid w:val="009E73FD"/>
    <w:rsid w:val="009F753E"/>
    <w:rsid w:val="00A04CC3"/>
    <w:rsid w:val="00A05D00"/>
    <w:rsid w:val="00A05FCD"/>
    <w:rsid w:val="00A25701"/>
    <w:rsid w:val="00A37BC2"/>
    <w:rsid w:val="00A47AF2"/>
    <w:rsid w:val="00A51660"/>
    <w:rsid w:val="00A62EDF"/>
    <w:rsid w:val="00A70D95"/>
    <w:rsid w:val="00A7456D"/>
    <w:rsid w:val="00A762A8"/>
    <w:rsid w:val="00A80B52"/>
    <w:rsid w:val="00A8742A"/>
    <w:rsid w:val="00A91020"/>
    <w:rsid w:val="00A91B7D"/>
    <w:rsid w:val="00A91D20"/>
    <w:rsid w:val="00A91EAF"/>
    <w:rsid w:val="00AA51CA"/>
    <w:rsid w:val="00AB405D"/>
    <w:rsid w:val="00AC4C52"/>
    <w:rsid w:val="00AC522C"/>
    <w:rsid w:val="00AE01E3"/>
    <w:rsid w:val="00AE4B5B"/>
    <w:rsid w:val="00AF53F7"/>
    <w:rsid w:val="00B100B6"/>
    <w:rsid w:val="00B21FF5"/>
    <w:rsid w:val="00B237C9"/>
    <w:rsid w:val="00B35A33"/>
    <w:rsid w:val="00B4368F"/>
    <w:rsid w:val="00B4475B"/>
    <w:rsid w:val="00B53FF8"/>
    <w:rsid w:val="00B57932"/>
    <w:rsid w:val="00B611B7"/>
    <w:rsid w:val="00B70264"/>
    <w:rsid w:val="00B7318D"/>
    <w:rsid w:val="00B90481"/>
    <w:rsid w:val="00B925AE"/>
    <w:rsid w:val="00BA6865"/>
    <w:rsid w:val="00BB5286"/>
    <w:rsid w:val="00BC39DA"/>
    <w:rsid w:val="00BE1F9A"/>
    <w:rsid w:val="00BF7996"/>
    <w:rsid w:val="00C205F0"/>
    <w:rsid w:val="00C256A0"/>
    <w:rsid w:val="00C34A2C"/>
    <w:rsid w:val="00C43822"/>
    <w:rsid w:val="00C652A4"/>
    <w:rsid w:val="00C6685E"/>
    <w:rsid w:val="00C81F8F"/>
    <w:rsid w:val="00C90023"/>
    <w:rsid w:val="00CA2F0A"/>
    <w:rsid w:val="00CA3991"/>
    <w:rsid w:val="00CA5477"/>
    <w:rsid w:val="00CB40CA"/>
    <w:rsid w:val="00CB4C5A"/>
    <w:rsid w:val="00CB541E"/>
    <w:rsid w:val="00CE7546"/>
    <w:rsid w:val="00CE765F"/>
    <w:rsid w:val="00CF64C6"/>
    <w:rsid w:val="00D32605"/>
    <w:rsid w:val="00D32B9A"/>
    <w:rsid w:val="00D5128C"/>
    <w:rsid w:val="00D57750"/>
    <w:rsid w:val="00D759F7"/>
    <w:rsid w:val="00D77769"/>
    <w:rsid w:val="00D84B7D"/>
    <w:rsid w:val="00D9454F"/>
    <w:rsid w:val="00D945AE"/>
    <w:rsid w:val="00DD0845"/>
    <w:rsid w:val="00DD1576"/>
    <w:rsid w:val="00DD357A"/>
    <w:rsid w:val="00DF5F8F"/>
    <w:rsid w:val="00E01DD9"/>
    <w:rsid w:val="00E1187F"/>
    <w:rsid w:val="00E24FDB"/>
    <w:rsid w:val="00E30F27"/>
    <w:rsid w:val="00E51EA8"/>
    <w:rsid w:val="00E56E00"/>
    <w:rsid w:val="00E72F02"/>
    <w:rsid w:val="00EA1F21"/>
    <w:rsid w:val="00EA3FC5"/>
    <w:rsid w:val="00EC00A9"/>
    <w:rsid w:val="00EC3161"/>
    <w:rsid w:val="00EC40C3"/>
    <w:rsid w:val="00EC4D4B"/>
    <w:rsid w:val="00EE12D6"/>
    <w:rsid w:val="00EE1B5A"/>
    <w:rsid w:val="00EE7C03"/>
    <w:rsid w:val="00EF2646"/>
    <w:rsid w:val="00EF5ED4"/>
    <w:rsid w:val="00EF7661"/>
    <w:rsid w:val="00F40B28"/>
    <w:rsid w:val="00F5172E"/>
    <w:rsid w:val="00F675CA"/>
    <w:rsid w:val="00F85D32"/>
    <w:rsid w:val="00F903C4"/>
    <w:rsid w:val="00F91C72"/>
    <w:rsid w:val="00FA3BD3"/>
    <w:rsid w:val="00FB7627"/>
    <w:rsid w:val="00FD3671"/>
    <w:rsid w:val="00FE5CA8"/>
    <w:rsid w:val="00FF47C4"/>
    <w:rsid w:val="15E56121"/>
    <w:rsid w:val="268C0F9A"/>
    <w:rsid w:val="46CB1B09"/>
    <w:rsid w:val="50F133C7"/>
    <w:rsid w:val="78EA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91178"/>
  <w15:docId w15:val="{0A41ED54-FECE-4FBA-930D-B23A762F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微软雅黑" w:hAnsi="微软雅黑" w:eastAsia="微软雅黑"/>
      <w:color w:val="000000"/>
      <w:kern w:val="2"/>
      <w:sz w:val="21"/>
      <w:szCs w:val="24"/>
    </w:rPr>
  </w:style>
  <w:style w:type="paragraph" w:styleId="1">
    <w:name w:val="heading 1"/>
    <w:basedOn w:val="a0"/>
    <w:next w:val="a0"/>
    <w:link w:val="10"/>
    <w:autoRedefine/>
    <w:qFormat/>
    <w:rsid w:val="002F5143"/>
    <w:pPr>
      <w:keepNext/>
      <w:keepLines/>
      <w:numPr>
        <w:numId w:val="1"/>
      </w:numPr>
      <w:spacing w:line="360" w:lineRule="auto"/>
      <w:ind w:left="431" w:hanging="431"/>
      <w:outlineLvl w:val="0"/>
    </w:pPr>
    <w:rPr>
      <w:rFonts w:ascii="微软雅黑" w:hAnsi="微软雅黑" w:eastAsia="微软雅黑"/>
      <w:b/>
      <w:bCs/>
      <w:color w:val="000000"/>
      <w:kern w:val="44"/>
      <w:sz w:val="32"/>
      <w:szCs w:val="44"/>
    </w:rPr>
  </w:style>
  <w:style w:type="paragraph" w:styleId="2">
    <w:name w:val="heading 2"/>
    <w:basedOn w:val="a0"/>
    <w:next w:val="a0"/>
    <w:link w:val="20"/>
    <w:autoRedefine/>
    <w:unhideWhenUsed/>
    <w:qFormat/>
    <w:rsid w:val="002F5143"/>
    <w:pPr>
      <w:keepNext/>
      <w:keepLines/>
      <w:numPr>
        <w:ilvl w:val="1"/>
        <w:numId w:val="1"/>
      </w:numPr>
      <w:spacing w:line="360" w:lineRule="auto"/>
      <w:outlineLvl w:val="1"/>
    </w:pPr>
    <w:rPr>
      <w:rFonts w:ascii="微软雅黑" w:hAnsi="微软雅黑" w:eastAsia="微软雅黑"/>
      <w:b/>
      <w:bCs/>
      <w:color w:val="000000"/>
      <w:sz w:val="28"/>
      <w:szCs w:val="28"/>
    </w:rPr>
  </w:style>
  <w:style w:type="paragraph" w:styleId="3">
    <w:name w:val="heading 3"/>
    <w:basedOn w:val="a0"/>
    <w:next w:val="a0"/>
    <w:link w:val="30"/>
    <w:autoRedefine/>
    <w:unhideWhenUsed/>
    <w:qFormat/>
    <w:rsid w:val="00AB405D"/>
    <w:pPr>
      <w:keepNext/>
      <w:keepLines/>
      <w:numPr>
        <w:ilvl w:val="2"/>
        <w:numId w:val="13"/>
      </w:numPr>
      <w:spacing w:line="360" w:lineRule="auto"/>
      <w:outlineLvl w:val="2"/>
    </w:pPr>
    <w:rPr>
      <w:rFonts w:ascii="微软雅黑" w:hAnsi="微软雅黑" w:eastAsia="微软雅黑"/>
      <w:b/>
      <w:bCs/>
      <w:color w:val="000000"/>
      <w:sz w:val="24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autoRedefine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autoRedefine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autoRedefine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autoRedefine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autoRedefine/>
    <w:uiPriority w:val="39"/>
    <w:qFormat/>
    <w:pPr>
      <w:ind w:leftChars="1200" w:left="2520"/>
    </w:pPr>
  </w:style>
  <w:style w:type="paragraph" w:styleId="a">
    <w:name w:val="List Number"/>
    <w:basedOn w:val="a0"/>
    <w:autoRedefine/>
    <w:uiPriority w:val="99"/>
    <w:semiHidden/>
    <w:unhideWhenUsed/>
    <w:qFormat/>
    <w:pPr>
      <w:numPr>
        <w:numId w:val="2"/>
      </w:numPr>
      <w:contextualSpacing/>
    </w:pPr>
  </w:style>
  <w:style w:type="paragraph" w:styleId="a4">
    <w:name w:val="caption"/>
    <w:basedOn w:val="a0"/>
    <w:next w:val="a0"/>
    <w:autoRedefine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Document Map"/>
    <w:basedOn w:val="a0"/>
    <w:link w:val="a6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a7">
    <w:name w:val="annotation text"/>
    <w:basedOn w:val="a0"/>
    <w:link w:val="a8"/>
    <w:autoRedefine/>
    <w:qFormat/>
    <w:pPr>
      <w:jc w:val="left"/>
    </w:pPr>
    <w:rPr>
      <w:rFonts w:asciiTheme="minorHAnsi" w:eastAsiaTheme="minorEastAsia" w:hAnsiTheme="minorHAnsi" w:cstheme="minorBidi"/>
    </w:rPr>
  </w:style>
  <w:style w:type="paragraph" w:styleId="31">
    <w:name w:val="List Bullet 3"/>
    <w:basedOn w:val="a0"/>
    <w:autoRedefine/>
    <w:qFormat/>
    <w:pPr>
      <w:tabs>
        <w:tab w:val="left" w:pos="990"/>
      </w:tabs>
      <w:ind w:leftChars="300" w:left="990" w:hanging="360"/>
    </w:pPr>
  </w:style>
  <w:style w:type="paragraph" w:styleId="a9">
    <w:name w:val="Body Text"/>
    <w:basedOn w:val="a0"/>
    <w:link w:val="aa"/>
    <w:autoRedefine/>
    <w:qFormat/>
    <w:pPr>
      <w:spacing w:after="120"/>
    </w:pPr>
    <w:rPr>
      <w:sz w:val="24"/>
    </w:rPr>
  </w:style>
  <w:style w:type="paragraph" w:styleId="ab">
    <w:name w:val="Body Text Indent"/>
    <w:basedOn w:val="a0"/>
    <w:link w:val="ac"/>
    <w:autoRedefine/>
    <w:uiPriority w:val="99"/>
    <w:semiHidden/>
    <w:unhideWhenUsed/>
    <w:qFormat/>
    <w:pPr>
      <w:spacing w:after="120"/>
      <w:ind w:leftChars="200" w:left="420"/>
    </w:pPr>
  </w:style>
  <w:style w:type="paragraph" w:styleId="ad">
    <w:name w:val="Block Text"/>
    <w:basedOn w:val="a0"/>
    <w:next w:val="a0"/>
    <w:link w:val="ae"/>
    <w:autoRedefine/>
    <w:qFormat/>
    <w:rPr>
      <w:rFonts w:asciiTheme="minorHAnsi" w:eastAsiaTheme="minorEastAsia" w:hAnsiTheme="minorHAnsi" w:cstheme="minorBidi"/>
      <w:i/>
      <w:iCs/>
      <w:color w:val="000000"/>
    </w:rPr>
  </w:style>
  <w:style w:type="paragraph" w:styleId="21">
    <w:name w:val="List Bullet 2"/>
    <w:basedOn w:val="a0"/>
    <w:autoRedefine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autoRedefine/>
    <w:uiPriority w:val="39"/>
    <w:qFormat/>
    <w:pPr>
      <w:ind w:leftChars="800" w:left="1680"/>
    </w:pPr>
  </w:style>
  <w:style w:type="paragraph" w:styleId="TOC3">
    <w:name w:val="toc 3"/>
    <w:basedOn w:val="a0"/>
    <w:next w:val="a0"/>
    <w:autoRedefine/>
    <w:uiPriority w:val="39"/>
    <w:qFormat/>
    <w:pPr>
      <w:ind w:leftChars="400" w:left="840"/>
    </w:pPr>
  </w:style>
  <w:style w:type="paragraph" w:styleId="TOC8">
    <w:name w:val="toc 8"/>
    <w:basedOn w:val="a0"/>
    <w:next w:val="a0"/>
    <w:autoRedefine/>
    <w:uiPriority w:val="39"/>
    <w:qFormat/>
    <w:pPr>
      <w:ind w:leftChars="1400" w:left="2940"/>
    </w:pPr>
  </w:style>
  <w:style w:type="paragraph" w:styleId="af">
    <w:name w:val="Balloon Text"/>
    <w:basedOn w:val="a0"/>
    <w:link w:val="af0"/>
    <w:autoRedefine/>
    <w:uiPriority w:val="99"/>
    <w:unhideWhenUsed/>
    <w:qFormat/>
    <w:rPr>
      <w:sz w:val="18"/>
      <w:szCs w:val="18"/>
    </w:rPr>
  </w:style>
  <w:style w:type="paragraph" w:styleId="af1">
    <w:name w:val="footer"/>
    <w:basedOn w:val="a0"/>
    <w:link w:val="af2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3">
    <w:name w:val="header"/>
    <w:basedOn w:val="a0"/>
    <w:link w:val="af4"/>
    <w:autoRedefine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qFormat/>
    <w:rsid w:val="002B2B2B"/>
    <w:pPr>
      <w:spacing w:beforeLines="10" w:afterLines="10"/>
    </w:pPr>
    <w:rPr>
      <w:b/>
    </w:rPr>
  </w:style>
  <w:style w:type="paragraph" w:styleId="TOC4">
    <w:name w:val="toc 4"/>
    <w:basedOn w:val="a0"/>
    <w:next w:val="a0"/>
    <w:autoRedefine/>
    <w:uiPriority w:val="39"/>
    <w:qFormat/>
    <w:pPr>
      <w:ind w:leftChars="600" w:left="1260"/>
    </w:pPr>
  </w:style>
  <w:style w:type="paragraph" w:styleId="af5">
    <w:name w:val="Subtitle"/>
    <w:basedOn w:val="a0"/>
    <w:next w:val="a0"/>
    <w:link w:val="af6"/>
    <w:autoRedefine/>
    <w:qFormat/>
    <w:pPr>
      <w:spacing w:before="240" w:after="60" w:line="312" w:lineRule="auto"/>
      <w:jc w:val="center"/>
      <w:outlineLvl w:val="1"/>
    </w:pPr>
    <w:rPr>
      <w:rFonts w:ascii="Cambria" w:eastAsiaTheme="minorEastAsia" w:hAnsi="Cambria" w:cstheme="minorBidi"/>
      <w:b/>
      <w:bCs/>
      <w:kern w:val="28"/>
      <w:sz w:val="32"/>
      <w:szCs w:val="32"/>
    </w:rPr>
  </w:style>
  <w:style w:type="paragraph" w:styleId="TOC6">
    <w:name w:val="toc 6"/>
    <w:basedOn w:val="a0"/>
    <w:next w:val="a0"/>
    <w:autoRedefine/>
    <w:uiPriority w:val="39"/>
    <w:qFormat/>
    <w:pPr>
      <w:ind w:leftChars="1000" w:left="2100"/>
    </w:pPr>
  </w:style>
  <w:style w:type="paragraph" w:styleId="TOC2">
    <w:name w:val="toc 2"/>
    <w:basedOn w:val="a0"/>
    <w:next w:val="a0"/>
    <w:autoRedefine/>
    <w:uiPriority w:val="39"/>
    <w:qFormat/>
    <w:pPr>
      <w:ind w:leftChars="200" w:left="420"/>
    </w:pPr>
  </w:style>
  <w:style w:type="paragraph" w:styleId="TOC9">
    <w:name w:val="toc 9"/>
    <w:basedOn w:val="a0"/>
    <w:next w:val="a0"/>
    <w:autoRedefine/>
    <w:uiPriority w:val="39"/>
    <w:qFormat/>
    <w:pPr>
      <w:ind w:leftChars="1600" w:left="3360"/>
    </w:pPr>
  </w:style>
  <w:style w:type="paragraph" w:styleId="af7">
    <w:name w:val="Normal (Web)"/>
    <w:basedOn w:val="a0"/>
    <w:autoRedefine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8">
    <w:name w:val="Title"/>
    <w:basedOn w:val="a0"/>
    <w:next w:val="a0"/>
    <w:link w:val="af9"/>
    <w:autoRedefine/>
    <w:uiPriority w:val="10"/>
    <w:qFormat/>
    <w:pPr>
      <w:spacing w:before="240" w:after="60"/>
      <w:jc w:val="center"/>
      <w:outlineLvl w:val="0"/>
    </w:pPr>
    <w:rPr>
      <w:rFonts w:ascii="微软雅黑" w:eastAsiaTheme="minorEastAsia" w:hAnsi="微软雅黑" w:cstheme="minorBidi" w:eastAsia="微软雅黑"/>
      <w:b/>
      <w:bCs/>
      <w:color w:val="000000"/>
      <w:sz w:val="32"/>
      <w:szCs w:val="32"/>
    </w:rPr>
  </w:style>
  <w:style w:type="paragraph" w:styleId="afa">
    <w:name w:val="annotation subject"/>
    <w:basedOn w:val="a7"/>
    <w:next w:val="a7"/>
    <w:link w:val="afb"/>
    <w:autoRedefine/>
    <w:uiPriority w:val="99"/>
    <w:semiHidden/>
    <w:unhideWhenUsed/>
    <w:qFormat/>
    <w:rPr>
      <w:rFonts w:ascii="Times New Roman" w:eastAsia="宋体" w:hAnsi="Times New Roman" w:cs="Times New Roman"/>
      <w:b/>
      <w:bCs/>
    </w:rPr>
  </w:style>
  <w:style w:type="paragraph" w:styleId="22">
    <w:name w:val="Body Text First Indent 2"/>
    <w:basedOn w:val="a0"/>
    <w:link w:val="23"/>
    <w:autoRedefine/>
    <w:qFormat/>
    <w:pPr>
      <w:ind w:firstLineChars="200" w:firstLine="420"/>
    </w:pPr>
  </w:style>
  <w:style w:type="table" w:styleId="afc">
    <w:name w:val="Table Grid"/>
    <w:basedOn w:val="a2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2"/>
    <w:autoRedefine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2"/>
    <w:autoRedefine/>
    <w:uiPriority w:val="61"/>
    <w:qFormat/>
    <w:rPr>
      <w:rFonts w:ascii="Calibri" w:hAnsi="Calibri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2"/>
    <w:autoRedefine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2"/>
    <w:autoRedefine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2"/>
    <w:autoRedefine/>
    <w:uiPriority w:val="63"/>
    <w:qFormat/>
    <w:rPr>
      <w:rFonts w:ascii="Calibri" w:hAnsi="Calibri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autoRedefine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2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2"/>
    <w:autoRedefine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2"/>
    <w:autoRedefine/>
    <w:uiPriority w:val="66"/>
    <w:qFormat/>
    <w:rPr>
      <w:rFonts w:ascii="Cambria" w:hAnsi="Cambria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2"/>
    <w:autoRedefine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2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2"/>
    <w:autoRedefine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2"/>
    <w:autoRedefine/>
    <w:uiPriority w:val="71"/>
    <w:qFormat/>
    <w:rPr>
      <w:rFonts w:ascii="Calibri" w:hAnsi="Calibri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2"/>
    <w:autoRedefine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2"/>
    <w:autoRedefine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2"/>
    <w:autoRedefine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2"/>
    <w:autoRedefine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2"/>
    <w:autoRedefine/>
    <w:uiPriority w:val="73"/>
    <w:qFormat/>
    <w:rPr>
      <w:rFonts w:ascii="Calibri" w:hAnsi="Calibri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d">
    <w:name w:val="Strong"/>
    <w:autoRedefine/>
    <w:uiPriority w:val="22"/>
    <w:qFormat/>
    <w:rPr>
      <w:b/>
      <w:bCs/>
    </w:rPr>
  </w:style>
  <w:style w:type="character" w:styleId="afe">
    <w:name w:val="page number"/>
    <w:basedOn w:val="a1"/>
    <w:autoRedefine/>
    <w:uiPriority w:val="99"/>
    <w:semiHidden/>
    <w:unhideWhenUsed/>
    <w:qFormat/>
  </w:style>
  <w:style w:type="character" w:styleId="aff">
    <w:name w:val="FollowedHyperlink"/>
    <w:autoRedefine/>
    <w:qFormat/>
    <w:rPr>
      <w:color w:val="800080"/>
      <w:u w:val="single"/>
    </w:rPr>
  </w:style>
  <w:style w:type="character" w:styleId="aff0">
    <w:name w:val="Emphasis"/>
    <w:autoRedefine/>
    <w:qFormat/>
    <w:rPr>
      <w:i/>
      <w:iCs/>
    </w:rPr>
  </w:style>
  <w:style w:type="character" w:styleId="aff1">
    <w:name w:val="Hyperlink"/>
    <w:autoRedefine/>
    <w:uiPriority w:val="99"/>
    <w:qFormat/>
    <w:rPr>
      <w:color w:val="0000FF"/>
      <w:u w:val="single"/>
    </w:rPr>
  </w:style>
  <w:style w:type="character" w:styleId="aff2">
    <w:name w:val="annotation reference"/>
    <w:basedOn w:val="a1"/>
    <w:autoRedefine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1"/>
    <w:link w:val="1"/>
    <w:autoRedefine/>
    <w:qFormat/>
    <w:rsid w:val="002F5143"/>
    <w:rPr>
      <w:b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autoRedefine/>
    <w:qFormat/>
    <w:rsid w:val="002F5143"/>
    <w:rPr>
      <w:b/>
      <w:bCs/>
      <w:kern w:val="2"/>
      <w:sz w:val="28"/>
      <w:szCs w:val="28"/>
    </w:rPr>
  </w:style>
  <w:style w:type="character" w:customStyle="1" w:styleId="30">
    <w:name w:val="标题 3 字符"/>
    <w:basedOn w:val="a1"/>
    <w:link w:val="3"/>
    <w:autoRedefine/>
    <w:qFormat/>
    <w:rsid w:val="00AB405D"/>
    <w:rPr>
      <w:b/>
      <w:bCs/>
      <w:kern w:val="2"/>
      <w:sz w:val="24"/>
      <w:szCs w:val="32"/>
    </w:rPr>
  </w:style>
  <w:style w:type="character" w:customStyle="1" w:styleId="40">
    <w:name w:val="标题 4 字符"/>
    <w:basedOn w:val="a1"/>
    <w:link w:val="4"/>
    <w:autoRedefine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autoRedefine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autoRedefine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autoRedefine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autoRedefine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autoRedefine/>
    <w:uiPriority w:val="9"/>
    <w:qFormat/>
    <w:rPr>
      <w:rFonts w:asciiTheme="majorHAnsi" w:eastAsiaTheme="majorEastAsia" w:hAnsiTheme="majorHAnsi" w:cstheme="majorBidi"/>
      <w:szCs w:val="21"/>
    </w:rPr>
  </w:style>
  <w:style w:type="character" w:customStyle="1" w:styleId="af4">
    <w:name w:val="页眉 字符"/>
    <w:basedOn w:val="a1"/>
    <w:link w:val="af3"/>
    <w:autoRedefine/>
    <w:qFormat/>
    <w:rPr>
      <w:sz w:val="18"/>
      <w:szCs w:val="18"/>
    </w:rPr>
  </w:style>
  <w:style w:type="character" w:customStyle="1" w:styleId="af2">
    <w:name w:val="页脚 字符"/>
    <w:basedOn w:val="a1"/>
    <w:link w:val="af1"/>
    <w:autoRedefine/>
    <w:uiPriority w:val="99"/>
    <w:qFormat/>
    <w:rPr>
      <w:sz w:val="18"/>
      <w:szCs w:val="18"/>
    </w:rPr>
  </w:style>
  <w:style w:type="paragraph" w:customStyle="1" w:styleId="11">
    <w:name w:val="11首头"/>
    <w:basedOn w:val="a0"/>
    <w:autoRedefine/>
    <w:qFormat/>
    <w:pPr>
      <w:spacing w:line="300" w:lineRule="auto"/>
    </w:pPr>
    <w:rPr>
      <w:rFonts w:ascii="黑体" w:eastAsia="黑体"/>
      <w:b/>
      <w:sz w:val="24"/>
    </w:rPr>
  </w:style>
  <w:style w:type="character" w:customStyle="1" w:styleId="af0">
    <w:name w:val="批注框文本 字符"/>
    <w:basedOn w:val="a1"/>
    <w:link w:val="af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FormStyle">
    <w:name w:val="FormStyle"/>
    <w:basedOn w:val="a"/>
    <w:link w:val="FormStyleChar"/>
    <w:autoRedefine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1"/>
    <w:link w:val="FormStyle"/>
    <w:autoRedefine/>
    <w:qFormat/>
    <w:rPr>
      <w:rFonts w:ascii="Times New Roman" w:eastAsia="Arial" w:hAnsi="Times New Roman" w:cs="Times New Roman"/>
      <w:color w:val="000000"/>
      <w:szCs w:val="18"/>
    </w:rPr>
  </w:style>
  <w:style w:type="character" w:customStyle="1" w:styleId="aa">
    <w:name w:val="正文文本 字符"/>
    <w:basedOn w:val="a1"/>
    <w:link w:val="a9"/>
    <w:autoRedefine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autoRedefine/>
    <w:qFormat/>
    <w:pPr>
      <w:ind w:firstLineChars="200" w:firstLine="420"/>
    </w:pPr>
    <w:rPr>
      <w:kern w:val="0"/>
      <w:sz w:val="20"/>
    </w:rPr>
  </w:style>
  <w:style w:type="character" w:customStyle="1" w:styleId="BodyTextFirstIndent2Char">
    <w:name w:val="Body Text First Indent 2 Char"/>
    <w:link w:val="BodyTextFirstIndent21"/>
    <w:autoRedefine/>
    <w:qFormat/>
    <w:rPr>
      <w:rFonts w:ascii="Times New Roman" w:eastAsia="宋体" w:hAnsi="Times New Roman" w:cs="Times New Roman"/>
      <w:kern w:val="0"/>
      <w:sz w:val="20"/>
      <w:szCs w:val="24"/>
    </w:rPr>
  </w:style>
  <w:style w:type="paragraph" w:customStyle="1" w:styleId="210">
    <w:name w:val="21标头"/>
    <w:basedOn w:val="a0"/>
    <w:autoRedefine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af9">
    <w:name w:val="标题 字符"/>
    <w:link w:val="af8"/>
    <w:autoRedefine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af6">
    <w:name w:val="副标题 字符"/>
    <w:link w:val="af5"/>
    <w:autoRedefine/>
    <w:qFormat/>
    <w:rPr>
      <w:rFonts w:ascii="Cambria" w:hAnsi="Cambria"/>
      <w:b/>
      <w:bCs/>
      <w:kern w:val="28"/>
      <w:sz w:val="32"/>
      <w:szCs w:val="32"/>
    </w:rPr>
  </w:style>
  <w:style w:type="character" w:customStyle="1" w:styleId="ae">
    <w:name w:val="文本块 字符"/>
    <w:link w:val="ad"/>
    <w:autoRedefine/>
    <w:qFormat/>
    <w:rPr>
      <w:i/>
      <w:iCs/>
      <w:color w:val="000000"/>
      <w:szCs w:val="24"/>
    </w:rPr>
  </w:style>
  <w:style w:type="character" w:customStyle="1" w:styleId="12">
    <w:name w:val="不明显强调1"/>
    <w:autoRedefine/>
    <w:qFormat/>
    <w:rPr>
      <w:i/>
      <w:iCs/>
    </w:rPr>
  </w:style>
  <w:style w:type="character" w:customStyle="1" w:styleId="aff3">
    <w:name w:val="明显引用 字符"/>
    <w:link w:val="aff4"/>
    <w:autoRedefine/>
    <w:qFormat/>
    <w:rPr>
      <w:b/>
      <w:bCs/>
      <w:i/>
      <w:iCs/>
      <w:color w:val="4F81BD"/>
      <w:szCs w:val="24"/>
    </w:rPr>
  </w:style>
  <w:style w:type="paragraph" w:styleId="aff4">
    <w:name w:val="Intense Quote"/>
    <w:basedOn w:val="a0"/>
    <w:next w:val="a0"/>
    <w:link w:val="aff3"/>
    <w:autoRedefine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/>
    </w:rPr>
  </w:style>
  <w:style w:type="character" w:customStyle="1" w:styleId="13">
    <w:name w:val="明显强调1"/>
    <w:autoRedefine/>
    <w:qFormat/>
    <w:rPr>
      <w:b/>
      <w:bCs/>
      <w:i/>
      <w:iCs/>
      <w:color w:val="4F81BD"/>
    </w:rPr>
  </w:style>
  <w:style w:type="character" w:customStyle="1" w:styleId="14">
    <w:name w:val="不明显参考1"/>
    <w:autoRedefine/>
    <w:qFormat/>
    <w:rPr>
      <w:smallCaps/>
      <w:color w:val="C0504D"/>
      <w:u w:val="single"/>
    </w:rPr>
  </w:style>
  <w:style w:type="character" w:customStyle="1" w:styleId="15">
    <w:name w:val="书籍标题1"/>
    <w:autoRedefine/>
    <w:qFormat/>
    <w:rPr>
      <w:b/>
      <w:bCs/>
      <w:smallCaps/>
      <w:spacing w:val="5"/>
    </w:rPr>
  </w:style>
  <w:style w:type="character" w:customStyle="1" w:styleId="16">
    <w:name w:val="明显参考1"/>
    <w:autoRedefine/>
    <w:qFormat/>
    <w:rPr>
      <w:b/>
      <w:bCs/>
      <w:smallCaps/>
      <w:color w:val="C0504D"/>
      <w:spacing w:val="5"/>
      <w:u w:val="single"/>
    </w:rPr>
  </w:style>
  <w:style w:type="character" w:customStyle="1" w:styleId="Char">
    <w:name w:val="正文文本缩进 Char"/>
    <w:link w:val="17"/>
    <w:autoRedefine/>
    <w:qFormat/>
    <w:rPr>
      <w:szCs w:val="24"/>
    </w:rPr>
  </w:style>
  <w:style w:type="paragraph" w:customStyle="1" w:styleId="17">
    <w:name w:val="正文文本缩进1"/>
    <w:basedOn w:val="a0"/>
    <w:link w:val="Char"/>
    <w:autoRedefine/>
    <w:qFormat/>
    <w:pPr>
      <w:spacing w:after="120"/>
      <w:ind w:leftChars="200" w:left="420"/>
    </w:pPr>
    <w:rPr>
      <w:rFonts w:asciiTheme="minorHAnsi" w:eastAsiaTheme="minorEastAsia" w:hAnsiTheme="minorHAnsi" w:cstheme="minorBidi"/>
    </w:rPr>
  </w:style>
  <w:style w:type="character" w:customStyle="1" w:styleId="110">
    <w:name w:val="明显参考11"/>
    <w:autoRedefine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autoRedefine/>
    <w:qFormat/>
    <w:rPr>
      <w:color w:val="BF0090"/>
    </w:rPr>
  </w:style>
  <w:style w:type="character" w:customStyle="1" w:styleId="111">
    <w:name w:val="不明显参考11"/>
    <w:autoRedefine/>
    <w:qFormat/>
    <w:rPr>
      <w:smallCaps/>
      <w:color w:val="C0504D"/>
      <w:u w:val="single"/>
    </w:rPr>
  </w:style>
  <w:style w:type="character" w:customStyle="1" w:styleId="Char0">
    <w:name w:val="注释标题 Char"/>
    <w:link w:val="18"/>
    <w:autoRedefine/>
    <w:qFormat/>
    <w:rPr>
      <w:rFonts w:ascii="宋体" w:hAnsi="宋体" w:cs="宋体"/>
      <w:sz w:val="18"/>
      <w:szCs w:val="18"/>
    </w:rPr>
  </w:style>
  <w:style w:type="paragraph" w:customStyle="1" w:styleId="18">
    <w:name w:val="注释标题1"/>
    <w:basedOn w:val="a0"/>
    <w:next w:val="a0"/>
    <w:link w:val="Char0"/>
    <w:autoRedefine/>
    <w:qFormat/>
    <w:pPr>
      <w:jc w:val="center"/>
    </w:pPr>
    <w:rPr>
      <w:rFonts w:ascii="宋体" w:eastAsiaTheme="minorEastAsia" w:hAnsi="宋体" w:cs="宋体"/>
      <w:sz w:val="18"/>
      <w:szCs w:val="18"/>
    </w:rPr>
  </w:style>
  <w:style w:type="character" w:customStyle="1" w:styleId="CharChar1">
    <w:name w:val="Char Char1"/>
    <w:autoRedefine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autoRedefine/>
    <w:qFormat/>
    <w:rPr>
      <w:i/>
      <w:iCs/>
    </w:rPr>
  </w:style>
  <w:style w:type="character" w:customStyle="1" w:styleId="HTMLChar">
    <w:name w:val="HTML 地址 Char"/>
    <w:link w:val="HTML10"/>
    <w:autoRedefine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autoRedefine/>
    <w:qFormat/>
    <w:rPr>
      <w:rFonts w:asciiTheme="minorHAnsi" w:eastAsiaTheme="minorEastAsia" w:hAnsiTheme="minorHAnsi" w:cstheme="minorBidi"/>
      <w:i/>
      <w:iCs/>
    </w:rPr>
  </w:style>
  <w:style w:type="character" w:customStyle="1" w:styleId="BlockTextChar">
    <w:name w:val="Block Text Char"/>
    <w:link w:val="BlockText1"/>
    <w:autoRedefine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autoRedefine/>
    <w:qFormat/>
    <w:rPr>
      <w:rFonts w:asciiTheme="minorHAnsi" w:eastAsiaTheme="minorEastAsia" w:hAnsiTheme="minorHAnsi" w:cstheme="minorBidi"/>
      <w:i/>
      <w:iCs/>
      <w:color w:val="000000"/>
      <w:szCs w:val="22"/>
    </w:rPr>
  </w:style>
  <w:style w:type="character" w:customStyle="1" w:styleId="apple-style-span">
    <w:name w:val="apple-style-span"/>
    <w:autoRedefine/>
    <w:qFormat/>
  </w:style>
  <w:style w:type="character" w:customStyle="1" w:styleId="2CharChar">
    <w:name w:val="正文首行缩进 2 Char Char"/>
    <w:link w:val="211"/>
    <w:autoRedefine/>
    <w:qFormat/>
    <w:rPr>
      <w:szCs w:val="24"/>
    </w:rPr>
  </w:style>
  <w:style w:type="paragraph" w:customStyle="1" w:styleId="211">
    <w:name w:val="正文首行缩进 21"/>
    <w:basedOn w:val="a0"/>
    <w:link w:val="2CharChar"/>
    <w:autoRedefine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Char1">
    <w:name w:val="批注主题 Char"/>
    <w:link w:val="19"/>
    <w:autoRedefine/>
    <w:qFormat/>
    <w:rPr>
      <w:b/>
      <w:bCs/>
      <w:szCs w:val="24"/>
    </w:rPr>
  </w:style>
  <w:style w:type="paragraph" w:customStyle="1" w:styleId="19">
    <w:name w:val="批注主题1"/>
    <w:basedOn w:val="a7"/>
    <w:next w:val="a7"/>
    <w:link w:val="Char1"/>
    <w:autoRedefine/>
    <w:qFormat/>
    <w:rPr>
      <w:b/>
      <w:bCs/>
    </w:rPr>
  </w:style>
  <w:style w:type="character" w:customStyle="1" w:styleId="a8">
    <w:name w:val="批注文字 字符"/>
    <w:link w:val="a7"/>
    <w:autoRedefine/>
    <w:qFormat/>
    <w:rPr>
      <w:szCs w:val="24"/>
    </w:rPr>
  </w:style>
  <w:style w:type="character" w:customStyle="1" w:styleId="112">
    <w:name w:val="明显强调11"/>
    <w:autoRedefine/>
    <w:qFormat/>
    <w:rPr>
      <w:b/>
      <w:bCs/>
      <w:i/>
      <w:iCs/>
      <w:color w:val="4F81BD"/>
    </w:rPr>
  </w:style>
  <w:style w:type="character" w:customStyle="1" w:styleId="113">
    <w:name w:val="不明显强调11"/>
    <w:autoRedefine/>
    <w:qFormat/>
    <w:rPr>
      <w:i/>
      <w:iCs/>
    </w:rPr>
  </w:style>
  <w:style w:type="character" w:customStyle="1" w:styleId="1a">
    <w:name w:val="批注引用1"/>
    <w:autoRedefine/>
    <w:qFormat/>
    <w:rPr>
      <w:sz w:val="21"/>
      <w:szCs w:val="21"/>
    </w:rPr>
  </w:style>
  <w:style w:type="character" w:customStyle="1" w:styleId="114">
    <w:name w:val="书籍标题11"/>
    <w:autoRedefine/>
    <w:qFormat/>
    <w:rPr>
      <w:b/>
      <w:bCs/>
      <w:smallCaps/>
      <w:spacing w:val="5"/>
    </w:rPr>
  </w:style>
  <w:style w:type="character" w:customStyle="1" w:styleId="Char2">
    <w:name w:val="文档结构图 Char"/>
    <w:link w:val="1b"/>
    <w:autoRedefine/>
    <w:qFormat/>
    <w:rPr>
      <w:szCs w:val="24"/>
      <w:shd w:val="clear" w:color="auto" w:fill="000080"/>
    </w:rPr>
  </w:style>
  <w:style w:type="paragraph" w:customStyle="1" w:styleId="1b">
    <w:name w:val="文档结构图1"/>
    <w:basedOn w:val="a0"/>
    <w:link w:val="Char2"/>
    <w:autoRedefine/>
    <w:qFormat/>
    <w:pPr>
      <w:shd w:val="clear" w:color="auto" w:fill="000080"/>
    </w:pPr>
    <w:rPr>
      <w:rFonts w:asciiTheme="minorHAnsi" w:eastAsiaTheme="minorEastAsia" w:hAnsiTheme="minorHAnsi" w:cstheme="minorBidi"/>
      <w:shd w:val="clear" w:color="auto" w:fill="000080"/>
    </w:rPr>
  </w:style>
  <w:style w:type="character" w:customStyle="1" w:styleId="CommentTextChar1">
    <w:name w:val="Comment Text Char1"/>
    <w:autoRedefine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autoRedefine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autoRedefine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autoRedefine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autoRedefine/>
    <w:qFormat/>
    <w:rPr>
      <w:szCs w:val="24"/>
    </w:rPr>
  </w:style>
  <w:style w:type="paragraph" w:customStyle="1" w:styleId="BodyTextIndent1">
    <w:name w:val="Body Text Indent1"/>
    <w:basedOn w:val="a0"/>
    <w:link w:val="BodyTextIndentChar"/>
    <w:autoRedefine/>
    <w:qFormat/>
    <w:pPr>
      <w:spacing w:after="120"/>
      <w:ind w:leftChars="200" w:left="420"/>
    </w:pPr>
    <w:rPr>
      <w:rFonts w:asciiTheme="minorHAnsi" w:eastAsiaTheme="minorEastAsia" w:hAnsiTheme="minorHAnsi" w:cstheme="minorBidi"/>
    </w:rPr>
  </w:style>
  <w:style w:type="character" w:customStyle="1" w:styleId="headline-content2">
    <w:name w:val="headline-content2"/>
    <w:basedOn w:val="a1"/>
    <w:autoRedefine/>
    <w:qFormat/>
  </w:style>
  <w:style w:type="character" w:customStyle="1" w:styleId="DocumentMapChar">
    <w:name w:val="Document Map Char"/>
    <w:link w:val="DocumentMap1"/>
    <w:autoRedefine/>
    <w:qFormat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autoRedefine/>
    <w:qFormat/>
    <w:rPr>
      <w:rFonts w:ascii="宋体" w:eastAsiaTheme="minorEastAsia" w:hAnsiTheme="minorHAnsi" w:cstheme="minorBidi"/>
      <w:sz w:val="18"/>
      <w:szCs w:val="18"/>
    </w:rPr>
  </w:style>
  <w:style w:type="character" w:customStyle="1" w:styleId="NewNewChar">
    <w:name w:val="正文 New New Char"/>
    <w:link w:val="NewNew"/>
    <w:autoRedefine/>
    <w:qFormat/>
    <w:rPr>
      <w:szCs w:val="24"/>
    </w:rPr>
  </w:style>
  <w:style w:type="paragraph" w:customStyle="1" w:styleId="NewNew">
    <w:name w:val="正文 New New"/>
    <w:link w:val="NewNewChar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HeaderChar1">
    <w:name w:val="Header Char1"/>
    <w:basedOn w:val="a1"/>
    <w:autoRedefine/>
    <w:semiHidden/>
    <w:qFormat/>
    <w:rPr>
      <w:kern w:val="2"/>
      <w:sz w:val="18"/>
      <w:szCs w:val="18"/>
    </w:rPr>
  </w:style>
  <w:style w:type="character" w:customStyle="1" w:styleId="Char12">
    <w:name w:val="副标题 Char1"/>
    <w:basedOn w:val="a1"/>
    <w:autoRedefine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1"/>
    <w:autoRedefine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1"/>
    <w:autoRedefine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1"/>
    <w:autoRedefine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0">
    <w:name w:val="批注文字 Char2"/>
    <w:basedOn w:val="a1"/>
    <w:autoRedefine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1"/>
    <w:autoRedefine/>
    <w:semiHidden/>
    <w:qFormat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1"/>
    <w:autoRedefine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1"/>
    <w:autoRedefine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1"/>
    <w:autoRedefine/>
    <w:semiHidden/>
    <w:qFormat/>
    <w:rPr>
      <w:kern w:val="2"/>
      <w:sz w:val="21"/>
      <w:szCs w:val="24"/>
    </w:rPr>
  </w:style>
  <w:style w:type="paragraph" w:styleId="aff5">
    <w:name w:val="List Paragraph"/>
    <w:basedOn w:val="a0"/>
    <w:autoRedefine/>
    <w:uiPriority w:val="34"/>
    <w:qFormat/>
    <w:pPr>
      <w:ind w:firstLineChars="200" w:firstLine="420"/>
    </w:pPr>
  </w:style>
  <w:style w:type="paragraph" w:styleId="aff6">
    <w:name w:val="No Spacing"/>
    <w:basedOn w:val="a0"/>
    <w:autoRedefine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1"/>
    <w:autoRedefine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1"/>
    <w:autoRedefine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autoRedefine/>
    <w:uiPriority w:val="39"/>
    <w:qFormat/>
    <w:rsid w:val="00487DA1"/>
    <w:pPr>
      <w:numPr>
        <w:numId w:val="0"/>
      </w:numPr>
      <w:tabs>
        <w:tab w:val="left" w:pos="360"/>
        <w:tab w:val="left" w:pos="432"/>
      </w:tabs>
      <w:spacing w:line="576" w:lineRule="auto"/>
      <w:ind w:left="723" w:hangingChars="200" w:hanging="723"/>
      <w:jc w:val="center"/>
      <w:outlineLvl w:val="9"/>
    </w:pPr>
    <w:rPr>
      <w:sz w:val="36"/>
      <w:szCs w:val="36"/>
    </w:rPr>
  </w:style>
  <w:style w:type="paragraph" w:customStyle="1" w:styleId="NormalWeb1">
    <w:name w:val="Normal (Web)1"/>
    <w:basedOn w:val="a0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NewNew">
    <w:name w:val="正文首行缩进 2 New New"/>
    <w:basedOn w:val="NewNewNewNewNewNew"/>
    <w:autoRedefine/>
    <w:qFormat/>
    <w:pPr>
      <w:ind w:firstLineChars="200" w:firstLine="420"/>
    </w:pPr>
  </w:style>
  <w:style w:type="paragraph" w:customStyle="1" w:styleId="NewNewNewNewNewNew">
    <w:name w:val="正文 New New New New New New"/>
    <w:autoRedefine/>
    <w:qFormat/>
    <w:pPr>
      <w:widowControl w:val="0"/>
      <w:jc w:val="both"/>
    </w:pPr>
    <w:rPr>
      <w:szCs w:val="24"/>
    </w:rPr>
  </w:style>
  <w:style w:type="paragraph" w:customStyle="1" w:styleId="aff7">
    <w:name w:val="目录"/>
    <w:basedOn w:val="a0"/>
    <w:autoRedefine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autoRedefine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c">
    <w:name w:val="明显引用1"/>
    <w:basedOn w:val="a0"/>
    <w:next w:val="a0"/>
    <w:autoRedefine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NewNewNewNewNew">
    <w:name w:val="正文 New New New New New"/>
    <w:autoRedefine/>
    <w:qFormat/>
    <w:pPr>
      <w:widowControl w:val="0"/>
      <w:jc w:val="both"/>
    </w:pPr>
    <w:rPr>
      <w:szCs w:val="24"/>
    </w:rPr>
  </w:style>
  <w:style w:type="paragraph" w:customStyle="1" w:styleId="aff8">
    <w:name w:val="表格(五号)"/>
    <w:basedOn w:val="a0"/>
    <w:autoRedefine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50">
    <w:name w:val="15公司名"/>
    <w:basedOn w:val="a0"/>
    <w:autoRedefine/>
    <w:qFormat/>
    <w:pPr>
      <w:spacing w:line="300" w:lineRule="auto"/>
      <w:jc w:val="right"/>
    </w:pPr>
    <w:rPr>
      <w:rFonts w:ascii="黑体" w:eastAsia="黑体"/>
      <w:b/>
      <w:sz w:val="28"/>
      <w:szCs w:val="28"/>
    </w:rPr>
  </w:style>
  <w:style w:type="paragraph" w:customStyle="1" w:styleId="130">
    <w:name w:val="13首页副标题"/>
    <w:basedOn w:val="a0"/>
    <w:autoRedefine/>
    <w:qFormat/>
    <w:pPr>
      <w:spacing w:line="300" w:lineRule="auto"/>
      <w:jc w:val="right"/>
    </w:pPr>
    <w:rPr>
      <w:b/>
      <w:sz w:val="36"/>
    </w:rPr>
  </w:style>
  <w:style w:type="paragraph" w:customStyle="1" w:styleId="aff9">
    <w:name w:val="文档正文"/>
    <w:basedOn w:val="a0"/>
    <w:autoRedefine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9"/>
    <w:autoRedefine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a">
    <w:name w:val="正文小标题"/>
    <w:basedOn w:val="211"/>
    <w:autoRedefine/>
    <w:qFormat/>
    <w:rPr>
      <w:b/>
    </w:rPr>
  </w:style>
  <w:style w:type="paragraph" w:customStyle="1" w:styleId="1e">
    <w:name w:val="无间隔1"/>
    <w:basedOn w:val="a0"/>
    <w:autoRedefine/>
    <w:qFormat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autoRedefine/>
    <w:qFormat/>
    <w:rPr>
      <w:rFonts w:ascii="Arial" w:hAnsi="Arial" w:cs="Arial"/>
    </w:rPr>
  </w:style>
  <w:style w:type="paragraph" w:customStyle="1" w:styleId="51">
    <w:name w:val="列表 51"/>
    <w:basedOn w:val="a0"/>
    <w:autoRedefine/>
    <w:qFormat/>
    <w:pPr>
      <w:tabs>
        <w:tab w:val="left" w:pos="360"/>
      </w:tabs>
    </w:pPr>
    <w:rPr>
      <w:b/>
      <w:szCs w:val="21"/>
    </w:rPr>
  </w:style>
  <w:style w:type="paragraph" w:customStyle="1" w:styleId="affb">
    <w:name w:val="斜体"/>
    <w:basedOn w:val="211"/>
    <w:autoRedefine/>
    <w:qFormat/>
    <w:rPr>
      <w:i/>
    </w:rPr>
  </w:style>
  <w:style w:type="paragraph" w:customStyle="1" w:styleId="TOC11">
    <w:name w:val="TOC 标题11"/>
    <w:basedOn w:val="1"/>
    <w:next w:val="a0"/>
    <w:autoRedefine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0">
    <w:name w:val="22表格"/>
    <w:basedOn w:val="a0"/>
    <w:autoRedefine/>
    <w:qFormat/>
    <w:pPr>
      <w:jc w:val="center"/>
    </w:pPr>
    <w:rPr>
      <w:rFonts w:eastAsia="方正仿宋_GB2312"/>
      <w:sz w:val="24"/>
    </w:rPr>
  </w:style>
  <w:style w:type="paragraph" w:customStyle="1" w:styleId="3NewNew">
    <w:name w:val="目录 3 New New"/>
    <w:basedOn w:val="NewNew"/>
    <w:next w:val="NewNew"/>
    <w:autoRedefine/>
    <w:qFormat/>
    <w:pPr>
      <w:ind w:leftChars="400" w:left="840"/>
    </w:pPr>
  </w:style>
  <w:style w:type="paragraph" w:customStyle="1" w:styleId="074">
    <w:name w:val="样式 首行缩进:  0.74 厘米"/>
    <w:basedOn w:val="a0"/>
    <w:autoRedefine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c">
    <w:name w:val="表格字体"/>
    <w:basedOn w:val="aff9"/>
    <w:autoRedefine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New">
    <w:name w:val="正文 New"/>
    <w:qFormat/>
    <w:pPr>
      <w:widowControl w:val="0"/>
      <w:jc w:val="both"/>
    </w:pPr>
    <w:rPr>
      <w:szCs w:val="24"/>
    </w:rPr>
  </w:style>
  <w:style w:type="paragraph" w:customStyle="1" w:styleId="1f">
    <w:name w:val="列出段落1"/>
    <w:basedOn w:val="a0"/>
    <w:uiPriority w:val="34"/>
    <w:qFormat/>
    <w:pPr>
      <w:ind w:firstLineChars="200" w:firstLine="420"/>
    </w:pPr>
  </w:style>
  <w:style w:type="paragraph" w:customStyle="1" w:styleId="affd">
    <w:name w:val="表格头"/>
    <w:basedOn w:val="a0"/>
    <w:qFormat/>
    <w:rPr>
      <w:sz w:val="18"/>
      <w:szCs w:val="18"/>
    </w:rPr>
  </w:style>
  <w:style w:type="paragraph" w:customStyle="1" w:styleId="CharCharCharCharCharCharCharCharCharCharCharCharCharCharCharCharCharCharCharCharCharCharCharCharChar">
    <w:name w:val="Char Char Char Char Char Char Char Char Char Char Char Char Char Char Char Char Char Char Char Char Char Char Char Char Char"/>
    <w:basedOn w:val="a0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e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4">
    <w:name w:val="列出段落2"/>
    <w:basedOn w:val="a0"/>
    <w:qFormat/>
    <w:pPr>
      <w:ind w:firstLineChars="200" w:firstLine="420"/>
    </w:pPr>
  </w:style>
  <w:style w:type="paragraph" w:customStyle="1" w:styleId="2NewNew0">
    <w:name w:val="目录 2 New New"/>
    <w:basedOn w:val="NewNew"/>
    <w:next w:val="NewNew"/>
    <w:qFormat/>
    <w:pPr>
      <w:ind w:leftChars="200" w:left="420"/>
    </w:pPr>
  </w:style>
  <w:style w:type="paragraph" w:customStyle="1" w:styleId="2NewNew1">
    <w:name w:val="标题 2 New New"/>
    <w:basedOn w:val="NewNewNewNewNewNewNewNewNewNew"/>
    <w:next w:val="NewNewNewNewNewNewNewNewNewNew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sz w:val="32"/>
      <w:szCs w:val="32"/>
    </w:rPr>
  </w:style>
  <w:style w:type="paragraph" w:customStyle="1" w:styleId="NewNewNewNewNewNewNewNewNewNew">
    <w:name w:val="正文 New New New New New New New New New New"/>
    <w:qFormat/>
    <w:pPr>
      <w:widowControl w:val="0"/>
      <w:jc w:val="both"/>
    </w:pPr>
    <w:rPr>
      <w:szCs w:val="24"/>
    </w:rPr>
  </w:style>
  <w:style w:type="paragraph" w:customStyle="1" w:styleId="1f0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0">
    <w:name w:val="12首页标题"/>
    <w:basedOn w:val="a0"/>
    <w:qFormat/>
    <w:pPr>
      <w:spacing w:line="300" w:lineRule="auto"/>
      <w:jc w:val="right"/>
    </w:pPr>
    <w:rPr>
      <w:rFonts w:eastAsia="黑体"/>
      <w:b/>
      <w:sz w:val="44"/>
    </w:rPr>
  </w:style>
  <w:style w:type="paragraph" w:customStyle="1" w:styleId="NewNewNew">
    <w:name w:val="正文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">
    <w:name w:val="正文 New New New New New New New New New New New New New New"/>
    <w:qFormat/>
    <w:pPr>
      <w:widowControl w:val="0"/>
      <w:jc w:val="both"/>
    </w:pPr>
  </w:style>
  <w:style w:type="paragraph" w:customStyle="1" w:styleId="NewNewNewNewNewNewNewNewNewNewNewNewNew">
    <w:name w:val="正文 New New New New New New New New New New New New New"/>
    <w:qFormat/>
    <w:pPr>
      <w:widowControl w:val="0"/>
      <w:jc w:val="both"/>
    </w:pPr>
  </w:style>
  <w:style w:type="paragraph" w:customStyle="1" w:styleId="NewNewNewNewNewNewNewNewNewNewNew">
    <w:name w:val="正文 New New New New New New New New New New New"/>
    <w:qFormat/>
    <w:pPr>
      <w:widowControl w:val="0"/>
      <w:jc w:val="both"/>
    </w:pPr>
  </w:style>
  <w:style w:type="paragraph" w:customStyle="1" w:styleId="3NewNewNew">
    <w:name w:val="标题 3 New New New"/>
    <w:basedOn w:val="NewNewNewNewNewNewNewNewNewNew"/>
    <w:next w:val="NewNewNewNewNewNewNewNewNewNew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2NewNewNew">
    <w:name w:val="标题 2 New New New"/>
    <w:basedOn w:val="a0"/>
    <w:next w:val="a0"/>
    <w:qFormat/>
    <w:pPr>
      <w:keepNext/>
      <w:keepLines/>
      <w:tabs>
        <w:tab w:val="left" w:pos="360"/>
        <w:tab w:val="left" w:pos="567"/>
      </w:tabs>
      <w:spacing w:before="360" w:afterLines="50" w:line="360" w:lineRule="auto"/>
      <w:ind w:left="576" w:hanging="576"/>
      <w:outlineLvl w:val="1"/>
    </w:pPr>
    <w:rPr>
      <w:rFonts w:ascii="Arial" w:eastAsia="黑体" w:hAnsi="Arial"/>
      <w:b/>
      <w:bCs/>
      <w:sz w:val="30"/>
      <w:szCs w:val="32"/>
    </w:rPr>
  </w:style>
  <w:style w:type="paragraph" w:customStyle="1" w:styleId="3New">
    <w:name w:val="标题 3 New"/>
    <w:basedOn w:val="New"/>
    <w:next w:val="New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NewNewNewNewNewNewNewNewNewNewNewNewNewNewNewNewNew">
    <w:name w:val="正文 New New New New New New New New New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">
    <w:name w:val="正文 New New New New New New New New New"/>
    <w:qFormat/>
    <w:pPr>
      <w:widowControl w:val="0"/>
      <w:jc w:val="both"/>
    </w:pPr>
  </w:style>
  <w:style w:type="paragraph" w:customStyle="1" w:styleId="NewNewNewNewNewNewNewNew">
    <w:name w:val="正文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New">
    <w:name w:val="正文 New New New New New New New New New New New New New New New"/>
    <w:qFormat/>
    <w:pPr>
      <w:widowControl w:val="0"/>
      <w:jc w:val="both"/>
    </w:pPr>
  </w:style>
  <w:style w:type="paragraph" w:customStyle="1" w:styleId="2New">
    <w:name w:val="标题 2 New"/>
    <w:basedOn w:val="New"/>
    <w:next w:val="New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NewNewNewNew">
    <w:name w:val="纯文本 New New New New"/>
    <w:basedOn w:val="NewNewNewNewNewNewNewNewNewNewNewNewNewNewNewNewNewNewNewNewNewNewNewNewNewNew"/>
    <w:qFormat/>
    <w:rPr>
      <w:rFonts w:ascii="宋体" w:hAnsi="Courier New" w:cs="Courier New"/>
      <w:szCs w:val="21"/>
    </w:rPr>
  </w:style>
  <w:style w:type="paragraph" w:customStyle="1" w:styleId="NewNewNewNewNewNewNewNewNewNewNewNewNewNewNewNewNewNewNewNewNewNewNewNewNewNew">
    <w:name w:val="正文 New New New New New New New New New New New New New New New New New New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NewNewNewNew">
    <w:name w:val="正文 New New New New New New New New New New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NewNewNewNewNewNewNew">
    <w:name w:val="正文 New New New New New New New New New New New New New New New New New New New New New"/>
    <w:autoRedefine/>
    <w:qFormat/>
    <w:pPr>
      <w:widowControl w:val="0"/>
      <w:jc w:val="both"/>
    </w:pPr>
    <w:rPr>
      <w:rFonts w:ascii="Calibri" w:hAnsi="Calibri" w:cs="黑体"/>
    </w:rPr>
  </w:style>
  <w:style w:type="paragraph" w:customStyle="1" w:styleId="NewNewNewNewNewNewNewNewNewNewNewNewNewNewNewNewNewNewNewNewNewNewNewNew">
    <w:name w:val="正文 New New New New New New New New New New New New New New New New New New New New New New New New"/>
    <w:qFormat/>
    <w:pPr>
      <w:widowControl w:val="0"/>
      <w:jc w:val="both"/>
    </w:pPr>
    <w:rPr>
      <w:rFonts w:ascii="Calibri" w:hAnsi="Calibri" w:cs="黑体"/>
    </w:rPr>
  </w:style>
  <w:style w:type="paragraph" w:customStyle="1" w:styleId="3NewNew0">
    <w:name w:val="标题 3 New New"/>
    <w:basedOn w:val="New"/>
    <w:next w:val="New"/>
    <w:autoRedefine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NewNewNewNewNewNewNewNewNewNewNewNewNewNewNewNewNewNewNewNewNewNewNew">
    <w:name w:val="正文 New New New New New New New New New New New New New New New New New New New New New New New"/>
    <w:autoRedefine/>
    <w:qFormat/>
    <w:pPr>
      <w:widowControl w:val="0"/>
      <w:jc w:val="both"/>
    </w:pPr>
    <w:rPr>
      <w:szCs w:val="24"/>
    </w:rPr>
  </w:style>
  <w:style w:type="paragraph" w:customStyle="1" w:styleId="NewNewNewNewNewNewNewNewNewNewNewNewNewNewNewNewNewNewNewNewNewNewNewNewNewNewNew">
    <w:name w:val="正文 New New New New New New New New New New New New New New New New New New New New New New New New New New New"/>
    <w:qFormat/>
    <w:pPr>
      <w:widowControl w:val="0"/>
      <w:jc w:val="both"/>
    </w:pPr>
  </w:style>
  <w:style w:type="paragraph" w:customStyle="1" w:styleId="NewNewNewNewNewNewNewNewNewNewNewNewNewNewNewNewNewNewNewNewNewNewNewNewNew">
    <w:name w:val="正文 New New New New New New New New New New New New New New New New New New New New New New New New New"/>
    <w:qFormat/>
    <w:pPr>
      <w:widowControl w:val="0"/>
      <w:jc w:val="both"/>
    </w:pPr>
    <w:rPr>
      <w:szCs w:val="24"/>
    </w:rPr>
  </w:style>
  <w:style w:type="character" w:customStyle="1" w:styleId="apple-converted-space">
    <w:name w:val="apple-converted-space"/>
    <w:autoRedefine/>
    <w:qFormat/>
  </w:style>
  <w:style w:type="paragraph" w:customStyle="1" w:styleId="afff">
    <w:name w:val="内容"/>
    <w:basedOn w:val="a0"/>
    <w:autoRedefine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文档结构图 字符"/>
    <w:basedOn w:val="a1"/>
    <w:link w:val="a5"/>
    <w:autoRedefine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styleId="afff0">
    <w:name w:val="Placeholder Text"/>
    <w:basedOn w:val="a1"/>
    <w:autoRedefine/>
    <w:uiPriority w:val="99"/>
    <w:semiHidden/>
    <w:qFormat/>
    <w:rPr>
      <w:color w:val="808080"/>
    </w:rPr>
  </w:style>
  <w:style w:type="paragraph" w:styleId="afff1">
    <w:name w:val="Quote"/>
    <w:basedOn w:val="a0"/>
    <w:next w:val="a0"/>
    <w:link w:val="afff2"/>
    <w:autoRedefine/>
    <w:uiPriority w:val="29"/>
    <w:qFormat/>
    <w:rPr>
      <w:i/>
      <w:iCs/>
      <w:color w:val="000000"/>
    </w:rPr>
  </w:style>
  <w:style w:type="character" w:customStyle="1" w:styleId="afff2">
    <w:name w:val="引用 字符"/>
    <w:basedOn w:val="a1"/>
    <w:link w:val="afff1"/>
    <w:autoRedefine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c">
    <w:name w:val="正文文本缩进 字符"/>
    <w:basedOn w:val="a1"/>
    <w:link w:val="ab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23">
    <w:name w:val="正文文本首行缩进 2 字符"/>
    <w:basedOn w:val="ac"/>
    <w:link w:val="22"/>
    <w:autoRedefine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2"/>
    <w:uiPriority w:val="63"/>
    <w:qFormat/>
    <w:rPr>
      <w:rFonts w:ascii="Calibri" w:hAnsi="Calibri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2"/>
    <w:autoRedefine/>
    <w:uiPriority w:val="62"/>
    <w:qFormat/>
    <w:rPr>
      <w:rFonts w:ascii="Calibri" w:hAnsi="Calibri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fb">
    <w:name w:val="批注主题 字符"/>
    <w:basedOn w:val="a8"/>
    <w:link w:val="afa"/>
    <w:autoRedefine/>
    <w:uiPriority w:val="99"/>
    <w:semiHidden/>
    <w:qFormat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EAEE6-466B-4AA1-B4DB-3F3EF3708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23</Pages>
  <Words>2275</Words>
  <Characters>12973</Characters>
  <Application>Microsoft Office Word</Application>
  <DocSecurity>0</DocSecurity>
  <Lines>108</Lines>
  <Paragraphs>30</Paragraphs>
  <ScaleCrop>false</ScaleCrop>
  <Company/>
  <LinksUpToDate>false</LinksUpToDate>
  <CharactersWithSpaces>15218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Larry</dc:creator>
  <cp:keywords>CTPClassification=CTP_NT</cp:keywords>
  <cp:lastModifiedBy>Mr</cp:lastModifiedBy>
  <cp:revision>167</cp:revision>
  <dcterms:created xsi:type="dcterms:W3CDTF">2014-11-07T21:49:00Z</dcterms:created>
  <dcterms:modified xsi:type="dcterms:W3CDTF">2026-09-06T23:15:00Z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c2d9bb2f-07e8-4a64-bc5b-17f1b53fb215</vt:lpwstr>
  </property>
  <property fmtid="{D5CDD505-2E9C-101B-9397-08002B2CF9AE}" pid="3" name="CTP_TimeStamp">
    <vt:lpwstr>2018-10-12 03:01:54Z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  <property fmtid="{D5CDD505-2E9C-101B-9397-08002B2CF9AE}" pid="8" name="KSOProductBuildVer">
    <vt:lpwstr>2052-12.1.0.22529</vt:lpwstr>
  </property>
  <property fmtid="{D5CDD505-2E9C-101B-9397-08002B2CF9AE}" pid="9" name="ICV">
    <vt:lpwstr>A823F4CA0663477C9F5D8774C1AB6790</vt:lpwstr>
  </property>
  <property fmtid="{D5CDD505-2E9C-101B-9397-08002B2CF9AE}" pid="10" name="KSOTemplateDocerSaveRecord">
    <vt:lpwstr>eyJoZGlkIjoiZDQ3ODYwOWU1Zjk4YWJhZjgyMjFmNzZhNTIwMTBhNjQiLCJ1c2VySWQiOiI2OTE1OTE5MTMifQ==</vt:lpwstr>
  </property>
</Properties>
</file>