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F514" w14:textId="77777777" w:rsidR="009F03CF" w:rsidRDefault="00E224CE">
      <w:pPr>
        <w:pStyle w:val="Title"/>
        <w:ind w:firstLine="600"/>
        <w:jc w:val="center"/>
        <w:textAlignment w:val="center"/>
        <w:rPr>
          <w:lang w:eastAsia="zh-CN"/>
        </w:rPr>
      </w:pPr>
      <w:r>
        <w:rPr>
          <w:rFonts w:ascii="SimHei" w:eastAsia="SimHei" w:hAnsi="SimHei" w:cs="SimHei"/>
          <w:b/>
          <w:color w:val="000000"/>
          <w:sz w:val="44"/>
          <w:lang w:eastAsia="zh-CN"/>
        </w:rPr>
        <w:t>2025</w:t>
      </w:r>
      <w:r>
        <w:rPr>
          <w:rFonts w:ascii="SimHei" w:eastAsia="SimHei" w:hAnsi="SimHei" w:cs="SimHei"/>
          <w:b/>
          <w:color w:val="000000"/>
          <w:sz w:val="44"/>
          <w:lang w:eastAsia="zh-CN"/>
        </w:rPr>
        <w:t>年中考历史总复习全部重点知识梳理（精品）</w:t>
      </w:r>
    </w:p>
    <w:p w14:paraId="4DADF515"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中国古代史</w:t>
      </w:r>
    </w:p>
    <w:p w14:paraId="4DADF516"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原始社会</w:t>
      </w:r>
    </w:p>
    <w:p w14:paraId="4DADF517"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元谋人是我国境内目前已确认的最早的古人类。北京人使用打制石器，会使用天然火。半坡居民居住半地穴式圆形房屋，种植粟；河姆渡居民居住干栏式建筑，种植水稻。</w:t>
      </w:r>
    </w:p>
    <w:p w14:paraId="4DADF518"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夏商周时期</w:t>
      </w:r>
    </w:p>
    <w:p w14:paraId="4DADF519"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夏朝是中国历史上第一个王朝，标志着中国早期国家的产生。商朝的甲骨文是中国已发现的古代文字中年代最早、体系较为完整的文字。西周实行分封制，巩固了统治。</w:t>
      </w:r>
    </w:p>
    <w:p w14:paraId="4DADF51A"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春秋战国时期</w:t>
      </w:r>
    </w:p>
    <w:p w14:paraId="4DADF51B"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春秋时期，诸侯争霸，出现了齐桓公、晋文公等霸主。战国时期，形成了齐、楚、燕、韩、赵、魏、秦七雄并立的局面。商鞅变法使秦国的国力大为增强，提高了军队的战斗力，为以后秦国统一全国奠定了基础。孔子是儒家学派的创始人，主张</w:t>
      </w:r>
      <w:r>
        <w:rPr>
          <w:rFonts w:ascii="SimHei" w:eastAsia="SimHei" w:hAnsi="SimHei" w:cs="SimHei"/>
          <w:color w:val="000000"/>
          <w:sz w:val="28"/>
          <w:lang w:eastAsia="zh-CN"/>
        </w:rPr>
        <w:t>“</w:t>
      </w:r>
      <w:r>
        <w:rPr>
          <w:rFonts w:ascii="SimHei" w:eastAsia="SimHei" w:hAnsi="SimHei" w:cs="SimHei"/>
          <w:color w:val="000000"/>
          <w:sz w:val="28"/>
          <w:lang w:eastAsia="zh-CN"/>
        </w:rPr>
        <w:t>仁</w:t>
      </w:r>
      <w:r>
        <w:rPr>
          <w:rFonts w:ascii="SimHei" w:eastAsia="SimHei" w:hAnsi="SimHei" w:cs="SimHei"/>
          <w:color w:val="000000"/>
          <w:sz w:val="28"/>
          <w:lang w:eastAsia="zh-CN"/>
        </w:rPr>
        <w:t>”“</w:t>
      </w:r>
      <w:r>
        <w:rPr>
          <w:rFonts w:ascii="SimHei" w:eastAsia="SimHei" w:hAnsi="SimHei" w:cs="SimHei"/>
          <w:color w:val="000000"/>
          <w:sz w:val="28"/>
          <w:lang w:eastAsia="zh-CN"/>
        </w:rPr>
        <w:t>礼</w:t>
      </w:r>
      <w:r>
        <w:rPr>
          <w:rFonts w:ascii="SimHei" w:eastAsia="SimHei" w:hAnsi="SimHei" w:cs="SimHei"/>
          <w:color w:val="000000"/>
          <w:sz w:val="28"/>
          <w:lang w:eastAsia="zh-CN"/>
        </w:rPr>
        <w:t>”</w:t>
      </w:r>
      <w:r>
        <w:rPr>
          <w:rFonts w:ascii="SimHei" w:eastAsia="SimHei" w:hAnsi="SimHei" w:cs="SimHei"/>
          <w:color w:val="000000"/>
          <w:sz w:val="28"/>
          <w:lang w:eastAsia="zh-CN"/>
        </w:rPr>
        <w:t>；老子是道家学派的创始人，主张</w:t>
      </w:r>
      <w:r>
        <w:rPr>
          <w:rFonts w:ascii="SimHei" w:eastAsia="SimHei" w:hAnsi="SimHei" w:cs="SimHei"/>
          <w:color w:val="000000"/>
          <w:sz w:val="28"/>
          <w:lang w:eastAsia="zh-CN"/>
        </w:rPr>
        <w:t>“</w:t>
      </w:r>
      <w:r>
        <w:rPr>
          <w:rFonts w:ascii="SimHei" w:eastAsia="SimHei" w:hAnsi="SimHei" w:cs="SimHei"/>
          <w:color w:val="000000"/>
          <w:sz w:val="28"/>
          <w:lang w:eastAsia="zh-CN"/>
        </w:rPr>
        <w:t>无为而治</w:t>
      </w:r>
      <w:r>
        <w:rPr>
          <w:rFonts w:ascii="SimHei" w:eastAsia="SimHei" w:hAnsi="SimHei" w:cs="SimHei"/>
          <w:color w:val="000000"/>
          <w:sz w:val="28"/>
          <w:lang w:eastAsia="zh-CN"/>
        </w:rPr>
        <w:t>”</w:t>
      </w:r>
      <w:r>
        <w:rPr>
          <w:rFonts w:ascii="SimHei" w:eastAsia="SimHei" w:hAnsi="SimHei" w:cs="SimHei"/>
          <w:color w:val="000000"/>
          <w:sz w:val="28"/>
          <w:lang w:eastAsia="zh-CN"/>
        </w:rPr>
        <w:t>。百家争鸣促进了思想和学术的繁荣。</w:t>
      </w:r>
    </w:p>
    <w:p w14:paraId="4DADF51C"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秦汉时期</w:t>
      </w:r>
    </w:p>
    <w:p w14:paraId="4DADF51D"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秦始皇统一六国，建立起我国历史上第一个统一的多民族的封建国家。他创立了大一统的中央集权制度，统一文字、货币、度量衡等。汉武帝从政治、思想、经济等方面巩固了大一统局面，使西汉王朝开始进入鼎盛时期。张骞出使西域，促进了汉朝与西域之间的相互了解与往来，为丝绸之路的开辟奠定了基础。</w:t>
      </w:r>
    </w:p>
    <w:p w14:paraId="4DADF51E"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三国两晋南北朝时期</w:t>
      </w:r>
    </w:p>
    <w:p w14:paraId="4DADF51F"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lastRenderedPageBreak/>
        <w:t>官渡之战为曹操统一北方打下了基础；赤壁之战为三国鼎立局面的形成奠定了基础。三国指魏、蜀、吴。东晋时期，江南地区得到开发。北魏孝文帝改革促进了民族交融，也增强了北魏的实力。</w:t>
      </w:r>
    </w:p>
    <w:p w14:paraId="4DADF520"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隋唐时期</w:t>
      </w:r>
    </w:p>
    <w:p w14:paraId="4DADF521"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隋文帝杨坚建立隋朝，统一全国。隋炀帝开通大运河，加强了南北地区政治、经济和文化交流。唐太宗开创</w:t>
      </w:r>
      <w:r>
        <w:rPr>
          <w:rFonts w:ascii="SimHei" w:eastAsia="SimHei" w:hAnsi="SimHei" w:cs="SimHei"/>
          <w:color w:val="000000"/>
          <w:sz w:val="28"/>
          <w:lang w:eastAsia="zh-CN"/>
        </w:rPr>
        <w:t>“</w:t>
      </w:r>
      <w:r>
        <w:rPr>
          <w:rFonts w:ascii="SimHei" w:eastAsia="SimHei" w:hAnsi="SimHei" w:cs="SimHei"/>
          <w:color w:val="000000"/>
          <w:sz w:val="28"/>
          <w:lang w:eastAsia="zh-CN"/>
        </w:rPr>
        <w:t>贞观之治</w:t>
      </w:r>
      <w:r>
        <w:rPr>
          <w:rFonts w:ascii="SimHei" w:eastAsia="SimHei" w:hAnsi="SimHei" w:cs="SimHei"/>
          <w:color w:val="000000"/>
          <w:sz w:val="28"/>
          <w:lang w:eastAsia="zh-CN"/>
        </w:rPr>
        <w:t>”</w:t>
      </w:r>
      <w:r>
        <w:rPr>
          <w:rFonts w:ascii="SimHei" w:eastAsia="SimHei" w:hAnsi="SimHei" w:cs="SimHei"/>
          <w:color w:val="000000"/>
          <w:sz w:val="28"/>
          <w:lang w:eastAsia="zh-CN"/>
        </w:rPr>
        <w:t>，武则天继续推行贞观以来减轻人民负担的政策和措施，唐玄宗开创</w:t>
      </w:r>
      <w:r>
        <w:rPr>
          <w:rFonts w:ascii="SimHei" w:eastAsia="SimHei" w:hAnsi="SimHei" w:cs="SimHei"/>
          <w:color w:val="000000"/>
          <w:sz w:val="28"/>
          <w:lang w:eastAsia="zh-CN"/>
        </w:rPr>
        <w:t>“</w:t>
      </w:r>
      <w:r>
        <w:rPr>
          <w:rFonts w:ascii="SimHei" w:eastAsia="SimHei" w:hAnsi="SimHei" w:cs="SimHei"/>
          <w:color w:val="000000"/>
          <w:sz w:val="28"/>
          <w:lang w:eastAsia="zh-CN"/>
        </w:rPr>
        <w:t>开元盛世</w:t>
      </w:r>
      <w:r>
        <w:rPr>
          <w:rFonts w:ascii="SimHei" w:eastAsia="SimHei" w:hAnsi="SimHei" w:cs="SimHei"/>
          <w:color w:val="000000"/>
          <w:sz w:val="28"/>
          <w:lang w:eastAsia="zh-CN"/>
        </w:rPr>
        <w:t>”</w:t>
      </w:r>
      <w:r>
        <w:rPr>
          <w:rFonts w:ascii="SimHei" w:eastAsia="SimHei" w:hAnsi="SimHei" w:cs="SimHei"/>
          <w:color w:val="000000"/>
          <w:sz w:val="28"/>
          <w:lang w:eastAsia="zh-CN"/>
        </w:rPr>
        <w:t>。科举制的创立，加强了皇帝在选官和用人上的权力，扩大了官吏选拔的范围。唐朝对外交往频繁，玄奘西行天竺，鉴真东渡日本。</w:t>
      </w:r>
    </w:p>
    <w:p w14:paraId="4DADF522"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辽宋夏金元时期</w:t>
      </w:r>
    </w:p>
    <w:p w14:paraId="4DADF523"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北宋与辽签订</w:t>
      </w:r>
      <w:r>
        <w:rPr>
          <w:rFonts w:ascii="SimHei" w:eastAsia="SimHei" w:hAnsi="SimHei" w:cs="SimHei"/>
          <w:color w:val="000000"/>
          <w:sz w:val="28"/>
          <w:lang w:eastAsia="zh-CN"/>
        </w:rPr>
        <w:t>“</w:t>
      </w:r>
      <w:r>
        <w:rPr>
          <w:rFonts w:ascii="SimHei" w:eastAsia="SimHei" w:hAnsi="SimHei" w:cs="SimHei"/>
          <w:color w:val="000000"/>
          <w:sz w:val="28"/>
          <w:lang w:eastAsia="zh-CN"/>
        </w:rPr>
        <w:t>澶渊之盟</w:t>
      </w:r>
      <w:r>
        <w:rPr>
          <w:rFonts w:ascii="SimHei" w:eastAsia="SimHei" w:hAnsi="SimHei" w:cs="SimHei"/>
          <w:color w:val="000000"/>
          <w:sz w:val="28"/>
          <w:lang w:eastAsia="zh-CN"/>
        </w:rPr>
        <w:t>”</w:t>
      </w:r>
      <w:r>
        <w:rPr>
          <w:rFonts w:ascii="SimHei" w:eastAsia="SimHei" w:hAnsi="SimHei" w:cs="SimHei"/>
          <w:color w:val="000000"/>
          <w:sz w:val="28"/>
          <w:lang w:eastAsia="zh-CN"/>
        </w:rPr>
        <w:t>，保持了很长时间的和平局面。南宋时期，经济重心南移完成。元朝是我国历史上第一个由少数民族贵族为主建立的全国性的统一王朝，实行行省制度。元朝时形成了新的民族</w:t>
      </w:r>
      <w:r>
        <w:rPr>
          <w:rFonts w:ascii="SimHei" w:eastAsia="SimHei" w:hAnsi="SimHei" w:cs="SimHei"/>
          <w:color w:val="000000"/>
          <w:sz w:val="28"/>
          <w:lang w:eastAsia="zh-CN"/>
        </w:rPr>
        <w:t>——</w:t>
      </w:r>
      <w:r>
        <w:rPr>
          <w:rFonts w:ascii="SimHei" w:eastAsia="SimHei" w:hAnsi="SimHei" w:cs="SimHei"/>
          <w:color w:val="000000"/>
          <w:sz w:val="28"/>
          <w:lang w:eastAsia="zh-CN"/>
        </w:rPr>
        <w:t>回族。</w:t>
      </w:r>
    </w:p>
    <w:p w14:paraId="4DADF524"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明清时期</w:t>
      </w:r>
    </w:p>
    <w:p w14:paraId="4DADF525"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明朝废除丞相制度和中书省，权分六部，设立厂卫特务机构，加强了皇权统治。郑和下西洋加强了中国与亚非各国的友好往来和经济交流。戚继光抗倭，保卫了东南沿海地区的安全。清朝设立军机处，使君主专制进一步强化。郑成功收复台湾，康熙帝组织雅克萨之战，抗击沙俄侵略。清朝实行闭关锁国政策，使中国逐渐落伍于世界历史的发展进程。</w:t>
      </w:r>
    </w:p>
    <w:p w14:paraId="4DADF526"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中国近代史</w:t>
      </w:r>
    </w:p>
    <w:p w14:paraId="4DADF527"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鸦片战争</w:t>
      </w:r>
    </w:p>
    <w:p w14:paraId="4DADF528"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英国为了打开中国市场，发动鸦片战争。</w:t>
      </w:r>
      <w:r>
        <w:rPr>
          <w:rFonts w:ascii="SimHei" w:eastAsia="SimHei" w:hAnsi="SimHei" w:cs="SimHei"/>
          <w:color w:val="000000"/>
          <w:sz w:val="28"/>
          <w:lang w:eastAsia="zh-CN"/>
        </w:rPr>
        <w:t xml:space="preserve">1842 </w:t>
      </w:r>
      <w:r>
        <w:rPr>
          <w:rFonts w:ascii="SimHei" w:eastAsia="SimHei" w:hAnsi="SimHei" w:cs="SimHei"/>
          <w:color w:val="000000"/>
          <w:sz w:val="28"/>
          <w:lang w:eastAsia="zh-CN"/>
        </w:rPr>
        <w:t>年，清政府被迫签订《南京条约》，中国开始从封建社会变为半殖民地半封建社会。</w:t>
      </w:r>
    </w:p>
    <w:p w14:paraId="4DADF529"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第二次鸦片战争</w:t>
      </w:r>
    </w:p>
    <w:p w14:paraId="4DADF52A"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英法联军为主凶，美俄两国为帮凶，发动第二次鸦片战争。英法联军火烧圆明园，清政府被迫签订《天津条约》《北京条约》等，中国的半殖民地化程度进一步加深。</w:t>
      </w:r>
    </w:p>
    <w:p w14:paraId="4DADF52B"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lastRenderedPageBreak/>
        <w:t xml:space="preserve"> </w:t>
      </w:r>
      <w:r>
        <w:rPr>
          <w:rFonts w:ascii="SimHei" w:eastAsia="SimHei" w:hAnsi="SimHei" w:cs="SimHei"/>
          <w:color w:val="000000"/>
          <w:sz w:val="28"/>
          <w:lang w:eastAsia="zh-CN"/>
        </w:rPr>
        <w:t>洋务运动</w:t>
      </w:r>
    </w:p>
    <w:p w14:paraId="4DADF52C"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洋务派主张利用西方先进技术，强兵富国，维护清王朝的统治。创办了近代军事工业和民用企业，筹建新式海军等。洋务运动是中国历史上第一次近代化运动。</w:t>
      </w:r>
    </w:p>
    <w:p w14:paraId="4DADF52D"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甲午中日战争</w:t>
      </w:r>
    </w:p>
    <w:p w14:paraId="4DADF52E"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1894 </w:t>
      </w:r>
      <w:r>
        <w:rPr>
          <w:rFonts w:ascii="SimHei" w:eastAsia="SimHei" w:hAnsi="SimHei" w:cs="SimHei"/>
          <w:color w:val="000000"/>
          <w:sz w:val="28"/>
          <w:lang w:eastAsia="zh-CN"/>
        </w:rPr>
        <w:t>年，日本发动甲午中日战争，威海卫战役中北洋舰队全军覆没。</w:t>
      </w:r>
      <w:r>
        <w:rPr>
          <w:rFonts w:ascii="SimHei" w:eastAsia="SimHei" w:hAnsi="SimHei" w:cs="SimHei"/>
          <w:color w:val="000000"/>
          <w:sz w:val="28"/>
          <w:lang w:eastAsia="zh-CN"/>
        </w:rPr>
        <w:t xml:space="preserve">1895 </w:t>
      </w:r>
      <w:r>
        <w:rPr>
          <w:rFonts w:ascii="SimHei" w:eastAsia="SimHei" w:hAnsi="SimHei" w:cs="SimHei"/>
          <w:color w:val="000000"/>
          <w:sz w:val="28"/>
          <w:lang w:eastAsia="zh-CN"/>
        </w:rPr>
        <w:t>年，签订《马关条约》，大大加深了中国的半殖民地化程度。</w:t>
      </w:r>
    </w:p>
    <w:p w14:paraId="4DADF52F"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戊戌变法</w:t>
      </w:r>
    </w:p>
    <w:p w14:paraId="4DADF530"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1898 </w:t>
      </w:r>
      <w:r>
        <w:rPr>
          <w:rFonts w:ascii="SimHei" w:eastAsia="SimHei" w:hAnsi="SimHei" w:cs="SimHei"/>
          <w:color w:val="000000"/>
          <w:sz w:val="28"/>
          <w:lang w:eastAsia="zh-CN"/>
        </w:rPr>
        <w:t>年，光绪帝颁布</w:t>
      </w:r>
      <w:r>
        <w:rPr>
          <w:rFonts w:ascii="SimHei" w:eastAsia="SimHei" w:hAnsi="SimHei" w:cs="SimHei"/>
          <w:color w:val="000000"/>
          <w:sz w:val="28"/>
          <w:lang w:eastAsia="zh-CN"/>
        </w:rPr>
        <w:t>“</w:t>
      </w:r>
      <w:r>
        <w:rPr>
          <w:rFonts w:ascii="SimHei" w:eastAsia="SimHei" w:hAnsi="SimHei" w:cs="SimHei"/>
          <w:color w:val="000000"/>
          <w:sz w:val="28"/>
          <w:lang w:eastAsia="zh-CN"/>
        </w:rPr>
        <w:t>明定国是</w:t>
      </w:r>
      <w:r>
        <w:rPr>
          <w:rFonts w:ascii="SimHei" w:eastAsia="SimHei" w:hAnsi="SimHei" w:cs="SimHei"/>
          <w:color w:val="000000"/>
          <w:sz w:val="28"/>
          <w:lang w:eastAsia="zh-CN"/>
        </w:rPr>
        <w:t>”</w:t>
      </w:r>
      <w:r>
        <w:rPr>
          <w:rFonts w:ascii="SimHei" w:eastAsia="SimHei" w:hAnsi="SimHei" w:cs="SimHei"/>
          <w:color w:val="000000"/>
          <w:sz w:val="28"/>
          <w:lang w:eastAsia="zh-CN"/>
        </w:rPr>
        <w:t>诏书，戊戌变法开始。戊戌变法是一场救亡图存的资产阶级改良运动。</w:t>
      </w:r>
    </w:p>
    <w:p w14:paraId="4DADF531"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八国联军侵华战争</w:t>
      </w:r>
    </w:p>
    <w:p w14:paraId="4DADF532"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1900 </w:t>
      </w:r>
      <w:r>
        <w:rPr>
          <w:rFonts w:ascii="SimHei" w:eastAsia="SimHei" w:hAnsi="SimHei" w:cs="SimHei"/>
          <w:color w:val="000000"/>
          <w:sz w:val="28"/>
          <w:lang w:eastAsia="zh-CN"/>
        </w:rPr>
        <w:t>年，八国联军侵华。</w:t>
      </w:r>
      <w:r>
        <w:rPr>
          <w:rFonts w:ascii="SimHei" w:eastAsia="SimHei" w:hAnsi="SimHei" w:cs="SimHei"/>
          <w:color w:val="000000"/>
          <w:sz w:val="28"/>
          <w:lang w:eastAsia="zh-CN"/>
        </w:rPr>
        <w:t xml:space="preserve">1901 </w:t>
      </w:r>
      <w:r>
        <w:rPr>
          <w:rFonts w:ascii="SimHei" w:eastAsia="SimHei" w:hAnsi="SimHei" w:cs="SimHei"/>
          <w:color w:val="000000"/>
          <w:sz w:val="28"/>
          <w:lang w:eastAsia="zh-CN"/>
        </w:rPr>
        <w:t>年，签订《辛丑条约》，中国完全陷入半殖民地半封建社会的深渊。</w:t>
      </w:r>
    </w:p>
    <w:p w14:paraId="4DADF533"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辛亥革命</w:t>
      </w:r>
    </w:p>
    <w:p w14:paraId="4DADF534"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1911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10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10 </w:t>
      </w:r>
      <w:r>
        <w:rPr>
          <w:rFonts w:ascii="SimHei" w:eastAsia="SimHei" w:hAnsi="SimHei" w:cs="SimHei"/>
          <w:color w:val="000000"/>
          <w:sz w:val="28"/>
          <w:lang w:eastAsia="zh-CN"/>
        </w:rPr>
        <w:t>日，武昌起义爆发。辛亥革命推翻了清王朝的反动统治，宣告中国两千多年君主专制制度的终结。</w:t>
      </w:r>
    </w:p>
    <w:p w14:paraId="4DADF535"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新文化运动</w:t>
      </w:r>
    </w:p>
    <w:p w14:paraId="4DADF536"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1915 </w:t>
      </w:r>
      <w:r>
        <w:rPr>
          <w:rFonts w:ascii="SimHei" w:eastAsia="SimHei" w:hAnsi="SimHei" w:cs="SimHei"/>
          <w:color w:val="000000"/>
          <w:sz w:val="28"/>
          <w:lang w:eastAsia="zh-CN"/>
        </w:rPr>
        <w:t>年，陈独秀创办《青年杂志》，新文化运动兴起。新文化运动动摇了封建道德礼教的统治地位，使中国人民接受了一次民主与科学的洗礼。</w:t>
      </w:r>
    </w:p>
    <w:p w14:paraId="4DADF537"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五四运动</w:t>
      </w:r>
    </w:p>
    <w:p w14:paraId="4DADF538"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1919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5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4 </w:t>
      </w:r>
      <w:r>
        <w:rPr>
          <w:rFonts w:ascii="SimHei" w:eastAsia="SimHei" w:hAnsi="SimHei" w:cs="SimHei"/>
          <w:color w:val="000000"/>
          <w:sz w:val="28"/>
          <w:lang w:eastAsia="zh-CN"/>
        </w:rPr>
        <w:t>日，五四运动爆发。五四运动是一场彻底反帝反封建的伟大爱国革命运动，是中国新民主主义革命的开端。</w:t>
      </w:r>
    </w:p>
    <w:p w14:paraId="4DADF539"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中国共产党诞生</w:t>
      </w:r>
    </w:p>
    <w:p w14:paraId="4DADF53A"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1921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7 </w:t>
      </w:r>
      <w:r>
        <w:rPr>
          <w:rFonts w:ascii="SimHei" w:eastAsia="SimHei" w:hAnsi="SimHei" w:cs="SimHei"/>
          <w:color w:val="000000"/>
          <w:sz w:val="28"/>
          <w:lang w:eastAsia="zh-CN"/>
        </w:rPr>
        <w:t>月，中共一大在上海召开，标志着中国共产党的诞生。中国共产党的诞生是中国历史上开天辟地的大事。</w:t>
      </w:r>
    </w:p>
    <w:p w14:paraId="4DADF53B"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lastRenderedPageBreak/>
        <w:t xml:space="preserve"> </w:t>
      </w:r>
      <w:r>
        <w:rPr>
          <w:rFonts w:ascii="SimHei" w:eastAsia="SimHei" w:hAnsi="SimHei" w:cs="SimHei"/>
          <w:color w:val="000000"/>
          <w:sz w:val="28"/>
          <w:lang w:eastAsia="zh-CN"/>
        </w:rPr>
        <w:t>国民革命</w:t>
      </w:r>
    </w:p>
    <w:p w14:paraId="4DADF53C"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1924 </w:t>
      </w:r>
      <w:r>
        <w:rPr>
          <w:rFonts w:ascii="SimHei" w:eastAsia="SimHei" w:hAnsi="SimHei" w:cs="SimHei"/>
          <w:color w:val="000000"/>
          <w:sz w:val="28"/>
          <w:lang w:eastAsia="zh-CN"/>
        </w:rPr>
        <w:t>年，国民党一大的召开，标志着国共两党合作的正式建立。</w:t>
      </w:r>
      <w:r>
        <w:rPr>
          <w:rFonts w:ascii="SimHei" w:eastAsia="SimHei" w:hAnsi="SimHei" w:cs="SimHei"/>
          <w:color w:val="000000"/>
          <w:sz w:val="28"/>
          <w:lang w:eastAsia="zh-CN"/>
        </w:rPr>
        <w:t xml:space="preserve">1926 </w:t>
      </w:r>
      <w:r>
        <w:rPr>
          <w:rFonts w:ascii="SimHei" w:eastAsia="SimHei" w:hAnsi="SimHei" w:cs="SimHei"/>
          <w:color w:val="000000"/>
          <w:sz w:val="28"/>
          <w:lang w:eastAsia="zh-CN"/>
        </w:rPr>
        <w:t>年，北伐战争开始，基本推翻北洋军阀的统治。</w:t>
      </w:r>
    </w:p>
    <w:p w14:paraId="4DADF53D"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土地革命战争</w:t>
      </w:r>
    </w:p>
    <w:p w14:paraId="4DADF53E"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1927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8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1 </w:t>
      </w:r>
      <w:r>
        <w:rPr>
          <w:rFonts w:ascii="SimHei" w:eastAsia="SimHei" w:hAnsi="SimHei" w:cs="SimHei"/>
          <w:color w:val="000000"/>
          <w:sz w:val="28"/>
          <w:lang w:eastAsia="zh-CN"/>
        </w:rPr>
        <w:t>日，南昌起义打响了武装反抗国民党反动派的第一枪。</w:t>
      </w:r>
      <w:r>
        <w:rPr>
          <w:rFonts w:ascii="SimHei" w:eastAsia="SimHei" w:hAnsi="SimHei" w:cs="SimHei"/>
          <w:color w:val="000000"/>
          <w:sz w:val="28"/>
          <w:lang w:eastAsia="zh-CN"/>
        </w:rPr>
        <w:t xml:space="preserve">1927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9 </w:t>
      </w:r>
      <w:r>
        <w:rPr>
          <w:rFonts w:ascii="SimHei" w:eastAsia="SimHei" w:hAnsi="SimHei" w:cs="SimHei"/>
          <w:color w:val="000000"/>
          <w:sz w:val="28"/>
          <w:lang w:eastAsia="zh-CN"/>
        </w:rPr>
        <w:t>月，毛泽东领导秋收起义，创建了井冈山革命根据地，开辟了农村包围城市、武装夺取政权的道路。</w:t>
      </w:r>
    </w:p>
    <w:p w14:paraId="4DADF53F"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抗日战争</w:t>
      </w:r>
    </w:p>
    <w:p w14:paraId="4DADF540"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1931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9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18 </w:t>
      </w:r>
      <w:r>
        <w:rPr>
          <w:rFonts w:ascii="SimHei" w:eastAsia="SimHei" w:hAnsi="SimHei" w:cs="SimHei"/>
          <w:color w:val="000000"/>
          <w:sz w:val="28"/>
          <w:lang w:eastAsia="zh-CN"/>
        </w:rPr>
        <w:t>日，九一八事变成为中国人民抗日战争的起点。</w:t>
      </w:r>
      <w:r>
        <w:rPr>
          <w:rFonts w:ascii="SimHei" w:eastAsia="SimHei" w:hAnsi="SimHei" w:cs="SimHei"/>
          <w:color w:val="000000"/>
          <w:sz w:val="28"/>
          <w:lang w:eastAsia="zh-CN"/>
        </w:rPr>
        <w:t xml:space="preserve">1937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7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7 </w:t>
      </w:r>
      <w:r>
        <w:rPr>
          <w:rFonts w:ascii="SimHei" w:eastAsia="SimHei" w:hAnsi="SimHei" w:cs="SimHei"/>
          <w:color w:val="000000"/>
          <w:sz w:val="28"/>
          <w:lang w:eastAsia="zh-CN"/>
        </w:rPr>
        <w:t>日，七七事变标志着中国全民族抗战的开始。</w:t>
      </w:r>
      <w:r>
        <w:rPr>
          <w:rFonts w:ascii="SimHei" w:eastAsia="SimHei" w:hAnsi="SimHei" w:cs="SimHei"/>
          <w:color w:val="000000"/>
          <w:sz w:val="28"/>
          <w:lang w:eastAsia="zh-CN"/>
        </w:rPr>
        <w:t xml:space="preserve">1945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8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15 </w:t>
      </w:r>
      <w:r>
        <w:rPr>
          <w:rFonts w:ascii="SimHei" w:eastAsia="SimHei" w:hAnsi="SimHei" w:cs="SimHei"/>
          <w:color w:val="000000"/>
          <w:sz w:val="28"/>
          <w:lang w:eastAsia="zh-CN"/>
        </w:rPr>
        <w:t>日，日本天皇宣布无条件投降，中国抗日战争取得了最后的胜利。</w:t>
      </w:r>
    </w:p>
    <w:p w14:paraId="4DADF541"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解放战争</w:t>
      </w:r>
    </w:p>
    <w:p w14:paraId="4DADF542"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1946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6 </w:t>
      </w:r>
      <w:r>
        <w:rPr>
          <w:rFonts w:ascii="SimHei" w:eastAsia="SimHei" w:hAnsi="SimHei" w:cs="SimHei"/>
          <w:color w:val="000000"/>
          <w:sz w:val="28"/>
          <w:lang w:eastAsia="zh-CN"/>
        </w:rPr>
        <w:t>月，国民党军队全力围攻中原解放区，全面内战爆发。</w:t>
      </w:r>
      <w:r>
        <w:rPr>
          <w:rFonts w:ascii="SimHei" w:eastAsia="SimHei" w:hAnsi="SimHei" w:cs="SimHei"/>
          <w:color w:val="000000"/>
          <w:sz w:val="28"/>
          <w:lang w:eastAsia="zh-CN"/>
        </w:rPr>
        <w:t xml:space="preserve">1947 </w:t>
      </w:r>
      <w:r>
        <w:rPr>
          <w:rFonts w:ascii="SimHei" w:eastAsia="SimHei" w:hAnsi="SimHei" w:cs="SimHei"/>
          <w:color w:val="000000"/>
          <w:sz w:val="28"/>
          <w:lang w:eastAsia="zh-CN"/>
        </w:rPr>
        <w:t>年，刘邓大军挺进大别山，揭开了人民解放军战略进攻的序幕。三大战役（辽沈战役、淮海战役、平津战役）基本消灭了国民党军队的主力。</w:t>
      </w:r>
      <w:r>
        <w:rPr>
          <w:rFonts w:ascii="SimHei" w:eastAsia="SimHei" w:hAnsi="SimHei" w:cs="SimHei"/>
          <w:color w:val="000000"/>
          <w:sz w:val="28"/>
          <w:lang w:eastAsia="zh-CN"/>
        </w:rPr>
        <w:t xml:space="preserve">1949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4 </w:t>
      </w:r>
      <w:r>
        <w:rPr>
          <w:rFonts w:ascii="SimHei" w:eastAsia="SimHei" w:hAnsi="SimHei" w:cs="SimHei"/>
          <w:color w:val="000000"/>
          <w:sz w:val="28"/>
          <w:lang w:eastAsia="zh-CN"/>
        </w:rPr>
        <w:t>月，渡江战役解放南京，结束了国民党在大陆的统治。</w:t>
      </w:r>
    </w:p>
    <w:p w14:paraId="4DADF543"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中国现代史</w:t>
      </w:r>
    </w:p>
    <w:p w14:paraId="4DADF544"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新中国的成立与巩固</w:t>
      </w:r>
    </w:p>
    <w:p w14:paraId="4DADF545"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1949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10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1 </w:t>
      </w:r>
      <w:r>
        <w:rPr>
          <w:rFonts w:ascii="SimHei" w:eastAsia="SimHei" w:hAnsi="SimHei" w:cs="SimHei"/>
          <w:color w:val="000000"/>
          <w:sz w:val="28"/>
          <w:lang w:eastAsia="zh-CN"/>
        </w:rPr>
        <w:t>日，开国大典宣告中华人民共和国成立。</w:t>
      </w:r>
      <w:r>
        <w:rPr>
          <w:rFonts w:ascii="SimHei" w:eastAsia="SimHei" w:hAnsi="SimHei" w:cs="SimHei"/>
          <w:color w:val="000000"/>
          <w:sz w:val="28"/>
          <w:lang w:eastAsia="zh-CN"/>
        </w:rPr>
        <w:t xml:space="preserve">1950 - 1953 </w:t>
      </w:r>
      <w:r>
        <w:rPr>
          <w:rFonts w:ascii="SimHei" w:eastAsia="SimHei" w:hAnsi="SimHei" w:cs="SimHei"/>
          <w:color w:val="000000"/>
          <w:sz w:val="28"/>
          <w:lang w:eastAsia="zh-CN"/>
        </w:rPr>
        <w:t>年，抗美援朝战争，为我国的经济建设赢得一个相对稳定的和平环境。</w:t>
      </w:r>
      <w:r>
        <w:rPr>
          <w:rFonts w:ascii="SimHei" w:eastAsia="SimHei" w:hAnsi="SimHei" w:cs="SimHei"/>
          <w:color w:val="000000"/>
          <w:sz w:val="28"/>
          <w:lang w:eastAsia="zh-CN"/>
        </w:rPr>
        <w:t xml:space="preserve">1950 - 1952 </w:t>
      </w:r>
      <w:r>
        <w:rPr>
          <w:rFonts w:ascii="SimHei" w:eastAsia="SimHei" w:hAnsi="SimHei" w:cs="SimHei"/>
          <w:color w:val="000000"/>
          <w:sz w:val="28"/>
          <w:lang w:eastAsia="zh-CN"/>
        </w:rPr>
        <w:t>年，土地改革彻底摧毁了我国存在</w:t>
      </w:r>
      <w:r>
        <w:rPr>
          <w:rFonts w:ascii="SimHei" w:eastAsia="SimHei" w:hAnsi="SimHei" w:cs="SimHei"/>
          <w:color w:val="000000"/>
          <w:sz w:val="28"/>
          <w:lang w:eastAsia="zh-CN"/>
        </w:rPr>
        <w:t xml:space="preserve"> 2000 </w:t>
      </w:r>
      <w:r>
        <w:rPr>
          <w:rFonts w:ascii="SimHei" w:eastAsia="SimHei" w:hAnsi="SimHei" w:cs="SimHei"/>
          <w:color w:val="000000"/>
          <w:sz w:val="28"/>
          <w:lang w:eastAsia="zh-CN"/>
        </w:rPr>
        <w:t>多年的封建土地制度。</w:t>
      </w:r>
    </w:p>
    <w:p w14:paraId="4DADF546"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社会主义制度的建立与社会主义建设的探索</w:t>
      </w:r>
    </w:p>
    <w:p w14:paraId="4DADF547"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1953 - 1957 </w:t>
      </w:r>
      <w:r>
        <w:rPr>
          <w:rFonts w:ascii="SimHei" w:eastAsia="SimHei" w:hAnsi="SimHei" w:cs="SimHei"/>
          <w:color w:val="000000"/>
          <w:sz w:val="28"/>
          <w:lang w:eastAsia="zh-CN"/>
        </w:rPr>
        <w:t>年，第一个五年计划，我国开始改变工业落后的面貌。</w:t>
      </w:r>
      <w:r>
        <w:rPr>
          <w:rFonts w:ascii="SimHei" w:eastAsia="SimHei" w:hAnsi="SimHei" w:cs="SimHei"/>
          <w:color w:val="000000"/>
          <w:sz w:val="28"/>
          <w:lang w:eastAsia="zh-CN"/>
        </w:rPr>
        <w:t xml:space="preserve">1956 </w:t>
      </w:r>
      <w:r>
        <w:rPr>
          <w:rFonts w:ascii="SimHei" w:eastAsia="SimHei" w:hAnsi="SimHei" w:cs="SimHei"/>
          <w:color w:val="000000"/>
          <w:sz w:val="28"/>
          <w:lang w:eastAsia="zh-CN"/>
        </w:rPr>
        <w:t>年底，三大改造基本完成，标志着社会主义基本制度在我国建立起来。</w:t>
      </w:r>
      <w:r>
        <w:rPr>
          <w:rFonts w:ascii="SimHei" w:eastAsia="SimHei" w:hAnsi="SimHei" w:cs="SimHei"/>
          <w:color w:val="000000"/>
          <w:sz w:val="28"/>
          <w:lang w:eastAsia="zh-CN"/>
        </w:rPr>
        <w:t xml:space="preserve">1956 </w:t>
      </w:r>
      <w:r>
        <w:rPr>
          <w:rFonts w:ascii="SimHei" w:eastAsia="SimHei" w:hAnsi="SimHei" w:cs="SimHei"/>
          <w:color w:val="000000"/>
          <w:sz w:val="28"/>
          <w:lang w:eastAsia="zh-CN"/>
        </w:rPr>
        <w:t>年，中共八大召开，是探索建设社会主义道路的良好开端。</w:t>
      </w:r>
    </w:p>
    <w:p w14:paraId="4DADF548"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lastRenderedPageBreak/>
        <w:t xml:space="preserve"> </w:t>
      </w:r>
      <w:r>
        <w:rPr>
          <w:rFonts w:ascii="SimHei" w:eastAsia="SimHei" w:hAnsi="SimHei" w:cs="SimHei"/>
          <w:color w:val="000000"/>
          <w:sz w:val="28"/>
          <w:lang w:eastAsia="zh-CN"/>
        </w:rPr>
        <w:t>改革开放</w:t>
      </w:r>
    </w:p>
    <w:p w14:paraId="4DADF549" w14:textId="77777777" w:rsidR="009F03CF" w:rsidRDefault="00E224CE">
      <w:pPr>
        <w:spacing w:line="240" w:lineRule="auto"/>
        <w:ind w:firstLine="600"/>
        <w:rPr>
          <w:sz w:val="28"/>
        </w:rPr>
      </w:pPr>
      <w:r>
        <w:rPr>
          <w:rFonts w:ascii="SimHei" w:eastAsia="SimHei" w:hAnsi="SimHei" w:cs="SimHei"/>
          <w:color w:val="000000"/>
          <w:sz w:val="28"/>
          <w:lang w:eastAsia="zh-CN"/>
        </w:rPr>
        <w:t xml:space="preserve">1978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12 </w:t>
      </w:r>
      <w:r>
        <w:rPr>
          <w:rFonts w:ascii="SimHei" w:eastAsia="SimHei" w:hAnsi="SimHei" w:cs="SimHei"/>
          <w:color w:val="000000"/>
          <w:sz w:val="28"/>
          <w:lang w:eastAsia="zh-CN"/>
        </w:rPr>
        <w:t>月，中共十一届三中全会召开，开启了改革开放和社会主义现代化建设的伟大征程。家庭联产承包责任制的实行，激发了农民的劳动热情。</w:t>
      </w:r>
      <w:r>
        <w:rPr>
          <w:rFonts w:ascii="SimHei" w:eastAsia="SimHei" w:hAnsi="SimHei" w:cs="SimHei"/>
          <w:color w:val="000000"/>
          <w:sz w:val="28"/>
        </w:rPr>
        <w:t xml:space="preserve">1980 </w:t>
      </w:r>
      <w:r>
        <w:rPr>
          <w:rFonts w:ascii="SimHei" w:eastAsia="SimHei" w:hAnsi="SimHei" w:cs="SimHei"/>
          <w:color w:val="000000"/>
          <w:sz w:val="28"/>
        </w:rPr>
        <w:t>年，设立深圳、珠海、汕头、厦门四个经济特区。</w:t>
      </w:r>
    </w:p>
    <w:p w14:paraId="4DADF54A" w14:textId="77777777" w:rsidR="009F03CF" w:rsidRDefault="00E224CE">
      <w:pPr>
        <w:spacing w:line="240" w:lineRule="auto"/>
        <w:ind w:firstLine="600"/>
        <w:rPr>
          <w:sz w:val="28"/>
          <w:lang w:eastAsia="zh-CN"/>
        </w:rPr>
      </w:pPr>
      <w:r>
        <w:rPr>
          <w:rFonts w:ascii="SimHei" w:eastAsia="SimHei" w:hAnsi="SimHei" w:cs="SimHei"/>
          <w:color w:val="000000"/>
          <w:sz w:val="28"/>
        </w:rPr>
        <w:t xml:space="preserve"> </w:t>
      </w:r>
      <w:r>
        <w:rPr>
          <w:rFonts w:ascii="SimHei" w:eastAsia="SimHei" w:hAnsi="SimHei" w:cs="SimHei"/>
          <w:color w:val="000000"/>
          <w:sz w:val="28"/>
          <w:lang w:eastAsia="zh-CN"/>
        </w:rPr>
        <w:t>中国特色社会主义道路</w:t>
      </w:r>
    </w:p>
    <w:p w14:paraId="4DADF54B"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邓小平理论、</w:t>
      </w:r>
      <w:r>
        <w:rPr>
          <w:rFonts w:ascii="SimHei" w:eastAsia="SimHei" w:hAnsi="SimHei" w:cs="SimHei"/>
          <w:color w:val="000000"/>
          <w:sz w:val="28"/>
          <w:lang w:eastAsia="zh-CN"/>
        </w:rPr>
        <w:t>“</w:t>
      </w:r>
      <w:r>
        <w:rPr>
          <w:rFonts w:ascii="SimHei" w:eastAsia="SimHei" w:hAnsi="SimHei" w:cs="SimHei"/>
          <w:color w:val="000000"/>
          <w:sz w:val="28"/>
          <w:lang w:eastAsia="zh-CN"/>
        </w:rPr>
        <w:t>三个代表</w:t>
      </w:r>
      <w:r>
        <w:rPr>
          <w:rFonts w:ascii="SimHei" w:eastAsia="SimHei" w:hAnsi="SimHei" w:cs="SimHei"/>
          <w:color w:val="000000"/>
          <w:sz w:val="28"/>
          <w:lang w:eastAsia="zh-CN"/>
        </w:rPr>
        <w:t>”</w:t>
      </w:r>
      <w:r>
        <w:rPr>
          <w:rFonts w:ascii="SimHei" w:eastAsia="SimHei" w:hAnsi="SimHei" w:cs="SimHei"/>
          <w:color w:val="000000"/>
          <w:sz w:val="28"/>
          <w:lang w:eastAsia="zh-CN"/>
        </w:rPr>
        <w:t>重要思想、科学发展观、习近平新时代中国特色社会主义思想是中国特色社会主义理论体系的重要组成部分。</w:t>
      </w:r>
    </w:p>
    <w:p w14:paraId="4DADF54C"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世界古代史</w:t>
      </w:r>
    </w:p>
    <w:p w14:paraId="4DADF54D"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古代亚非文明</w:t>
      </w:r>
    </w:p>
    <w:p w14:paraId="4DADF54E" w14:textId="77777777" w:rsidR="009F03CF" w:rsidRDefault="00E224CE">
      <w:pPr>
        <w:spacing w:line="240" w:lineRule="auto"/>
        <w:ind w:firstLine="600"/>
        <w:rPr>
          <w:sz w:val="28"/>
        </w:rPr>
      </w:pPr>
      <w:r>
        <w:rPr>
          <w:rFonts w:ascii="SimHei" w:eastAsia="SimHei" w:hAnsi="SimHei" w:cs="SimHei"/>
          <w:color w:val="000000"/>
          <w:sz w:val="28"/>
        </w:rPr>
        <w:t>古埃及文明是世界上最早的文明之一，金字塔是古埃及文明的象征。古巴比伦王国的《汉谟拉比法典》是迄今已知世界上第一部较为完整的成文法典。古印度创立了种姓制度，佛教诞生于此。</w:t>
      </w:r>
    </w:p>
    <w:p w14:paraId="4DADF54F" w14:textId="77777777" w:rsidR="009F03CF" w:rsidRDefault="00E224CE">
      <w:pPr>
        <w:spacing w:line="240" w:lineRule="auto"/>
        <w:ind w:firstLine="600"/>
        <w:rPr>
          <w:sz w:val="28"/>
          <w:lang w:eastAsia="zh-CN"/>
        </w:rPr>
      </w:pPr>
      <w:r>
        <w:rPr>
          <w:rFonts w:ascii="SimHei" w:eastAsia="SimHei" w:hAnsi="SimHei" w:cs="SimHei"/>
          <w:color w:val="000000"/>
          <w:sz w:val="28"/>
        </w:rPr>
        <w:t xml:space="preserve"> </w:t>
      </w:r>
      <w:r>
        <w:rPr>
          <w:rFonts w:ascii="SimHei" w:eastAsia="SimHei" w:hAnsi="SimHei" w:cs="SimHei"/>
          <w:color w:val="000000"/>
          <w:sz w:val="28"/>
          <w:lang w:eastAsia="zh-CN"/>
        </w:rPr>
        <w:t>古代欧洲文明</w:t>
      </w:r>
    </w:p>
    <w:p w14:paraId="4DADF550"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古希腊是西方文明的发源地，雅典的民主政治在伯里克利时代达到顶峰。罗马共和国时期，颁布了《十二铜表法》。罗马帝国在屋大维的统治下进入黄金时期。</w:t>
      </w:r>
    </w:p>
    <w:p w14:paraId="4DADF551"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封建时代的欧洲</w:t>
      </w:r>
    </w:p>
    <w:p w14:paraId="4DADF552"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基督教在欧洲中世纪占据重要地位。西欧封建庄园是一个独立的自给自足的经济和政治单位。</w:t>
      </w:r>
      <w:r>
        <w:rPr>
          <w:rFonts w:ascii="SimHei" w:eastAsia="SimHei" w:hAnsi="SimHei" w:cs="SimHei"/>
          <w:color w:val="000000"/>
          <w:sz w:val="28"/>
        </w:rPr>
        <w:t>城市居民争取自治权的斗争不断。</w:t>
      </w:r>
      <w:r>
        <w:rPr>
          <w:rFonts w:ascii="SimHei" w:eastAsia="SimHei" w:hAnsi="SimHei" w:cs="SimHei"/>
          <w:color w:val="000000"/>
          <w:sz w:val="28"/>
          <w:lang w:eastAsia="zh-CN"/>
        </w:rPr>
        <w:t>拜占庭帝国的《查士丁尼法典》等为后来欧洲民法的奠定了基础。</w:t>
      </w:r>
    </w:p>
    <w:p w14:paraId="4DADF553"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封建时代的亚洲国家</w:t>
      </w:r>
    </w:p>
    <w:p w14:paraId="4DADF554"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大化改新使日本发展成为一个中央集权制的封建国家。阿拉伯人创造了灿烂的文化，担当了沟通东西方文化的角色。</w:t>
      </w:r>
    </w:p>
    <w:p w14:paraId="4DADF555"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世界近代史</w:t>
      </w:r>
    </w:p>
    <w:p w14:paraId="4DADF556"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文艺复兴运动</w:t>
      </w:r>
    </w:p>
    <w:p w14:paraId="4DADF557" w14:textId="77777777" w:rsidR="009F03CF" w:rsidRDefault="00E224CE">
      <w:pPr>
        <w:spacing w:line="240" w:lineRule="auto"/>
        <w:ind w:firstLine="600"/>
        <w:rPr>
          <w:sz w:val="28"/>
        </w:rPr>
      </w:pPr>
      <w:r>
        <w:rPr>
          <w:rFonts w:ascii="SimHei" w:eastAsia="SimHei" w:hAnsi="SimHei" w:cs="SimHei"/>
          <w:color w:val="000000"/>
          <w:sz w:val="28"/>
          <w:lang w:eastAsia="zh-CN"/>
        </w:rPr>
        <w:lastRenderedPageBreak/>
        <w:t xml:space="preserve">14 </w:t>
      </w:r>
      <w:r>
        <w:rPr>
          <w:rFonts w:ascii="SimHei" w:eastAsia="SimHei" w:hAnsi="SimHei" w:cs="SimHei"/>
          <w:color w:val="000000"/>
          <w:sz w:val="28"/>
          <w:lang w:eastAsia="zh-CN"/>
        </w:rPr>
        <w:t>世纪中叶，文艺复兴运动兴起于意大利，核心思想是人文主义。</w:t>
      </w:r>
      <w:r>
        <w:rPr>
          <w:rFonts w:ascii="SimHei" w:eastAsia="SimHei" w:hAnsi="SimHei" w:cs="SimHei"/>
          <w:color w:val="000000"/>
          <w:sz w:val="28"/>
        </w:rPr>
        <w:t>文艺复兴推动了欧洲文化思想领域的繁荣，为欧洲资本主义社会的产生和发展奠定了思想文化基础。</w:t>
      </w:r>
    </w:p>
    <w:p w14:paraId="4DADF558" w14:textId="77777777" w:rsidR="009F03CF" w:rsidRDefault="00E224CE">
      <w:pPr>
        <w:spacing w:line="240" w:lineRule="auto"/>
        <w:ind w:firstLine="600"/>
        <w:rPr>
          <w:sz w:val="28"/>
          <w:lang w:eastAsia="zh-CN"/>
        </w:rPr>
      </w:pPr>
      <w:r>
        <w:rPr>
          <w:rFonts w:ascii="SimHei" w:eastAsia="SimHei" w:hAnsi="SimHei" w:cs="SimHei"/>
          <w:color w:val="000000"/>
          <w:sz w:val="28"/>
        </w:rPr>
        <w:t xml:space="preserve"> </w:t>
      </w:r>
      <w:r>
        <w:rPr>
          <w:rFonts w:ascii="SimHei" w:eastAsia="SimHei" w:hAnsi="SimHei" w:cs="SimHei"/>
          <w:color w:val="000000"/>
          <w:sz w:val="28"/>
          <w:lang w:eastAsia="zh-CN"/>
        </w:rPr>
        <w:t>新航路开辟</w:t>
      </w:r>
    </w:p>
    <w:p w14:paraId="4DADF559"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15 </w:t>
      </w:r>
      <w:r>
        <w:rPr>
          <w:rFonts w:ascii="SimHei" w:eastAsia="SimHei" w:hAnsi="SimHei" w:cs="SimHei"/>
          <w:color w:val="000000"/>
          <w:sz w:val="28"/>
          <w:lang w:eastAsia="zh-CN"/>
        </w:rPr>
        <w:t>世纪末</w:t>
      </w:r>
      <w:r>
        <w:rPr>
          <w:rFonts w:ascii="SimHei" w:eastAsia="SimHei" w:hAnsi="SimHei" w:cs="SimHei"/>
          <w:color w:val="000000"/>
          <w:sz w:val="28"/>
          <w:lang w:eastAsia="zh-CN"/>
        </w:rPr>
        <w:t xml:space="preserve"> 16 </w:t>
      </w:r>
      <w:r>
        <w:rPr>
          <w:rFonts w:ascii="SimHei" w:eastAsia="SimHei" w:hAnsi="SimHei" w:cs="SimHei"/>
          <w:color w:val="000000"/>
          <w:sz w:val="28"/>
          <w:lang w:eastAsia="zh-CN"/>
        </w:rPr>
        <w:t>世纪初，迪亚士、达</w:t>
      </w:r>
      <w:r>
        <w:rPr>
          <w:rFonts w:ascii="SimHei" w:eastAsia="SimHei" w:hAnsi="SimHei" w:cs="SimHei"/>
          <w:color w:val="000000"/>
          <w:sz w:val="28"/>
          <w:lang w:eastAsia="zh-CN"/>
        </w:rPr>
        <w:t>·</w:t>
      </w:r>
      <w:r>
        <w:rPr>
          <w:rFonts w:ascii="SimHei" w:eastAsia="SimHei" w:hAnsi="SimHei" w:cs="SimHei"/>
          <w:color w:val="000000"/>
          <w:sz w:val="28"/>
          <w:lang w:eastAsia="zh-CN"/>
        </w:rPr>
        <w:t>伽马、哥伦布、麦哲伦等航海家开辟了新航路。新航路开辟以后，世界开始连为一个整体，世界的观念也从此逐步确立起来。</w:t>
      </w:r>
    </w:p>
    <w:p w14:paraId="4DADF55A"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早期殖民掠夺</w:t>
      </w:r>
    </w:p>
    <w:p w14:paraId="4DADF55B"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最早进行殖民的国家是葡萄牙和西班牙。英国先后打败西班牙、荷兰和法国，成为</w:t>
      </w:r>
      <w:r>
        <w:rPr>
          <w:rFonts w:ascii="SimHei" w:eastAsia="SimHei" w:hAnsi="SimHei" w:cs="SimHei"/>
          <w:color w:val="000000"/>
          <w:sz w:val="28"/>
          <w:lang w:eastAsia="zh-CN"/>
        </w:rPr>
        <w:t>“</w:t>
      </w:r>
      <w:r>
        <w:rPr>
          <w:rFonts w:ascii="SimHei" w:eastAsia="SimHei" w:hAnsi="SimHei" w:cs="SimHei"/>
          <w:color w:val="000000"/>
          <w:sz w:val="28"/>
          <w:lang w:eastAsia="zh-CN"/>
        </w:rPr>
        <w:t>日不落帝国</w:t>
      </w:r>
      <w:r>
        <w:rPr>
          <w:rFonts w:ascii="SimHei" w:eastAsia="SimHei" w:hAnsi="SimHei" w:cs="SimHei"/>
          <w:color w:val="000000"/>
          <w:sz w:val="28"/>
          <w:lang w:eastAsia="zh-CN"/>
        </w:rPr>
        <w:t>”</w:t>
      </w:r>
      <w:r>
        <w:rPr>
          <w:rFonts w:ascii="SimHei" w:eastAsia="SimHei" w:hAnsi="SimHei" w:cs="SimHei"/>
          <w:color w:val="000000"/>
          <w:sz w:val="28"/>
          <w:lang w:eastAsia="zh-CN"/>
        </w:rPr>
        <w:t>。殖民掠夺有助于欧洲殖民国家的资本原始积累，但也给殖民地人民带来了深重的灾难。</w:t>
      </w:r>
    </w:p>
    <w:p w14:paraId="4DADF55C"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英国资产阶级革命</w:t>
      </w:r>
    </w:p>
    <w:p w14:paraId="4DADF55D"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1640 </w:t>
      </w:r>
      <w:r>
        <w:rPr>
          <w:rFonts w:ascii="SimHei" w:eastAsia="SimHei" w:hAnsi="SimHei" w:cs="SimHei"/>
          <w:color w:val="000000"/>
          <w:sz w:val="28"/>
          <w:lang w:eastAsia="zh-CN"/>
        </w:rPr>
        <w:t>年，英国资产阶级革命爆发。</w:t>
      </w:r>
      <w:r>
        <w:rPr>
          <w:rFonts w:ascii="SimHei" w:eastAsia="SimHei" w:hAnsi="SimHei" w:cs="SimHei"/>
          <w:color w:val="000000"/>
          <w:sz w:val="28"/>
          <w:lang w:eastAsia="zh-CN"/>
        </w:rPr>
        <w:t xml:space="preserve">1689 </w:t>
      </w:r>
      <w:r>
        <w:rPr>
          <w:rFonts w:ascii="SimHei" w:eastAsia="SimHei" w:hAnsi="SimHei" w:cs="SimHei"/>
          <w:color w:val="000000"/>
          <w:sz w:val="28"/>
          <w:lang w:eastAsia="zh-CN"/>
        </w:rPr>
        <w:t>年，英国议会通过《权利法案》，确立了议会在国家政治生活中的最高地位，逐渐形成了君主立宪制。</w:t>
      </w:r>
    </w:p>
    <w:p w14:paraId="4DADF55E"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美国独立战争</w:t>
      </w:r>
    </w:p>
    <w:p w14:paraId="4DADF55F"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1775 </w:t>
      </w:r>
      <w:r>
        <w:rPr>
          <w:rFonts w:ascii="SimHei" w:eastAsia="SimHei" w:hAnsi="SimHei" w:cs="SimHei"/>
          <w:color w:val="000000"/>
          <w:sz w:val="28"/>
          <w:lang w:eastAsia="zh-CN"/>
        </w:rPr>
        <w:t>年，莱克星顿的枪声标志着美国独立战争爆发。</w:t>
      </w:r>
      <w:r>
        <w:rPr>
          <w:rFonts w:ascii="SimHei" w:eastAsia="SimHei" w:hAnsi="SimHei" w:cs="SimHei"/>
          <w:color w:val="000000"/>
          <w:sz w:val="28"/>
          <w:lang w:eastAsia="zh-CN"/>
        </w:rPr>
        <w:t xml:space="preserve">1776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7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4 </w:t>
      </w:r>
      <w:r>
        <w:rPr>
          <w:rFonts w:ascii="SimHei" w:eastAsia="SimHei" w:hAnsi="SimHei" w:cs="SimHei"/>
          <w:color w:val="000000"/>
          <w:sz w:val="28"/>
          <w:lang w:eastAsia="zh-CN"/>
        </w:rPr>
        <w:t>日，大陆会议通过《独立宣言》，宣告北美</w:t>
      </w:r>
      <w:r>
        <w:rPr>
          <w:rFonts w:ascii="SimHei" w:eastAsia="SimHei" w:hAnsi="SimHei" w:cs="SimHei"/>
          <w:color w:val="000000"/>
          <w:sz w:val="28"/>
          <w:lang w:eastAsia="zh-CN"/>
        </w:rPr>
        <w:t xml:space="preserve"> 13 </w:t>
      </w:r>
      <w:r>
        <w:rPr>
          <w:rFonts w:ascii="SimHei" w:eastAsia="SimHei" w:hAnsi="SimHei" w:cs="SimHei"/>
          <w:color w:val="000000"/>
          <w:sz w:val="28"/>
          <w:lang w:eastAsia="zh-CN"/>
        </w:rPr>
        <w:t>个殖民地脱离英国而独立。</w:t>
      </w:r>
      <w:r>
        <w:rPr>
          <w:rFonts w:ascii="SimHei" w:eastAsia="SimHei" w:hAnsi="SimHei" w:cs="SimHei"/>
          <w:color w:val="000000"/>
          <w:sz w:val="28"/>
          <w:lang w:eastAsia="zh-CN"/>
        </w:rPr>
        <w:t xml:space="preserve">1783 </w:t>
      </w:r>
      <w:r>
        <w:rPr>
          <w:rFonts w:ascii="SimHei" w:eastAsia="SimHei" w:hAnsi="SimHei" w:cs="SimHei"/>
          <w:color w:val="000000"/>
          <w:sz w:val="28"/>
          <w:lang w:eastAsia="zh-CN"/>
        </w:rPr>
        <w:t>年，英国被迫承认美国独立。</w:t>
      </w:r>
      <w:r>
        <w:rPr>
          <w:rFonts w:ascii="SimHei" w:eastAsia="SimHei" w:hAnsi="SimHei" w:cs="SimHei"/>
          <w:color w:val="000000"/>
          <w:sz w:val="28"/>
          <w:lang w:eastAsia="zh-CN"/>
        </w:rPr>
        <w:t xml:space="preserve">1787 </w:t>
      </w:r>
      <w:r>
        <w:rPr>
          <w:rFonts w:ascii="SimHei" w:eastAsia="SimHei" w:hAnsi="SimHei" w:cs="SimHei"/>
          <w:color w:val="000000"/>
          <w:sz w:val="28"/>
          <w:lang w:eastAsia="zh-CN"/>
        </w:rPr>
        <w:t>年美国宪法是世界上第一部资产阶级成文宪法。</w:t>
      </w:r>
    </w:p>
    <w:p w14:paraId="4DADF560"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法国大革命</w:t>
      </w:r>
    </w:p>
    <w:p w14:paraId="4DADF561"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1789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7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14 </w:t>
      </w:r>
      <w:r>
        <w:rPr>
          <w:rFonts w:ascii="SimHei" w:eastAsia="SimHei" w:hAnsi="SimHei" w:cs="SimHei"/>
          <w:color w:val="000000"/>
          <w:sz w:val="28"/>
          <w:lang w:eastAsia="zh-CN"/>
        </w:rPr>
        <w:t>日，巴黎人民攻占巴士底狱，法国大革命爆发。《人权宣言》宣告了人权、法治、自由、分权、平等和保护私有财产等基本原则。法国大革命摧毁了法国的君主统治，传播了资产阶级自由民主思想。</w:t>
      </w:r>
    </w:p>
    <w:p w14:paraId="4DADF562"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第一次工业革命</w:t>
      </w:r>
    </w:p>
    <w:p w14:paraId="4DADF563"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18 </w:t>
      </w:r>
      <w:r>
        <w:rPr>
          <w:rFonts w:ascii="SimHei" w:eastAsia="SimHei" w:hAnsi="SimHei" w:cs="SimHei"/>
          <w:color w:val="000000"/>
          <w:sz w:val="28"/>
          <w:lang w:eastAsia="zh-CN"/>
        </w:rPr>
        <w:t>世纪</w:t>
      </w:r>
      <w:r>
        <w:rPr>
          <w:rFonts w:ascii="SimHei" w:eastAsia="SimHei" w:hAnsi="SimHei" w:cs="SimHei"/>
          <w:color w:val="000000"/>
          <w:sz w:val="28"/>
          <w:lang w:eastAsia="zh-CN"/>
        </w:rPr>
        <w:t xml:space="preserve"> 60 </w:t>
      </w:r>
      <w:r>
        <w:rPr>
          <w:rFonts w:ascii="SimHei" w:eastAsia="SimHei" w:hAnsi="SimHei" w:cs="SimHei"/>
          <w:color w:val="000000"/>
          <w:sz w:val="28"/>
          <w:lang w:eastAsia="zh-CN"/>
        </w:rPr>
        <w:t>年代，哈格里夫斯发明珍妮机，标志着工业革命的开始。瓦特改良蒸汽机，使人类进入</w:t>
      </w:r>
      <w:r>
        <w:rPr>
          <w:rFonts w:ascii="SimHei" w:eastAsia="SimHei" w:hAnsi="SimHei" w:cs="SimHei"/>
          <w:color w:val="000000"/>
          <w:sz w:val="28"/>
          <w:lang w:eastAsia="zh-CN"/>
        </w:rPr>
        <w:t>“</w:t>
      </w:r>
      <w:r>
        <w:rPr>
          <w:rFonts w:ascii="SimHei" w:eastAsia="SimHei" w:hAnsi="SimHei" w:cs="SimHei"/>
          <w:color w:val="000000"/>
          <w:sz w:val="28"/>
          <w:lang w:eastAsia="zh-CN"/>
        </w:rPr>
        <w:t>蒸汽时代</w:t>
      </w:r>
      <w:r>
        <w:rPr>
          <w:rFonts w:ascii="SimHei" w:eastAsia="SimHei" w:hAnsi="SimHei" w:cs="SimHei"/>
          <w:color w:val="000000"/>
          <w:sz w:val="28"/>
          <w:lang w:eastAsia="zh-CN"/>
        </w:rPr>
        <w:t>”</w:t>
      </w:r>
      <w:r>
        <w:rPr>
          <w:rFonts w:ascii="SimHei" w:eastAsia="SimHei" w:hAnsi="SimHei" w:cs="SimHei"/>
          <w:color w:val="000000"/>
          <w:sz w:val="28"/>
          <w:lang w:eastAsia="zh-CN"/>
        </w:rPr>
        <w:t>。斯蒂芬森发明蒸汽机车，为社会提供了更为快捷、廉价、便利的交通。</w:t>
      </w:r>
    </w:p>
    <w:p w14:paraId="4DADF564"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lastRenderedPageBreak/>
        <w:t xml:space="preserve"> </w:t>
      </w:r>
      <w:r>
        <w:rPr>
          <w:rFonts w:ascii="SimHei" w:eastAsia="SimHei" w:hAnsi="SimHei" w:cs="SimHei"/>
          <w:color w:val="000000"/>
          <w:sz w:val="28"/>
          <w:lang w:eastAsia="zh-CN"/>
        </w:rPr>
        <w:t>马克思主义的诞生和国际工人运动的兴起</w:t>
      </w:r>
    </w:p>
    <w:p w14:paraId="4DADF565"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1848 </w:t>
      </w:r>
      <w:r>
        <w:rPr>
          <w:rFonts w:ascii="SimHei" w:eastAsia="SimHei" w:hAnsi="SimHei" w:cs="SimHei"/>
          <w:color w:val="000000"/>
          <w:sz w:val="28"/>
          <w:lang w:eastAsia="zh-CN"/>
        </w:rPr>
        <w:t>年，《共产党宣言》的发表，标志着马克思主义的诞生。</w:t>
      </w:r>
      <w:r>
        <w:rPr>
          <w:rFonts w:ascii="SimHei" w:eastAsia="SimHei" w:hAnsi="SimHei" w:cs="SimHei"/>
          <w:color w:val="000000"/>
          <w:sz w:val="28"/>
          <w:lang w:eastAsia="zh-CN"/>
        </w:rPr>
        <w:t xml:space="preserve">1871 </w:t>
      </w:r>
      <w:r>
        <w:rPr>
          <w:rFonts w:ascii="SimHei" w:eastAsia="SimHei" w:hAnsi="SimHei" w:cs="SimHei"/>
          <w:color w:val="000000"/>
          <w:sz w:val="28"/>
          <w:lang w:eastAsia="zh-CN"/>
        </w:rPr>
        <w:t>年，巴黎公社是无产阶级建立政权的第一次伟大尝试。</w:t>
      </w:r>
    </w:p>
    <w:p w14:paraId="4DADF566"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世界现代史</w:t>
      </w:r>
    </w:p>
    <w:p w14:paraId="4DADF567"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第一次世界大战</w:t>
      </w:r>
    </w:p>
    <w:p w14:paraId="4DADF568"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1914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7 </w:t>
      </w:r>
      <w:r>
        <w:rPr>
          <w:rFonts w:ascii="SimHei" w:eastAsia="SimHei" w:hAnsi="SimHei" w:cs="SimHei"/>
          <w:color w:val="000000"/>
          <w:sz w:val="28"/>
          <w:lang w:eastAsia="zh-CN"/>
        </w:rPr>
        <w:t>月，奥匈帝国向塞尔维亚宣战，第一次世界大战爆发。萨拉热窝事件是一战的导火索。</w:t>
      </w:r>
      <w:r>
        <w:rPr>
          <w:rFonts w:ascii="SimHei" w:eastAsia="SimHei" w:hAnsi="SimHei" w:cs="SimHei"/>
          <w:color w:val="000000"/>
          <w:sz w:val="28"/>
          <w:lang w:eastAsia="zh-CN"/>
        </w:rPr>
        <w:t xml:space="preserve">1918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11 </w:t>
      </w:r>
      <w:r>
        <w:rPr>
          <w:rFonts w:ascii="SimHei" w:eastAsia="SimHei" w:hAnsi="SimHei" w:cs="SimHei"/>
          <w:color w:val="000000"/>
          <w:sz w:val="28"/>
          <w:lang w:eastAsia="zh-CN"/>
        </w:rPr>
        <w:t>月，德国投降，一战以同盟国的失败而结束。</w:t>
      </w:r>
    </w:p>
    <w:p w14:paraId="4DADF569" w14:textId="77777777" w:rsidR="009F03CF" w:rsidRDefault="00E224CE">
      <w:pPr>
        <w:spacing w:line="240" w:lineRule="auto"/>
        <w:ind w:firstLine="600"/>
        <w:rPr>
          <w:sz w:val="28"/>
        </w:rPr>
      </w:pPr>
      <w:r>
        <w:rPr>
          <w:rFonts w:ascii="SimHei" w:eastAsia="SimHei" w:hAnsi="SimHei" w:cs="SimHei"/>
          <w:color w:val="000000"/>
          <w:sz w:val="28"/>
          <w:lang w:eastAsia="zh-CN"/>
        </w:rPr>
        <w:t xml:space="preserve"> </w:t>
      </w:r>
      <w:r>
        <w:rPr>
          <w:rFonts w:ascii="SimHei" w:eastAsia="SimHei" w:hAnsi="SimHei" w:cs="SimHei"/>
          <w:color w:val="000000"/>
          <w:sz w:val="28"/>
        </w:rPr>
        <w:t>俄国十月革命</w:t>
      </w:r>
    </w:p>
    <w:p w14:paraId="4DADF56A"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1917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11 </w:t>
      </w:r>
      <w:r>
        <w:rPr>
          <w:rFonts w:ascii="SimHei" w:eastAsia="SimHei" w:hAnsi="SimHei" w:cs="SimHei"/>
          <w:color w:val="000000"/>
          <w:sz w:val="28"/>
          <w:lang w:eastAsia="zh-CN"/>
        </w:rPr>
        <w:t>月，俄国十月革命爆发，是人类历史上第一次胜利的社会主义革命，建立了第一个无产阶级专政的国家。</w:t>
      </w:r>
    </w:p>
    <w:p w14:paraId="4DADF56B"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凡尔赛</w:t>
      </w:r>
      <w:r>
        <w:rPr>
          <w:rFonts w:ascii="SimHei" w:eastAsia="SimHei" w:hAnsi="SimHei" w:cs="SimHei"/>
          <w:color w:val="000000"/>
          <w:sz w:val="28"/>
          <w:lang w:eastAsia="zh-CN"/>
        </w:rPr>
        <w:t xml:space="preserve"> - </w:t>
      </w:r>
      <w:r>
        <w:rPr>
          <w:rFonts w:ascii="SimHei" w:eastAsia="SimHei" w:hAnsi="SimHei" w:cs="SimHei"/>
          <w:color w:val="000000"/>
          <w:sz w:val="28"/>
          <w:lang w:eastAsia="zh-CN"/>
        </w:rPr>
        <w:t>华盛顿体系</w:t>
      </w:r>
    </w:p>
    <w:p w14:paraId="4DADF56C"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巴黎和会签订《凡尔赛和约》等一系列和约，构成了凡尔赛体系。华盛顿会议签订《九国公约》等，调整了战胜国在东亚和太平洋地区的关系。</w:t>
      </w:r>
    </w:p>
    <w:p w14:paraId="4DADF56D"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经济大危机和罗斯福新政</w:t>
      </w:r>
    </w:p>
    <w:p w14:paraId="4DADF56E"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1929 - 1933 </w:t>
      </w:r>
      <w:r>
        <w:rPr>
          <w:rFonts w:ascii="SimHei" w:eastAsia="SimHei" w:hAnsi="SimHei" w:cs="SimHei"/>
          <w:color w:val="000000"/>
          <w:sz w:val="28"/>
          <w:lang w:eastAsia="zh-CN"/>
        </w:rPr>
        <w:t>年，经济大危机从美国开始，席卷整个资本主义世界。罗斯福新政加强了国家对经济的干预和指导，使美国经济开始缓慢复苏。</w:t>
      </w:r>
    </w:p>
    <w:p w14:paraId="4DADF56F"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第二次世界大战</w:t>
      </w:r>
    </w:p>
    <w:p w14:paraId="4DADF570"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1939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9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1 </w:t>
      </w:r>
      <w:r>
        <w:rPr>
          <w:rFonts w:ascii="SimHei" w:eastAsia="SimHei" w:hAnsi="SimHei" w:cs="SimHei"/>
          <w:color w:val="000000"/>
          <w:sz w:val="28"/>
          <w:lang w:eastAsia="zh-CN"/>
        </w:rPr>
        <w:t>日，德国突袭波兰，二战全面爆发。</w:t>
      </w:r>
      <w:r>
        <w:rPr>
          <w:rFonts w:ascii="SimHei" w:eastAsia="SimHei" w:hAnsi="SimHei" w:cs="SimHei"/>
          <w:color w:val="000000"/>
          <w:sz w:val="28"/>
          <w:lang w:eastAsia="zh-CN"/>
        </w:rPr>
        <w:t xml:space="preserve">1941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6 </w:t>
      </w:r>
      <w:r>
        <w:rPr>
          <w:rFonts w:ascii="SimHei" w:eastAsia="SimHei" w:hAnsi="SimHei" w:cs="SimHei"/>
          <w:color w:val="000000"/>
          <w:sz w:val="28"/>
          <w:lang w:eastAsia="zh-CN"/>
        </w:rPr>
        <w:t>月，德国进攻苏联，二战规模扩大。</w:t>
      </w:r>
      <w:r>
        <w:rPr>
          <w:rFonts w:ascii="SimHei" w:eastAsia="SimHei" w:hAnsi="SimHei" w:cs="SimHei"/>
          <w:color w:val="000000"/>
          <w:sz w:val="28"/>
          <w:lang w:eastAsia="zh-CN"/>
        </w:rPr>
        <w:t xml:space="preserve">1941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12 </w:t>
      </w:r>
      <w:r>
        <w:rPr>
          <w:rFonts w:ascii="SimHei" w:eastAsia="SimHei" w:hAnsi="SimHei" w:cs="SimHei"/>
          <w:color w:val="000000"/>
          <w:sz w:val="28"/>
          <w:lang w:eastAsia="zh-CN"/>
        </w:rPr>
        <w:t>月，日本偷袭珍珠港，二战达到最大规模。</w:t>
      </w:r>
      <w:r>
        <w:rPr>
          <w:rFonts w:ascii="SimHei" w:eastAsia="SimHei" w:hAnsi="SimHei" w:cs="SimHei"/>
          <w:color w:val="000000"/>
          <w:sz w:val="28"/>
          <w:lang w:eastAsia="zh-CN"/>
        </w:rPr>
        <w:t xml:space="preserve">1942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1 </w:t>
      </w:r>
      <w:r>
        <w:rPr>
          <w:rFonts w:ascii="SimHei" w:eastAsia="SimHei" w:hAnsi="SimHei" w:cs="SimHei"/>
          <w:color w:val="000000"/>
          <w:sz w:val="28"/>
          <w:lang w:eastAsia="zh-CN"/>
        </w:rPr>
        <w:t>月，《联合国家宣言》的签署，标志着世界反法西斯联盟的正式形成。</w:t>
      </w:r>
      <w:r>
        <w:rPr>
          <w:rFonts w:ascii="SimHei" w:eastAsia="SimHei" w:hAnsi="SimHei" w:cs="SimHei"/>
          <w:color w:val="000000"/>
          <w:sz w:val="28"/>
          <w:lang w:eastAsia="zh-CN"/>
        </w:rPr>
        <w:t xml:space="preserve">1945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9 </w:t>
      </w:r>
      <w:r>
        <w:rPr>
          <w:rFonts w:ascii="SimHei" w:eastAsia="SimHei" w:hAnsi="SimHei" w:cs="SimHei"/>
          <w:color w:val="000000"/>
          <w:sz w:val="28"/>
          <w:lang w:eastAsia="zh-CN"/>
        </w:rPr>
        <w:t>月</w:t>
      </w:r>
      <w:r>
        <w:rPr>
          <w:rFonts w:ascii="SimHei" w:eastAsia="SimHei" w:hAnsi="SimHei" w:cs="SimHei"/>
          <w:color w:val="000000"/>
          <w:sz w:val="28"/>
          <w:lang w:eastAsia="zh-CN"/>
        </w:rPr>
        <w:t xml:space="preserve"> 2 </w:t>
      </w:r>
      <w:r>
        <w:rPr>
          <w:rFonts w:ascii="SimHei" w:eastAsia="SimHei" w:hAnsi="SimHei" w:cs="SimHei"/>
          <w:color w:val="000000"/>
          <w:sz w:val="28"/>
          <w:lang w:eastAsia="zh-CN"/>
        </w:rPr>
        <w:t>日，日本正式签署投降书，二战结束。</w:t>
      </w:r>
    </w:p>
    <w:p w14:paraId="4DADF571"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冷战</w:t>
      </w:r>
    </w:p>
    <w:p w14:paraId="4DADF572"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lastRenderedPageBreak/>
        <w:t xml:space="preserve">1947 </w:t>
      </w:r>
      <w:r>
        <w:rPr>
          <w:rFonts w:ascii="SimHei" w:eastAsia="SimHei" w:hAnsi="SimHei" w:cs="SimHei"/>
          <w:color w:val="000000"/>
          <w:sz w:val="28"/>
          <w:lang w:eastAsia="zh-CN"/>
        </w:rPr>
        <w:t>年</w:t>
      </w:r>
      <w:r>
        <w:rPr>
          <w:rFonts w:ascii="SimHei" w:eastAsia="SimHei" w:hAnsi="SimHei" w:cs="SimHei"/>
          <w:color w:val="000000"/>
          <w:sz w:val="28"/>
          <w:lang w:eastAsia="zh-CN"/>
        </w:rPr>
        <w:t xml:space="preserve"> 3 </w:t>
      </w:r>
      <w:r>
        <w:rPr>
          <w:rFonts w:ascii="SimHei" w:eastAsia="SimHei" w:hAnsi="SimHei" w:cs="SimHei"/>
          <w:color w:val="000000"/>
          <w:sz w:val="28"/>
          <w:lang w:eastAsia="zh-CN"/>
        </w:rPr>
        <w:t>月，杜鲁门主义的出台，标志着冷战的开始。北约和华约的成立，标志着两极格局的形成。</w:t>
      </w:r>
    </w:p>
    <w:p w14:paraId="4DADF573"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战后资本主义的新变化</w:t>
      </w:r>
    </w:p>
    <w:p w14:paraId="4DADF574"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二战后，美国经济发展迅速。西欧国家走向联合，成立了欧洲共同体，后发展为欧洲联盟。日本在二战后经济高速发展。</w:t>
      </w:r>
    </w:p>
    <w:p w14:paraId="4DADF575" w14:textId="77777777" w:rsidR="009F03CF" w:rsidRDefault="00E224CE">
      <w:pPr>
        <w:spacing w:line="240" w:lineRule="auto"/>
        <w:ind w:firstLine="600"/>
        <w:rPr>
          <w:sz w:val="28"/>
        </w:rPr>
      </w:pPr>
      <w:r>
        <w:rPr>
          <w:rFonts w:ascii="SimHei" w:eastAsia="SimHei" w:hAnsi="SimHei" w:cs="SimHei"/>
          <w:color w:val="000000"/>
          <w:sz w:val="28"/>
          <w:lang w:eastAsia="zh-CN"/>
        </w:rPr>
        <w:t xml:space="preserve"> </w:t>
      </w:r>
      <w:r>
        <w:rPr>
          <w:rFonts w:ascii="SimHei" w:eastAsia="SimHei" w:hAnsi="SimHei" w:cs="SimHei"/>
          <w:color w:val="000000"/>
          <w:sz w:val="28"/>
        </w:rPr>
        <w:t>社会主义的发展与挫折</w:t>
      </w:r>
    </w:p>
    <w:p w14:paraId="4DADF576"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苏联赫鲁晓夫改革、勃列日涅夫改革都没有从根本上突破斯大林模式的束缚。</w:t>
      </w:r>
      <w:r>
        <w:rPr>
          <w:rFonts w:ascii="SimHei" w:eastAsia="SimHei" w:hAnsi="SimHei" w:cs="SimHei"/>
          <w:color w:val="000000"/>
          <w:sz w:val="28"/>
          <w:lang w:eastAsia="zh-CN"/>
        </w:rPr>
        <w:t xml:space="preserve">1991 </w:t>
      </w:r>
      <w:r>
        <w:rPr>
          <w:rFonts w:ascii="SimHei" w:eastAsia="SimHei" w:hAnsi="SimHei" w:cs="SimHei"/>
          <w:color w:val="000000"/>
          <w:sz w:val="28"/>
          <w:lang w:eastAsia="zh-CN"/>
        </w:rPr>
        <w:t>年底，苏联解体，标志着两极格局的终结。</w:t>
      </w:r>
    </w:p>
    <w:p w14:paraId="4DADF577"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亚非拉国家的新发展</w:t>
      </w:r>
    </w:p>
    <w:p w14:paraId="4DADF578"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万隆会议提高了亚非国家和地区的民族自信。</w:t>
      </w:r>
      <w:r>
        <w:rPr>
          <w:rFonts w:ascii="SimHei" w:eastAsia="SimHei" w:hAnsi="SimHei" w:cs="SimHei"/>
          <w:color w:val="000000"/>
          <w:sz w:val="28"/>
          <w:lang w:eastAsia="zh-CN"/>
        </w:rPr>
        <w:t xml:space="preserve">1960 </w:t>
      </w:r>
      <w:r>
        <w:rPr>
          <w:rFonts w:ascii="SimHei" w:eastAsia="SimHei" w:hAnsi="SimHei" w:cs="SimHei"/>
          <w:color w:val="000000"/>
          <w:sz w:val="28"/>
          <w:lang w:eastAsia="zh-CN"/>
        </w:rPr>
        <w:t>年，非洲有</w:t>
      </w:r>
      <w:r>
        <w:rPr>
          <w:rFonts w:ascii="SimHei" w:eastAsia="SimHei" w:hAnsi="SimHei" w:cs="SimHei"/>
          <w:color w:val="000000"/>
          <w:sz w:val="28"/>
          <w:lang w:eastAsia="zh-CN"/>
        </w:rPr>
        <w:t xml:space="preserve"> 17 </w:t>
      </w:r>
      <w:r>
        <w:rPr>
          <w:rFonts w:ascii="SimHei" w:eastAsia="SimHei" w:hAnsi="SimHei" w:cs="SimHei"/>
          <w:color w:val="000000"/>
          <w:sz w:val="28"/>
          <w:lang w:eastAsia="zh-CN"/>
        </w:rPr>
        <w:t>个国家获得独立，这一年被称为</w:t>
      </w:r>
      <w:r>
        <w:rPr>
          <w:rFonts w:ascii="SimHei" w:eastAsia="SimHei" w:hAnsi="SimHei" w:cs="SimHei"/>
          <w:color w:val="000000"/>
          <w:sz w:val="28"/>
          <w:lang w:eastAsia="zh-CN"/>
        </w:rPr>
        <w:t>“</w:t>
      </w:r>
      <w:r>
        <w:rPr>
          <w:rFonts w:ascii="SimHei" w:eastAsia="SimHei" w:hAnsi="SimHei" w:cs="SimHei"/>
          <w:color w:val="000000"/>
          <w:sz w:val="28"/>
          <w:lang w:eastAsia="zh-CN"/>
        </w:rPr>
        <w:t>非洲年</w:t>
      </w:r>
      <w:r>
        <w:rPr>
          <w:rFonts w:ascii="SimHei" w:eastAsia="SimHei" w:hAnsi="SimHei" w:cs="SimHei"/>
          <w:color w:val="000000"/>
          <w:sz w:val="28"/>
          <w:lang w:eastAsia="zh-CN"/>
        </w:rPr>
        <w:t>”</w:t>
      </w:r>
      <w:r>
        <w:rPr>
          <w:rFonts w:ascii="SimHei" w:eastAsia="SimHei" w:hAnsi="SimHei" w:cs="SimHei"/>
          <w:color w:val="000000"/>
          <w:sz w:val="28"/>
          <w:lang w:eastAsia="zh-CN"/>
        </w:rPr>
        <w:t>。</w:t>
      </w:r>
      <w:r>
        <w:rPr>
          <w:rFonts w:ascii="SimHei" w:eastAsia="SimHei" w:hAnsi="SimHei" w:cs="SimHei"/>
          <w:color w:val="000000"/>
          <w:sz w:val="28"/>
          <w:lang w:eastAsia="zh-CN"/>
        </w:rPr>
        <w:t xml:space="preserve">1999 </w:t>
      </w:r>
      <w:r>
        <w:rPr>
          <w:rFonts w:ascii="SimHei" w:eastAsia="SimHei" w:hAnsi="SimHei" w:cs="SimHei"/>
          <w:color w:val="000000"/>
          <w:sz w:val="28"/>
          <w:lang w:eastAsia="zh-CN"/>
        </w:rPr>
        <w:t>年底，巴拿马收回运河区的全部主权。</w:t>
      </w:r>
    </w:p>
    <w:p w14:paraId="4DADF579"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世界格局的多极化趋势</w:t>
      </w:r>
    </w:p>
    <w:p w14:paraId="4DADF57A"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苏联解体后，世界格局朝着多极化方向发展。欧盟、日本、中国和俄罗斯等国家和国家联盟在国际和地区事务中发挥着重要作用。</w:t>
      </w:r>
    </w:p>
    <w:p w14:paraId="4DADF57B"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 </w:t>
      </w:r>
      <w:r>
        <w:rPr>
          <w:rFonts w:ascii="SimHei" w:eastAsia="SimHei" w:hAnsi="SimHei" w:cs="SimHei"/>
          <w:color w:val="000000"/>
          <w:sz w:val="28"/>
          <w:lang w:eastAsia="zh-CN"/>
        </w:rPr>
        <w:t>不断发展的现代社会</w:t>
      </w:r>
    </w:p>
    <w:p w14:paraId="4DADF57C" w14:textId="77777777" w:rsidR="009F03CF" w:rsidRDefault="00E224CE">
      <w:pPr>
        <w:spacing w:line="240" w:lineRule="auto"/>
        <w:ind w:firstLine="600"/>
        <w:rPr>
          <w:sz w:val="28"/>
          <w:lang w:eastAsia="zh-CN"/>
        </w:rPr>
      </w:pPr>
      <w:r>
        <w:rPr>
          <w:rFonts w:ascii="SimHei" w:eastAsia="SimHei" w:hAnsi="SimHei" w:cs="SimHei"/>
          <w:color w:val="000000"/>
          <w:sz w:val="28"/>
          <w:lang w:eastAsia="zh-CN"/>
        </w:rPr>
        <w:t xml:space="preserve">20 </w:t>
      </w:r>
      <w:r>
        <w:rPr>
          <w:rFonts w:ascii="SimHei" w:eastAsia="SimHei" w:hAnsi="SimHei" w:cs="SimHei"/>
          <w:color w:val="000000"/>
          <w:sz w:val="28"/>
          <w:lang w:eastAsia="zh-CN"/>
        </w:rPr>
        <w:t>世纪</w:t>
      </w:r>
      <w:r>
        <w:rPr>
          <w:rFonts w:ascii="SimHei" w:eastAsia="SimHei" w:hAnsi="SimHei" w:cs="SimHei"/>
          <w:color w:val="000000"/>
          <w:sz w:val="28"/>
          <w:lang w:eastAsia="zh-CN"/>
        </w:rPr>
        <w:t xml:space="preserve"> 90 </w:t>
      </w:r>
      <w:r>
        <w:rPr>
          <w:rFonts w:ascii="SimHei" w:eastAsia="SimHei" w:hAnsi="SimHei" w:cs="SimHei"/>
          <w:color w:val="000000"/>
          <w:sz w:val="28"/>
          <w:lang w:eastAsia="zh-CN"/>
        </w:rPr>
        <w:t>年代以来，互联网在全球迅速普及，人类社会进入</w:t>
      </w:r>
      <w:r>
        <w:rPr>
          <w:rFonts w:ascii="SimHei" w:eastAsia="SimHei" w:hAnsi="SimHei" w:cs="SimHei"/>
          <w:color w:val="000000"/>
          <w:sz w:val="28"/>
          <w:lang w:eastAsia="zh-CN"/>
        </w:rPr>
        <w:t>“</w:t>
      </w:r>
      <w:r>
        <w:rPr>
          <w:rFonts w:ascii="SimHei" w:eastAsia="SimHei" w:hAnsi="SimHei" w:cs="SimHei"/>
          <w:color w:val="000000"/>
          <w:sz w:val="28"/>
          <w:lang w:eastAsia="zh-CN"/>
        </w:rPr>
        <w:t>信息时代</w:t>
      </w:r>
      <w:r>
        <w:rPr>
          <w:rFonts w:ascii="SimHei" w:eastAsia="SimHei" w:hAnsi="SimHei" w:cs="SimHei"/>
          <w:color w:val="000000"/>
          <w:sz w:val="28"/>
          <w:lang w:eastAsia="zh-CN"/>
        </w:rPr>
        <w:t>”</w:t>
      </w:r>
      <w:r>
        <w:rPr>
          <w:rFonts w:ascii="SimHei" w:eastAsia="SimHei" w:hAnsi="SimHei" w:cs="SimHei"/>
          <w:color w:val="000000"/>
          <w:sz w:val="28"/>
          <w:lang w:eastAsia="zh-CN"/>
        </w:rPr>
        <w:t>。生态环境恶化和人口增长过快等问题，成为严重困扰人类社会发展的全球性问题。</w:t>
      </w:r>
    </w:p>
    <w:p w14:paraId="4DADF57D" w14:textId="48797461" w:rsidR="00E224CE" w:rsidRDefault="00E224CE" w:rsidP="00E224CE">
      <w:pPr>
        <w:spacing w:line="240" w:lineRule="auto"/>
        <w:ind w:firstLine="600"/>
      </w:pPr>
      <w:r>
        <w:rPr>
          <w:rFonts w:ascii="SimHei" w:eastAsia="SimHei" w:hAnsi="SimHei" w:cs="SimHei"/>
          <w:color w:val="000000"/>
          <w:sz w:val="28"/>
          <w:lang w:eastAsia="zh-CN"/>
        </w:rPr>
        <w:t xml:space="preserve"> </w:t>
      </w:r>
    </w:p>
    <w:p w14:paraId="4DADF621" w14:textId="693CA599" w:rsidR="009F03CF" w:rsidRDefault="009F03CF">
      <w:pPr>
        <w:spacing w:line="240" w:lineRule="auto"/>
        <w:ind w:firstLine="600"/>
      </w:pPr>
    </w:p>
    <w:sectPr w:rsidR="009F03C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03CF"/>
    <w:rsid w:val="009F03CF"/>
    <w:rsid w:val="00CE13FA"/>
    <w:rsid w:val="00E224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DF514"/>
  <w15:docId w15:val="{577DCCAA-5C01-44BE-B6B1-7B18595B7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themeColor="background1"/>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themeColor="background1"/>
      </w:rPr>
      <w:tblPr/>
      <w:tcPr>
        <w:shd w:val="clear" w:color="auto" w:fill="4F81BD"/>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themeColor="background1"/>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themeColor="background1"/>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themeColor="background1"/>
      </w:rPr>
      <w:tblPr/>
      <w:tcPr>
        <w:shd w:val="clear" w:color="auto" w:fill="8064A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themeColor="background1"/>
      </w:rPr>
      <w:tblPr/>
      <w:tcPr>
        <w:shd w:val="clear" w:color="auto" w:fill="4BACC6"/>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cPr>
    </w:tblStylePr>
    <w:tblStylePr w:type="lastCol">
      <w:rPr>
        <w:b/>
        <w:bCs/>
        <w:color w:val="FFFFFF" w:themeColor="background1"/>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cPr>
    </w:tblStylePr>
    <w:tblStylePr w:type="lastCol">
      <w:rPr>
        <w:b/>
        <w:bCs/>
        <w:color w:val="FFFFFF" w:themeColor="background1"/>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cPr>
    </w:tblStylePr>
    <w:tblStylePr w:type="lastCol">
      <w:rPr>
        <w:b/>
        <w:bCs/>
        <w:color w:val="FFFFFF" w:themeColor="background1"/>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cPr>
    </w:tblStylePr>
    <w:tblStylePr w:type="lastCol">
      <w:rPr>
        <w:b/>
        <w:bCs/>
        <w:color w:val="FFFFFF" w:themeColor="background1"/>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cPr>
    </w:tblStylePr>
    <w:tblStylePr w:type="lastCol">
      <w:rPr>
        <w:b/>
        <w:bCs/>
        <w:color w:val="FFFFFF" w:themeColor="background1"/>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cPr>
    </w:tblStylePr>
    <w:tblStylePr w:type="lastCol">
      <w:rPr>
        <w:b/>
        <w:bCs/>
        <w:color w:val="FFFFFF" w:themeColor="background1"/>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cPr>
    </w:tblStylePr>
    <w:tblStylePr w:type="lastCol">
      <w:rPr>
        <w:b/>
        <w:bCs/>
        <w:color w:val="FFFFFF" w:themeColor="background1"/>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auto"/>
        <w:bottom w:val="single" w:sz="8" w:space="0" w:color="auto"/>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shd w:val="clear" w:color="auto" w:fill="C0C0C0"/>
    </w:tcPr>
    <w:tblStylePr w:type="firstRow">
      <w:rPr>
        <w:b/>
        <w:bCs/>
        <w:color w:val="000000" w:themeColor="text1"/>
      </w:rPr>
      <w:tblPr/>
      <w:tcPr>
        <w:shd w:val="clear" w:color="auto" w:fill="E6E6E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themeColor="text1"/>
      </w:rPr>
      <w:tblPr/>
      <w:tcPr>
        <w:tcBorders>
          <w:top w:val="nil"/>
          <w:left w:val="nil"/>
          <w:bottom w:val="nil"/>
          <w:right w:val="nil"/>
          <w:insideH w:val="nil"/>
          <w:insideV w:val="nil"/>
        </w:tcBorders>
        <w:shd w:val="clear" w:color="auto" w:fill="FFFFFF"/>
      </w:tcPr>
    </w:tblStylePr>
    <w:tblStylePr w:type="lastCol">
      <w:rPr>
        <w:b w:val="0"/>
        <w:bCs w:val="0"/>
        <w:color w:val="000000" w:themeColor="text1"/>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themeColor="text1"/>
      </w:rPr>
      <w:tblPr/>
      <w:tcPr>
        <w:shd w:val="clear" w:color="auto" w:fill="EDF2F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themeColor="text1"/>
      </w:rPr>
      <w:tblPr/>
      <w:tcPr>
        <w:tcBorders>
          <w:top w:val="nil"/>
          <w:left w:val="nil"/>
          <w:bottom w:val="nil"/>
          <w:right w:val="nil"/>
          <w:insideH w:val="nil"/>
          <w:insideV w:val="nil"/>
        </w:tcBorders>
        <w:shd w:val="clear" w:color="auto" w:fill="FFFFFF"/>
      </w:tcPr>
    </w:tblStylePr>
    <w:tblStylePr w:type="lastCol">
      <w:rPr>
        <w:b w:val="0"/>
        <w:bCs w:val="0"/>
        <w:color w:val="000000" w:themeColor="text1"/>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themeColor="accent1"/>
          <w:insideV w:val="single" w:sz="6" w:space="0" w:color="4F81BD" w:themeColor="accent1"/>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themeColor="text1"/>
      </w:rPr>
      <w:tblPr/>
      <w:tcPr>
        <w:shd w:val="clear" w:color="auto" w:fill="F8EDED"/>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themeColor="text1"/>
      </w:rPr>
      <w:tblPr/>
      <w:tcPr>
        <w:tcBorders>
          <w:top w:val="nil"/>
          <w:left w:val="nil"/>
          <w:bottom w:val="nil"/>
          <w:right w:val="nil"/>
          <w:insideH w:val="nil"/>
          <w:insideV w:val="nil"/>
        </w:tcBorders>
        <w:shd w:val="clear" w:color="auto" w:fill="FFFFFF"/>
      </w:tcPr>
    </w:tblStylePr>
    <w:tblStylePr w:type="lastCol">
      <w:rPr>
        <w:b w:val="0"/>
        <w:bCs w:val="0"/>
        <w:color w:val="000000" w:themeColor="text1"/>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themeColor="text1"/>
      </w:rPr>
      <w:tblPr/>
      <w:tcPr>
        <w:shd w:val="clear" w:color="auto" w:fill="F5F8EE"/>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themeColor="text1"/>
      </w:rPr>
      <w:tblPr/>
      <w:tcPr>
        <w:tcBorders>
          <w:top w:val="nil"/>
          <w:left w:val="nil"/>
          <w:bottom w:val="nil"/>
          <w:right w:val="nil"/>
          <w:insideH w:val="nil"/>
          <w:insideV w:val="nil"/>
        </w:tcBorders>
        <w:shd w:val="clear" w:color="auto" w:fill="FFFFFF"/>
      </w:tcPr>
    </w:tblStylePr>
    <w:tblStylePr w:type="lastCol">
      <w:rPr>
        <w:b w:val="0"/>
        <w:bCs w:val="0"/>
        <w:color w:val="000000" w:themeColor="text1"/>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themeColor="text1"/>
      </w:rPr>
      <w:tblPr/>
      <w:tcPr>
        <w:shd w:val="clear" w:color="auto" w:fill="F2EFF6"/>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themeColor="text1"/>
      </w:rPr>
      <w:tblPr/>
      <w:tcPr>
        <w:tcBorders>
          <w:top w:val="nil"/>
          <w:left w:val="nil"/>
          <w:bottom w:val="nil"/>
          <w:right w:val="nil"/>
          <w:insideH w:val="nil"/>
          <w:insideV w:val="nil"/>
        </w:tcBorders>
        <w:shd w:val="clear" w:color="auto" w:fill="FFFFFF"/>
      </w:tcPr>
    </w:tblStylePr>
    <w:tblStylePr w:type="lastCol">
      <w:rPr>
        <w:b w:val="0"/>
        <w:bCs w:val="0"/>
        <w:color w:val="000000" w:themeColor="text1"/>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themeColor="accent4"/>
          <w:insideV w:val="single" w:sz="6" w:space="0" w:color="8064A2" w:themeColor="accent4"/>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themeColor="text1"/>
      </w:rPr>
      <w:tblPr/>
      <w:tcPr>
        <w:shd w:val="clear" w:color="auto" w:fill="EDF6F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themeColor="text1"/>
      </w:rPr>
      <w:tblPr/>
      <w:tcPr>
        <w:tcBorders>
          <w:top w:val="nil"/>
          <w:left w:val="nil"/>
          <w:bottom w:val="nil"/>
          <w:right w:val="nil"/>
          <w:insideH w:val="nil"/>
          <w:insideV w:val="nil"/>
        </w:tcBorders>
        <w:shd w:val="clear" w:color="auto" w:fill="FFFFFF"/>
      </w:tcPr>
    </w:tblStylePr>
    <w:tblStylePr w:type="lastCol">
      <w:rPr>
        <w:b w:val="0"/>
        <w:bCs w:val="0"/>
        <w:color w:val="000000" w:themeColor="text1"/>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themeColor="accent5"/>
          <w:insideV w:val="single" w:sz="6" w:space="0" w:color="4BACC6" w:themeColor="accent5"/>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themeColor="text1"/>
      </w:rPr>
      <w:tblPr/>
      <w:tcPr>
        <w:shd w:val="clear" w:color="auto" w:fill="FEF4EC"/>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themeColor="text1"/>
      </w:rPr>
      <w:tblPr/>
      <w:tcPr>
        <w:tcBorders>
          <w:top w:val="nil"/>
          <w:left w:val="nil"/>
          <w:bottom w:val="nil"/>
          <w:right w:val="nil"/>
          <w:insideH w:val="nil"/>
          <w:insideV w:val="nil"/>
        </w:tcBorders>
        <w:shd w:val="clear" w:color="auto" w:fill="FFFFFF"/>
      </w:tcPr>
    </w:tblStylePr>
    <w:tblStylePr w:type="lastCol">
      <w:rPr>
        <w:b w:val="0"/>
        <w:bCs w:val="0"/>
        <w:color w:val="000000" w:themeColor="text1"/>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themeColor="background1"/>
          <w:insideH w:val="nil"/>
          <w:insideV w:val="nil"/>
        </w:tcBorders>
        <w:shd w:val="clear" w:color="auto" w:fill="365F91"/>
      </w:tcPr>
    </w:tblStylePr>
    <w:tblStylePr w:type="lastCol">
      <w:tblPr/>
      <w:tcPr>
        <w:tcBorders>
          <w:top w:val="nil"/>
          <w:left w:val="single" w:sz="18" w:space="0" w:color="FFFFFF" w:themeColor="background1"/>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themeColor="background1"/>
          <w:insideH w:val="nil"/>
          <w:insideV w:val="nil"/>
        </w:tcBorders>
        <w:shd w:val="clear" w:color="auto" w:fill="5F497A"/>
      </w:tcPr>
    </w:tblStylePr>
    <w:tblStylePr w:type="lastCol">
      <w:tblPr/>
      <w:tcPr>
        <w:tcBorders>
          <w:top w:val="nil"/>
          <w:left w:val="single" w:sz="18" w:space="0" w:color="FFFFFF" w:themeColor="background1"/>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themeColor="background1"/>
          <w:insideH w:val="nil"/>
          <w:insideV w:val="nil"/>
        </w:tcBorders>
        <w:shd w:val="clear" w:color="auto" w:fill="31849B"/>
      </w:tcPr>
    </w:tblStylePr>
    <w:tblStylePr w:type="lastCol">
      <w:tblPr/>
      <w:tcPr>
        <w:tcBorders>
          <w:top w:val="nil"/>
          <w:left w:val="single" w:sz="18" w:space="0" w:color="FFFFFF" w:themeColor="background1"/>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auto"/>
        <w:bottom w:val="single" w:sz="4" w:space="0" w:color="auto"/>
        <w:right w:val="single" w:sz="4" w:space="0" w:color="auto"/>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themeColor="background1"/>
      </w:rPr>
      <w:tblPr/>
      <w:tcPr>
        <w:tcBorders>
          <w:top w:val="single" w:sz="6" w:space="0" w:color="FFFFFF" w:themeColor="background1"/>
        </w:tcBorders>
        <w:shd w:val="clear" w:color="auto" w:fill="000000"/>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themeColor="background1"/>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themeColor="background1"/>
      </w:rPr>
      <w:tblPr/>
      <w:tcPr>
        <w:tcBorders>
          <w:top w:val="single" w:sz="6" w:space="0" w:color="FFFFFF" w:themeColor="background1"/>
        </w:tcBorders>
        <w:shd w:val="clear" w:color="auto" w:fill="2C4C74"/>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cPr>
    </w:tblStylePr>
    <w:tblStylePr w:type="lastCol">
      <w:rPr>
        <w:color w:val="FFFFFF" w:themeColor="background1"/>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themeColor="background1"/>
      </w:rPr>
      <w:tblPr/>
      <w:tcPr>
        <w:tcBorders>
          <w:top w:val="single" w:sz="6" w:space="0" w:color="FFFFFF" w:themeColor="background1"/>
        </w:tcBorders>
        <w:shd w:val="clear" w:color="auto" w:fill="772C2A"/>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themeColor="background1"/>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themeColor="background1"/>
      </w:rPr>
      <w:tblPr/>
      <w:tcPr>
        <w:tcBorders>
          <w:top w:val="single" w:sz="6" w:space="0" w:color="FFFFFF" w:themeColor="background1"/>
        </w:tcBorders>
        <w:shd w:val="clear" w:color="auto" w:fill="5E7530"/>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themeColor="background1"/>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themeColor="background1"/>
      </w:rPr>
      <w:tblPr/>
      <w:tcPr>
        <w:tcBorders>
          <w:top w:val="single" w:sz="6" w:space="0" w:color="FFFFFF" w:themeColor="background1"/>
        </w:tcBorders>
        <w:shd w:val="clear" w:color="auto" w:fill="4C3B62"/>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cPr>
    </w:tblStylePr>
    <w:tblStylePr w:type="lastCol">
      <w:rPr>
        <w:color w:val="FFFFFF" w:themeColor="background1"/>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themeColor="background1"/>
      </w:rPr>
      <w:tblPr/>
      <w:tcPr>
        <w:tcBorders>
          <w:top w:val="single" w:sz="6" w:space="0" w:color="FFFFFF" w:themeColor="background1"/>
        </w:tcBorders>
        <w:shd w:val="clear" w:color="auto" w:fill="276A7C"/>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cPr>
    </w:tblStylePr>
    <w:tblStylePr w:type="lastCol">
      <w:rPr>
        <w:color w:val="FFFFFF" w:themeColor="background1"/>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themeColor="background1"/>
      </w:rPr>
      <w:tblPr/>
      <w:tcPr>
        <w:tcBorders>
          <w:top w:val="single" w:sz="6" w:space="0" w:color="FFFFFF" w:themeColor="background1"/>
        </w:tcBorders>
        <w:shd w:val="clear" w:color="auto" w:fill="B65608"/>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themeColor="background1"/>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themeColor="background1"/>
      </w:rPr>
      <w:tblPr/>
      <w:tcPr>
        <w:tcBorders>
          <w:bottom w:val="single" w:sz="12" w:space="0" w:color="FFFFFF" w:themeColor="background1"/>
        </w:tcBorders>
        <w:shd w:val="clear" w:color="auto" w:fill="9E3A38"/>
      </w:tcPr>
    </w:tblStylePr>
    <w:tblStylePr w:type="lastRow">
      <w:rPr>
        <w:b/>
        <w:bCs/>
        <w:color w:val="9E3A38" w:themeColor="accent2" w:themeShade="CC"/>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cPr>
    <w:tblStylePr w:type="firstRow">
      <w:rPr>
        <w:b/>
        <w:bCs/>
        <w:color w:val="FFFFFF" w:themeColor="background1"/>
      </w:rPr>
      <w:tblPr/>
      <w:tcPr>
        <w:tcBorders>
          <w:bottom w:val="single" w:sz="12" w:space="0" w:color="FFFFFF" w:themeColor="background1"/>
        </w:tcBorders>
        <w:shd w:val="clear" w:color="auto" w:fill="9E3A38"/>
      </w:tcPr>
    </w:tblStylePr>
    <w:tblStylePr w:type="lastRow">
      <w:rPr>
        <w:b/>
        <w:bCs/>
        <w:color w:val="9E3A38" w:themeColor="accent2" w:themeShade="CC"/>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cPr>
    <w:tblStylePr w:type="firstRow">
      <w:rPr>
        <w:b/>
        <w:bCs/>
        <w:color w:val="FFFFFF" w:themeColor="background1"/>
      </w:rPr>
      <w:tblPr/>
      <w:tcPr>
        <w:tcBorders>
          <w:bottom w:val="single" w:sz="12" w:space="0" w:color="FFFFFF" w:themeColor="background1"/>
        </w:tcBorders>
        <w:shd w:val="clear" w:color="auto" w:fill="9E3A38"/>
      </w:tcPr>
    </w:tblStylePr>
    <w:tblStylePr w:type="lastRow">
      <w:rPr>
        <w:b/>
        <w:bCs/>
        <w:color w:val="9E3A38" w:themeColor="accent2" w:themeShade="CC"/>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cPr>
    <w:tblStylePr w:type="firstRow">
      <w:rPr>
        <w:b/>
        <w:bCs/>
        <w:color w:val="FFFFFF" w:themeColor="background1"/>
      </w:rPr>
      <w:tblPr/>
      <w:tcPr>
        <w:tcBorders>
          <w:bottom w:val="single" w:sz="12" w:space="0" w:color="FFFFFF" w:themeColor="background1"/>
        </w:tcBorders>
        <w:shd w:val="clear" w:color="auto" w:fill="664E82"/>
      </w:tcPr>
    </w:tblStylePr>
    <w:tblStylePr w:type="lastRow">
      <w:rPr>
        <w:b/>
        <w:bCs/>
        <w:color w:val="664E82" w:themeColor="accent4" w:themeShade="CC"/>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cPr>
    <w:tblStylePr w:type="firstRow">
      <w:rPr>
        <w:b/>
        <w:bCs/>
        <w:color w:val="FFFFFF" w:themeColor="background1"/>
      </w:rPr>
      <w:tblPr/>
      <w:tcPr>
        <w:tcBorders>
          <w:bottom w:val="single" w:sz="12" w:space="0" w:color="FFFFFF" w:themeColor="background1"/>
        </w:tcBorders>
        <w:shd w:val="clear" w:color="auto" w:fill="7E9C40"/>
      </w:tcPr>
    </w:tblStylePr>
    <w:tblStylePr w:type="lastRow">
      <w:rPr>
        <w:b/>
        <w:bCs/>
        <w:color w:val="7E9C40" w:themeColor="accent3" w:themeShade="CC"/>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cPr>
    <w:tblStylePr w:type="firstRow">
      <w:rPr>
        <w:b/>
        <w:bCs/>
        <w:color w:val="FFFFFF" w:themeColor="background1"/>
      </w:rPr>
      <w:tblPr/>
      <w:tcPr>
        <w:tcBorders>
          <w:bottom w:val="single" w:sz="12" w:space="0" w:color="FFFFFF" w:themeColor="background1"/>
        </w:tcBorders>
        <w:shd w:val="clear" w:color="auto" w:fill="F2730A"/>
      </w:tcPr>
    </w:tblStylePr>
    <w:tblStylePr w:type="lastRow">
      <w:rPr>
        <w:b/>
        <w:bCs/>
        <w:color w:val="F2730A" w:themeColor="accent6" w:themeShade="CC"/>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cPr>
    <w:tblStylePr w:type="firstRow">
      <w:rPr>
        <w:b/>
        <w:bCs/>
        <w:color w:val="FFFFFF" w:themeColor="background1"/>
      </w:rPr>
      <w:tblPr/>
      <w:tcPr>
        <w:tcBorders>
          <w:bottom w:val="single" w:sz="12" w:space="0" w:color="FFFFFF" w:themeColor="background1"/>
        </w:tcBorders>
        <w:shd w:val="clear" w:color="auto" w:fill="348DA5"/>
      </w:tcPr>
    </w:tblStylePr>
    <w:tblStylePr w:type="lastRow">
      <w:rPr>
        <w:b/>
        <w:bCs/>
        <w:color w:val="348DA5" w:themeColor="accent5" w:themeShade="CC"/>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themeColor="text1"/>
      </w:rPr>
      <w:tblPr/>
      <w:tcPr>
        <w:shd w:val="clear" w:color="auto" w:fill="999999"/>
      </w:tcPr>
    </w:tblStylePr>
    <w:tblStylePr w:type="firstCol">
      <w:rPr>
        <w:color w:val="FFFFFF" w:themeColor="background1"/>
      </w:rPr>
      <w:tblPr/>
      <w:tcPr>
        <w:shd w:val="clear" w:color="auto" w:fill="000000"/>
      </w:tcPr>
    </w:tblStylePr>
    <w:tblStylePr w:type="lastCol">
      <w:rPr>
        <w:color w:val="FFFFFF" w:themeColor="background1"/>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themeColor="text1"/>
      </w:rPr>
      <w:tblPr/>
      <w:tcPr>
        <w:shd w:val="clear" w:color="auto" w:fill="B8CCE4"/>
      </w:tcPr>
    </w:tblStylePr>
    <w:tblStylePr w:type="firstCol">
      <w:rPr>
        <w:color w:val="FFFFFF" w:themeColor="background1"/>
      </w:rPr>
      <w:tblPr/>
      <w:tcPr>
        <w:shd w:val="clear" w:color="auto" w:fill="365F91"/>
      </w:tcPr>
    </w:tblStylePr>
    <w:tblStylePr w:type="lastCol">
      <w:rPr>
        <w:color w:val="FFFFFF" w:themeColor="background1"/>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themeColor="text1"/>
      </w:rPr>
      <w:tblPr/>
      <w:tcPr>
        <w:shd w:val="clear" w:color="auto" w:fill="E5B8B7"/>
      </w:tcPr>
    </w:tblStylePr>
    <w:tblStylePr w:type="firstCol">
      <w:rPr>
        <w:color w:val="FFFFFF" w:themeColor="background1"/>
      </w:rPr>
      <w:tblPr/>
      <w:tcPr>
        <w:shd w:val="clear" w:color="auto" w:fill="943634"/>
      </w:tcPr>
    </w:tblStylePr>
    <w:tblStylePr w:type="lastCol">
      <w:rPr>
        <w:color w:val="FFFFFF" w:themeColor="background1"/>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themeColor="text1"/>
      </w:rPr>
      <w:tblPr/>
      <w:tcPr>
        <w:shd w:val="clear" w:color="auto" w:fill="D6E3BC"/>
      </w:tcPr>
    </w:tblStylePr>
    <w:tblStylePr w:type="firstCol">
      <w:rPr>
        <w:color w:val="FFFFFF" w:themeColor="background1"/>
      </w:rPr>
      <w:tblPr/>
      <w:tcPr>
        <w:shd w:val="clear" w:color="auto" w:fill="76923C"/>
      </w:tcPr>
    </w:tblStylePr>
    <w:tblStylePr w:type="lastCol">
      <w:rPr>
        <w:color w:val="FFFFFF" w:themeColor="background1"/>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themeColor="text1"/>
      </w:rPr>
      <w:tblPr/>
      <w:tcPr>
        <w:shd w:val="clear" w:color="auto" w:fill="CCC0D9"/>
      </w:tcPr>
    </w:tblStylePr>
    <w:tblStylePr w:type="firstCol">
      <w:rPr>
        <w:color w:val="FFFFFF" w:themeColor="background1"/>
      </w:rPr>
      <w:tblPr/>
      <w:tcPr>
        <w:shd w:val="clear" w:color="auto" w:fill="5F497A"/>
      </w:tcPr>
    </w:tblStylePr>
    <w:tblStylePr w:type="lastCol">
      <w:rPr>
        <w:color w:val="FFFFFF" w:themeColor="background1"/>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themeColor="text1"/>
      </w:rPr>
      <w:tblPr/>
      <w:tcPr>
        <w:shd w:val="clear" w:color="auto" w:fill="B6DDE8"/>
      </w:tcPr>
    </w:tblStylePr>
    <w:tblStylePr w:type="firstCol">
      <w:rPr>
        <w:color w:val="FFFFFF" w:themeColor="background1"/>
      </w:rPr>
      <w:tblPr/>
      <w:tcPr>
        <w:shd w:val="clear" w:color="auto" w:fill="31849B"/>
      </w:tcPr>
    </w:tblStylePr>
    <w:tblStylePr w:type="lastCol">
      <w:rPr>
        <w:color w:val="FFFFFF" w:themeColor="background1"/>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themeColor="text1"/>
      </w:rPr>
      <w:tblPr/>
      <w:tcPr>
        <w:shd w:val="clear" w:color="auto" w:fill="FBD4B4"/>
      </w:tcPr>
    </w:tblStylePr>
    <w:tblStylePr w:type="firstCol">
      <w:rPr>
        <w:color w:val="FFFFFF" w:themeColor="background1"/>
      </w:rPr>
      <w:tblPr/>
      <w:tcPr>
        <w:shd w:val="clear" w:color="auto" w:fill="E36C0A"/>
      </w:tcPr>
    </w:tblStylePr>
    <w:tblStylePr w:type="lastCol">
      <w:rPr>
        <w:color w:val="FFFFFF" w:themeColor="background1"/>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Deng, Huipeng</cp:lastModifiedBy>
  <cp:revision>4</cp:revision>
  <dcterms:created xsi:type="dcterms:W3CDTF">2025-06-07T10:49:00Z</dcterms:created>
  <dcterms:modified xsi:type="dcterms:W3CDTF">2025-09-08T03:32:00Z</dcterms:modified>
</cp:coreProperties>
</file>