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exact"/>
        <w:ind w:firstLine="480"/>
        <w:jc w:val="center"/>
      </w:pPr>
      <w:r>
        <w:rPr>
          <w:rFonts w:hint="eastAsia" w:ascii="Times New Roman" w:hAnsi="Times New Roman" w:eastAsia="黑体"/>
          <w:sz w:val="28"/>
          <w:szCs w:val="28"/>
        </w:rPr>
        <w:t>摘　要</w:t>
      </w:r>
    </w:p>
    <w:p>
      <w:pPr>
        <w:pStyle w:val="BodyText"/>
        <w:spacing w:line="480" w:lineRule="exact"/>
        <w:ind w:firstLine="480"/>
      </w:pPr>
      <w:r>
        <w:rPr>
          <w:rFonts w:hint="eastAsia" w:ascii="Times New Roman" w:hAnsi="Times New Roman" w:eastAsia="STSong"/>
          <w:sz w:val="24"/>
        </w:rPr>
        <w:t xml:space="preserve">随着旅游业的快速发展，旅游路线优化已从传统路径规划演化为融合多维约束的序列决策问题。哈尔滨作为冰雪旅游名城，2024—2025年冰雪季接待游客超1.2亿人次，但景点空间分散，季节差异显著，活动类型多样等现实挑战使传统旅行商问题（Traveling</w:t>
      </w:r>
      <w:r>
        <w:rPr>
          <w:rFonts w:ascii="Times New Roman" w:hAnsi="Times New Roman" w:eastAsia="STSong"/>
          <w:sz w:val="24"/>
        </w:rPr>
        <w:t xml:space="preserve"> Salesman </w:t>
      </w:r>
      <w:r>
        <w:rPr>
          <w:rFonts w:hint="eastAsia" w:ascii="Times New Roman" w:hAnsi="Times New Roman" w:eastAsia="STSong"/>
          <w:sz w:val="24"/>
        </w:rPr>
        <w:t xml:space="preserve">Problem，TSP）变体和协同过滤方法难以满足综合优化需求。标准Transformer直接应用于旅游路线生成亦面临三个核心不足：自注意力机制无法利用路网空间拓扑先验，训练数据有限导致纯数据驱动策略面临样本不足，传统优化器忽略参数矩阵结构信息。</w:t>
      </w:r>
    </w:p>
    <w:p>
      <w:pPr>
        <w:pStyle w:val="BodyText"/>
        <w:spacing w:line="480" w:lineRule="exact"/>
        <w:ind w:firstLine="480"/>
      </w:pPr>
      <w:r>
        <w:rPr>
          <w:rFonts w:hint="eastAsia" w:ascii="Times New Roman" w:hAnsi="Times New Roman" w:eastAsia="STSong"/>
          <w:sz w:val="24"/>
        </w:rPr>
        <w:t xml:space="preserve">为此，本文提出融合三项核心创新的Transformer序列生成模型RouteTransformer：（1）Engram内容寻址记忆——将历史优质路线编码为外部记忆库，通过余弦相似度检索top-</w:t>
      </w:r>
      <m:oMath>
        <m:r>
          <m:t>K</m:t>
        </m:r>
      </m:oMath>
      <w:r>
        <w:rPr>
          <w:rFonts w:hint="eastAsia" w:ascii="Times New Roman" w:hAnsi="Times New Roman" w:eastAsia="STSong"/>
          <w:sz w:val="24"/>
        </w:rPr>
        <w:t xml:space="preserve">条路线并门控融合，弥补训练数据不足；（2）MHC双曲流形约束——基于庞加莱球模型在双曲空间中表征POI层次结构，为模型提供几何先验；（3）Muon正交化优化器——通过Newton-Schulz迭代正交化梯度矩阵，改善高维参数的优化几何性质。此外，设计了活动类型条件生成机制，通过</w:t>
      </w:r>
      <m:oMath>
        <m:r>
          <m:t>6</m:t>
        </m:r>
        <m:r>
          <m:rPr>
            <m:sty m:val="p"/>
          </m:rPr>
          <m:t>×</m:t>
        </m:r>
        <m:r>
          <m:t>6</m:t>
        </m:r>
      </m:oMath>
      <w:r>
        <w:rPr>
          <w:rFonts w:hint="eastAsia" w:ascii="Times New Roman" w:hAnsi="Times New Roman" w:eastAsia="STSong"/>
          <w:sz w:val="24"/>
        </w:rPr>
        <w:t xml:space="preserve">转移约束矩阵和约束Beam</w:t>
      </w:r>
      <w:r>
        <w:rPr>
          <w:rFonts w:ascii="Times New Roman" w:hAnsi="Times New Roman" w:eastAsia="STSong"/>
          <w:sz w:val="24"/>
        </w:rPr>
        <w:t xml:space="preserve"> </w:t>
      </w:r>
      <w:r>
        <w:rPr>
          <w:rFonts w:hint="eastAsia" w:ascii="Times New Roman" w:hAnsi="Times New Roman" w:eastAsia="STSong"/>
          <w:sz w:val="24"/>
        </w:rPr>
        <w:t xml:space="preserve">Search保证路线的活动节奏与空间覆盖合理性。</w:t>
      </w:r>
    </w:p>
    <w:p>
      <w:pPr>
        <w:pStyle w:val="BodyText"/>
        <w:spacing w:line="480" w:lineRule="exact"/>
        <w:ind w:firstLine="480"/>
      </w:pPr>
      <w:r>
        <w:rPr>
          <w:rFonts w:hint="eastAsia" w:ascii="Times New Roman" w:hAnsi="Times New Roman" w:eastAsia="STSong"/>
          <w:sz w:val="24"/>
        </w:rPr>
        <w:t xml:space="preserve">基于高德地图API与天地图POI数据，通过类别平衡质量评分从49,000个候选中筛选10,000个POI，构建Haversine球面距离矩阵。从小红书403条用户路线经四级名称匹配与系统化路线增强（餐饮住宿插入）后保留168条XHS路线，配合类别感知近邻随机游走生成5,000条合成路线，总计5,168条训练样本（train</w:t>
      </w:r>
      <w:r>
        <w:rPr>
          <w:rFonts w:ascii="Times New Roman" w:hAnsi="Times New Roman" w:eastAsia="STSong"/>
          <w:sz w:val="24"/>
        </w:rPr>
        <w:t xml:space="preserve"> 4134 / val 517 / test </w:t>
      </w:r>
      <w:r>
        <w:rPr>
          <w:rFonts w:hint="eastAsia" w:ascii="Times New Roman" w:hAnsi="Times New Roman" w:eastAsia="STSong"/>
          <w:sz w:val="24"/>
        </w:rPr>
        <w:t xml:space="preserve">517）。模型在RTX</w:t>
      </w:r>
      <w:r>
        <w:rPr>
          <w:rFonts w:ascii="Times New Roman" w:hAnsi="Times New Roman" w:eastAsia="STSong"/>
          <w:sz w:val="24"/>
        </w:rPr>
        <w:t xml:space="preserve"> 4090 </w:t>
      </w:r>
      <w:r>
        <w:rPr>
          <w:rFonts w:hint="eastAsia" w:ascii="Times New Roman" w:hAnsi="Times New Roman" w:eastAsia="STSong"/>
          <w:sz w:val="24"/>
        </w:rPr>
        <w:t xml:space="preserve">GPU上训练，采用AdamW优化器（batch_size=256,</w:t>
      </w:r>
      <w:r>
        <w:rPr>
          <w:rFonts w:ascii="Times New Roman" w:hAnsi="Times New Roman" w:eastAsia="STSong"/>
          <w:sz w:val="24"/>
        </w:rPr>
        <w:t xml:space="preserve"> </w:t>
      </w:r>
      <w:r>
        <w:rPr>
          <w:rFonts w:hint="eastAsia" w:ascii="Times New Roman" w:hAnsi="Times New Roman" w:eastAsia="STSong"/>
          <w:sz w:val="24"/>
        </w:rPr>
        <w:t xml:space="preserve">AMP混合精度），epoch</w:t>
      </w:r>
      <w:r>
        <w:rPr>
          <w:rFonts w:ascii="Times New Roman" w:hAnsi="Times New Roman" w:eastAsia="STSong"/>
          <w:sz w:val="24"/>
        </w:rPr>
        <w:t xml:space="preserve"> </w:t>
      </w:r>
      <w:r>
        <w:rPr>
          <w:rFonts w:hint="eastAsia" w:ascii="Times New Roman" w:hAnsi="Times New Roman" w:eastAsia="STSong"/>
          <w:sz w:val="24"/>
        </w:rPr>
        <w:t xml:space="preserve">106达最佳验证损失4.9041,121</w:t>
      </w:r>
      <w:r>
        <w:rPr>
          <w:rFonts w:ascii="Times New Roman" w:hAnsi="Times New Roman" w:eastAsia="STSong"/>
          <w:sz w:val="24"/>
        </w:rPr>
        <w:t xml:space="preserve"> </w:t>
      </w:r>
      <w:r>
        <w:rPr>
          <w:rFonts w:hint="eastAsia" w:ascii="Times New Roman" w:hAnsi="Times New Roman" w:eastAsia="STSong"/>
          <w:sz w:val="24"/>
        </w:rPr>
        <w:t xml:space="preserve">epoch早停。消融实验表明Engram记忆模块对路线空间效率具有显著改善（</w:t>
      </w:r>
      <m:oMath>
        <m:r>
          <m:t>K</m:t>
        </m:r>
        <m:r>
          <m:rPr>
            <m:sty m:val="p"/>
          </m:rPr>
          <m:t>=</m:t>
        </m:r>
        <m:r>
          <m:t>3</m:t>
        </m:r>
      </m:oMath>
      <w:r>
        <w:rPr>
          <w:rFonts w:hint="eastAsia" w:ascii="Times New Roman" w:hAnsi="Times New Roman" w:eastAsia="STSong"/>
          <w:sz w:val="24"/>
        </w:rPr>
        <w:t xml:space="preserve">最优综合得分0.8802,较纯Transformer基线提升0.0126），MHC双曲约束的独立贡献在有限数据规模下较温和但方向一致。</w:t>
      </w:r>
    </w:p>
    <w:p>
      <w:pPr>
        <w:pStyle w:val="BodyText"/>
        <w:spacing w:line="480" w:lineRule="exact"/>
        <w:ind w:firstLine="0"/>
      </w:pPr>
      <w:r>
        <w:rPr>
          <w:rFonts w:ascii="Times New Roman" w:hAnsi="Times New Roman" w:eastAsia="黑体"/>
          <w:sz w:val="24"/>
          <w:szCs w:val="24"/>
        </w:rPr>
        <w:t xml:space="preserve">关键词：</w:t>
      </w:r>
      <w:r>
        <w:rPr>
          <w:rFonts w:ascii="Times New Roman" w:hAnsi="Times New Roman" w:eastAsia="STSong"/>
          <w:sz w:val="24"/>
          <w:szCs w:val="24"/>
        </w:rPr>
        <w:t xml:space="preserve">旅游路线优化；Transformer；Engram内容寻址记忆；双曲流形约束；活动类型条件生成</w:t>
      </w:r>
    </w:p>
    <w:p>
      <w:pPr>
        <w:pStyle w:val="BodyText"/>
        <w:spacing w:line="480" w:lineRule="exact"/>
      </w:pPr>
      <w:r>
        <w:rPr>
          <w:rFonts w:ascii="Times New Roman" w:hAnsi="Times New Roman" w:eastAsia="STSong"/>
          <w:sz w:val="24"/>
        </w:rPr>
        <w:t xml:space="preserve"> </w:t>
      </w:r>
    </w:p>
    <w:bookmarkStart w:id="9" w:name="表格与插图清单"/>
    <w:p>
      <w:pPr>
        <w:pStyle w:val="Heading1"/>
        <w:spacing w:line="480" w:lineRule="exact"/>
        <w:jc w:val="center"/>
      </w:pPr>
      <w:r>
        <w:rPr>
          <w:rFonts w:hint="eastAsia" w:ascii="Times New Roman" w:hAnsi="Times New Roman" w:eastAsia="黑体"/>
          <w:sz w:val="30"/>
        </w:rPr>
        <w:t xml:space="preserve">表格与插图清单</w:t>
      </w:r>
    </w:p>
    <w:p>
      <w:pPr>
        <w:pStyle w:val="FirstParagraph"/>
        <w:spacing w:line="480" w:lineRule="exact"/>
        <w:ind w:firstLine="480"/>
      </w:pPr>
      <w:r>
        <w:rPr>
          <w:rFonts w:ascii="Times New Roman" w:hAnsi="Times New Roman" w:eastAsia="STSong"/>
          <w:sz w:val="24"/>
        </w:rPr>
        <w:t xml:space="preserve"> </w:t>
      </w:r>
      <w:r>
        <w:rPr>
          <w:rFonts w:hint="eastAsia" w:ascii="Times New Roman" w:hAnsi="Times New Roman" w:eastAsia="STSong"/>
          <w:sz w:val="24"/>
        </w:rPr>
        <w:t xml:space="preserve">表1活动类型转移约束矩阵</w:t>
      </w:r>
      <w:r>
        <w:rPr>
          <w:rFonts w:ascii="Times New Roman" w:hAnsi="Times New Roman" w:eastAsia="STSong"/>
          <w:sz w:val="24"/>
        </w:rPr>
        <w:br/>
      </w:r>
      <w:r>
        <w:rPr>
          <w:rFonts w:hint="eastAsia" w:ascii="Times New Roman" w:hAnsi="Times New Roman" w:eastAsia="STSong"/>
          <w:sz w:val="24"/>
        </w:rPr>
        <w:t xml:space="preserve">表2POI类别与活动类型分布统计</w:t>
      </w:r>
      <w:r>
        <w:rPr>
          <w:rFonts w:ascii="Times New Roman" w:hAnsi="Times New Roman" w:eastAsia="STSong"/>
          <w:sz w:val="24"/>
        </w:rPr>
        <w:br/>
      </w:r>
      <w:r>
        <w:rPr>
          <w:rFonts w:hint="eastAsia" w:ascii="Times New Roman" w:hAnsi="Times New Roman" w:eastAsia="STSong"/>
          <w:sz w:val="24"/>
        </w:rPr>
        <w:t xml:space="preserve">表3模型超参数配置</w:t>
      </w:r>
      <w:r>
        <w:rPr>
          <w:rFonts w:ascii="Times New Roman" w:hAnsi="Times New Roman" w:eastAsia="STSong"/>
          <w:sz w:val="24"/>
        </w:rPr>
        <w:br/>
      </w:r>
      <w:r>
        <w:rPr>
          <w:rFonts w:hint="eastAsia" w:ascii="Times New Roman" w:hAnsi="Times New Roman" w:eastAsia="STSong"/>
          <w:sz w:val="24"/>
        </w:rPr>
        <w:t xml:space="preserve">表4评价指标权重分配</w:t>
      </w:r>
      <w:r>
        <w:rPr>
          <w:rFonts w:ascii="Times New Roman" w:hAnsi="Times New Roman" w:eastAsia="STSong"/>
          <w:sz w:val="24"/>
        </w:rPr>
        <w:br/>
      </w:r>
      <w:r>
        <w:rPr>
          <w:rFonts w:hint="eastAsia" w:ascii="Times New Roman" w:hAnsi="Times New Roman" w:eastAsia="STSong"/>
          <w:sz w:val="24"/>
        </w:rPr>
        <w:t xml:space="preserve">表5消融实验组设置</w:t>
      </w:r>
      <w:r>
        <w:rPr>
          <w:rFonts w:ascii="Times New Roman" w:hAnsi="Times New Roman" w:eastAsia="STSong"/>
          <w:sz w:val="24"/>
        </w:rPr>
        <w:br/>
      </w:r>
      <w:r>
        <w:rPr>
          <w:rFonts w:hint="eastAsia" w:ascii="Times New Roman" w:hAnsi="Times New Roman" w:eastAsia="STSong"/>
          <w:sz w:val="24"/>
        </w:rPr>
        <w:t xml:space="preserve">表6生成路线评估结果</w:t>
      </w:r>
      <w:r>
        <w:rPr>
          <w:rFonts w:ascii="Times New Roman" w:hAnsi="Times New Roman" w:eastAsia="STSong"/>
          <w:sz w:val="24"/>
        </w:rPr>
        <w:br/>
      </w:r>
      <w:r>
        <w:rPr>
          <w:rFonts w:hint="eastAsia" w:ascii="Times New Roman" w:hAnsi="Times New Roman" w:eastAsia="STSong"/>
          <w:sz w:val="24"/>
        </w:rPr>
        <w:t xml:space="preserve">表7消融实验结果对比</w:t>
      </w:r>
      <w:r>
        <w:rPr>
          <w:rFonts w:ascii="Times New Roman" w:hAnsi="Times New Roman" w:eastAsia="STSong"/>
          <w:sz w:val="24"/>
        </w:rPr>
        <w:br/>
      </w:r>
      <w:r>
        <w:rPr>
          <w:rFonts w:hint="eastAsia" w:ascii="Times New Roman" w:hAnsi="Times New Roman" w:eastAsia="STSong"/>
          <w:sz w:val="24"/>
        </w:rPr>
        <w:t xml:space="preserve">表8Engram检索数</w:t>
      </w:r>
      <m:oMath>
        <m:r>
          <m:t>K</m:t>
        </m:r>
      </m:oMath>
      <w:r>
        <w:rPr>
          <w:rFonts w:hint="eastAsia" w:ascii="Times New Roman" w:hAnsi="Times New Roman" w:eastAsia="STSong"/>
          <w:sz w:val="24"/>
        </w:rPr>
        <w:t xml:space="preserve">的敏感性分析</w:t>
      </w:r>
      <w:r>
        <w:rPr>
          <w:rFonts w:ascii="Times New Roman" w:hAnsi="Times New Roman" w:eastAsia="STSong"/>
          <w:sz w:val="24"/>
        </w:rPr>
        <w:br/>
      </w:r>
      <w:r>
        <w:rPr>
          <w:rFonts w:hint="eastAsia" w:ascii="Times New Roman" w:hAnsi="Times New Roman" w:eastAsia="STSong"/>
          <w:sz w:val="24"/>
        </w:rPr>
        <w:t xml:space="preserve">图1RouteTransformer</w:t>
      </w:r>
      <w:r>
        <w:rPr>
          <w:rFonts w:ascii="Times New Roman" w:hAnsi="Times New Roman" w:eastAsia="STSong"/>
          <w:sz w:val="24"/>
        </w:rPr>
        <w:t xml:space="preserve"> </w:t>
      </w:r>
      <w:r>
        <w:rPr>
          <w:rFonts w:hint="eastAsia" w:ascii="Times New Roman" w:hAnsi="Times New Roman" w:eastAsia="STSong"/>
          <w:sz w:val="24"/>
        </w:rPr>
        <w:t xml:space="preserve">旅游路线生成模型架构图</w:t>
      </w:r>
      <w:r>
        <w:rPr>
          <w:rFonts w:ascii="Times New Roman" w:hAnsi="Times New Roman" w:eastAsia="STSong"/>
          <w:sz w:val="24"/>
        </w:rPr>
        <w:br/>
      </w:r>
      <w:r>
        <w:rPr>
          <w:rFonts w:hint="eastAsia" w:ascii="Times New Roman" w:hAnsi="Times New Roman" w:eastAsia="STSong"/>
          <w:sz w:val="24"/>
        </w:rPr>
        <w:t xml:space="preserve">图2训练损失收敛曲线</w:t>
      </w:r>
      <w:r>
        <w:rPr>
          <w:rFonts w:ascii="Times New Roman" w:hAnsi="Times New Roman" w:eastAsia="STSong"/>
          <w:sz w:val="24"/>
        </w:rPr>
        <w:br/>
      </w:r>
      <w:r>
        <w:rPr>
          <w:rFonts w:hint="eastAsia" w:ascii="Times New Roman" w:hAnsi="Times New Roman" w:eastAsia="STSong"/>
          <w:sz w:val="24"/>
        </w:rPr>
        <w:t xml:space="preserve">图3消融实验综合得分对比</w:t>
      </w:r>
      <w:r>
        <w:rPr>
          <w:rFonts w:ascii="Times New Roman" w:hAnsi="Times New Roman" w:eastAsia="STSong"/>
          <w:sz w:val="24"/>
        </w:rPr>
        <w:br/>
      </w:r>
      <w:r>
        <w:rPr>
          <w:rFonts w:hint="eastAsia" w:ascii="Times New Roman" w:hAnsi="Times New Roman" w:eastAsia="STSong"/>
          <w:sz w:val="24"/>
        </w:rPr>
        <w:t xml:space="preserve">图4路线A与路线B的空间路径对比</w:t>
      </w:r>
      <w:r>
        <w:rPr>
          <w:rFonts w:ascii="Times New Roman" w:hAnsi="Times New Roman" w:eastAsia="STSong"/>
          <w:sz w:val="24"/>
        </w:rPr>
        <w:br/>
      </w:r>
    </w:p>
    <w:p>
      <w:pPr>
        <w:pStyle w:val="BodyText"/>
        <w:spacing w:line="480" w:lineRule="exact"/>
        <w:jc w:val="center"/>
      </w:pPr>
      <w:r>
        <w:rPr>
          <w:rFonts w:hint="eastAsia" w:ascii="Times New Roman" w:hAnsi="Times New Roman" w:eastAsia="FZXiaoBiaoSong-B05S"/>
          <w:sz w:val="32"/>
          <w:szCs w:val="32"/>
        </w:rPr>
        <w:t xml:space="preserve">基于Transformer架构的哈尔滨文旅线路优化研究</w:t>
      </w:r>
    </w:p>
    <w:bookmarkEnd w:id="9"/>
    <w:bookmarkStart w:id="13" w:name="引言"/>
    <w:p>
      <w:pPr>
        <w:pStyle w:val="Heading1"/>
        <w:spacing w:line="480" w:lineRule="exact"/>
        <w:jc w:val="center"/>
      </w:pPr>
      <w:r>
        <w:rPr>
          <w:rFonts w:hint="eastAsia" w:ascii="Times New Roman" w:hAnsi="Times New Roman" w:eastAsia="黑体"/>
          <w:sz w:val="30"/>
        </w:rPr>
        <w:t xml:space="preserve">引言</w:t>
      </w:r>
    </w:p>
    <w:bookmarkStart w:id="10" w:name="研究背景与意义"/>
    <w:p>
      <w:pPr>
        <w:pStyle w:val="Heading2"/>
        <w:spacing w:line="480" w:lineRule="exact"/>
      </w:pPr>
      <w:r>
        <w:rPr>
          <w:rFonts w:hint="eastAsia" w:ascii="Times New Roman" w:hAnsi="Times New Roman" w:eastAsia="楷体"/>
          <w:sz w:val="28"/>
        </w:rPr>
        <w:t xml:space="preserve">研究背景与意义</w:t>
      </w:r>
    </w:p>
    <w:p>
      <w:pPr>
        <w:pStyle w:val="FirstParagraph"/>
        <w:spacing w:line="480" w:lineRule="exact"/>
        <w:ind w:firstLine="480"/>
      </w:pPr>
      <w:r>
        <w:rPr>
          <w:rFonts w:hint="eastAsia" w:ascii="Times New Roman" w:hAnsi="Times New Roman" w:eastAsia="STSong"/>
          <w:sz w:val="24"/>
        </w:rPr>
        <w:t xml:space="preserve">哈尔滨作为我国东北地区的冰雪旅游名城，以其独特的北国风光和欧陆建筑吸引了大量海内外游客。2024—2025年冰雪季哈尔滨累计接待游客超1.2亿人次，旅游总收入突破1,700亿元，旅游业已成为推动地方经济高质量发展的重要引擎。哈尔滨拥有太阳岛，中央大街，圣索菲亚教堂，冰雪大世界等众多知名景点，空间分布呈现</w:t>
      </w:r>
      <w:r>
        <w:rPr>
          <w:rFonts w:hint="eastAsia" w:ascii="Times New Roman" w:hAnsi="Times New Roman" w:eastAsia="STSong"/>
          <w:sz w:val="24"/>
        </w:rPr>
        <w:t xml:space="preserve">“市区密集—远郊稀疏”</w:t>
      </w:r>
      <w:r>
        <w:rPr>
          <w:rFonts w:hint="eastAsia" w:ascii="Times New Roman" w:hAnsi="Times New Roman" w:eastAsia="STSong"/>
          <w:sz w:val="24"/>
        </w:rPr>
        <w:t xml:space="preserve">的显著特征。</w:t>
      </w:r>
    </w:p>
    <w:p>
      <w:pPr>
        <w:pStyle w:val="BodyText"/>
        <w:spacing w:line="480" w:lineRule="exact"/>
        <w:ind w:firstLine="480"/>
      </w:pPr>
      <w:r>
        <w:rPr>
          <w:rFonts w:hint="eastAsia" w:ascii="Times New Roman" w:hAnsi="Times New Roman" w:eastAsia="STSong"/>
          <w:sz w:val="24"/>
        </w:rPr>
        <w:t xml:space="preserve">然而，哈尔滨旅游路线规划面临若干现实挑战。首先，热门景点空间分布跨度极大——市区核心景点（中央大街，圣索菲亚教堂等）多集中于道里区和南岗区，彼此间距1—5</w:t>
      </w:r>
      <w:r>
        <w:rPr>
          <w:rFonts w:ascii="Times New Roman" w:hAnsi="Times New Roman" w:eastAsia="STSong"/>
          <w:sz w:val="24"/>
        </w:rPr>
        <w:t xml:space="preserve"> </w:t>
      </w:r>
      <w:r>
        <w:rPr>
          <w:rFonts w:hint="eastAsia" w:ascii="Times New Roman" w:hAnsi="Times New Roman" w:eastAsia="STSong"/>
          <w:sz w:val="24"/>
        </w:rPr>
        <w:t xml:space="preserve">km，而远郊景点（亚布力滑雪场距市区约200</w:t>
      </w:r>
      <w:r>
        <w:rPr>
          <w:rFonts w:ascii="Times New Roman" w:hAnsi="Times New Roman" w:eastAsia="STSong"/>
          <w:sz w:val="24"/>
        </w:rPr>
        <w:t xml:space="preserve"> </w:t>
      </w:r>
      <w:r>
        <w:rPr>
          <w:rFonts w:hint="eastAsia" w:ascii="Times New Roman" w:hAnsi="Times New Roman" w:eastAsia="STSong"/>
          <w:sz w:val="24"/>
        </w:rPr>
        <w:t xml:space="preserve">km）需要长距离驾车通达，路线优化需兼顾POI选择和空间合理性的双重约束。其次，哈尔滨旅游具有显著的季节性差异：冬季以冰雪旅游为主导，夏季以避暑观光为主，不同季节的热门景点集合和推荐模式截然不同，模型需具备季节感知能力。第三，完整的旅游行程涉及多种活动类型的交错安排——景点游览，餐饮，住宿，交通接驳，购物等，存在明确的先后顺序约束（如不宜连续安排两餐，住宿应在每日末尾），单纯的距离优化无法满足活动节奏和多样性需求。</w:t>
      </w:r>
    </w:p>
    <w:p>
      <w:pPr>
        <w:pStyle w:val="BodyText"/>
        <w:spacing w:line="480" w:lineRule="exact"/>
        <w:ind w:firstLine="480"/>
      </w:pPr>
      <w:r>
        <w:rPr>
          <w:rFonts w:ascii="Times New Roman" w:hAnsi="Times New Roman" w:eastAsia="STSong"/>
          <w:sz w:val="24"/>
        </w:rPr>
        <w:t xml:space="preserve">传统的旅游路线规划方法可归为两类基本范式。第一类是基于运筹学的组合优化方法，将路线规划建模为旅行商问题（Traveling Salesman Problem，TSP）或其变体。TSP是一类经典的组合优化问题：给定一组城市及两两之间的距离，要求找到一条经过所有城市恰好一次并返回起点的最短回路。在旅游路线场景中，TSP变体通常放松了"返回起点"和"访问所有节点"的约束，转而求解在时间或预算限制下最大化游览收益的路径。这类方法采用贪心算法，遗传算法等元启发式求解</w:t>
      </w:r>
      <w:r>
        <w:rPr>
          <w:rFonts w:ascii="Times New Roman" w:hAnsi="Times New Roman" w:eastAsia="STSong"/>
          <w:sz w:val="24"/>
          <w:vertAlign w:val="superscript"/>
        </w:rPr>
        <w:t xml:space="preserve">[1]</w:t>
      </w:r>
      <w:r>
        <w:rPr>
          <w:rFonts w:ascii="Times New Roman" w:hAnsi="Times New Roman" w:eastAsia="STSong"/>
          <w:sz w:val="24"/>
        </w:rPr>
        <w:t xml:space="preserve">,其优势在于能保证空间全局最优性，但根本局限在于将路线抽象为纯路径优化，忽略活动类型转换规律和个性化偏好。第二类是基于推荐系统的方法，通过协同过滤或深度学习从用户交互记录中学习偏好模式</w:t>
      </w:r>
      <w:r>
        <w:rPr>
          <w:rFonts w:ascii="Times New Roman" w:hAnsi="Times New Roman" w:eastAsia="STSong"/>
          <w:sz w:val="24"/>
          <w:vertAlign w:val="superscript"/>
        </w:rPr>
        <w:t xml:space="preserve">[2,3]</w:t>
      </w:r>
      <w:r>
        <w:rPr>
          <w:rFonts w:ascii="Times New Roman" w:hAnsi="Times New Roman" w:eastAsia="STSong"/>
          <w:sz w:val="24"/>
        </w:rPr>
        <w:t xml:space="preserve">,能较好捕捉用户偏好，但面临冷启动问题，且难以显式建模POI间的空间拓扑关系。</w:t>
      </w:r>
    </w:p>
    <w:p>
      <w:pPr>
        <w:pStyle w:val="BodyText"/>
        <w:spacing w:line="480" w:lineRule="exact"/>
        <w:ind w:firstLine="480"/>
      </w:pPr>
      <w:r>
        <w:rPr>
          <w:rFonts w:ascii="Times New Roman" w:hAnsi="Times New Roman" w:eastAsia="STSong"/>
          <w:sz w:val="24"/>
        </w:rPr>
        <w:t xml:space="preserve">近年来，基于注意力机制的Transformer架构在旅游路线推荐和路径规划领域展现出新的潜力。Vaswani等</w:t>
      </w:r>
      <w:r>
        <w:rPr>
          <w:rFonts w:ascii="Times New Roman" w:hAnsi="Times New Roman" w:eastAsia="STSong"/>
          <w:sz w:val="24"/>
          <w:vertAlign w:val="superscript"/>
        </w:rPr>
        <w:t xml:space="preserve">[4]</w:t>
      </w:r>
      <w:r>
        <w:rPr>
          <w:rFonts w:ascii="Times New Roman" w:hAnsi="Times New Roman" w:eastAsia="STSong"/>
          <w:sz w:val="24"/>
        </w:rPr>
        <w:t xml:space="preserve">提出的Transformer凭借并行计算效率和强大的长程依赖建模能力，在序列推荐，路径规划等领域取得了突破性进展。将旅游路线生成建模为Seq2Seq预测问题，使模型端到端学习POI选择规律，是一种富有前景的研究方向</w:t>
      </w:r>
      <w:r>
        <w:rPr>
          <w:rFonts w:ascii="Times New Roman" w:hAnsi="Times New Roman" w:eastAsia="STSong"/>
          <w:sz w:val="24"/>
          <w:vertAlign w:val="superscript"/>
        </w:rPr>
        <w:t xml:space="preserve">[5]</w:t>
      </w:r>
      <w:r>
        <w:rPr>
          <w:rFonts w:ascii="Times New Roman" w:hAnsi="Times New Roman" w:eastAsia="STSong"/>
          <w:sz w:val="24"/>
        </w:rPr>
        <w:t xml:space="preserve">.然而，标准Transformer直接应用于旅游路线生成存在三个核心问题：第一，自注意力机制无法充分利用路网提供的空间拓扑先验信息（如POI间真实驾车距离和连通关系），这对空间约束强烈的路线规划任务至关重要；第二，旅游路线训练数据通常规模有限（本文仅403条原始路线），纯数据驱动学习策略面临样本不足的困境；第三，传统优化器（如Adam</w:t>
      </w:r>
      <w:r>
        <w:rPr>
          <w:rFonts w:ascii="Times New Roman" w:hAnsi="Times New Roman" w:eastAsia="STSong"/>
          <w:sz w:val="24"/>
          <w:vertAlign w:val="superscript"/>
        </w:rPr>
        <w:t xml:space="preserve">[6]</w:t>
      </w:r>
      <w:r>
        <w:rPr>
          <w:rFonts w:ascii="Times New Roman" w:hAnsi="Times New Roman" w:eastAsia="STSong"/>
          <w:sz w:val="24"/>
        </w:rPr>
        <w:t xml:space="preserve">和AdamW</w:t>
      </w:r>
      <w:r>
        <w:rPr>
          <w:rFonts w:ascii="Times New Roman" w:hAnsi="Times New Roman" w:eastAsia="STSong"/>
          <w:sz w:val="24"/>
          <w:vertAlign w:val="superscript"/>
        </w:rPr>
        <w:t xml:space="preserve">[7]</w:t>
      </w:r>
      <w:r>
        <w:rPr>
          <w:rFonts w:ascii="Times New Roman" w:hAnsi="Times New Roman" w:eastAsia="STSong"/>
          <w:sz w:val="24"/>
        </w:rPr>
        <w:t xml:space="preserve">）采用对角预条件近似，忽略了参数矩阵结构信息，可能收敛到次优解。</w:t>
      </w:r>
    </w:p>
    <w:bookmarkEnd w:id="10"/>
    <w:bookmarkStart w:id="11" w:name="研究内容与创新点"/>
    <w:p>
      <w:pPr>
        <w:pStyle w:val="Heading2"/>
        <w:spacing w:line="480" w:lineRule="exact"/>
      </w:pPr>
      <w:r>
        <w:rPr>
          <w:rFonts w:hint="eastAsia" w:ascii="Times New Roman" w:hAnsi="Times New Roman" w:eastAsia="楷体"/>
          <w:sz w:val="28"/>
        </w:rPr>
        <w:t xml:space="preserve">研究内容与创新点</w:t>
      </w:r>
    </w:p>
    <w:p>
      <w:pPr>
        <w:pStyle w:val="FirstParagraph"/>
        <w:spacing w:line="480" w:lineRule="exact"/>
        <w:ind w:firstLine="480"/>
      </w:pPr>
      <w:r>
        <w:rPr>
          <w:rFonts w:hint="eastAsia" w:ascii="Times New Roman" w:hAnsi="Times New Roman" w:eastAsia="STSong"/>
          <w:sz w:val="24"/>
        </w:rPr>
        <w:t xml:space="preserve">针对上述问题与挑战，本文提出了一种融合多源创新技术的Transformer路线生成模型——RouteTransformer，该模型在标准Encoder-Decoder框架的基础上，集成了三项核心技术创新：</w:t>
      </w:r>
    </w:p>
    <w:p>
      <w:pPr>
        <w:pStyle w:val="BodyText"/>
        <w:spacing w:line="480" w:lineRule="exact"/>
        <w:ind w:firstLine="480"/>
      </w:pPr>
      <m:oMath>
        <m:r>
          <m:t>M</m:t>
        </m:r>
        <m:r>
          <m:rPr>
            <m:sty m:val="p"/>
          </m:rPr>
          <m:t>=</m:t>
        </m:r>
        <m:r>
          <m:t>500</m:t>
        </m:r>
      </m:oMath>
      <m:oMath>
        <m:r>
          <m:t>K</m:t>
        </m:r>
        <m:r>
          <m:rPr>
            <m:sty m:val="p"/>
          </m:rPr>
          <m:t>=</m:t>
        </m:r>
        <m:r>
          <m:t>5</m:t>
        </m:r>
      </m:oMath>
      <w:r>
        <w:rPr>
          <w:rFonts w:ascii="Times New Roman" w:hAnsi="Times New Roman" w:eastAsia="STSong"/>
          <w:sz w:val="24"/>
        </w:rPr>
        <w:t xml:space="preserve">（1）Engram内容寻址记忆机制：受神经图灵机</w:t>
      </w:r>
      <w:r>
        <w:rPr>
          <w:rFonts w:ascii="Times New Roman" w:hAnsi="Times New Roman" w:eastAsia="STSong"/>
          <w:sz w:val="24"/>
          <w:vertAlign w:val="superscript"/>
        </w:rPr>
        <w:t xml:space="preserve">[8]</w:t>
      </w:r>
      <w:r>
        <w:rPr>
          <w:rFonts w:ascii="Times New Roman" w:hAnsi="Times New Roman" w:eastAsia="STSong"/>
          <w:sz w:val="24"/>
        </w:rPr>
        <w:t xml:space="preserve">和记忆网络</w:t>
      </w:r>
      <w:r>
        <w:rPr>
          <w:rFonts w:ascii="Times New Roman" w:hAnsi="Times New Roman" w:eastAsia="STSong"/>
          <w:sz w:val="24"/>
          <w:vertAlign w:val="superscript"/>
        </w:rPr>
        <w:t xml:space="preserve">[9]</w:t>
      </w:r>
      <w:r>
        <w:rPr>
          <w:rFonts w:ascii="Times New Roman" w:hAnsi="Times New Roman" w:eastAsia="STSong"/>
          <w:sz w:val="24"/>
        </w:rPr>
        <w:t xml:space="preserve">的启发，将历史优质路线的编码向量经平均池化压缩后存入外部记忆库（容量）。解码器每步通过RMSNorm归一化的余弦相似度检索最相似的条记忆，通过可学习Sigmoid门控自适应融合记忆信息与当前解码状态。其基本直觉是：高质量旅游路线之间存在可迁移的模式——游客在某区域游览后倾向于去哪些POI，游览几个景点后需安排餐饮——这些可通过检索相似路线来捕捉，从而弥补训练数据不足。DeepSeek-V3技术报告</w:t>
      </w:r>
      <w:r>
        <w:rPr>
          <w:rFonts w:ascii="Times New Roman" w:hAnsi="Times New Roman" w:eastAsia="STSong"/>
          <w:sz w:val="24"/>
          <w:vertAlign w:val="superscript"/>
        </w:rPr>
        <w:t xml:space="preserve">[10]</w:t>
      </w:r>
      <w:r>
        <w:rPr>
          <w:rFonts w:ascii="Times New Roman" w:hAnsi="Times New Roman" w:eastAsia="STSong"/>
          <w:sz w:val="24"/>
        </w:rPr>
        <w:t xml:space="preserve">中外部记忆增强的设计理念为本文提供了方法论参考。</w:t>
      </w:r>
    </w:p>
    <w:p>
      <w:pPr>
        <w:pStyle w:val="BodyText"/>
        <w:spacing w:line="480" w:lineRule="exact"/>
        <w:ind w:firstLine="480"/>
      </w:pPr>
      <m:oMath>
        <m:r>
          <m:t>c</m:t>
        </m:r>
        <m:r>
          <m:rPr>
            <m:sty m:val="p"/>
          </m:rPr>
          <m:t>=</m:t>
        </m:r>
        <m:r>
          <m:t>1.0</m:t>
        </m:r>
      </m:oMath>
      <w:r>
        <w:rPr>
          <w:rFonts w:ascii="Times New Roman" w:hAnsi="Times New Roman" w:eastAsia="STSong"/>
          <w:sz w:val="24"/>
        </w:rPr>
        <w:t xml:space="preserve">（2）MHC（Manifold Hyperbolic Constraint）双曲流形约束层：基于庞加莱球模型在双曲空间中学习POI嵌入表征。地理空间中POI分布具有天然的层次性——城市中心景点密集而紧凑，远郊景点稀疏而分散——双曲空间随半径呈指数级增长，恰好与树状结构的节点数增长规律一致，是层次数据的天然表征空间</w:t>
      </w:r>
      <w:r>
        <w:rPr>
          <w:rFonts w:ascii="Times New Roman" w:hAnsi="Times New Roman" w:eastAsia="STSong"/>
          <w:sz w:val="24"/>
          <w:vertAlign w:val="superscript"/>
        </w:rPr>
        <w:t xml:space="preserve">[11,12]</w:t>
      </w:r>
      <w:r>
        <w:rPr>
          <w:rFonts w:ascii="Times New Roman" w:hAnsi="Times New Roman" w:eastAsia="STSong"/>
          <w:sz w:val="24"/>
        </w:rPr>
        <w:t xml:space="preserve">.本文设定双曲嵌入维度64，曲率,以双曲测地距离替代欧氏距离，并施加正则化约束确保嵌入保持在球内，为模型提供层次化的空间表征先验。</w:t>
      </w:r>
    </w:p>
    <w:p>
      <w:pPr>
        <w:pStyle w:val="BodyText"/>
        <w:spacing w:line="480" w:lineRule="exact"/>
        <w:ind w:firstLine="480"/>
      </w:pPr>
      <m:oMath>
        <m:r>
          <m:t>G</m:t>
        </m:r>
        <m:sSup>
          <m:e>
            <m:r>
              <m:t>G</m:t>
            </m:r>
          </m:e>
          <m:sup>
            <m:r>
              <m:t>T</m:t>
            </m:r>
          </m:sup>
        </m:sSup>
        <m:r>
          <m:rPr>
            <m:sty m:val="p"/>
          </m:rPr>
          <m:t>≈</m:t>
        </m:r>
        <m:r>
          <m:t>I</m:t>
        </m:r>
      </m:oMath>
      <m:oMath>
        <m:r>
          <m:t>β</m:t>
        </m:r>
        <m:r>
          <m:rPr>
            <m:sty m:val="p"/>
          </m:rPr>
          <m:t>=</m:t>
        </m:r>
        <m:r>
          <m:t>0.95</m:t>
        </m:r>
      </m:oMath>
      <m:oMath>
        <m:r>
          <m:t>0.2</m:t>
        </m:r>
        <m:r>
          <m:rPr>
            <m:sty m:val="p"/>
          </m:rPr>
          <m:t>⋅</m:t>
        </m:r>
        <m:rad>
          <m:radPr>
            <m:degHide m:val="on"/>
          </m:radPr>
          <m:deg/>
          <m:e>
            <m:r>
              <m:rPr>
                <m:sty m:val="p"/>
              </m:rPr>
              <m:t>max</m:t>
            </m:r>
            <m:r>
              <m:rPr>
                <m:sty m:val="p"/>
              </m:rPr>
              <m:t>(</m:t>
            </m:r>
            <m:r>
              <m:t>A</m:t>
            </m:r>
            <m:r>
              <m:rPr>
                <m:sty m:val="p"/>
              </m:rPr>
              <m:t>,</m:t>
            </m:r>
            <m:r>
              <m:t>B</m:t>
            </m:r>
            <m:r>
              <m:rPr>
                <m:sty m:val="p"/>
              </m:rPr>
              <m:t>)</m:t>
            </m:r>
          </m:e>
        </m:rad>
      </m:oMath>
      <w:r>
        <w:rPr>
          <w:rFonts w:ascii="Times New Roman" w:hAnsi="Times New Roman" w:eastAsia="STSong"/>
          <w:sz w:val="24"/>
        </w:rPr>
        <w:t xml:space="preserve">（3）Muon矩阵正交化优化器：替代Adam，针对二维权重矩阵采用Newton-Schulz五次迭代梯度正交化策略</w:t>
      </w:r>
      <w:r>
        <w:rPr>
          <w:rFonts w:ascii="Times New Roman" w:hAnsi="Times New Roman" w:eastAsia="STSong"/>
          <w:sz w:val="24"/>
          <w:vertAlign w:val="superscript"/>
        </w:rPr>
        <w:t xml:space="preserve">[13]</w:t>
      </w:r>
      <w:r>
        <w:rPr>
          <w:rFonts w:ascii="Times New Roman" w:hAnsi="Times New Roman" w:eastAsia="STSong"/>
          <w:sz w:val="24"/>
        </w:rPr>
        <w:t xml:space="preserve">,将标准化梯度矩阵映射到最近的正交矩阵（），结合Nesterov动量（）和Kimi缩放（），使高维参数更新在几何上更稳定</w:t>
      </w:r>
      <w:r>
        <w:rPr>
          <w:rFonts w:ascii="Times New Roman" w:hAnsi="Times New Roman" w:eastAsia="STSong"/>
          <w:sz w:val="24"/>
          <w:vertAlign w:val="superscript"/>
        </w:rPr>
        <w:t xml:space="preserve">[14]</w:t>
      </w:r>
      <w:r>
        <w:rPr>
          <w:rFonts w:ascii="Times New Roman" w:hAnsi="Times New Roman" w:eastAsia="STSong"/>
          <w:sz w:val="24"/>
        </w:rPr>
        <w:t xml:space="preserve">.一维参数回退至AdamW更新，形成混合优化策略。</w:t>
      </w:r>
    </w:p>
    <w:p>
      <w:pPr>
        <w:pStyle w:val="BodyText"/>
        <w:spacing w:line="480" w:lineRule="exact"/>
        <w:ind w:firstLine="480"/>
      </w:pPr>
      <w:r>
        <w:rPr>
          <w:rFonts w:hint="eastAsia" w:ascii="Times New Roman" w:hAnsi="Times New Roman" w:eastAsia="STSong"/>
          <w:sz w:val="24"/>
        </w:rPr>
        <w:t xml:space="preserve">此外，本文设计了活动类型条件生成机制，将旅游活动建模为六种类型并通过</w:t>
      </w:r>
      <m:oMath>
        <m:r>
          <m:t>6</m:t>
        </m:r>
        <m:r>
          <m:rPr>
            <m:sty m:val="p"/>
          </m:rPr>
          <m:t>×</m:t>
        </m:r>
        <m:r>
          <m:t>6</m:t>
        </m:r>
      </m:oMath>
      <w:r>
        <w:rPr>
          <w:rFonts w:hint="eastAsia" w:ascii="Times New Roman" w:hAnsi="Times New Roman" w:eastAsia="STSong"/>
          <w:sz w:val="24"/>
        </w:rPr>
        <w:t xml:space="preserve">转移约束矩阵编码旅游常识规则，在训练和推理阶段同时施加约束。推理阶段进一步运用步行景点聚类掩码，已访问POI屏蔽，连续同类型强制切换等硬约束，确保生成路线的活动节奏和空间覆盖合理性。</w:t>
      </w:r>
    </w:p>
    <w:p>
      <w:pPr>
        <w:pStyle w:val="BodyText"/>
        <w:spacing w:line="480" w:lineRule="exact"/>
        <w:ind w:firstLine="480"/>
      </w:pPr>
      <w:r>
        <w:rPr>
          <w:rFonts w:hint="eastAsia" w:ascii="Times New Roman" w:hAnsi="Times New Roman" w:eastAsia="STSong"/>
          <w:sz w:val="24"/>
        </w:rPr>
        <w:t xml:space="preserve">本文从高德地图和天地图融合数据中，通过类别平衡质量评分（综合POI评分，用户评论数，类别多样性）从49,000个POI候选中筛选出10,000个哈尔滨POI（景点4,091，住宿2,000，餐饮1,923，购物1,500，交通枢纽486），采用Haversine球面距离公式构建POI间距离矩阵（</w:t>
      </w:r>
      <m:oMath>
        <m:r>
          <m:t>10000</m:t>
        </m:r>
        <m:r>
          <m:rPr>
            <m:sty m:val="p"/>
          </m:rPr>
          <m:t>×</m:t>
        </m:r>
        <m:r>
          <m:t>10000</m:t>
        </m:r>
      </m:oMath>
      <w:r>
        <w:rPr>
          <w:rFonts w:hint="eastAsia" w:ascii="Times New Roman" w:hAnsi="Times New Roman" w:eastAsia="STSong"/>
          <w:sz w:val="24"/>
        </w:rPr>
        <w:t xml:space="preserve">），并结合距离分段速度因子估算驾车通行时间。路线训练数据来源于小红书403条用户分享路线，经四级名称匹配和系统化路线增强（每2景插入餐饮，末尾加住宿）后保留168条XHS路线，由类别感知近邻随机游走（距离</w:t>
      </w:r>
      <m:oMath>
        <m:sSup>
          <m:e>
            <m:r>
              <m:t>​</m:t>
            </m:r>
          </m:e>
          <m:sup>
            <m:r>
              <m:rPr>
                <m:sty m:val="p"/>
              </m:rPr>
              <m:t>−</m:t>
            </m:r>
            <m:r>
              <m:t>2</m:t>
            </m:r>
          </m:sup>
        </m:sSup>
        <m:r>
          <m:rPr>
            <m:sty m:val="p"/>
          </m:rPr>
          <m:t>×</m:t>
        </m:r>
      </m:oMath>
      <w:r>
        <w:rPr>
          <w:rFonts w:hint="eastAsia" w:ascii="Times New Roman" w:hAnsi="Times New Roman" w:eastAsia="STSong"/>
          <w:sz w:val="24"/>
        </w:rPr>
        <w:t xml:space="preserve">评分加权选择）生成5,000条合成路线，总计5,168条训练路线。为解决10K</w:t>
      </w:r>
      <w:r>
        <w:rPr>
          <w:rFonts w:ascii="Times New Roman" w:hAnsi="Times New Roman" w:eastAsia="STSong"/>
          <w:sz w:val="24"/>
        </w:rPr>
        <w:t xml:space="preserve"> </w:t>
      </w:r>
      <w:r>
        <w:rPr>
          <w:rFonts w:hint="eastAsia" w:ascii="Times New Roman" w:hAnsi="Times New Roman" w:eastAsia="STSong"/>
          <w:sz w:val="24"/>
        </w:rPr>
        <w:t xml:space="preserve">POI规模下的显存瓶颈，设计了共享数据加载方案——POI特征矩阵，邻接矩阵和距离矩阵一次性加载至GPU，编码器输出在所有batch间共享，将训练峰值显存控制在约3.3</w:t>
      </w:r>
      <w:r>
        <w:rPr>
          <w:rFonts w:ascii="Times New Roman" w:hAnsi="Times New Roman" w:eastAsia="STSong"/>
          <w:sz w:val="24"/>
        </w:rPr>
        <w:t xml:space="preserve"> </w:t>
      </w:r>
      <w:r>
        <w:rPr>
          <w:rFonts w:hint="eastAsia" w:ascii="Times New Roman" w:hAnsi="Times New Roman" w:eastAsia="STSong"/>
          <w:sz w:val="24"/>
        </w:rPr>
        <w:t xml:space="preserve">GB（RTX</w:t>
      </w:r>
      <w:r>
        <w:rPr>
          <w:rFonts w:ascii="Times New Roman" w:hAnsi="Times New Roman" w:eastAsia="STSong"/>
          <w:sz w:val="24"/>
        </w:rPr>
        <w:t xml:space="preserve"> 4090 24 </w:t>
      </w:r>
      <w:r>
        <w:rPr>
          <w:rFonts w:hint="eastAsia" w:ascii="Times New Roman" w:hAnsi="Times New Roman" w:eastAsia="STSong"/>
          <w:sz w:val="24"/>
        </w:rPr>
        <w:t xml:space="preserve">GB）。模型在数据划分（8:1:1），训练超参数（batch_size=256,</w:t>
      </w:r>
      <w:r>
        <w:rPr>
          <w:rFonts w:ascii="Times New Roman" w:hAnsi="Times New Roman" w:eastAsia="STSong"/>
          <w:sz w:val="24"/>
        </w:rPr>
        <w:t xml:space="preserve"> </w:t>
      </w:r>
      <w:r>
        <w:rPr>
          <w:rFonts w:hint="eastAsia" w:ascii="Times New Roman" w:hAnsi="Times New Roman" w:eastAsia="STSong"/>
          <w:sz w:val="24"/>
        </w:rPr>
        <w:t xml:space="preserve">AMP混合精度）和评估指标等方面进行了系统的实验设计与分析。</w:t>
      </w:r>
    </w:p>
    <w:bookmarkEnd w:id="11"/>
    <w:bookmarkStart w:id="12" w:name="论文结构安排"/>
    <w:p>
      <w:pPr>
        <w:pStyle w:val="Heading2"/>
        <w:spacing w:line="480" w:lineRule="exact"/>
      </w:pPr>
      <w:r>
        <w:rPr>
          <w:rFonts w:hint="eastAsia" w:ascii="Times New Roman" w:hAnsi="Times New Roman" w:eastAsia="楷体"/>
          <w:sz w:val="28"/>
        </w:rPr>
        <w:t xml:space="preserve">论文结构安排</w:t>
      </w:r>
    </w:p>
    <w:p>
      <w:pPr>
        <w:pStyle w:val="FirstParagraph"/>
        <w:spacing w:line="480" w:lineRule="exact"/>
        <w:ind w:firstLine="480"/>
      </w:pPr>
      <w:r>
        <w:rPr>
          <w:rFonts w:hint="eastAsia" w:ascii="Times New Roman" w:hAnsi="Times New Roman" w:eastAsia="STSong"/>
          <w:sz w:val="24"/>
        </w:rPr>
        <w:t xml:space="preserve">本文的后续章节安排如下：第二节详细阐述RouteTransformer模型架构，包括POI嵌入层，图感知编码器，Engram记忆模块，MHC双曲约束，活动类型条件生成，Muon优化器和损失函数的设计；第三节介绍数据来源与预处理方法，包括POI采集与特征构建，路网距离矩阵，路线数据增强和步行聚类；第四节描述模型训练策略，约束Beam</w:t>
      </w:r>
      <w:r>
        <w:rPr>
          <w:rFonts w:ascii="Times New Roman" w:hAnsi="Times New Roman" w:eastAsia="STSong"/>
          <w:sz w:val="24"/>
        </w:rPr>
        <w:t xml:space="preserve"> </w:t>
      </w:r>
      <w:r>
        <w:rPr>
          <w:rFonts w:hint="eastAsia" w:ascii="Times New Roman" w:hAnsi="Times New Roman" w:eastAsia="STSong"/>
          <w:sz w:val="24"/>
        </w:rPr>
        <w:t xml:space="preserve">Search推理和综合评价指标体系；第五节分析模型实验结果，涵盖训练收敛，路线生成质量和消融实验；第六节给出结论与未来展望。</w:t>
      </w:r>
    </w:p>
    <w:bookmarkEnd w:id="12"/>
    <w:bookmarkEnd w:id="13"/>
    <w:bookmarkStart w:id="33" w:name="routetransformer模型建立"/>
    <w:p>
      <w:pPr>
        <w:pStyle w:val="Heading1"/>
        <w:spacing w:line="480" w:lineRule="exact"/>
        <w:jc w:val="center"/>
      </w:pPr>
      <w:r>
        <w:rPr>
          <w:rFonts w:hint="eastAsia" w:ascii="Times New Roman" w:hAnsi="Times New Roman" w:eastAsia="黑体"/>
          <w:sz w:val="30"/>
        </w:rPr>
        <w:t xml:space="preserve">RouteTransformer模型建立</w:t>
      </w:r>
    </w:p>
    <w:bookmarkStart w:id="15" w:name="整体架构"/>
    <w:p>
      <w:pPr>
        <w:pStyle w:val="Heading2"/>
        <w:spacing w:line="480" w:lineRule="exact"/>
      </w:pPr>
      <w:r>
        <w:rPr>
          <w:rFonts w:hint="eastAsia" w:ascii="Times New Roman" w:hAnsi="Times New Roman" w:eastAsia="楷体"/>
          <w:sz w:val="28"/>
        </w:rPr>
        <w:t xml:space="preserve">整体架构</w:t>
      </w:r>
    </w:p>
    <w:p>
      <w:pPr>
        <w:pStyle w:val="FirstParagraph"/>
        <w:spacing w:line="480" w:lineRule="exact"/>
        <w:ind w:firstLine="480"/>
      </w:pPr>
      <w:hyperlink w:anchor="fig:routetransformer">
        <w:r>
          <w:rPr>
            <w:rStyle w:val="Hyperlink"/>
          </w:rPr>
          <w:t xml:space="preserve">1</w:t>
        </w:r>
      </w:hyperlink>
      <w:r>
        <w:rPr>
          <w:rFonts w:ascii="Times New Roman" w:hAnsi="Times New Roman" w:eastAsia="STSong"/>
          <w:sz w:val="24"/>
        </w:rPr>
        <w:t xml:space="preserve">本文提出的RouteTransformer模型采用标准的Transformer Encoder-Decoder架构</w:t>
      </w:r>
      <w:r>
        <w:rPr>
          <w:rFonts w:ascii="Times New Roman" w:hAnsi="Times New Roman" w:eastAsia="STSong"/>
          <w:sz w:val="24"/>
          <w:vertAlign w:val="superscript"/>
        </w:rPr>
        <w:t xml:space="preserve">[4]</w:t>
      </w:r>
      <w:r>
        <w:rPr>
          <w:rFonts w:ascii="Times New Roman" w:hAnsi="Times New Roman" w:eastAsia="STSong"/>
          <w:sz w:val="24"/>
        </w:rPr>
        <w:t xml:space="preserve">,并在其中深度融合了三项核心创新技术：编码器端的图感知注意力（Graph-Aware Attention），解码器端的Engram内容寻址记忆（Engram Content-Addressable Memory）以及全局的MHC双曲流形约束（Manifold Hyperbolic Constraint）。模型的整体架构如图1所示。</w:t>
      </w:r>
    </w:p>
    <w:bookmarkStart w:id="14" w:name="fig:routetransformer"/>
    <w:tbl>
      <w:tblPr>
        <w:tblStyle w:val="FigureTable"/>
        <w:tblW w:type="auto" w:w="0"/>
        <w:jc w:val="center"/>
        <w:tblLook w:firstRow="0" w:lastRow="0" w:firstColumn="0" w:lastColumn="0"/>
      </w:tblPr>
      <w:tblGrid/>
    </w:tbl>
    <w:p>
      <w:pPr>
        <w:pStyle w:val="ImageCaption"/>
        <w:spacing w:line="480" w:lineRule="exact"/>
      </w:pPr>
      <w:r>
        <w:rPr>
          <w:rFonts w:ascii="Times New Roman" w:hAnsi="Times New Roman" w:eastAsia="STSong"/>
          <w:sz w:val="24"/>
        </w:rPr>
        <w:t xml:space="preserve">RouteTransformer </w:t>
      </w:r>
      <w:r>
        <w:rPr>
          <w:rFonts w:hint="eastAsia" w:ascii="Times New Roman" w:hAnsi="Times New Roman" w:eastAsia="STSong"/>
          <w:sz w:val="24"/>
        </w:rPr>
        <w:t xml:space="preserve">旅游路线生成模型架构图</w:t>
      </w:r>
    </w:p>
    <w:bookmarkEnd w:id="14"/>
    <w:p>
      <w:pPr>
        <w:pStyle w:val="BodyText"/>
        <w:spacing w:line="480" w:lineRule="exact"/>
        <w:ind w:firstLine="480"/>
      </w:pPr>
      <w:r>
        <w:rPr>
          <w:rFonts w:hint="eastAsia" w:ascii="Times New Roman" w:hAnsi="Times New Roman" w:eastAsia="STSong"/>
          <w:sz w:val="24"/>
        </w:rPr>
        <w:t xml:space="preserve">模型的基本工作流程如下：</w:t>
      </w:r>
    </w:p>
    <w:p>
      <w:pPr>
        <w:numPr>
          <w:ilvl w:val="0"/>
          <w:numId w:val="1001"/>
        </w:numPr>
        <w:spacing w:line="480" w:lineRule="exact"/>
        <w:ind w:firstLine="420"/>
      </w:pPr>
      <w:r>
        <w:rPr>
          <w:rFonts w:hint="eastAsia" w:ascii="Times New Roman" w:hAnsi="Times New Roman" w:eastAsia="STSong"/>
          <w:sz w:val="24"/>
        </w:rPr>
        <w:t xml:space="preserve">编码阶段：POI嵌入层将POI</w:t>
      </w:r>
      <w:r>
        <w:rPr>
          <w:rFonts w:ascii="Times New Roman" w:hAnsi="Times New Roman" w:eastAsia="STSong"/>
          <w:sz w:val="24"/>
        </w:rPr>
        <w:t xml:space="preserve"> </w:t>
      </w:r>
      <w:r>
        <w:rPr>
          <w:rFonts w:hint="eastAsia" w:ascii="Times New Roman" w:hAnsi="Times New Roman" w:eastAsia="STSong"/>
          <w:sz w:val="24"/>
        </w:rPr>
        <w:t xml:space="preserve">ID，类别，活动类型和评分映射为128维嵌入</w:t>
      </w:r>
      <m:oMath>
        <m:r>
          <m:t>X</m:t>
        </m:r>
        <m:r>
          <m:rPr>
            <m:sty m:val="p"/>
          </m:rPr>
          <m:t>∈</m:t>
        </m:r>
        <m:sSup>
          <m:e>
            <m:r>
              <m:rPr>
                <m:scr m:val="double-struck"/>
                <m:sty m:val="p"/>
              </m:rPr>
              <m:t>R</m:t>
            </m:r>
          </m:e>
          <m:sup>
            <m:r>
              <m:t>N</m:t>
            </m:r>
            <m:r>
              <m:rPr>
                <m:sty m:val="p"/>
              </m:rPr>
              <m:t>×</m:t>
            </m:r>
            <m:sSub>
              <m:e>
                <m:r>
                  <m:t>d</m:t>
                </m:r>
              </m:e>
              <m:sub>
                <m:r>
                  <m:rPr>
                    <m:nor/>
                    <m:sty m:val="p"/>
                  </m:rPr>
                  <m:t>model</m:t>
                </m:r>
              </m:sub>
            </m:sSub>
          </m:sup>
        </m:sSup>
      </m:oMath>
      <w:r>
        <w:rPr>
          <w:rFonts w:hint="eastAsia" w:ascii="Times New Roman" w:hAnsi="Times New Roman" w:eastAsia="STSong"/>
          <w:sz w:val="24"/>
        </w:rPr>
        <w:t xml:space="preserve">.3层图感知编码器以</w:t>
      </w:r>
      <m:oMath>
        <m:r>
          <m:t>X</m:t>
        </m:r>
      </m:oMath>
      <w:r>
        <w:rPr>
          <w:rFonts w:hint="eastAsia" w:ascii="Times New Roman" w:hAnsi="Times New Roman" w:eastAsia="STSong"/>
          <w:sz w:val="24"/>
        </w:rPr>
        <w:t xml:space="preserve">和邻接矩阵</w:t>
      </w:r>
      <m:oMath>
        <m:r>
          <m:t>A</m:t>
        </m:r>
      </m:oMath>
      <w:r>
        <w:rPr>
          <w:rFonts w:hint="eastAsia" w:ascii="Times New Roman" w:hAnsi="Times New Roman" w:eastAsia="STSong"/>
          <w:sz w:val="24"/>
        </w:rPr>
        <w:t xml:space="preserve">为输入，注入图偏置和活动类型偏置，输出上下文表征</w:t>
      </w:r>
      <m:oMath>
        <m:sSup>
          <m:e>
            <m:r>
              <m:t>H</m:t>
            </m:r>
          </m:e>
          <m:sup>
            <m:r>
              <m:rPr>
                <m:nor/>
                <m:sty m:val="p"/>
              </m:rPr>
              <m:t>enc</m:t>
            </m:r>
          </m:sup>
        </m:sSup>
        <m:r>
          <m:rPr>
            <m:sty m:val="p"/>
          </m:rPr>
          <m:t>∈</m:t>
        </m:r>
        <m:sSup>
          <m:e>
            <m:r>
              <m:rPr>
                <m:scr m:val="double-struck"/>
                <m:sty m:val="p"/>
              </m:rPr>
              <m:t>R</m:t>
            </m:r>
          </m:e>
          <m:sup>
            <m:r>
              <m:t>N</m:t>
            </m:r>
            <m:r>
              <m:rPr>
                <m:sty m:val="p"/>
              </m:rPr>
              <m:t>×</m:t>
            </m:r>
            <m:sSub>
              <m:e>
                <m:r>
                  <m:t>d</m:t>
                </m:r>
              </m:e>
              <m:sub>
                <m:r>
                  <m:rPr>
                    <m:nor/>
                    <m:sty m:val="p"/>
                  </m:rPr>
                  <m:t>model</m:t>
                </m:r>
              </m:sub>
            </m:sSub>
          </m:sup>
        </m:sSup>
      </m:oMath>
      <w:r>
        <w:rPr>
          <w:rFonts w:ascii="Times New Roman" w:hAnsi="Times New Roman" w:eastAsia="STSong"/>
          <w:sz w:val="24"/>
        </w:rPr>
        <w:t xml:space="preserve">.</w:t>
      </w:r>
    </w:p>
    <w:p>
      <w:pPr>
        <w:numPr>
          <w:ilvl w:val="0"/>
          <w:numId w:val="1001"/>
        </w:numPr>
        <w:spacing w:line="480" w:lineRule="exact"/>
        <w:ind w:firstLine="420"/>
      </w:pPr>
      <w:r>
        <w:rPr>
          <w:rFonts w:hint="eastAsia" w:ascii="Times New Roman" w:hAnsi="Times New Roman" w:eastAsia="STSong"/>
          <w:sz w:val="24"/>
        </w:rPr>
        <w:t xml:space="preserve">解码阶段：3层解码器以自回归方式逐步生成路线。第</w:t>
      </w:r>
      <m:oMath>
        <m:r>
          <m:t>t</m:t>
        </m:r>
      </m:oMath>
      <w:r>
        <w:rPr>
          <w:rFonts w:hint="eastAsia" w:ascii="Times New Roman" w:hAnsi="Times New Roman" w:eastAsia="STSong"/>
          <w:sz w:val="24"/>
        </w:rPr>
        <w:t xml:space="preserve">步时，解码器接收已生成序列</w:t>
      </w:r>
      <m:oMath>
        <m:sSub>
          <m:e>
            <m:r>
              <m:t>y</m:t>
            </m:r>
          </m:e>
          <m:sub>
            <m:r>
              <m:rPr>
                <m:sty m:val="p"/>
              </m:rPr>
              <m:t>&lt;</m:t>
            </m:r>
            <m:r>
              <m:t>t</m:t>
            </m:r>
          </m:sub>
        </m:sSub>
      </m:oMath>
      <w:r>
        <w:rPr>
          <w:rFonts w:hint="eastAsia" w:ascii="Times New Roman" w:hAnsi="Times New Roman" w:eastAsia="STSong"/>
          <w:sz w:val="24"/>
        </w:rPr>
        <w:t xml:space="preserve">的嵌入，经Causal</w:t>
      </w:r>
      <w:r>
        <w:rPr>
          <w:rFonts w:ascii="Times New Roman" w:hAnsi="Times New Roman" w:eastAsia="STSong"/>
          <w:sz w:val="24"/>
        </w:rPr>
        <w:t xml:space="preserve"> </w:t>
      </w:r>
      <w:r>
        <w:rPr>
          <w:rFonts w:hint="eastAsia" w:ascii="Times New Roman" w:hAnsi="Times New Roman" w:eastAsia="STSong"/>
          <w:sz w:val="24"/>
        </w:rPr>
        <w:t xml:space="preserve">Self-Attention，Cross-Attention和Engram</w:t>
      </w:r>
      <w:r>
        <w:rPr>
          <w:rFonts w:ascii="Times New Roman" w:hAnsi="Times New Roman" w:eastAsia="STSong"/>
          <w:sz w:val="24"/>
        </w:rPr>
        <w:t xml:space="preserve"> </w:t>
      </w:r>
      <w:r>
        <w:rPr>
          <w:rFonts w:hint="eastAsia" w:ascii="Times New Roman" w:hAnsi="Times New Roman" w:eastAsia="STSong"/>
          <w:sz w:val="24"/>
        </w:rPr>
        <w:t xml:space="preserve">Attention三层融合，再经线性投影和Softmax得到候选概率分布</w:t>
      </w:r>
      <m:oMath>
        <m:r>
          <m:t>P</m:t>
        </m:r>
        <m:r>
          <m:rPr>
            <m:sty m:val="p"/>
          </m:rPr>
          <m:t>(</m:t>
        </m:r>
        <m:sSub>
          <m:e>
            <m:r>
              <m:t>y</m:t>
            </m:r>
          </m:e>
          <m:sub>
            <m:r>
              <m:t>t</m:t>
            </m:r>
          </m:sub>
        </m:sSub>
        <m:r>
          <m:rPr>
            <m:sty m:val="p"/>
          </m:rPr>
          <m:t>|</m:t>
        </m:r>
        <m:sSub>
          <m:e>
            <m:r>
              <m:t>y</m:t>
            </m:r>
          </m:e>
          <m:sub>
            <m:r>
              <m:rPr>
                <m:sty m:val="p"/>
              </m:rPr>
              <m:t>&lt;</m:t>
            </m:r>
            <m:r>
              <m:t>t</m:t>
            </m:r>
          </m:sub>
        </m:sSub>
        <m:r>
          <m:rPr>
            <m:sty m:val="p"/>
          </m:rPr>
          <m:t>,</m:t>
        </m:r>
        <m:r>
          <m:t>X</m:t>
        </m:r>
        <m:r>
          <m:rPr>
            <m:sty m:val="p"/>
          </m:rPr>
          <m:t>)</m:t>
        </m:r>
      </m:oMath>
      <w:r>
        <w:rPr>
          <w:rFonts w:ascii="Times New Roman" w:hAnsi="Times New Roman" w:eastAsia="STSong"/>
          <w:sz w:val="24"/>
        </w:rPr>
        <w:t xml:space="preserve">.</w:t>
      </w:r>
    </w:p>
    <w:p>
      <w:pPr>
        <w:numPr>
          <w:ilvl w:val="0"/>
          <w:numId w:val="1001"/>
        </w:numPr>
        <w:spacing w:line="480" w:lineRule="exact"/>
        <w:ind w:firstLine="420"/>
      </w:pPr>
      <w:r>
        <w:rPr>
          <w:rFonts w:hint="eastAsia" w:ascii="Times New Roman" w:hAnsi="Times New Roman" w:eastAsia="STSong"/>
          <w:sz w:val="24"/>
        </w:rPr>
        <w:t xml:space="preserve">记忆检索：每步解码中，当前状态作为查询向量在Engram记忆库检索最相似的</w:t>
      </w:r>
      <m:oMath>
        <m:r>
          <m:t>K</m:t>
        </m:r>
        <m:r>
          <m:rPr>
            <m:sty m:val="p"/>
          </m:rPr>
          <m:t>=</m:t>
        </m:r>
        <m:r>
          <m:t>5</m:t>
        </m:r>
      </m:oMath>
      <w:r>
        <w:rPr>
          <w:rFonts w:hint="eastAsia" w:ascii="Times New Roman" w:hAnsi="Times New Roman" w:eastAsia="STSong"/>
          <w:sz w:val="24"/>
        </w:rPr>
        <w:t xml:space="preserve">条路线，经门控融合后增强解码状态。</w:t>
      </w:r>
    </w:p>
    <w:p>
      <w:pPr>
        <w:numPr>
          <w:ilvl w:val="0"/>
          <w:numId w:val="1001"/>
        </w:numPr>
        <w:spacing w:line="480" w:lineRule="exact"/>
        <w:ind w:firstLine="420"/>
      </w:pPr>
      <w:r>
        <w:rPr>
          <w:rFonts w:hint="eastAsia" w:ascii="Times New Roman" w:hAnsi="Times New Roman" w:eastAsia="STSong"/>
          <w:sz w:val="24"/>
        </w:rPr>
        <w:t xml:space="preserve">几何正则化：MHC模块维护POI的双曲嵌入</w:t>
      </w:r>
      <m:oMath>
        <m:sSub>
          <m:e>
            <m:r>
              <m:t>z</m:t>
            </m:r>
          </m:e>
          <m:sub>
            <m:r>
              <m:t>i</m:t>
            </m:r>
          </m:sub>
        </m:sSub>
        <m:r>
          <m:rPr>
            <m:sty m:val="p"/>
          </m:rPr>
          <m:t>∈</m:t>
        </m:r>
        <m:sSubSup>
          <m:e>
            <m:r>
              <m:rPr>
                <m:scr m:val="double-struck"/>
                <m:sty m:val="p"/>
              </m:rPr>
              <m:t>B</m:t>
            </m:r>
          </m:e>
          <m:sub>
            <m:r>
              <m:t>1</m:t>
            </m:r>
          </m:sub>
          <m:sup>
            <m:r>
              <m:t>64</m:t>
            </m:r>
          </m:sup>
        </m:sSubSup>
      </m:oMath>
      <w:r>
        <w:rPr>
          <w:rFonts w:hint="eastAsia" w:ascii="Times New Roman" w:hAnsi="Times New Roman" w:eastAsia="STSong"/>
          <w:sz w:val="24"/>
        </w:rPr>
        <w:t xml:space="preserve">,通过</w:t>
      </w:r>
      <m:oMath>
        <m:sSub>
          <m:e>
            <m:r>
              <m:rPr>
                <m:scr m:val="script"/>
                <m:sty m:val="p"/>
              </m:rPr>
              <m:t>L</m:t>
            </m:r>
          </m:e>
          <m:sub>
            <m:r>
              <m:rPr>
                <m:nor/>
                <m:sty m:val="p"/>
              </m:rPr>
              <m:t>MHC</m:t>
            </m:r>
          </m:sub>
        </m:sSub>
      </m:oMath>
      <w:r>
        <w:rPr>
          <w:rFonts w:hint="eastAsia" w:ascii="Times New Roman" w:hAnsi="Times New Roman" w:eastAsia="STSong"/>
          <w:sz w:val="24"/>
        </w:rPr>
        <w:t xml:space="preserve">正则化约束使其保持在球内。</w:t>
      </w:r>
    </w:p>
    <w:p>
      <w:pPr>
        <w:pStyle w:val="FirstParagraph"/>
        <w:spacing w:line="480" w:lineRule="exact"/>
        <w:ind w:firstLine="480"/>
      </w:pPr>
      <w:r>
        <w:rPr>
          <w:rFonts w:hint="eastAsia" w:ascii="Times New Roman" w:hAnsi="Times New Roman" w:eastAsia="STSong"/>
          <w:sz w:val="24"/>
        </w:rPr>
        <w:t xml:space="preserve">设POI总数为</w:t>
      </w:r>
      <m:oMath>
        <m:r>
          <m:t>N</m:t>
        </m:r>
        <m:r>
          <m:rPr>
            <m:sty m:val="p"/>
          </m:rPr>
          <m:t>=</m:t>
        </m:r>
        <m:r>
          <m:t>10000</m:t>
        </m:r>
      </m:oMath>
      <w:r>
        <w:rPr>
          <w:rFonts w:hint="eastAsia" w:ascii="Times New Roman" w:hAnsi="Times New Roman" w:eastAsia="STSong"/>
          <w:sz w:val="24"/>
        </w:rPr>
        <w:t xml:space="preserve">,隐藏维度</w:t>
      </w:r>
      <m:oMath>
        <m:sSub>
          <m:e>
            <m:r>
              <m:t>d</m:t>
            </m:r>
          </m:e>
          <m:sub>
            <m:r>
              <m:rPr>
                <m:nor/>
                <m:sty m:val="p"/>
              </m:rPr>
              <m:t>model</m:t>
            </m:r>
          </m:sub>
        </m:sSub>
        <m:r>
          <m:rPr>
            <m:sty m:val="p"/>
          </m:rPr>
          <m:t>=</m:t>
        </m:r>
        <m:r>
          <m:t>128</m:t>
        </m:r>
      </m:oMath>
      <w:r>
        <w:rPr>
          <w:rFonts w:hint="eastAsia" w:ascii="Times New Roman" w:hAnsi="Times New Roman" w:eastAsia="STSong"/>
          <w:sz w:val="24"/>
        </w:rPr>
        <w:t xml:space="preserve">,注意力头数</w:t>
      </w:r>
      <m:oMath>
        <m:sSub>
          <m:e>
            <m:r>
              <m:t>n</m:t>
            </m:r>
          </m:e>
          <m:sub>
            <m:r>
              <m:rPr>
                <m:nor/>
                <m:sty m:val="p"/>
              </m:rPr>
              <m:t>heads</m:t>
            </m:r>
          </m:sub>
        </m:sSub>
        <m:r>
          <m:rPr>
            <m:sty m:val="p"/>
          </m:rPr>
          <m:t>=</m:t>
        </m:r>
        <m:r>
          <m:t>8</m:t>
        </m:r>
      </m:oMath>
      <w:r>
        <w:rPr>
          <w:rFonts w:hint="eastAsia" w:ascii="Times New Roman" w:hAnsi="Times New Roman" w:eastAsia="STSong"/>
          <w:sz w:val="24"/>
        </w:rPr>
        <w:t xml:space="preserve">（每头维度</w:t>
      </w:r>
      <m:oMath>
        <m:sSub>
          <m:e>
            <m:r>
              <m:t>d</m:t>
            </m:r>
          </m:e>
          <m:sub>
            <m:r>
              <m:t>k</m:t>
            </m:r>
          </m:sub>
        </m:sSub>
        <m:r>
          <m:rPr>
            <m:sty m:val="p"/>
          </m:rPr>
          <m:t>=</m:t>
        </m:r>
        <m:r>
          <m:t>16</m:t>
        </m:r>
      </m:oMath>
      <w:r>
        <w:rPr>
          <w:rFonts w:hint="eastAsia" w:ascii="Times New Roman" w:hAnsi="Times New Roman" w:eastAsia="STSong"/>
          <w:sz w:val="24"/>
        </w:rPr>
        <w:t xml:space="preserve">），编码器和解码器层数均为3层，前馈网络内部维度</w:t>
      </w:r>
      <m:oMath>
        <m:sSub>
          <m:e>
            <m:r>
              <m:t>d</m:t>
            </m:r>
          </m:e>
          <m:sub>
            <m:r>
              <m:rPr>
                <m:nor/>
                <m:sty m:val="p"/>
              </m:rPr>
              <m:t>ff</m:t>
            </m:r>
          </m:sub>
        </m:sSub>
        <m:r>
          <m:rPr>
            <m:sty m:val="p"/>
          </m:rPr>
          <m:t>=</m:t>
        </m:r>
        <m:r>
          <m:t>384</m:t>
        </m:r>
      </m:oMath>
      <w:r>
        <w:rPr>
          <w:rFonts w:hint="eastAsia" w:ascii="Times New Roman" w:hAnsi="Times New Roman" w:eastAsia="STSong"/>
          <w:sz w:val="24"/>
        </w:rPr>
        <w:t xml:space="preserve">,Dropout率为0.2.模型总参数量为4,569,976，其中POI嵌入表约1,350K（30%），输出投影约1,280K（28%），EngramDecoder约960K（21%），GraphAwareEncoder约300K（7%），EngramMemory约67K（1.5%），MHC约12K（0.3%），其余约600K（13%）。10K词表规模下嵌入层和输出投影成为参数量最大的两个模块。</w:t>
      </w:r>
    </w:p>
    <w:bookmarkEnd w:id="15"/>
    <w:bookmarkStart w:id="16" w:name="poi嵌入层"/>
    <w:p>
      <w:pPr>
        <w:pStyle w:val="Heading2"/>
        <w:spacing w:line="480" w:lineRule="exact"/>
      </w:pPr>
      <w:r>
        <w:rPr>
          <w:rFonts w:hint="eastAsia" w:ascii="Times New Roman" w:hAnsi="Times New Roman" w:eastAsia="楷体"/>
          <w:sz w:val="28"/>
        </w:rPr>
        <w:t xml:space="preserve">POI嵌入层</w:t>
      </w:r>
    </w:p>
    <w:p>
      <w:pPr>
        <w:pStyle w:val="FirstParagraph"/>
        <w:spacing w:line="480" w:lineRule="exact"/>
        <w:ind w:firstLine="480"/>
      </w:pPr>
      <w:r>
        <w:rPr>
          <w:rFonts w:hint="eastAsia" w:ascii="Times New Roman" w:hAnsi="Times New Roman" w:eastAsia="STSong"/>
          <w:sz w:val="24"/>
        </w:rPr>
        <w:t xml:space="preserve">POI嵌入层将离散的POI标识映射为连续的</w:t>
      </w:r>
      <m:oMath>
        <m:sSub>
          <m:e>
            <m:r>
              <m:t>d</m:t>
            </m:r>
          </m:e>
          <m:sub>
            <m:r>
              <m:rPr>
                <m:nor/>
                <m:sty m:val="p"/>
              </m:rPr>
              <m:t>model</m:t>
            </m:r>
          </m:sub>
        </m:sSub>
      </m:oMath>
      <w:r>
        <w:rPr>
          <w:rFonts w:hint="eastAsia" w:ascii="Times New Roman" w:hAnsi="Times New Roman" w:eastAsia="STSong"/>
          <w:sz w:val="24"/>
        </w:rPr>
        <w:t xml:space="preserve">维向量表征，使得语义和功能相似的POI在嵌入空间中保持相近的距离。第</w:t>
      </w:r>
      <m:oMath>
        <m:r>
          <m:t>i</m:t>
        </m:r>
      </m:oMath>
      <w:r>
        <w:rPr>
          <w:rFonts w:hint="eastAsia" w:ascii="Times New Roman" w:hAnsi="Times New Roman" w:eastAsia="STSong"/>
          <w:sz w:val="24"/>
        </w:rPr>
        <w:t xml:space="preserve">个POI的嵌入向量</w:t>
      </w:r>
      <m:oMath>
        <m:sSub>
          <m:e>
            <m:r>
              <m:t>X</m:t>
            </m:r>
          </m:e>
          <m:sub>
            <m:r>
              <m:t>i</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由四个分量叠加而成：</w:t>
      </w:r>
    </w:p>
    <w:p>
      <w:pPr>
        <w:pStyle w:val="BodyText"/>
        <w:spacing w:line="480" w:lineRule="exact"/>
      </w:pPr>
      <m:oMathPara>
        <m:oMathParaPr>
          <m:jc m:val="center"/>
        </m:oMathParaPr>
        <m:oMath>
          <m:sSub>
            <m:e>
              <m:r>
                <m:t>X</m:t>
              </m:r>
            </m:e>
            <m:sub>
              <m:r>
                <m:t>i</m:t>
              </m:r>
            </m:sub>
          </m:sSub>
          <m:r>
            <m:rPr>
              <m:sty m:val="p"/>
            </m:rPr>
            <m:t>=</m:t>
          </m:r>
          <m:sSub>
            <m:e>
              <m:r>
                <m:t>E</m:t>
              </m:r>
            </m:e>
            <m:sub>
              <m:r>
                <m:rPr>
                  <m:nor/>
                  <m:sty m:val="p"/>
                </m:rPr>
                <m:t>poi</m:t>
              </m:r>
            </m:sub>
          </m:sSub>
          <m:r>
            <m:rPr>
              <m:sty m:val="p"/>
            </m:rPr>
            <m:t>(</m:t>
          </m:r>
          <m:r>
            <m:t>i</m:t>
          </m:r>
          <m:r>
            <m:rPr>
              <m:sty m:val="p"/>
            </m:rPr>
            <m:t>)</m:t>
          </m:r>
          <m:r>
            <m:rPr>
              <m:sty m:val="p"/>
            </m:rPr>
            <m:t>+</m:t>
          </m:r>
          <m:sSub>
            <m:e>
              <m:r>
                <m:t>E</m:t>
              </m:r>
            </m:e>
            <m:sub>
              <m:r>
                <m:rPr>
                  <m:nor/>
                  <m:sty m:val="p"/>
                </m:rPr>
                <m:t>cat</m:t>
              </m:r>
            </m:sub>
          </m:sSub>
          <m:r>
            <m:rPr>
              <m:sty m:val="p"/>
            </m:rPr>
            <m:t>(</m:t>
          </m:r>
          <m:sSub>
            <m:e>
              <m:r>
                <m:t>c</m:t>
              </m:r>
            </m:e>
            <m:sub>
              <m:r>
                <m:t>i</m:t>
              </m:r>
            </m:sub>
          </m:sSub>
          <m:r>
            <m:rPr>
              <m:sty m:val="p"/>
            </m:rPr>
            <m:t>)</m:t>
          </m:r>
          <m:r>
            <m:rPr>
              <m:sty m:val="p"/>
            </m:rPr>
            <m:t>+</m:t>
          </m:r>
          <m:sSub>
            <m:e>
              <m:r>
                <m:t>E</m:t>
              </m:r>
            </m:e>
            <m:sub>
              <m:r>
                <m:rPr>
                  <m:nor/>
                  <m:sty m:val="p"/>
                </m:rPr>
                <m:t>act</m:t>
              </m:r>
            </m:sub>
          </m:sSub>
          <m:r>
            <m:rPr>
              <m:sty m:val="p"/>
            </m:rPr>
            <m:t>(</m:t>
          </m:r>
          <m:sSub>
            <m:e>
              <m:r>
                <m:t>a</m:t>
              </m:r>
            </m:e>
            <m:sub>
              <m:r>
                <m:t>i</m:t>
              </m:r>
            </m:sub>
          </m:sSub>
          <m:r>
            <m:rPr>
              <m:sty m:val="p"/>
            </m:rPr>
            <m:t>)</m:t>
          </m:r>
          <m:r>
            <m:rPr>
              <m:sty m:val="p"/>
            </m:rPr>
            <m:t>+</m:t>
          </m:r>
          <m:r>
            <m:rPr>
              <m:nor/>
              <m:sty m:val="p"/>
            </m:rPr>
            <m:t>Proj</m:t>
          </m:r>
          <m:r>
            <m:rPr>
              <m:sty m:val="p"/>
            </m:rPr>
            <m:t>(</m:t>
          </m:r>
          <m:sSub>
            <m:e>
              <m:r>
                <m:t>s</m:t>
              </m:r>
            </m:e>
            <m:sub>
              <m:r>
                <m:t>i</m:t>
              </m:r>
            </m:sub>
          </m:sSub>
          <m:r>
            <m:rPr>
              <m:sty m:val="p"/>
            </m:rPr>
            <m:t>)</m:t>
          </m:r>
        </m:oMath>
      </m:oMathPara>
    </w:p>
    <w:p>
      <w:pPr>
        <w:pStyle w:val="FirstParagraph"/>
        <w:spacing w:line="480" w:lineRule="exact"/>
        <w:ind w:firstLine="480"/>
      </w:pPr>
      <w:r>
        <w:rPr>
          <w:rFonts w:hint="eastAsia" w:ascii="Times New Roman" w:hAnsi="Times New Roman" w:eastAsia="STSong"/>
          <w:sz w:val="24"/>
        </w:rPr>
        <w:t xml:space="preserve">其中，</w:t>
      </w:r>
      <m:oMath>
        <m:r>
          <m:t>i</m:t>
        </m:r>
        <m:r>
          <m:rPr>
            <m:sty m:val="p"/>
          </m:rPr>
          <m:t>∈</m:t>
        </m:r>
        <m:r>
          <m:rPr>
            <m:sty m:val="p"/>
          </m:rPr>
          <m:t>{</m:t>
        </m:r>
        <m:r>
          <m:t>0</m:t>
        </m:r>
        <m:r>
          <m:rPr>
            <m:sty m:val="p"/>
          </m:rPr>
          <m:t>,</m:t>
        </m:r>
        <m:r>
          <m:rPr>
            <m:sty m:val="p"/>
          </m:rPr>
          <m:t>…</m:t>
        </m:r>
        <m:r>
          <m:rPr>
            <m:sty m:val="p"/>
          </m:rPr>
          <m:t>,</m:t>
        </m:r>
        <m:r>
          <m:t>N</m:t>
        </m:r>
        <m:r>
          <m:rPr>
            <m:sty m:val="p"/>
          </m:rPr>
          <m:t>−</m:t>
        </m:r>
        <m:r>
          <m:t>1</m:t>
        </m:r>
        <m:r>
          <m:rPr>
            <m:sty m:val="p"/>
          </m:rPr>
          <m:t>}</m:t>
        </m:r>
      </m:oMath>
      <w:r>
        <w:rPr>
          <w:rFonts w:hint="eastAsia" w:ascii="Times New Roman" w:hAnsi="Times New Roman" w:eastAsia="STSong"/>
          <w:sz w:val="24"/>
        </w:rPr>
        <w:t xml:space="preserve">为POI</w:t>
      </w:r>
      <w:r>
        <w:rPr>
          <w:rFonts w:ascii="Times New Roman" w:hAnsi="Times New Roman" w:eastAsia="STSong"/>
          <w:sz w:val="24"/>
        </w:rPr>
        <w:t xml:space="preserve"> </w:t>
      </w:r>
      <w:r>
        <w:rPr>
          <w:rFonts w:hint="eastAsia" w:ascii="Times New Roman" w:hAnsi="Times New Roman" w:eastAsia="STSong"/>
          <w:sz w:val="24"/>
        </w:rPr>
        <w:t xml:space="preserve">ID索引；</w:t>
      </w:r>
      <m:oMath>
        <m:sSub>
          <m:e>
            <m:r>
              <m:t>E</m:t>
            </m:r>
          </m:e>
          <m:sub>
            <m:r>
              <m:rPr>
                <m:nor/>
                <m:sty m:val="p"/>
              </m:rPr>
              <m:t>poi</m:t>
            </m:r>
          </m:sub>
        </m:sSub>
        <m:r>
          <m:rPr>
            <m:sty m:val="p"/>
          </m:rPr>
          <m:t>:</m:t>
        </m:r>
        <m:sSub>
          <m:e>
            <m:r>
              <m:rPr>
                <m:scr m:val="double-struck"/>
                <m:sty m:val="p"/>
              </m:rPr>
              <m:t>Z</m:t>
            </m:r>
          </m:e>
          <m:sub>
            <m:r>
              <m:t>N</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为POI</w:t>
      </w:r>
      <w:r>
        <w:rPr>
          <w:rFonts w:ascii="Times New Roman" w:hAnsi="Times New Roman" w:eastAsia="STSong"/>
          <w:sz w:val="24"/>
        </w:rPr>
        <w:t xml:space="preserve"> </w:t>
      </w:r>
      <w:r>
        <w:rPr>
          <w:rFonts w:hint="eastAsia" w:ascii="Times New Roman" w:hAnsi="Times New Roman" w:eastAsia="STSong"/>
          <w:sz w:val="24"/>
        </w:rPr>
        <w:t xml:space="preserve">ID的可学习嵌入表（参数量</w:t>
      </w:r>
      <m:oMath>
        <m:r>
          <m:t>N</m:t>
        </m:r>
        <m:r>
          <m:rPr>
            <m:sty m:val="p"/>
          </m:rPr>
          <m:t>⋅</m:t>
        </m:r>
        <m:sSub>
          <m:e>
            <m:r>
              <m:t>d</m:t>
            </m:r>
          </m:e>
          <m:sub>
            <m:r>
              <m:rPr>
                <m:nor/>
                <m:sty m:val="p"/>
              </m:rPr>
              <m:t>model</m:t>
            </m:r>
          </m:sub>
        </m:sSub>
        <m:r>
          <m:rPr>
            <m:sty m:val="p"/>
          </m:rPr>
          <m:t>=</m:t>
        </m:r>
        <m:r>
          <m:t>10000</m:t>
        </m:r>
        <m:r>
          <m:rPr>
            <m:sty m:val="p"/>
          </m:rPr>
          <m:t>×</m:t>
        </m:r>
        <m:r>
          <m:t>128</m:t>
        </m:r>
        <m:r>
          <m:rPr>
            <m:sty m:val="p"/>
          </m:rPr>
          <m:t>=</m:t>
        </m:r>
        <m:r>
          <m:t>1</m:t>
        </m:r>
        <m:r>
          <m:rPr>
            <m:sty m:val="p"/>
          </m:rPr>
          <m:t>,</m:t>
        </m:r>
        <m:r>
          <m:t>280</m:t>
        </m:r>
        <m:r>
          <m:rPr>
            <m:sty m:val="p"/>
          </m:rPr>
          <m:t>,</m:t>
        </m:r>
        <m:r>
          <m:t>000</m:t>
        </m:r>
      </m:oMath>
      <w:r>
        <w:rPr>
          <w:rFonts w:hint="eastAsia" w:ascii="Times New Roman" w:hAnsi="Times New Roman" w:eastAsia="STSong"/>
          <w:sz w:val="24"/>
        </w:rPr>
        <w:t xml:space="preserve">）；</w:t>
      </w:r>
      <m:oMath>
        <m:sSub>
          <m:e>
            <m:r>
              <m:t>c</m:t>
            </m:r>
          </m:e>
          <m:sub>
            <m:r>
              <m:t>i</m:t>
            </m:r>
          </m:sub>
        </m:sSub>
        <m:r>
          <m:rPr>
            <m:sty m:val="p"/>
          </m:rPr>
          <m:t>∈</m:t>
        </m:r>
        <m:r>
          <m:rPr>
            <m:sty m:val="p"/>
          </m:rPr>
          <m:t>{</m:t>
        </m:r>
        <m:r>
          <m:t>0</m:t>
        </m:r>
        <m:r>
          <m:rPr>
            <m:sty m:val="p"/>
          </m:rPr>
          <m:t>,</m:t>
        </m:r>
        <m:r>
          <m:rPr>
            <m:sty m:val="p"/>
          </m:rPr>
          <m:t>…</m:t>
        </m:r>
        <m:r>
          <m:rPr>
            <m:sty m:val="p"/>
          </m:rPr>
          <m:t>,</m:t>
        </m:r>
        <m:r>
          <m:t>9</m:t>
        </m:r>
        <m:r>
          <m:rPr>
            <m:sty m:val="p"/>
          </m:rPr>
          <m:t>}</m:t>
        </m:r>
      </m:oMath>
      <w:r>
        <w:rPr>
          <w:rFonts w:hint="eastAsia" w:ascii="Times New Roman" w:hAnsi="Times New Roman" w:eastAsia="STSong"/>
          <w:sz w:val="24"/>
        </w:rPr>
        <w:t xml:space="preserve">为原始POI类别（10类），</w:t>
      </w:r>
      <m:oMath>
        <m:sSub>
          <m:e>
            <m:r>
              <m:t>E</m:t>
            </m:r>
          </m:e>
          <m:sub>
            <m:r>
              <m:rPr>
                <m:nor/>
                <m:sty m:val="p"/>
              </m:rPr>
              <m:t>cat</m:t>
            </m:r>
          </m:sub>
        </m:sSub>
        <m:r>
          <m:rPr>
            <m:sty m:val="p"/>
          </m:rPr>
          <m:t>:</m:t>
        </m:r>
        <m:sSub>
          <m:e>
            <m:r>
              <m:rPr>
                <m:scr m:val="double-struck"/>
                <m:sty m:val="p"/>
              </m:rPr>
              <m:t>Z</m:t>
            </m:r>
          </m:e>
          <m:sub>
            <m:r>
              <m:t>10</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为类别嵌入（参数量</w:t>
      </w:r>
      <m:oMath>
        <m:r>
          <m:t>10</m:t>
        </m:r>
        <m:r>
          <m:rPr>
            <m:sty m:val="p"/>
          </m:rPr>
          <m:t>×</m:t>
        </m:r>
        <m:r>
          <m:t>128</m:t>
        </m:r>
        <m:r>
          <m:rPr>
            <m:sty m:val="p"/>
          </m:rPr>
          <m:t>=</m:t>
        </m:r>
        <m:r>
          <m:t>1</m:t>
        </m:r>
        <m:r>
          <m:rPr>
            <m:sty m:val="p"/>
          </m:rPr>
          <m:t>,</m:t>
        </m:r>
        <m:r>
          <m:t>280</m:t>
        </m:r>
      </m:oMath>
      <w:r>
        <w:rPr>
          <w:rFonts w:hint="eastAsia" w:ascii="Times New Roman" w:hAnsi="Times New Roman" w:eastAsia="STSong"/>
          <w:sz w:val="24"/>
        </w:rPr>
        <w:t xml:space="preserve">）；</w:t>
      </w:r>
      <m:oMath>
        <m:sSub>
          <m:e>
            <m:r>
              <m:t>a</m:t>
            </m:r>
          </m:e>
          <m:sub>
            <m:r>
              <m:t>i</m:t>
            </m:r>
          </m:sub>
        </m:sSub>
        <m:r>
          <m:rPr>
            <m:sty m:val="p"/>
          </m:rPr>
          <m:t>∈</m:t>
        </m:r>
        <m:r>
          <m:rPr>
            <m:sty m:val="p"/>
          </m:rPr>
          <m:t>{</m:t>
        </m:r>
        <m:r>
          <m:t>0</m:t>
        </m:r>
        <m:r>
          <m:rPr>
            <m:sty m:val="p"/>
          </m:rPr>
          <m:t>,</m:t>
        </m:r>
        <m:r>
          <m:rPr>
            <m:sty m:val="p"/>
          </m:rPr>
          <m:t>…</m:t>
        </m:r>
        <m:r>
          <m:rPr>
            <m:sty m:val="p"/>
          </m:rPr>
          <m:t>,</m:t>
        </m:r>
        <m:r>
          <m:t>5</m:t>
        </m:r>
        <m:r>
          <m:rPr>
            <m:sty m:val="p"/>
          </m:rPr>
          <m:t>}</m:t>
        </m:r>
      </m:oMath>
      <w:r>
        <w:rPr>
          <w:rFonts w:hint="eastAsia" w:ascii="Times New Roman" w:hAnsi="Times New Roman" w:eastAsia="STSong"/>
          <w:sz w:val="24"/>
        </w:rPr>
        <w:t xml:space="preserve">为活动类型（6类），</w:t>
      </w:r>
      <m:oMath>
        <m:sSub>
          <m:e>
            <m:r>
              <m:t>E</m:t>
            </m:r>
          </m:e>
          <m:sub>
            <m:r>
              <m:rPr>
                <m:nor/>
                <m:sty m:val="p"/>
              </m:rPr>
              <m:t>act</m:t>
            </m:r>
          </m:sub>
        </m:sSub>
        <m:r>
          <m:rPr>
            <m:sty m:val="p"/>
          </m:rPr>
          <m:t>:</m:t>
        </m:r>
        <m:sSub>
          <m:e>
            <m:r>
              <m:rPr>
                <m:scr m:val="double-struck"/>
                <m:sty m:val="p"/>
              </m:rPr>
              <m:t>Z</m:t>
            </m:r>
          </m:e>
          <m:sub>
            <m:r>
              <m:t>6</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为活动类型嵌入（参数量</w:t>
      </w:r>
      <m:oMath>
        <m:r>
          <m:t>6</m:t>
        </m:r>
        <m:r>
          <m:rPr>
            <m:sty m:val="p"/>
          </m:rPr>
          <m:t>×</m:t>
        </m:r>
        <m:r>
          <m:t>128</m:t>
        </m:r>
        <m:r>
          <m:rPr>
            <m:sty m:val="p"/>
          </m:rPr>
          <m:t>=</m:t>
        </m:r>
        <m:r>
          <m:t>768</m:t>
        </m:r>
      </m:oMath>
      <w:r>
        <w:rPr>
          <w:rFonts w:hint="eastAsia" w:ascii="Times New Roman" w:hAnsi="Times New Roman" w:eastAsia="STSong"/>
          <w:sz w:val="24"/>
        </w:rPr>
        <w:t xml:space="preserve">,与解码器共享参数）；</w:t>
      </w:r>
      <m:oMath>
        <m:r>
          <m:rPr>
            <m:nor/>
            <m:sty m:val="p"/>
          </m:rPr>
          <m:t>Proj</m:t>
        </m:r>
        <m:r>
          <m:rPr>
            <m:sty m:val="p"/>
          </m:rPr>
          <m:t>(</m:t>
        </m:r>
        <m:r>
          <m:rPr>
            <m:sty m:val="p"/>
          </m:rPr>
          <m:t>⋅</m:t>
        </m:r>
        <m:r>
          <m:rPr>
            <m:sty m:val="p"/>
          </m:rPr>
          <m:t>)</m:t>
        </m:r>
      </m:oMath>
      <w:r>
        <w:rPr>
          <w:rFonts w:hint="eastAsia" w:ascii="Times New Roman" w:hAnsi="Times New Roman" w:eastAsia="STSong"/>
          <w:sz w:val="24"/>
        </w:rPr>
        <w:t xml:space="preserve">为标量评分到128维的线性投影（参数</w:t>
      </w:r>
      <m:oMath>
        <m:r>
          <m:t>2</m:t>
        </m:r>
        <m:r>
          <m:rPr>
            <m:sty m:val="p"/>
          </m:rPr>
          <m:t>×</m:t>
        </m:r>
        <m:r>
          <m:t>128</m:t>
        </m:r>
        <m:r>
          <m:rPr>
            <m:sty m:val="p"/>
          </m:rPr>
          <m:t>=</m:t>
        </m:r>
        <m:r>
          <m:t>256</m:t>
        </m:r>
      </m:oMath>
      <w:r>
        <w:rPr>
          <w:rFonts w:hint="eastAsia" w:ascii="Times New Roman" w:hAnsi="Times New Roman" w:eastAsia="STSong"/>
          <w:sz w:val="24"/>
        </w:rPr>
        <w:t xml:space="preserve">,含偏置）。</w:t>
      </w:r>
    </w:p>
    <w:p>
      <w:pPr>
        <w:pStyle w:val="BodyText"/>
        <w:spacing w:line="480" w:lineRule="exact"/>
        <w:ind w:firstLine="480"/>
      </w:pPr>
      <w:r>
        <w:rPr>
          <w:rFonts w:hint="eastAsia" w:ascii="Times New Roman" w:hAnsi="Times New Roman" w:eastAsia="STSong"/>
          <w:sz w:val="24"/>
        </w:rPr>
        <w:t xml:space="preserve">叠加后的嵌入矩阵</w:t>
      </w:r>
      <m:oMath>
        <m:r>
          <m:t>X</m:t>
        </m:r>
        <m:r>
          <m:rPr>
            <m:sty m:val="p"/>
          </m:rPr>
          <m:t>∈</m:t>
        </m:r>
        <m:sSup>
          <m:e>
            <m:r>
              <m:rPr>
                <m:scr m:val="double-struck"/>
                <m:sty m:val="p"/>
              </m:rPr>
              <m:t>R</m:t>
            </m:r>
          </m:e>
          <m:sup>
            <m:r>
              <m:t>N</m:t>
            </m:r>
            <m:r>
              <m:rPr>
                <m:sty m:val="p"/>
              </m:rPr>
              <m:t>×</m:t>
            </m:r>
            <m:sSub>
              <m:e>
                <m:r>
                  <m:t>d</m:t>
                </m:r>
              </m:e>
              <m:sub>
                <m:r>
                  <m:rPr>
                    <m:nor/>
                    <m:sty m:val="p"/>
                  </m:rPr>
                  <m:t>model</m:t>
                </m:r>
              </m:sub>
            </m:sSub>
          </m:sup>
        </m:sSup>
      </m:oMath>
      <w:r>
        <w:rPr>
          <w:rFonts w:hint="eastAsia" w:ascii="Times New Roman" w:hAnsi="Times New Roman" w:eastAsia="STSong"/>
          <w:sz w:val="24"/>
        </w:rPr>
        <w:t xml:space="preserve">进一步加上经典的正弦-余弦绝对位置编码（位置</w:t>
      </w:r>
      <m:oMath>
        <m:r>
          <m:t>p</m:t>
        </m:r>
      </m:oMath>
      <w:r>
        <w:rPr>
          <w:rFonts w:hint="eastAsia" w:ascii="Times New Roman" w:hAnsi="Times New Roman" w:eastAsia="STSong"/>
          <w:sz w:val="24"/>
        </w:rPr>
        <w:t xml:space="preserve">,维度</w:t>
      </w:r>
      <m:oMath>
        <m:r>
          <m:t>i</m:t>
        </m:r>
      </m:oMath>
      <w:r>
        <w:rPr>
          <w:rFonts w:hint="eastAsia" w:ascii="Times New Roman" w:hAnsi="Times New Roman" w:eastAsia="STSong"/>
          <w:sz w:val="24"/>
        </w:rPr>
        <w:t xml:space="preserve">）：</w:t>
      </w:r>
    </w:p>
    <w:p>
      <w:pPr>
        <w:pStyle w:val="BodyText"/>
        <w:spacing w:line="480" w:lineRule="exact"/>
      </w:pPr>
      <m:oMathPara>
        <m:oMathParaPr>
          <m:jc m:val="center"/>
        </m:oMathParaPr>
        <m:oMath>
          <m:sSub>
            <m:e>
              <m:r>
                <m:rPr>
                  <m:nor/>
                  <m:sty m:val="p"/>
                </m:rPr>
                <m:t>PE</m:t>
              </m:r>
            </m:e>
            <m:sub>
              <m:r>
                <m:rPr>
                  <m:sty m:val="p"/>
                </m:rPr>
                <m:t>(</m:t>
              </m:r>
              <m:r>
                <m:t>p</m:t>
              </m:r>
              <m:r>
                <m:rPr>
                  <m:sty m:val="p"/>
                </m:rPr>
                <m:t>,</m:t>
              </m:r>
              <m:r>
                <m:t>2</m:t>
              </m:r>
              <m:r>
                <m:t>i</m:t>
              </m:r>
              <m:r>
                <m:rPr>
                  <m:sty m:val="p"/>
                </m:rPr>
                <m:t>)</m:t>
              </m:r>
            </m:sub>
          </m:sSub>
          <m:r>
            <m:rPr>
              <m:sty m:val="p"/>
            </m:rPr>
            <m:t>=</m:t>
          </m:r>
          <m:r>
            <m:rPr>
              <m:sty m:val="p"/>
            </m:rPr>
            <m:t>sin</m:t>
          </m:r>
          <m:r>
            <m:t>​</m:t>
          </m:r>
          <m:d>
            <m:dPr>
              <m:begChr m:val="("/>
              <m:sepChr m:val=""/>
              <m:endChr m:val=")"/>
              <m:grow/>
            </m:dPr>
            <m:e>
              <m:f>
                <m:fPr>
                  <m:type m:val="bar"/>
                </m:fPr>
                <m:num>
                  <m:r>
                    <m:t>p</m:t>
                  </m:r>
                </m:num>
                <m:den>
                  <m:sSup>
                    <m:e>
                      <m:r>
                        <m:t>10000</m:t>
                      </m:r>
                    </m:e>
                    <m:sup>
                      <m:r>
                        <m:t>2</m:t>
                      </m:r>
                      <m:r>
                        <m:t>i</m:t>
                      </m:r>
                      <m:r>
                        <m:rPr>
                          <m:sty m:val="p"/>
                        </m:rPr>
                        <m:t>/</m:t>
                      </m:r>
                      <m:sSub>
                        <m:e>
                          <m:r>
                            <m:t>d</m:t>
                          </m:r>
                        </m:e>
                        <m:sub>
                          <m:r>
                            <m:rPr>
                              <m:nor/>
                              <m:sty m:val="p"/>
                            </m:rPr>
                            <m:t>model</m:t>
                          </m:r>
                        </m:sub>
                      </m:sSub>
                    </m:sup>
                  </m:sSup>
                </m:den>
              </m:f>
            </m:e>
          </m:d>
          <m:r>
            <m:rPr>
              <m:sty m:val="p"/>
            </m:rPr>
            <m:t>,</m:t>
          </m:r>
          <m:r>
            <m:t> </m:t>
          </m:r>
          <m:sSub>
            <m:e>
              <m:r>
                <m:rPr>
                  <m:nor/>
                  <m:sty m:val="p"/>
                </m:rPr>
                <m:t>PE</m:t>
              </m:r>
            </m:e>
            <m:sub>
              <m:r>
                <m:rPr>
                  <m:sty m:val="p"/>
                </m:rPr>
                <m:t>(</m:t>
              </m:r>
              <m:r>
                <m:t>p</m:t>
              </m:r>
              <m:r>
                <m:rPr>
                  <m:sty m:val="p"/>
                </m:rPr>
                <m:t>,</m:t>
              </m:r>
              <m:r>
                <m:t>2</m:t>
              </m:r>
              <m:r>
                <m:t>i</m:t>
              </m:r>
              <m:r>
                <m:rPr>
                  <m:sty m:val="p"/>
                </m:rPr>
                <m:t>+</m:t>
              </m:r>
              <m:r>
                <m:t>1</m:t>
              </m:r>
              <m:r>
                <m:rPr>
                  <m:sty m:val="p"/>
                </m:rPr>
                <m:t>)</m:t>
              </m:r>
            </m:sub>
          </m:sSub>
          <m:r>
            <m:rPr>
              <m:sty m:val="p"/>
            </m:rPr>
            <m:t>=</m:t>
          </m:r>
          <m:r>
            <m:rPr>
              <m:sty m:val="p"/>
            </m:rPr>
            <m:t>cos</m:t>
          </m:r>
          <m:r>
            <m:t>​</m:t>
          </m:r>
          <m:d>
            <m:dPr>
              <m:begChr m:val="("/>
              <m:sepChr m:val=""/>
              <m:endChr m:val=")"/>
              <m:grow/>
            </m:dPr>
            <m:e>
              <m:f>
                <m:fPr>
                  <m:type m:val="bar"/>
                </m:fPr>
                <m:num>
                  <m:r>
                    <m:t>p</m:t>
                  </m:r>
                </m:num>
                <m:den>
                  <m:sSup>
                    <m:e>
                      <m:r>
                        <m:t>10000</m:t>
                      </m:r>
                    </m:e>
                    <m:sup>
                      <m:r>
                        <m:t>2</m:t>
                      </m:r>
                      <m:r>
                        <m:t>i</m:t>
                      </m:r>
                      <m:r>
                        <m:rPr>
                          <m:sty m:val="p"/>
                        </m:rPr>
                        <m:t>/</m:t>
                      </m:r>
                      <m:sSub>
                        <m:e>
                          <m:r>
                            <m:t>d</m:t>
                          </m:r>
                        </m:e>
                        <m:sub>
                          <m:r>
                            <m:rPr>
                              <m:nor/>
                              <m:sty m:val="p"/>
                            </m:rPr>
                            <m:t>model</m:t>
                          </m:r>
                        </m:sub>
                      </m:sSub>
                    </m:sup>
                  </m:sSup>
                </m:den>
              </m:f>
            </m:e>
          </m:d>
        </m:oMath>
      </m:oMathPara>
    </w:p>
    <w:p>
      <w:pPr>
        <w:pStyle w:val="FirstParagraph"/>
        <w:spacing w:line="480" w:lineRule="exact"/>
        <w:ind w:firstLine="480"/>
      </w:pPr>
      <w:r>
        <w:rPr>
          <w:rFonts w:hint="eastAsia" w:ascii="Times New Roman" w:hAnsi="Times New Roman" w:eastAsia="STSong"/>
          <w:sz w:val="24"/>
        </w:rPr>
        <w:t xml:space="preserve">需要说明的是，此处的</w:t>
      </w:r>
      <w:r>
        <w:rPr>
          <w:rFonts w:hint="eastAsia" w:ascii="Times New Roman" w:hAnsi="Times New Roman" w:eastAsia="STSong"/>
          <w:sz w:val="24"/>
        </w:rPr>
        <w:t xml:space="preserve">“位置”</w:t>
      </w:r>
      <w:r>
        <w:rPr>
          <w:rFonts w:hint="eastAsia" w:ascii="Times New Roman" w:hAnsi="Times New Roman" w:eastAsia="STSong"/>
          <w:sz w:val="24"/>
        </w:rPr>
        <w:t xml:space="preserve">指POI在嵌入矩阵中的行索引（0—179），与路线序列中的位置不同，仅用于为编码器提供POI索引的区分性信息。</w:t>
      </w:r>
    </w:p>
    <w:bookmarkEnd w:id="16"/>
    <w:bookmarkStart w:id="17" w:name="图感知编码器"/>
    <w:p>
      <w:pPr>
        <w:pStyle w:val="Heading2"/>
        <w:spacing w:line="480" w:lineRule="exact"/>
      </w:pPr>
      <w:r>
        <w:rPr>
          <w:rFonts w:hint="eastAsia" w:ascii="Times New Roman" w:hAnsi="Times New Roman" w:eastAsia="楷体"/>
          <w:sz w:val="28"/>
        </w:rPr>
        <w:t xml:space="preserve">图感知编码器</w:t>
      </w:r>
    </w:p>
    <w:p>
      <w:pPr>
        <w:pStyle w:val="FirstParagraph"/>
        <w:spacing w:line="480" w:lineRule="exact"/>
        <w:ind w:firstLine="480"/>
      </w:pPr>
      <w:r>
        <w:rPr>
          <w:rFonts w:hint="eastAsia" w:ascii="Times New Roman" w:hAnsi="Times New Roman" w:eastAsia="STSong"/>
          <w:sz w:val="24"/>
        </w:rPr>
        <w:t xml:space="preserve">标准Transformer编码器的自注意力无法显式利用已知的路网拓扑信息——即哪些POI对在实际道路网络中是邻近和直接通达的。本文提出的图感知编码器在多头自注意力的基础上，向注意力分数注入邻接矩阵偏置</w:t>
      </w:r>
      <m:oMath>
        <m:r>
          <m:t>A</m:t>
        </m:r>
      </m:oMath>
      <w:r>
        <w:rPr>
          <w:rFonts w:hint="eastAsia" w:ascii="Times New Roman" w:hAnsi="Times New Roman" w:eastAsia="STSong"/>
          <w:sz w:val="24"/>
        </w:rPr>
        <w:t xml:space="preserve">和活动类型相似性偏置</w:t>
      </w:r>
      <m:oMath>
        <m:r>
          <m:t>B</m:t>
        </m:r>
      </m:oMath>
      <w:r>
        <w:rPr>
          <w:rFonts w:hint="eastAsia" w:ascii="Times New Roman" w:hAnsi="Times New Roman" w:eastAsia="STSong"/>
          <w:sz w:val="24"/>
        </w:rPr>
        <w:t xml:space="preserve">,使编码器同时受数据驱动注意力和结构先验的双重引导。</w:t>
      </w:r>
    </w:p>
    <w:p>
      <w:pPr>
        <w:pStyle w:val="BodyText"/>
        <w:spacing w:line="480" w:lineRule="exact"/>
        <w:ind w:firstLine="480"/>
      </w:pPr>
      <w:r>
        <w:rPr>
          <w:rFonts w:hint="eastAsia" w:ascii="Times New Roman" w:hAnsi="Times New Roman" w:eastAsia="STSong"/>
          <w:sz w:val="24"/>
        </w:rPr>
        <w:t xml:space="preserve">图感知注意力层的计算过程为：</w:t>
      </w:r>
    </w:p>
    <w:p>
      <w:pPr>
        <w:pStyle w:val="BodyText"/>
        <w:spacing w:line="480" w:lineRule="exact"/>
        <w:ind w:firstLine="480"/>
      </w:pPr>
      <w:r>
        <w:rPr>
          <w:rFonts w:ascii="Times New Roman" w:hAnsi="Times New Roman" w:eastAsia="STSong"/>
          <w:sz w:val="24"/>
        </w:rPr>
        <w:t xml:space="preserve">$$\begin{equation}
    \text{GraphAttn}(X) = \text{Softmax}\!\left(\frac{QK^T}{\sqrt{d_k}} + A + B\right) V
    \label{eq:graph_attn}
    \end{equation}$$</w:t>
      </w:r>
    </w:p>
    <w:p>
      <w:pPr>
        <w:pStyle w:val="FirstParagraph"/>
        <w:spacing w:line="480" w:lineRule="exact"/>
        <w:ind w:firstLine="480"/>
      </w:pPr>
      <w:r>
        <w:rPr>
          <w:rFonts w:hint="eastAsia" w:ascii="Times New Roman" w:hAnsi="Times New Roman" w:eastAsia="STSong"/>
          <w:sz w:val="24"/>
        </w:rPr>
        <w:t xml:space="preserve">其中，</w:t>
      </w:r>
      <m:oMath>
        <m:r>
          <m:t>Q</m:t>
        </m:r>
        <m:r>
          <m:rPr>
            <m:sty m:val="p"/>
          </m:rPr>
          <m:t>=</m:t>
        </m:r>
        <m:r>
          <m:t>X</m:t>
        </m:r>
        <m:sSub>
          <m:e>
            <m:r>
              <m:t>W</m:t>
            </m:r>
          </m:e>
          <m:sub>
            <m:r>
              <m:t>Q</m:t>
            </m:r>
          </m:sub>
        </m:sSub>
      </m:oMath>
      <w:r>
        <w:rPr>
          <w:rFonts w:ascii="Times New Roman" w:hAnsi="Times New Roman" w:eastAsia="STSong"/>
          <w:sz w:val="24"/>
        </w:rPr>
        <w:t xml:space="preserve">,</w:t>
      </w:r>
      <w:r>
        <w:rPr>
          <w:rFonts w:ascii="Times New Roman" w:hAnsi="Times New Roman" w:eastAsia="STSong"/>
          <w:sz w:val="24"/>
        </w:rPr>
        <w:t xml:space="preserve"> </w:t>
      </w:r>
      <m:oMath>
        <m:r>
          <m:t>K</m:t>
        </m:r>
        <m:r>
          <m:rPr>
            <m:sty m:val="p"/>
          </m:rPr>
          <m:t>=</m:t>
        </m:r>
        <m:r>
          <m:t>X</m:t>
        </m:r>
        <m:sSub>
          <m:e>
            <m:r>
              <m:t>W</m:t>
            </m:r>
          </m:e>
          <m:sub>
            <m:r>
              <m:t>K</m:t>
            </m:r>
          </m:sub>
        </m:sSub>
      </m:oMath>
      <w:r>
        <w:rPr>
          <w:rFonts w:ascii="Times New Roman" w:hAnsi="Times New Roman" w:eastAsia="STSong"/>
          <w:sz w:val="24"/>
        </w:rPr>
        <w:t xml:space="preserve">,</w:t>
      </w:r>
      <w:r>
        <w:rPr>
          <w:rFonts w:ascii="Times New Roman" w:hAnsi="Times New Roman" w:eastAsia="STSong"/>
          <w:sz w:val="24"/>
        </w:rPr>
        <w:t xml:space="preserve"> </w:t>
      </w:r>
      <m:oMath>
        <m:r>
          <m:t>V</m:t>
        </m:r>
        <m:r>
          <m:rPr>
            <m:sty m:val="p"/>
          </m:rPr>
          <m:t>=</m:t>
        </m:r>
        <m:r>
          <m:t>X</m:t>
        </m:r>
        <m:sSub>
          <m:e>
            <m:r>
              <m:t>W</m:t>
            </m:r>
          </m:e>
          <m:sub>
            <m:r>
              <m:t>V</m:t>
            </m:r>
          </m:sub>
        </m:sSub>
      </m:oMath>
      <w:r>
        <w:rPr>
          <w:rFonts w:hint="eastAsia" w:ascii="Times New Roman" w:hAnsi="Times New Roman" w:eastAsia="STSong"/>
          <w:sz w:val="24"/>
        </w:rPr>
        <w:t xml:space="preserve">为查询，键，值矩阵，</w:t>
      </w:r>
      <m:oMath>
        <m:sSub>
          <m:e>
            <m:r>
              <m:t>d</m:t>
            </m:r>
          </m:e>
          <m:sub>
            <m:r>
              <m:t>k</m:t>
            </m:r>
          </m:sub>
        </m:sSub>
        <m:r>
          <m:rPr>
            <m:sty m:val="p"/>
          </m:rPr>
          <m:t>=</m:t>
        </m:r>
        <m:sSub>
          <m:e>
            <m:r>
              <m:t>d</m:t>
            </m:r>
          </m:e>
          <m:sub>
            <m:r>
              <m:rPr>
                <m:nor/>
                <m:sty m:val="p"/>
              </m:rPr>
              <m:t>model</m:t>
            </m:r>
          </m:sub>
        </m:sSub>
        <m:r>
          <m:rPr>
            <m:sty m:val="p"/>
          </m:rPr>
          <m:t>/</m:t>
        </m:r>
        <m:sSub>
          <m:e>
            <m:r>
              <m:t>n</m:t>
            </m:r>
          </m:e>
          <m:sub>
            <m:r>
              <m:rPr>
                <m:nor/>
                <m:sty m:val="p"/>
              </m:rPr>
              <m:t>heads</m:t>
            </m:r>
          </m:sub>
        </m:sSub>
        <m:r>
          <m:rPr>
            <m:sty m:val="p"/>
          </m:rPr>
          <m:t>=</m:t>
        </m:r>
        <m:r>
          <m:t>16</m:t>
        </m:r>
      </m:oMath>
      <w:r>
        <w:rPr>
          <w:rFonts w:hint="eastAsia" w:ascii="Times New Roman" w:hAnsi="Times New Roman" w:eastAsia="STSong"/>
          <w:sz w:val="24"/>
        </w:rPr>
        <w:t xml:space="preserve">,均分为8个头独立计算。</w:t>
      </w:r>
      <m:oMath>
        <m:r>
          <m:t>A</m:t>
        </m:r>
        <m:r>
          <m:rPr>
            <m:sty m:val="p"/>
          </m:rPr>
          <m:t>∈</m:t>
        </m:r>
        <m:r>
          <m:rPr>
            <m:sty m:val="p"/>
          </m:rPr>
          <m:t>[</m:t>
        </m:r>
        <m:r>
          <m:t>0</m:t>
        </m:r>
        <m:r>
          <m:rPr>
            <m:sty m:val="p"/>
          </m:rPr>
          <m:t>,</m:t>
        </m:r>
        <m:r>
          <m:t>1</m:t>
        </m:r>
        <m:sSup>
          <m:e>
            <m:r>
              <m:rPr>
                <m:sty m:val="p"/>
              </m:rPr>
              <m:t>]</m:t>
            </m:r>
          </m:e>
          <m:sup>
            <m:r>
              <m:t>N</m:t>
            </m:r>
            <m:r>
              <m:rPr>
                <m:sty m:val="p"/>
              </m:rPr>
              <m:t>×</m:t>
            </m:r>
            <m:r>
              <m:t>N</m:t>
            </m:r>
          </m:sup>
        </m:sSup>
      </m:oMath>
      <w:r>
        <w:rPr>
          <w:rFonts w:hint="eastAsia" w:ascii="Times New Roman" w:hAnsi="Times New Roman" w:eastAsia="STSong"/>
          <w:sz w:val="24"/>
        </w:rPr>
        <w:t xml:space="preserve">为邻接矩阵偏置，</w:t>
      </w:r>
      <m:oMath>
        <m:r>
          <m:t>B</m:t>
        </m:r>
        <m:r>
          <m:rPr>
            <m:sty m:val="p"/>
          </m:rPr>
          <m:t>∈</m:t>
        </m:r>
        <m:r>
          <m:rPr>
            <m:sty m:val="p"/>
          </m:rPr>
          <m:t>{</m:t>
        </m:r>
        <m:r>
          <m:t>0</m:t>
        </m:r>
        <m:r>
          <m:rPr>
            <m:sty m:val="p"/>
          </m:rPr>
          <m:t>,</m:t>
        </m:r>
        <m:r>
          <m:t>β</m:t>
        </m:r>
        <m:sSup>
          <m:e>
            <m:r>
              <m:rPr>
                <m:sty m:val="p"/>
              </m:rPr>
              <m:t>}</m:t>
            </m:r>
          </m:e>
          <m:sup>
            <m:r>
              <m:t>N</m:t>
            </m:r>
            <m:r>
              <m:rPr>
                <m:sty m:val="p"/>
              </m:rPr>
              <m:t>×</m:t>
            </m:r>
            <m:r>
              <m:t>N</m:t>
            </m:r>
          </m:sup>
        </m:sSup>
      </m:oMath>
      <w:r>
        <w:rPr>
          <w:rFonts w:hint="eastAsia" w:ascii="Times New Roman" w:hAnsi="Times New Roman" w:eastAsia="STSong"/>
          <w:sz w:val="24"/>
        </w:rPr>
        <w:t xml:space="preserve">为活动类型相似性偏置（</w:t>
      </w:r>
      <m:oMath>
        <m:r>
          <m:t>β</m:t>
        </m:r>
        <m:r>
          <m:rPr>
            <m:sty m:val="p"/>
          </m:rPr>
          <m:t>=</m:t>
        </m:r>
        <m:r>
          <m:t>0.5</m:t>
        </m:r>
      </m:oMath>
      <w:r>
        <w:rPr>
          <w:rFonts w:hint="eastAsia" w:ascii="Times New Roman" w:hAnsi="Times New Roman" w:eastAsia="STSong"/>
          <w:sz w:val="24"/>
        </w:rPr>
        <w:t xml:space="preserve">），使同类型POI在表征空间中更趋近，有利于解码器从相似候选中做出决策。</w:t>
      </w:r>
    </w:p>
    <w:p>
      <w:pPr>
        <w:pStyle w:val="BodyText"/>
        <w:spacing w:line="480" w:lineRule="exact"/>
        <w:ind w:firstLine="480"/>
      </w:pPr>
      <w:r>
        <w:rPr>
          <w:rFonts w:hint="eastAsia" w:ascii="Times New Roman" w:hAnsi="Times New Roman" w:eastAsia="STSong"/>
          <w:sz w:val="24"/>
        </w:rPr>
        <w:t xml:space="preserve">每个图感知注意力层后接残差连接和LayerNorm归一化：</w:t>
      </w:r>
    </w:p>
    <w:p>
      <w:pPr>
        <w:pStyle w:val="BodyText"/>
        <w:spacing w:line="480" w:lineRule="exact"/>
      </w:pPr>
      <m:oMathPara>
        <m:oMathParaPr>
          <m:jc m:val="center"/>
        </m:oMathParaPr>
        <m:oMath>
          <m:sSup>
            <m:e>
              <m:r>
                <m:t>X</m:t>
              </m:r>
            </m:e>
            <m:sup>
              <m:r>
                <m:rPr>
                  <m:sty m:val="p"/>
                </m:rPr>
                <m:t>′</m:t>
              </m:r>
            </m:sup>
          </m:sSup>
          <m:r>
            <m:rPr>
              <m:sty m:val="p"/>
            </m:rPr>
            <m:t>=</m:t>
          </m:r>
          <m:r>
            <m:rPr>
              <m:nor/>
              <m:sty m:val="p"/>
            </m:rPr>
            <m:t>LayerNorm</m:t>
          </m:r>
          <m:d>
            <m:dPr>
              <m:begChr m:val="("/>
              <m:sepChr m:val=""/>
              <m:endChr m:val=")"/>
              <m:grow/>
            </m:dPr>
            <m:e>
              <m:r>
                <m:t>X</m:t>
              </m:r>
              <m:r>
                <m:rPr>
                  <m:sty m:val="p"/>
                </m:rPr>
                <m:t>+</m:t>
              </m:r>
              <m:r>
                <m:rPr>
                  <m:nor/>
                  <m:sty m:val="p"/>
                </m:rPr>
                <m:t>Dropout</m:t>
              </m:r>
              <m:r>
                <m:rPr>
                  <m:sty m:val="p"/>
                </m:rPr>
                <m:t>(</m:t>
              </m:r>
              <m:r>
                <m:rPr>
                  <m:nor/>
                  <m:sty m:val="p"/>
                </m:rPr>
                <m:t>GraphAttn</m:t>
              </m:r>
              <m:r>
                <m:rPr>
                  <m:sty m:val="p"/>
                </m:rPr>
                <m:t>(</m:t>
              </m:r>
              <m:r>
                <m:t>X</m:t>
              </m:r>
              <m:r>
                <m:rPr>
                  <m:sty m:val="p"/>
                </m:rPr>
                <m:t>)</m:t>
              </m:r>
              <m:r>
                <m:rPr>
                  <m:sty m:val="p"/>
                </m:rPr>
                <m:t>)</m:t>
              </m:r>
            </m:e>
          </m:d>
        </m:oMath>
      </m:oMathPara>
    </w:p>
    <w:p>
      <w:pPr>
        <w:pStyle w:val="FirstParagraph"/>
        <w:spacing w:line="480" w:lineRule="exact"/>
        <w:ind w:firstLine="480"/>
      </w:pPr>
      <w:r>
        <w:rPr>
          <w:rFonts w:hint="eastAsia" w:ascii="Times New Roman" w:hAnsi="Times New Roman" w:eastAsia="STSong"/>
          <w:sz w:val="24"/>
        </w:rPr>
        <w:t xml:space="preserve">再经前馈网络（FFN）处理，使用GELU激活函数：</w:t>
      </w:r>
    </w:p>
    <w:p>
      <w:pPr>
        <w:pStyle w:val="BodyText"/>
        <w:spacing w:line="480" w:lineRule="exact"/>
      </w:pPr>
      <m:oMathPara>
        <m:oMathParaPr>
          <m:jc m:val="center"/>
        </m:oMathParaPr>
        <m:oMath>
          <m:r>
            <m:rPr>
              <m:nor/>
              <m:sty m:val="p"/>
            </m:rPr>
            <m:t>FFN</m:t>
          </m:r>
          <m:r>
            <m:rPr>
              <m:sty m:val="p"/>
            </m:rPr>
            <m:t>(</m:t>
          </m:r>
          <m:sSup>
            <m:e>
              <m:r>
                <m:t>X</m:t>
              </m:r>
            </m:e>
            <m:sup>
              <m:r>
                <m:rPr>
                  <m:sty m:val="p"/>
                </m:rPr>
                <m:t>′</m:t>
              </m:r>
            </m:sup>
          </m:sSup>
          <m:r>
            <m:rPr>
              <m:sty m:val="p"/>
            </m:rPr>
            <m:t>)</m:t>
          </m:r>
          <m:r>
            <m:rPr>
              <m:sty m:val="p"/>
            </m:rPr>
            <m:t>=</m:t>
          </m:r>
          <m:sSub>
            <m:e>
              <m:r>
                <m:t>W</m:t>
              </m:r>
            </m:e>
            <m:sub>
              <m:r>
                <m:t>2</m:t>
              </m:r>
            </m:sub>
          </m:sSub>
          <m:r>
            <m:rPr>
              <m:sty m:val="p"/>
            </m:rPr>
            <m:t>⋅</m:t>
          </m:r>
          <m:r>
            <m:rPr>
              <m:nor/>
              <m:sty m:val="p"/>
            </m:rPr>
            <m:t>GELU</m:t>
          </m:r>
          <m:r>
            <m:rPr>
              <m:sty m:val="p"/>
            </m:rPr>
            <m:t>(</m:t>
          </m:r>
          <m:sSub>
            <m:e>
              <m:r>
                <m:t>W</m:t>
              </m:r>
            </m:e>
            <m:sub>
              <m:r>
                <m:t>1</m:t>
              </m:r>
            </m:sub>
          </m:sSub>
          <m:sSup>
            <m:e>
              <m:r>
                <m:t>X</m:t>
              </m:r>
            </m:e>
            <m:sup>
              <m:r>
                <m:rPr>
                  <m:sty m:val="p"/>
                </m:rPr>
                <m:t>′</m:t>
              </m:r>
            </m:sup>
          </m:sSup>
          <m:r>
            <m:rPr>
              <m:sty m:val="p"/>
            </m:rPr>
            <m:t>+</m:t>
          </m:r>
          <m:sSub>
            <m:e>
              <m:r>
                <m:t>b</m:t>
              </m:r>
            </m:e>
            <m:sub>
              <m:r>
                <m:t>1</m:t>
              </m:r>
            </m:sub>
          </m:sSub>
          <m:r>
            <m:rPr>
              <m:sty m:val="p"/>
            </m:rPr>
            <m:t>)</m:t>
          </m:r>
          <m:r>
            <m:rPr>
              <m:sty m:val="p"/>
            </m:rPr>
            <m:t>+</m:t>
          </m:r>
          <m:sSub>
            <m:e>
              <m:r>
                <m:t>b</m:t>
              </m:r>
            </m:e>
            <m:sub>
              <m:r>
                <m:t>2</m:t>
              </m:r>
            </m:sub>
          </m:sSub>
        </m:oMath>
      </m:oMathPara>
    </w:p>
    <w:p>
      <w:pPr>
        <w:pStyle w:val="FirstParagraph"/>
        <w:spacing w:line="480" w:lineRule="exact"/>
        <w:ind w:firstLine="480"/>
      </w:pPr>
      <w:r>
        <w:rPr>
          <w:rFonts w:hint="eastAsia" w:ascii="Times New Roman" w:hAnsi="Times New Roman" w:eastAsia="STSong"/>
          <w:sz w:val="24"/>
        </w:rPr>
        <w:t xml:space="preserve">其中，</w:t>
      </w:r>
      <m:oMath>
        <m:sSub>
          <m:e>
            <m:r>
              <m:t>W</m:t>
            </m:r>
          </m:e>
          <m:sub>
            <m:r>
              <m:t>1</m:t>
            </m:r>
          </m:sub>
        </m:sSub>
        <m:r>
          <m:rPr>
            <m:sty m:val="p"/>
          </m:rPr>
          <m:t>∈</m:t>
        </m:r>
        <m:sSup>
          <m:e>
            <m:r>
              <m:rPr>
                <m:scr m:val="double-struck"/>
                <m:sty m:val="p"/>
              </m:rPr>
              <m:t>R</m:t>
            </m:r>
          </m:e>
          <m:sup>
            <m:sSub>
              <m:e>
                <m:r>
                  <m:t>d</m:t>
                </m:r>
              </m:e>
              <m:sub>
                <m:r>
                  <m:rPr>
                    <m:nor/>
                    <m:sty m:val="p"/>
                  </m:rPr>
                  <m:t>model</m:t>
                </m:r>
              </m:sub>
            </m:sSub>
            <m:r>
              <m:rPr>
                <m:sty m:val="p"/>
              </m:rPr>
              <m:t>×</m:t>
            </m:r>
            <m:sSub>
              <m:e>
                <m:r>
                  <m:t>d</m:t>
                </m:r>
              </m:e>
              <m:sub>
                <m:r>
                  <m:rPr>
                    <m:nor/>
                    <m:sty m:val="p"/>
                  </m:rPr>
                  <m:t>ff</m:t>
                </m:r>
              </m:sub>
            </m:sSub>
          </m:sup>
        </m:sSup>
        <m:r>
          <m:rPr>
            <m:sty m:val="p"/>
          </m:rPr>
          <m:t>=</m:t>
        </m:r>
        <m:sSup>
          <m:e>
            <m:r>
              <m:rPr>
                <m:scr m:val="double-struck"/>
                <m:sty m:val="p"/>
              </m:rPr>
              <m:t>R</m:t>
            </m:r>
          </m:e>
          <m:sup>
            <m:r>
              <m:t>128</m:t>
            </m:r>
            <m:r>
              <m:rPr>
                <m:sty m:val="p"/>
              </m:rPr>
              <m:t>×</m:t>
            </m:r>
            <m:r>
              <m:t>384</m:t>
            </m:r>
          </m:sup>
        </m:sSup>
      </m:oMath>
      <w:r>
        <w:rPr>
          <w:rFonts w:ascii="Times New Roman" w:hAnsi="Times New Roman" w:eastAsia="STSong"/>
          <w:sz w:val="24"/>
        </w:rPr>
        <w:t xml:space="preserve">,</w:t>
      </w:r>
      <m:oMath>
        <m:sSub>
          <m:e>
            <m:r>
              <m:t>W</m:t>
            </m:r>
          </m:e>
          <m:sub>
            <m:r>
              <m:t>2</m:t>
            </m:r>
          </m:sub>
        </m:sSub>
        <m:r>
          <m:rPr>
            <m:sty m:val="p"/>
          </m:rPr>
          <m:t>∈</m:t>
        </m:r>
        <m:sSup>
          <m:e>
            <m:r>
              <m:rPr>
                <m:scr m:val="double-struck"/>
                <m:sty m:val="p"/>
              </m:rPr>
              <m:t>R</m:t>
            </m:r>
          </m:e>
          <m:sup>
            <m:sSub>
              <m:e>
                <m:r>
                  <m:t>d</m:t>
                </m:r>
              </m:e>
              <m:sub>
                <m:r>
                  <m:rPr>
                    <m:nor/>
                    <m:sty m:val="p"/>
                  </m:rPr>
                  <m:t>ff</m:t>
                </m:r>
              </m:sub>
            </m:sSub>
            <m:r>
              <m:rPr>
                <m:sty m:val="p"/>
              </m:rPr>
              <m:t>×</m:t>
            </m:r>
            <m:sSub>
              <m:e>
                <m:r>
                  <m:t>d</m:t>
                </m:r>
              </m:e>
              <m:sub>
                <m:r>
                  <m:rPr>
                    <m:nor/>
                    <m:sty m:val="p"/>
                  </m:rPr>
                  <m:t>model</m:t>
                </m:r>
              </m:sub>
            </m:sSub>
          </m:sup>
        </m:sSup>
        <m:r>
          <m:rPr>
            <m:sty m:val="p"/>
          </m:rPr>
          <m:t>=</m:t>
        </m:r>
        <m:sSup>
          <m:e>
            <m:r>
              <m:rPr>
                <m:scr m:val="double-struck"/>
                <m:sty m:val="p"/>
              </m:rPr>
              <m:t>R</m:t>
            </m:r>
          </m:e>
          <m:sup>
            <m:r>
              <m:t>384</m:t>
            </m:r>
            <m:r>
              <m:rPr>
                <m:sty m:val="p"/>
              </m:rPr>
              <m:t>×</m:t>
            </m:r>
            <m:r>
              <m:t>128</m:t>
            </m:r>
          </m:sup>
        </m:sSup>
      </m:oMath>
      <w:r>
        <w:rPr>
          <w:rFonts w:hint="eastAsia" w:ascii="Times New Roman" w:hAnsi="Times New Roman" w:eastAsia="STSong"/>
          <w:sz w:val="24"/>
        </w:rPr>
        <w:t xml:space="preserve">.FFN后同样接残差连接和LayerNorm。完整的GraphAwareEncoder由3个上述层堆叠而成，最终输出上下文表征</w:t>
      </w:r>
      <m:oMath>
        <m:sSup>
          <m:e>
            <m:r>
              <m:t>H</m:t>
            </m:r>
          </m:e>
          <m:sup>
            <m:r>
              <m:rPr>
                <m:nor/>
                <m:sty m:val="p"/>
              </m:rPr>
              <m:t>enc</m:t>
            </m:r>
          </m:sup>
        </m:sSup>
        <m:r>
          <m:rPr>
            <m:sty m:val="p"/>
          </m:rPr>
          <m:t>∈</m:t>
        </m:r>
        <m:sSup>
          <m:e>
            <m:r>
              <m:rPr>
                <m:scr m:val="double-struck"/>
                <m:sty m:val="p"/>
              </m:rPr>
              <m:t>R</m:t>
            </m:r>
          </m:e>
          <m:sup>
            <m:r>
              <m:t>N</m:t>
            </m:r>
            <m:r>
              <m:rPr>
                <m:sty m:val="p"/>
              </m:rPr>
              <m:t>×</m:t>
            </m:r>
            <m:sSub>
              <m:e>
                <m:r>
                  <m:t>d</m:t>
                </m:r>
              </m:e>
              <m:sub>
                <m:r>
                  <m:rPr>
                    <m:nor/>
                    <m:sty m:val="p"/>
                  </m:rPr>
                  <m:t>model</m:t>
                </m:r>
              </m:sub>
            </m:sSub>
          </m:sup>
        </m:sSup>
      </m:oMath>
      <w:r>
        <w:rPr>
          <w:rFonts w:ascii="Times New Roman" w:hAnsi="Times New Roman" w:eastAsia="STSong"/>
          <w:sz w:val="24"/>
        </w:rPr>
        <w:t xml:space="preserve">.</w:t>
      </w:r>
    </w:p>
    <w:bookmarkEnd w:id="17"/>
    <w:bookmarkStart w:id="21" w:name="engram内容寻址记忆"/>
    <w:p>
      <w:pPr>
        <w:pStyle w:val="Heading2"/>
        <w:spacing w:line="480" w:lineRule="exact"/>
      </w:pPr>
      <w:r>
        <w:rPr>
          <w:rFonts w:hint="eastAsia" w:ascii="Times New Roman" w:hAnsi="Times New Roman" w:eastAsia="楷体"/>
          <w:sz w:val="28"/>
        </w:rPr>
        <w:t xml:space="preserve">Engram内容寻址记忆</w:t>
      </w:r>
    </w:p>
    <w:p>
      <w:pPr>
        <w:pStyle w:val="FirstParagraph"/>
        <w:spacing w:line="480" w:lineRule="exact"/>
        <w:ind w:firstLine="480"/>
      </w:pPr>
      <w:r>
        <w:rPr>
          <w:rFonts w:hint="eastAsia" w:ascii="Times New Roman" w:hAnsi="Times New Roman" w:eastAsia="STSong"/>
          <w:sz w:val="24"/>
        </w:rPr>
        <w:t xml:space="preserve">Engram记忆模块是本文最核心的创新之一，其设计理念源于人类在规划旅游时参考既有游记，攻略和他人分享路线的认知模式——我们在决定</w:t>
      </w:r>
      <w:r>
        <w:rPr>
          <w:rFonts w:hint="eastAsia" w:ascii="Times New Roman" w:hAnsi="Times New Roman" w:eastAsia="STSong"/>
          <w:sz w:val="24"/>
        </w:rPr>
        <w:t xml:space="preserve">“下一个景点去哪个”</w:t>
      </w:r>
      <w:r>
        <w:rPr>
          <w:rFonts w:hint="eastAsia" w:ascii="Times New Roman" w:hAnsi="Times New Roman" w:eastAsia="STSong"/>
          <w:sz w:val="24"/>
        </w:rPr>
        <w:t xml:space="preserve">时，往往会回忆起之前看到过类似的行程安排，从记忆中提取相关经验并加以借鉴。计算机层面，该模块维护一个容量为</w:t>
      </w:r>
      <m:oMath>
        <m:r>
          <m:t>M</m:t>
        </m:r>
        <m:r>
          <m:rPr>
            <m:sty m:val="p"/>
          </m:rPr>
          <m:t>=</m:t>
        </m:r>
        <m:r>
          <m:t>500</m:t>
        </m:r>
      </m:oMath>
      <w:r>
        <w:rPr>
          <w:rFonts w:hint="eastAsia" w:ascii="Times New Roman" w:hAnsi="Times New Roman" w:eastAsia="STSong"/>
          <w:sz w:val="24"/>
        </w:rPr>
        <w:t xml:space="preserve">的外部记忆库，存储历史优质路线的编码向量，在解码器端的每一步解码中动态检索和融合最相关的历史路线信息。</w:t>
      </w:r>
    </w:p>
    <w:bookmarkStart w:id="18" w:name="记忆构建"/>
    <w:p>
      <w:pPr>
        <w:pStyle w:val="Heading3"/>
        <w:spacing w:line="480" w:lineRule="exact"/>
      </w:pPr>
      <w:r>
        <w:rPr>
          <w:rFonts w:hint="eastAsia" w:ascii="Times New Roman" w:hAnsi="Times New Roman" w:eastAsia="STSong"/>
          <w:b/>
          <w:sz w:val="24"/>
        </w:rPr>
        <w:t xml:space="preserve">记忆构建</w:t>
      </w:r>
    </w:p>
    <w:p>
      <w:pPr>
        <w:pStyle w:val="FirstParagraph"/>
        <w:spacing w:line="480" w:lineRule="exact"/>
        <w:ind w:firstLine="480"/>
      </w:pPr>
      <w:r>
        <w:rPr>
          <w:rFonts w:hint="eastAsia" w:ascii="Times New Roman" w:hAnsi="Times New Roman" w:eastAsia="STSong"/>
          <w:sz w:val="24"/>
        </w:rPr>
        <w:t xml:space="preserve">在模型训练开始前，将训练集中的全部165条增强路线（经padding至统一长度</w:t>
      </w:r>
      <m:oMath>
        <m:sSub>
          <m:e>
            <m:r>
              <m:t>L</m:t>
            </m:r>
          </m:e>
          <m:sub>
            <m:r>
              <m:rPr>
                <m:sty m:val="p"/>
              </m:rPr>
              <m:t>max</m:t>
            </m:r>
          </m:sub>
        </m:sSub>
        <m:r>
          <m:rPr>
            <m:sty m:val="p"/>
          </m:rPr>
          <m:t>=</m:t>
        </m:r>
        <m:r>
          <m:t>20</m:t>
        </m:r>
      </m:oMath>
      <w:r>
        <w:rPr>
          <w:rFonts w:hint="eastAsia" w:ascii="Times New Roman" w:hAnsi="Times New Roman" w:eastAsia="STSong"/>
          <w:sz w:val="24"/>
        </w:rPr>
        <w:t xml:space="preserve">）输入编码器，取每条路线的POI嵌入序列进行时序平均池化，得到紧凑的路线级表征：</w:t>
      </w:r>
    </w:p>
    <w:p>
      <w:pPr>
        <w:pStyle w:val="BodyText"/>
        <w:spacing w:line="480" w:lineRule="exact"/>
      </w:pPr>
      <m:oMathPara>
        <m:oMathParaPr>
          <m:jc m:val="center"/>
        </m:oMathParaPr>
        <m:oMath>
          <m:sSub>
            <m:e>
              <m:r>
                <m:t>k</m:t>
              </m:r>
            </m:e>
            <m:sub>
              <m:r>
                <m:t>m</m:t>
              </m:r>
            </m:sub>
          </m:sSub>
          <m:r>
            <m:rPr>
              <m:sty m:val="p"/>
            </m:rPr>
            <m:t>=</m:t>
          </m:r>
          <m:f>
            <m:fPr>
              <m:type m:val="bar"/>
            </m:fPr>
            <m:num>
              <m:r>
                <m:t>1</m:t>
              </m:r>
            </m:num>
            <m:den>
              <m:sSub>
                <m:e>
                  <m:r>
                    <m:t>L</m:t>
                  </m:r>
                </m:e>
                <m:sub>
                  <m:r>
                    <m:t>m</m:t>
                  </m:r>
                </m:sub>
              </m:sSub>
            </m:den>
          </m:f>
          <m:nary>
            <m:naryPr>
              <m:chr m:val="∑"/>
              <m:limLoc m:val="undOvr"/>
              <m:subHide m:val="off"/>
              <m:supHide m:val="off"/>
            </m:naryPr>
            <m:sub>
              <m:r>
                <m:t>t</m:t>
              </m:r>
              <m:r>
                <m:rPr>
                  <m:sty m:val="p"/>
                </m:rPr>
                <m:t>=</m:t>
              </m:r>
              <m:r>
                <m:t>1</m:t>
              </m:r>
            </m:sub>
            <m:sup>
              <m:sSub>
                <m:e>
                  <m:r>
                    <m:t>L</m:t>
                  </m:r>
                </m:e>
                <m:sub>
                  <m:r>
                    <m:t>m</m:t>
                  </m:r>
                </m:sub>
              </m:sSub>
            </m:sup>
            <m:e>
              <m:sSub>
                <m:e>
                  <m:r>
                    <m:t>X</m:t>
                  </m:r>
                </m:e>
                <m:sub>
                  <m:sSub>
                    <m:e>
                      <m:r>
                        <m:t>r</m:t>
                      </m:r>
                    </m:e>
                    <m:sub>
                      <m:r>
                        <m:t>m</m:t>
                      </m:r>
                    </m:sub>
                  </m:sSub>
                  <m:r>
                    <m:rPr>
                      <m:sty m:val="p"/>
                    </m:rPr>
                    <m:t>[</m:t>
                  </m:r>
                  <m:r>
                    <m:t>t</m:t>
                  </m:r>
                  <m:r>
                    <m:rPr>
                      <m:sty m:val="p"/>
                    </m:rPr>
                    <m:t>]</m:t>
                  </m:r>
                </m:sub>
              </m:sSub>
            </m:e>
          </m:nary>
          <m:r>
            <m:rPr>
              <m:sty m:val="p"/>
            </m:rPr>
            <m:t>,</m:t>
          </m:r>
          <m:r>
            <m:t> </m:t>
          </m:r>
          <m:r>
            <m:t>m</m:t>
          </m:r>
          <m:r>
            <m:rPr>
              <m:sty m:val="p"/>
            </m:rPr>
            <m:t>∈</m:t>
          </m:r>
          <m:r>
            <m:rPr>
              <m:sty m:val="p"/>
            </m:rPr>
            <m:t>{</m:t>
          </m:r>
          <m:r>
            <m:t>1</m:t>
          </m:r>
          <m:r>
            <m:rPr>
              <m:sty m:val="p"/>
            </m:rPr>
            <m:t>,</m:t>
          </m:r>
          <m:r>
            <m:rPr>
              <m:sty m:val="p"/>
            </m:rPr>
            <m:t>…</m:t>
          </m:r>
          <m:r>
            <m:rPr>
              <m:sty m:val="p"/>
            </m:rPr>
            <m:t>,</m:t>
          </m:r>
          <m:r>
            <m:t>165</m:t>
          </m:r>
          <m:r>
            <m:rPr>
              <m:sty m:val="p"/>
            </m:rPr>
            <m:t>}</m:t>
          </m:r>
        </m:oMath>
      </m:oMathPara>
    </w:p>
    <w:p>
      <w:pPr>
        <w:pStyle w:val="FirstParagraph"/>
        <w:spacing w:line="480" w:lineRule="exact"/>
        <w:ind w:firstLine="480"/>
      </w:pPr>
      <w:r>
        <w:rPr>
          <w:rFonts w:hint="eastAsia" w:ascii="Times New Roman" w:hAnsi="Times New Roman" w:eastAsia="STSong"/>
          <w:sz w:val="24"/>
        </w:rPr>
        <w:t xml:space="preserve">其中，</w:t>
      </w:r>
      <m:oMath>
        <m:sSub>
          <m:e>
            <m:r>
              <m:t>r</m:t>
            </m:r>
          </m:e>
          <m:sub>
            <m:r>
              <m:t>m</m:t>
            </m:r>
          </m:sub>
        </m:sSub>
      </m:oMath>
      <w:r>
        <w:rPr>
          <w:rFonts w:hint="eastAsia" w:ascii="Times New Roman" w:hAnsi="Times New Roman" w:eastAsia="STSong"/>
          <w:sz w:val="24"/>
        </w:rPr>
        <w:t xml:space="preserve">为第</w:t>
      </w:r>
      <m:oMath>
        <m:r>
          <m:t>m</m:t>
        </m:r>
      </m:oMath>
      <w:r>
        <w:rPr>
          <w:rFonts w:hint="eastAsia" w:ascii="Times New Roman" w:hAnsi="Times New Roman" w:eastAsia="STSong"/>
          <w:sz w:val="24"/>
        </w:rPr>
        <w:t xml:space="preserve">条路线的POI索引序列，</w:t>
      </w:r>
      <m:oMath>
        <m:sSub>
          <m:e>
            <m:r>
              <m:t>L</m:t>
            </m:r>
          </m:e>
          <m:sub>
            <m:r>
              <m:t>m</m:t>
            </m:r>
          </m:sub>
        </m:sSub>
      </m:oMath>
      <w:r>
        <w:rPr>
          <w:rFonts w:hint="eastAsia" w:ascii="Times New Roman" w:hAnsi="Times New Roman" w:eastAsia="STSong"/>
          <w:sz w:val="24"/>
        </w:rPr>
        <w:t xml:space="preserve">为其实际长度。</w:t>
      </w:r>
      <m:oMath>
        <m:sSub>
          <m:e>
            <m:r>
              <m:t>k</m:t>
            </m:r>
          </m:e>
          <m:sub>
            <m:r>
              <m:t>m</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即为该条路线在记忆库中的键向量，值向量</w:t>
      </w:r>
      <m:oMath>
        <m:sSub>
          <m:e>
            <m:r>
              <m:t>v</m:t>
            </m:r>
          </m:e>
          <m:sub>
            <m:r>
              <m:t>m</m:t>
            </m:r>
          </m:sub>
        </m:sSub>
        <m:r>
          <m:rPr>
            <m:sty m:val="p"/>
          </m:rPr>
          <m:t>=</m:t>
        </m:r>
        <m:sSub>
          <m:e>
            <m:r>
              <m:t>k</m:t>
            </m:r>
          </m:e>
          <m:sub>
            <m:r>
              <m:t>m</m:t>
            </m:r>
          </m:sub>
        </m:sSub>
      </m:oMath>
      <w:r>
        <w:rPr>
          <w:rFonts w:hint="eastAsia" w:ascii="Times New Roman" w:hAnsi="Times New Roman" w:eastAsia="STSong"/>
          <w:sz w:val="24"/>
        </w:rPr>
        <w:t xml:space="preserve">（共享表示）。同时存入该路线的质量得分</w:t>
      </w:r>
      <m:oMath>
        <m:sSub>
          <m:e>
            <m:r>
              <m:t>s</m:t>
            </m:r>
          </m:e>
          <m:sub>
            <m:r>
              <m:t>m</m:t>
            </m:r>
          </m:sub>
        </m:sSub>
      </m:oMath>
      <w:r>
        <w:rPr>
          <w:rFonts w:hint="eastAsia" w:ascii="Times New Roman" w:hAnsi="Times New Roman" w:eastAsia="STSong"/>
          <w:sz w:val="24"/>
        </w:rPr>
        <w:t xml:space="preserve">（由综合评分归一化至[0,</w:t>
      </w:r>
      <w:r>
        <w:rPr>
          <w:rFonts w:ascii="Times New Roman" w:hAnsi="Times New Roman" w:eastAsia="STSong"/>
          <w:sz w:val="24"/>
        </w:rPr>
        <w:t xml:space="preserve"> </w:t>
      </w:r>
      <w:r>
        <w:rPr>
          <w:rFonts w:hint="eastAsia" w:ascii="Times New Roman" w:hAnsi="Times New Roman" w:eastAsia="STSong"/>
          <w:sz w:val="24"/>
        </w:rPr>
        <w:t xml:space="preserve">1]）。记忆库的前165个槽位被填满，剩余槽位为空（通过掩码</w:t>
      </w:r>
      <m:oMath>
        <m:sSub>
          <m:e>
            <m:r>
              <m:t>m</m:t>
            </m:r>
          </m:e>
          <m:sub>
            <m:r>
              <m:rPr>
                <m:nor/>
                <m:sty m:val="p"/>
              </m:rPr>
              <m:t>mask</m:t>
            </m:r>
          </m:sub>
        </m:sSub>
        <m:r>
          <m:rPr>
            <m:sty m:val="p"/>
          </m:rPr>
          <m:t>∈</m:t>
        </m:r>
        <m:r>
          <m:rPr>
            <m:sty m:val="p"/>
          </m:rPr>
          <m:t>{</m:t>
        </m:r>
        <m:r>
          <m:t>0</m:t>
        </m:r>
        <m:r>
          <m:rPr>
            <m:sty m:val="p"/>
          </m:rPr>
          <m:t>,</m:t>
        </m:r>
        <m:r>
          <m:t>1</m:t>
        </m:r>
        <m:sSup>
          <m:e>
            <m:r>
              <m:rPr>
                <m:sty m:val="p"/>
              </m:rPr>
              <m:t>}</m:t>
            </m:r>
          </m:e>
          <m:sup>
            <m:r>
              <m:t>500</m:t>
            </m:r>
          </m:sup>
        </m:sSup>
      </m:oMath>
      <w:r>
        <w:rPr>
          <w:rFonts w:hint="eastAsia" w:ascii="Times New Roman" w:hAnsi="Times New Roman" w:eastAsia="STSong"/>
          <w:sz w:val="24"/>
        </w:rPr>
        <w:t xml:space="preserve">标记），仅参与有效槽位的检索。</w:t>
      </w:r>
    </w:p>
    <w:bookmarkEnd w:id="18"/>
    <w:bookmarkStart w:id="19" w:name="相似度检索"/>
    <w:p>
      <w:pPr>
        <w:pStyle w:val="Heading3"/>
        <w:spacing w:line="480" w:lineRule="exact"/>
      </w:pPr>
      <w:r>
        <w:rPr>
          <w:rFonts w:hint="eastAsia" w:ascii="Times New Roman" w:hAnsi="Times New Roman" w:eastAsia="STSong"/>
          <w:b/>
          <w:sz w:val="24"/>
        </w:rPr>
        <w:t xml:space="preserve">相似度检索</w:t>
      </w:r>
    </w:p>
    <w:p>
      <w:pPr>
        <w:pStyle w:val="FirstParagraph"/>
        <w:spacing w:line="480" w:lineRule="exact"/>
        <w:ind w:firstLine="480"/>
      </w:pPr>
      <w:r>
        <w:rPr>
          <w:rFonts w:hint="eastAsia" w:ascii="Times New Roman" w:hAnsi="Times New Roman" w:eastAsia="STSong"/>
          <w:sz w:val="24"/>
        </w:rPr>
        <w:t xml:space="preserve">给定解码器某一中间层的输出作为查询向量</w:t>
      </w:r>
      <m:oMath>
        <m:r>
          <m:t>q</m:t>
        </m:r>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（通常为解码器最后一层Self-Attention后的隐状态），计算</w:t>
      </w:r>
      <m:oMath>
        <m:r>
          <m:t>q</m:t>
        </m:r>
      </m:oMath>
      <w:r>
        <w:rPr>
          <w:rFonts w:hint="eastAsia" w:ascii="Times New Roman" w:hAnsi="Times New Roman" w:eastAsia="STSong"/>
          <w:sz w:val="24"/>
        </w:rPr>
        <w:t xml:space="preserve">与记忆库中所有有效键</w:t>
      </w:r>
      <m:oMath>
        <m:sSub>
          <m:e>
            <m:r>
              <m:t>k</m:t>
            </m:r>
          </m:e>
          <m:sub>
            <m:r>
              <m:t>m</m:t>
            </m:r>
          </m:sub>
        </m:sSub>
      </m:oMath>
      <w:r>
        <w:rPr>
          <w:rFonts w:hint="eastAsia" w:ascii="Times New Roman" w:hAnsi="Times New Roman" w:eastAsia="STSong"/>
          <w:sz w:val="24"/>
        </w:rPr>
        <w:t xml:space="preserve">之间的相似度。本文采用RMSNorm归一化结合signed_sqrt缩放的余弦相似度（受TileKernels工作启发），替代标准的点积相似度，以增强相似度计算在高维空间中的数值稳定性：</w:t>
      </w:r>
    </w:p>
    <w:p>
      <w:pPr>
        <w:pStyle w:val="BodyText"/>
        <w:spacing w:line="480" w:lineRule="exact"/>
      </w:pPr>
      <m:oMathPara>
        <m:oMathParaPr>
          <m:jc m:val="center"/>
        </m:oMathParaPr>
        <m:oMath>
          <m:eqArr>
            <m:e>
              <m:acc>
                <m:accPr>
                  <m:chr m:val="̃"/>
                </m:accPr>
                <m:e>
                  <m:r>
                    <m:t>q</m:t>
                  </m:r>
                </m:e>
              </m:acc>
              <m:r>
                <m:t>&amp;</m:t>
              </m:r>
              <m:r>
                <m:rPr>
                  <m:sty m:val="p"/>
                </m:rPr>
                <m:t>=</m:t>
              </m:r>
              <m:r>
                <m:t>q</m:t>
              </m:r>
              <m:r>
                <m:rPr>
                  <m:sty m:val="p"/>
                </m:rPr>
                <m:t>/</m:t>
              </m:r>
              <m:r>
                <m:rPr>
                  <m:nor/>
                  <m:sty m:val="p"/>
                </m:rPr>
                <m:t>RMS</m:t>
              </m:r>
              <m:r>
                <m:rPr>
                  <m:sty m:val="p"/>
                </m:rPr>
                <m:t>(</m:t>
              </m:r>
              <m:r>
                <m:t>q</m:t>
              </m:r>
              <m:r>
                <m:rPr>
                  <m:sty m:val="p"/>
                </m:rPr>
                <m:t>)</m:t>
              </m:r>
              <m:r>
                <m:rPr>
                  <m:sty m:val="p"/>
                </m:rPr>
                <m:t>,</m:t>
              </m:r>
              <m:r>
                <m:t> </m:t>
              </m:r>
              <m:sSub>
                <m:e>
                  <m:acc>
                    <m:accPr>
                      <m:chr m:val="̃"/>
                    </m:accPr>
                    <m:e>
                      <m:r>
                        <m:t>k</m:t>
                      </m:r>
                    </m:e>
                  </m:acc>
                </m:e>
                <m:sub>
                  <m:r>
                    <m:t>m</m:t>
                  </m:r>
                </m:sub>
              </m:sSub>
              <m:r>
                <m:rPr>
                  <m:sty m:val="p"/>
                </m:rPr>
                <m:t>=</m:t>
              </m:r>
              <m:sSub>
                <m:e>
                  <m:r>
                    <m:t>k</m:t>
                  </m:r>
                </m:e>
                <m:sub>
                  <m:r>
                    <m:t>m</m:t>
                  </m:r>
                </m:sub>
              </m:sSub>
              <m:r>
                <m:rPr>
                  <m:sty m:val="p"/>
                </m:rPr>
                <m:t>/</m:t>
              </m:r>
              <m:r>
                <m:rPr>
                  <m:nor/>
                  <m:sty m:val="p"/>
                </m:rPr>
                <m:t>RMS</m:t>
              </m:r>
              <m:r>
                <m:rPr>
                  <m:sty m:val="p"/>
                </m:rPr>
                <m:t>(</m:t>
              </m:r>
              <m:sSub>
                <m:e>
                  <m:r>
                    <m:t>k</m:t>
                  </m:r>
                </m:e>
                <m:sub>
                  <m:r>
                    <m:t>m</m:t>
                  </m:r>
                </m:sub>
              </m:sSub>
              <m:r>
                <m:rPr>
                  <m:sty m:val="p"/>
                </m:rPr>
                <m:t>)</m:t>
              </m:r>
              <m:r>
                <m:rPr>
                  <m:sty m:val="p"/>
                </m:rPr>
                <m:t>,</m:t>
              </m:r>
              <m:r>
                <m:t> </m:t>
              </m:r>
              <m:r>
                <m:rPr>
                  <m:nor/>
                  <m:sty m:val="p"/>
                </m:rPr>
                <m:t>RMS</m:t>
              </m:r>
              <m:r>
                <m:rPr>
                  <m:sty m:val="p"/>
                </m:rPr>
                <m:t>(</m:t>
              </m:r>
              <m:r>
                <m:t>x</m:t>
              </m:r>
              <m:r>
                <m:rPr>
                  <m:sty m:val="p"/>
                </m:rPr>
                <m:t>)</m:t>
              </m:r>
              <m:r>
                <m:rPr>
                  <m:sty m:val="p"/>
                </m:rPr>
                <m:t>=</m:t>
              </m:r>
              <m:rad>
                <m:radPr>
                  <m:degHide m:val="on"/>
                </m:radPr>
                <m:deg/>
                <m:e>
                  <m:f>
                    <m:fPr>
                      <m:type m:val="bar"/>
                    </m:fPr>
                    <m:num>
                      <m:r>
                        <m:t>1</m:t>
                      </m:r>
                    </m:num>
                    <m:den>
                      <m:r>
                        <m:t>d</m:t>
                      </m:r>
                    </m:den>
                  </m:f>
                  <m:nary>
                    <m:naryPr>
                      <m:chr m:val="∑"/>
                      <m:limLoc m:val="undOvr"/>
                      <m:subHide m:val="off"/>
                      <m:supHide m:val="on"/>
                    </m:naryPr>
                    <m:sub>
                      <m:r>
                        <m:t>i</m:t>
                      </m:r>
                    </m:sub>
                    <m:sup>
                      <m:r>
                        <m:t>​</m:t>
                      </m:r>
                    </m:sup>
                    <m:e>
                      <m:sSubSup>
                        <m:e>
                          <m:r>
                            <m:t>x</m:t>
                          </m:r>
                        </m:e>
                        <m:sub>
                          <m:r>
                            <m:t>i</m:t>
                          </m:r>
                        </m:sub>
                        <m:sup>
                          <m:r>
                            <m:t>2</m:t>
                          </m:r>
                        </m:sup>
                      </m:sSubSup>
                    </m:e>
                  </m:nary>
                  <m:r>
                    <m:rPr>
                      <m:sty m:val="p"/>
                    </m:rPr>
                    <m:t>+</m:t>
                  </m:r>
                  <m:r>
                    <m:t>ϵ</m:t>
                  </m:r>
                </m:e>
              </m:rad>
            </m:e>
            <m:e>
              <m:r>
                <m:rPr>
                  <m:nor/>
                  <m:sty m:val="p"/>
                </m:rPr>
                <m:t>sim</m:t>
              </m:r>
              <m:r>
                <m:rPr>
                  <m:sty m:val="p"/>
                </m:rPr>
                <m:t>(</m:t>
              </m:r>
              <m:r>
                <m:t>q</m:t>
              </m:r>
              <m:r>
                <m:rPr>
                  <m:sty m:val="p"/>
                </m:rPr>
                <m:t>,</m:t>
              </m:r>
              <m:sSub>
                <m:e>
                  <m:r>
                    <m:t>k</m:t>
                  </m:r>
                </m:e>
                <m:sub>
                  <m:r>
                    <m:t>m</m:t>
                  </m:r>
                </m:sub>
              </m:sSub>
              <m:r>
                <m:rPr>
                  <m:sty m:val="p"/>
                </m:rPr>
                <m:t>)</m:t>
              </m:r>
              <m:r>
                <m:t>&amp;</m:t>
              </m:r>
              <m:r>
                <m:rPr>
                  <m:sty m:val="p"/>
                </m:rPr>
                <m:t>=</m:t>
              </m:r>
              <m:r>
                <m:rPr>
                  <m:nor/>
                  <m:sty m:val="p"/>
                </m:rPr>
                <m:t>sgn</m:t>
              </m:r>
              <m:r>
                <m:rPr>
                  <m:sty m:val="p"/>
                </m:rPr>
                <m:t>(</m:t>
              </m:r>
              <m:sSup>
                <m:e>
                  <m:acc>
                    <m:accPr>
                      <m:chr m:val="̃"/>
                    </m:accPr>
                    <m:e>
                      <m:r>
                        <m:t>q</m:t>
                      </m:r>
                    </m:e>
                  </m:acc>
                </m:e>
                <m:sup>
                  <m:r>
                    <m:t>T</m:t>
                  </m:r>
                </m:sup>
              </m:sSup>
              <m:sSub>
                <m:e>
                  <m:acc>
                    <m:accPr>
                      <m:chr m:val="̃"/>
                    </m:accPr>
                    <m:e>
                      <m:r>
                        <m:t>k</m:t>
                      </m:r>
                    </m:e>
                  </m:acc>
                </m:e>
                <m:sub>
                  <m:r>
                    <m:t>m</m:t>
                  </m:r>
                </m:sub>
              </m:sSub>
              <m:r>
                <m:rPr>
                  <m:sty m:val="p"/>
                </m:rPr>
                <m:t>)</m:t>
              </m:r>
              <m:r>
                <m:rPr>
                  <m:sty m:val="p"/>
                </m:rPr>
                <m:t>⋅</m:t>
              </m:r>
              <m:rad>
                <m:radPr>
                  <m:degHide m:val="on"/>
                </m:radPr>
                <m:deg/>
                <m:e>
                  <m:d>
                    <m:dPr>
                      <m:begChr m:val="|"/>
                      <m:sepChr m:val=""/>
                      <m:endChr m:val="|"/>
                      <m:grow/>
                    </m:dPr>
                    <m:e>
                      <m:sSup>
                        <m:e>
                          <m:acc>
                            <m:accPr>
                              <m:chr m:val="̃"/>
                            </m:accPr>
                            <m:e>
                              <m:r>
                                <m:t>q</m:t>
                              </m:r>
                            </m:e>
                          </m:acc>
                        </m:e>
                        <m:sup>
                          <m:r>
                            <m:t>T</m:t>
                          </m:r>
                        </m:sup>
                      </m:sSup>
                      <m:sSub>
                        <m:e>
                          <m:acc>
                            <m:accPr>
                              <m:chr m:val="̃"/>
                            </m:accPr>
                            <m:e>
                              <m:r>
                                <m:t>k</m:t>
                              </m:r>
                            </m:e>
                          </m:acc>
                        </m:e>
                        <m:sub>
                          <m:r>
                            <m:t>m</m:t>
                          </m:r>
                        </m:sub>
                      </m:sSub>
                    </m:e>
                  </m:d>
                  <m:r>
                    <m:rPr>
                      <m:sty m:val="p"/>
                    </m:rPr>
                    <m:t>+</m:t>
                  </m:r>
                  <m:r>
                    <m:t>ϵ</m:t>
                  </m:r>
                </m:e>
              </m:rad>
            </m:e>
          </m:eqArr>
        </m:oMath>
      </m:oMathPara>
    </w:p>
    <w:p>
      <w:pPr>
        <w:pStyle w:val="FirstParagraph"/>
        <w:spacing w:line="480" w:lineRule="exact"/>
        <w:ind w:firstLine="480"/>
      </w:pPr>
      <w:r>
        <w:rPr>
          <w:rFonts w:hint="eastAsia" w:ascii="Times New Roman" w:hAnsi="Times New Roman" w:eastAsia="STSong"/>
          <w:sz w:val="24"/>
        </w:rPr>
        <w:t xml:space="preserve">其中，</w:t>
      </w:r>
      <m:oMath>
        <m:r>
          <m:t>ϵ</m:t>
        </m:r>
        <m:r>
          <m:rPr>
            <m:sty m:val="p"/>
          </m:rPr>
          <m:t>=</m:t>
        </m:r>
        <m:sSup>
          <m:e>
            <m:r>
              <m:t>10</m:t>
            </m:r>
          </m:e>
          <m:sup>
            <m:r>
              <m:rPr>
                <m:sty m:val="p"/>
              </m:rPr>
              <m:t>−</m:t>
            </m:r>
            <m:r>
              <m:t>8</m:t>
            </m:r>
          </m:sup>
        </m:sSup>
      </m:oMath>
      <w:r>
        <w:rPr>
          <w:rFonts w:hint="eastAsia" w:ascii="Times New Roman" w:hAnsi="Times New Roman" w:eastAsia="STSong"/>
          <w:sz w:val="24"/>
        </w:rPr>
        <w:t xml:space="preserve">为防止除零的小量。signed_sqrt缩放保留了余弦相似度的正负号信息，同时压缩了相似度值的动态范围，使Softmax归一化后的注意力分布更加平滑和稳定。</w:t>
      </w:r>
    </w:p>
    <w:p>
      <w:pPr>
        <w:pStyle w:val="BodyText"/>
        <w:spacing w:line="480" w:lineRule="exact"/>
        <w:ind w:firstLine="480"/>
      </w:pPr>
      <w:r>
        <w:rPr>
          <w:rFonts w:hint="eastAsia" w:ascii="Times New Roman" w:hAnsi="Times New Roman" w:eastAsia="STSong"/>
          <w:sz w:val="24"/>
        </w:rPr>
        <w:t xml:space="preserve">取相似度最高的top-</w:t>
      </w:r>
      <m:oMath>
        <m:r>
          <m:t>K</m:t>
        </m:r>
      </m:oMath>
      <w:r>
        <w:rPr>
          <w:rFonts w:hint="eastAsia" w:ascii="Times New Roman" w:hAnsi="Times New Roman" w:eastAsia="STSong"/>
          <w:sz w:val="24"/>
        </w:rPr>
        <w:t xml:space="preserve">（</w:t>
      </w:r>
      <m:oMath>
        <m:r>
          <m:t>K</m:t>
        </m:r>
        <m:r>
          <m:rPr>
            <m:sty m:val="p"/>
          </m:rPr>
          <m:t>=</m:t>
        </m:r>
        <m:r>
          <m:t>5</m:t>
        </m:r>
      </m:oMath>
      <w:r>
        <w:rPr>
          <w:rFonts w:hint="eastAsia" w:ascii="Times New Roman" w:hAnsi="Times New Roman" w:eastAsia="STSong"/>
          <w:sz w:val="24"/>
        </w:rPr>
        <w:t xml:space="preserve">）条记忆，对其相似度值进行Softmax归一化得到注意力权重</w:t>
      </w:r>
      <m:oMath>
        <m:sSub>
          <m:e>
            <m:r>
              <m:t>α</m:t>
            </m:r>
          </m:e>
          <m:sub>
            <m:r>
              <m:t>k</m:t>
            </m:r>
          </m:sub>
        </m:sSub>
      </m:oMath>
      <w:r>
        <w:rPr>
          <w:rFonts w:hint="eastAsia" w:ascii="Times New Roman" w:hAnsi="Times New Roman" w:eastAsia="STSong"/>
          <w:sz w:val="24"/>
        </w:rPr>
        <w:t xml:space="preserve">,加权聚合得到记忆上下文向量：</w:t>
      </w:r>
    </w:p>
    <w:p>
      <w:pPr>
        <w:pStyle w:val="BodyText"/>
        <w:spacing w:line="480" w:lineRule="exact"/>
        <w:ind w:firstLine="480"/>
      </w:pPr>
      <w:r>
        <w:rPr>
          <w:rFonts w:ascii="Times New Roman" w:hAnsi="Times New Roman" w:eastAsia="STSong"/>
          <w:sz w:val="24"/>
        </w:rPr>
        <w:t xml:space="preserve">$$\begin{equation}
    \alpha_k = \frac{\exp(\text{sim}(q,k_k))}{\sum_{j=1}^{K}\exp(\text{sim}(q,k_j))},\quad
    c = \sum_{k=1}^{K} \alpha_k \cdot v_k
    \label{eq:memory_agg}
    \end{equation}$$</w:t>
      </w:r>
    </w:p>
    <w:bookmarkEnd w:id="19"/>
    <w:bookmarkStart w:id="20" w:name="门控融合"/>
    <w:p>
      <w:pPr>
        <w:pStyle w:val="Heading3"/>
        <w:spacing w:line="480" w:lineRule="exact"/>
      </w:pPr>
      <w:r>
        <w:rPr>
          <w:rFonts w:hint="eastAsia" w:ascii="Times New Roman" w:hAnsi="Times New Roman" w:eastAsia="STSong"/>
          <w:b/>
          <w:sz w:val="24"/>
        </w:rPr>
        <w:t xml:space="preserve">门控融合</w:t>
      </w:r>
    </w:p>
    <w:p>
      <w:pPr>
        <w:pStyle w:val="FirstParagraph"/>
        <w:spacing w:line="480" w:lineRule="exact"/>
        <w:ind w:firstLine="480"/>
      </w:pPr>
      <w:r>
        <w:rPr>
          <w:rFonts w:hint="eastAsia" w:ascii="Times New Roman" w:hAnsi="Times New Roman" w:eastAsia="STSong"/>
          <w:sz w:val="24"/>
        </w:rPr>
        <w:t xml:space="preserve">检索到的记忆上下文</w:t>
      </w:r>
      <m:oMath>
        <m:r>
          <m:t>c</m:t>
        </m:r>
      </m:oMath>
      <w:r>
        <w:rPr>
          <w:rFonts w:hint="eastAsia" w:ascii="Times New Roman" w:hAnsi="Times New Roman" w:eastAsia="STSong"/>
          <w:sz w:val="24"/>
        </w:rPr>
        <w:t xml:space="preserve">并不直接替代当前解码状态</w:t>
      </w:r>
      <m:oMath>
        <m:r>
          <m:t>q</m:t>
        </m:r>
      </m:oMath>
      <w:r>
        <w:rPr>
          <w:rFonts w:hint="eastAsia" w:ascii="Times New Roman" w:hAnsi="Times New Roman" w:eastAsia="STSong"/>
          <w:sz w:val="24"/>
        </w:rPr>
        <w:t xml:space="preserve">,而是通过可学习的门控机制进行自适应融合，给予模型在不同解码时刻灵活选择</w:t>
      </w:r>
      <w:r>
        <w:rPr>
          <w:rFonts w:hint="eastAsia" w:ascii="Times New Roman" w:hAnsi="Times New Roman" w:eastAsia="STSong"/>
          <w:sz w:val="24"/>
        </w:rPr>
        <w:t xml:space="preserve">“依赖当前推理”</w:t>
      </w:r>
      <w:r>
        <w:rPr>
          <w:rFonts w:hint="eastAsia" w:ascii="Times New Roman" w:hAnsi="Times New Roman" w:eastAsia="STSong"/>
          <w:sz w:val="24"/>
        </w:rPr>
        <w:t xml:space="preserve">还是</w:t>
      </w:r>
      <w:r>
        <w:rPr>
          <w:rFonts w:hint="eastAsia" w:ascii="Times New Roman" w:hAnsi="Times New Roman" w:eastAsia="STSong"/>
          <w:sz w:val="24"/>
        </w:rPr>
        <w:t xml:space="preserve">“借鉴历史经验”</w:t>
      </w:r>
      <w:r>
        <w:rPr>
          <w:rFonts w:hint="eastAsia" w:ascii="Times New Roman" w:hAnsi="Times New Roman" w:eastAsia="STSong"/>
          <w:sz w:val="24"/>
        </w:rPr>
        <w:t xml:space="preserve">的自由度：</w:t>
      </w:r>
    </w:p>
    <w:p>
      <w:pPr>
        <w:pStyle w:val="BodyText"/>
        <w:spacing w:line="480" w:lineRule="exact"/>
        <w:ind w:firstLine="480"/>
      </w:pPr>
      <w:r>
        <w:rPr>
          <w:rFonts w:ascii="Times New Roman" w:hAnsi="Times New Roman" w:eastAsia="STSong"/>
          <w:sz w:val="24"/>
        </w:rPr>
        <w:t xml:space="preserve">$$\begin{equation}
    g = \sigma\!\left(W_g[q;c] + b_g\right),\quad q_{\text{fused}} = q + g \odot W_o c
    \label{eq:gate}
    \end{equation}$$</w:t>
      </w:r>
    </w:p>
    <w:p>
      <w:pPr>
        <w:pStyle w:val="FirstParagraph"/>
        <w:spacing w:line="480" w:lineRule="exact"/>
        <w:ind w:firstLine="480"/>
      </w:pPr>
      <w:r>
        <w:rPr>
          <w:rFonts w:hint="eastAsia" w:ascii="Times New Roman" w:hAnsi="Times New Roman" w:eastAsia="STSong"/>
          <w:sz w:val="24"/>
        </w:rPr>
        <w:t xml:space="preserve">其中，</w:t>
      </w:r>
      <m:oMath>
        <m:r>
          <m:rPr>
            <m:sty m:val="p"/>
          </m:rPr>
          <m:t>[</m:t>
        </m:r>
        <m:r>
          <m:t>q</m:t>
        </m:r>
        <m:r>
          <m:rPr>
            <m:sty m:val="p"/>
          </m:rPr>
          <m:t>;</m:t>
        </m:r>
        <m:r>
          <m:t>c</m:t>
        </m:r>
        <m:r>
          <m:rPr>
            <m:sty m:val="p"/>
          </m:rPr>
          <m:t>]</m:t>
        </m:r>
        <m:r>
          <m:rPr>
            <m:sty m:val="p"/>
          </m:rPr>
          <m:t>∈</m:t>
        </m:r>
        <m:sSup>
          <m:e>
            <m:r>
              <m:rPr>
                <m:scr m:val="double-struck"/>
                <m:sty m:val="p"/>
              </m:rPr>
              <m:t>R</m:t>
            </m:r>
          </m:e>
          <m:sup>
            <m:r>
              <m:t>2</m:t>
            </m:r>
            <m:sSub>
              <m:e>
                <m:r>
                  <m:t>d</m:t>
                </m:r>
              </m:e>
              <m:sub>
                <m:r>
                  <m:rPr>
                    <m:nor/>
                    <m:sty m:val="p"/>
                  </m:rPr>
                  <m:t>model</m:t>
                </m:r>
              </m:sub>
            </m:sSub>
          </m:sup>
        </m:sSup>
      </m:oMath>
      <w:r>
        <w:rPr>
          <w:rFonts w:hint="eastAsia" w:ascii="Times New Roman" w:hAnsi="Times New Roman" w:eastAsia="STSong"/>
          <w:sz w:val="24"/>
        </w:rPr>
        <w:t xml:space="preserve">表示拼接操作，</w:t>
      </w:r>
      <m:oMath>
        <m:sSub>
          <m:e>
            <m:r>
              <m:t>W</m:t>
            </m:r>
          </m:e>
          <m:sub>
            <m:r>
              <m:t>g</m:t>
            </m:r>
          </m:sub>
        </m:sSub>
        <m:r>
          <m:rPr>
            <m:sty m:val="p"/>
          </m:rPr>
          <m:t>∈</m:t>
        </m:r>
        <m:sSup>
          <m:e>
            <m:r>
              <m:rPr>
                <m:scr m:val="double-struck"/>
                <m:sty m:val="p"/>
              </m:rPr>
              <m:t>R</m:t>
            </m:r>
          </m:e>
          <m:sup>
            <m:r>
              <m:t>2</m:t>
            </m:r>
            <m:sSub>
              <m:e>
                <m:r>
                  <m:t>d</m:t>
                </m:r>
              </m:e>
              <m:sub>
                <m:r>
                  <m:rPr>
                    <m:nor/>
                    <m:sty m:val="p"/>
                  </m:rPr>
                  <m:t>model</m:t>
                </m:r>
              </m:sub>
            </m:sSub>
            <m:r>
              <m:rPr>
                <m:sty m:val="p"/>
              </m:rPr>
              <m:t>×</m:t>
            </m:r>
            <m:sSub>
              <m:e>
                <m:r>
                  <m:t>d</m:t>
                </m:r>
              </m:e>
              <m:sub>
                <m:r>
                  <m:rPr>
                    <m:nor/>
                    <m:sty m:val="p"/>
                  </m:rPr>
                  <m:t>model</m:t>
                </m:r>
              </m:sub>
            </m:sSub>
          </m:sup>
        </m:sSup>
      </m:oMath>
      <w:r>
        <w:rPr>
          <w:rFonts w:hint="eastAsia" w:ascii="Times New Roman" w:hAnsi="Times New Roman" w:eastAsia="STSong"/>
          <w:sz w:val="24"/>
        </w:rPr>
        <w:t xml:space="preserve">为门控参数矩阵，</w:t>
      </w:r>
      <m:oMath>
        <m:r>
          <m:t>σ</m:t>
        </m:r>
      </m:oMath>
      <w:r>
        <w:rPr>
          <w:rFonts w:hint="eastAsia" w:ascii="Times New Roman" w:hAnsi="Times New Roman" w:eastAsia="STSong"/>
          <w:sz w:val="24"/>
        </w:rPr>
        <w:t xml:space="preserve">为Sigmoid函数，</w:t>
      </w:r>
      <m:oMath>
        <m:r>
          <m:t>g</m:t>
        </m:r>
        <m:r>
          <m:rPr>
            <m:sty m:val="p"/>
          </m:rPr>
          <m:t>∈</m:t>
        </m:r>
        <m:r>
          <m:rPr>
            <m:sty m:val="p"/>
          </m:rPr>
          <m:t>[</m:t>
        </m:r>
        <m:r>
          <m:t>0</m:t>
        </m:r>
        <m:r>
          <m:rPr>
            <m:sty m:val="p"/>
          </m:rPr>
          <m:t>,</m:t>
        </m:r>
        <m:r>
          <m:t>1</m:t>
        </m:r>
        <m:sSup>
          <m:e>
            <m:r>
              <m:rPr>
                <m:sty m:val="p"/>
              </m:rPr>
              <m:t>]</m:t>
            </m:r>
          </m:e>
          <m:sup>
            <m:sSub>
              <m:e>
                <m:r>
                  <m:t>d</m:t>
                </m:r>
              </m:e>
              <m:sub>
                <m:r>
                  <m:rPr>
                    <m:nor/>
                    <m:sty m:val="p"/>
                  </m:rPr>
                  <m:t>model</m:t>
                </m:r>
              </m:sub>
            </m:sSub>
          </m:sup>
        </m:sSup>
      </m:oMath>
      <w:r>
        <w:rPr>
          <w:rFonts w:hint="eastAsia" w:ascii="Times New Roman" w:hAnsi="Times New Roman" w:eastAsia="STSong"/>
          <w:sz w:val="24"/>
        </w:rPr>
        <w:t xml:space="preserve">为逐元素的门控系数；</w:t>
      </w:r>
      <m:oMath>
        <m:sSub>
          <m:e>
            <m:r>
              <m:t>W</m:t>
            </m:r>
          </m:e>
          <m:sub>
            <m:r>
              <m:t>o</m:t>
            </m:r>
          </m:sub>
        </m:sSub>
        <m:r>
          <m:rPr>
            <m:sty m:val="p"/>
          </m:rPr>
          <m:t>∈</m:t>
        </m:r>
        <m:sSup>
          <m:e>
            <m:r>
              <m:rPr>
                <m:scr m:val="double-struck"/>
                <m:sty m:val="p"/>
              </m:rPr>
              <m:t>R</m:t>
            </m:r>
          </m:e>
          <m:sup>
            <m:sSub>
              <m:e>
                <m:r>
                  <m:t>d</m:t>
                </m:r>
              </m:e>
              <m:sub>
                <m:r>
                  <m:rPr>
                    <m:nor/>
                    <m:sty m:val="p"/>
                  </m:rPr>
                  <m:t>model</m:t>
                </m:r>
              </m:sub>
            </m:sSub>
            <m:r>
              <m:rPr>
                <m:sty m:val="p"/>
              </m:rPr>
              <m:t>×</m:t>
            </m:r>
            <m:sSub>
              <m:e>
                <m:r>
                  <m:t>d</m:t>
                </m:r>
              </m:e>
              <m:sub>
                <m:r>
                  <m:rPr>
                    <m:nor/>
                    <m:sty m:val="p"/>
                  </m:rPr>
                  <m:t>model</m:t>
                </m:r>
              </m:sub>
            </m:sSub>
          </m:sup>
        </m:sSup>
      </m:oMath>
      <w:r>
        <w:rPr>
          <w:rFonts w:hint="eastAsia" w:ascii="Times New Roman" w:hAnsi="Times New Roman" w:eastAsia="STSong"/>
          <w:sz w:val="24"/>
        </w:rPr>
        <w:t xml:space="preserve">将记忆上下文投影回查询空间，</w:t>
      </w:r>
      <m:oMath>
        <m:r>
          <m:rPr>
            <m:sty m:val="p"/>
          </m:rPr>
          <m:t>⊙</m:t>
        </m:r>
      </m:oMath>
      <w:r>
        <w:rPr>
          <w:rFonts w:hint="eastAsia" w:ascii="Times New Roman" w:hAnsi="Times New Roman" w:eastAsia="STSong"/>
          <w:sz w:val="24"/>
        </w:rPr>
        <w:t xml:space="preserve">表示逐元素乘法。当</w:t>
      </w:r>
      <m:oMath>
        <m:sSub>
          <m:e>
            <m:r>
              <m:t>g</m:t>
            </m:r>
          </m:e>
          <m:sub>
            <m:r>
              <m:t>i</m:t>
            </m:r>
          </m:sub>
        </m:sSub>
        <m:r>
          <m:rPr>
            <m:sty m:val="p"/>
          </m:rPr>
          <m:t>≈</m:t>
        </m:r>
        <m:r>
          <m:t>0</m:t>
        </m:r>
      </m:oMath>
      <w:r>
        <w:rPr>
          <w:rFonts w:hint="eastAsia" w:ascii="Times New Roman" w:hAnsi="Times New Roman" w:eastAsia="STSong"/>
          <w:sz w:val="24"/>
        </w:rPr>
        <w:t xml:space="preserve">时，对应维度主要保留原始查询值（</w:t>
      </w:r>
      <w:r>
        <w:rPr>
          <w:rFonts w:hint="eastAsia" w:ascii="Times New Roman" w:hAnsi="Times New Roman" w:eastAsia="STSong"/>
          <w:sz w:val="24"/>
        </w:rPr>
        <w:t xml:space="preserve">“自己想到的”</w:t>
      </w:r>
      <w:r>
        <w:rPr>
          <w:rFonts w:hint="eastAsia" w:ascii="Times New Roman" w:hAnsi="Times New Roman" w:eastAsia="STSong"/>
          <w:sz w:val="24"/>
        </w:rPr>
        <w:t xml:space="preserve">）；当</w:t>
      </w:r>
      <m:oMath>
        <m:sSub>
          <m:e>
            <m:r>
              <m:t>g</m:t>
            </m:r>
          </m:e>
          <m:sub>
            <m:r>
              <m:t>i</m:t>
            </m:r>
          </m:sub>
        </m:sSub>
        <m:r>
          <m:rPr>
            <m:sty m:val="p"/>
          </m:rPr>
          <m:t>≈</m:t>
        </m:r>
        <m:r>
          <m:t>1</m:t>
        </m:r>
      </m:oMath>
      <w:r>
        <w:rPr>
          <w:rFonts w:hint="eastAsia" w:ascii="Times New Roman" w:hAnsi="Times New Roman" w:eastAsia="STSong"/>
          <w:sz w:val="24"/>
        </w:rPr>
        <w:t xml:space="preserve">时，对应维度强烈融入记忆信息（</w:t>
      </w:r>
      <w:r>
        <w:rPr>
          <w:rFonts w:hint="eastAsia" w:ascii="Times New Roman" w:hAnsi="Times New Roman" w:eastAsia="STSong"/>
          <w:sz w:val="24"/>
        </w:rPr>
        <w:t xml:space="preserve">“借鉴别人走过的”</w:t>
      </w:r>
      <w:r>
        <w:rPr>
          <w:rFonts w:hint="eastAsia" w:ascii="Times New Roman" w:hAnsi="Times New Roman" w:eastAsia="STSong"/>
          <w:sz w:val="24"/>
        </w:rPr>
        <w:t xml:space="preserve">）。这种细粒度的逐维度门控使模型能够在不同特征维度上做出差异化的借鉴决策。</w:t>
      </w:r>
    </w:p>
    <w:p>
      <w:pPr>
        <w:pStyle w:val="BodyText"/>
        <w:spacing w:line="480" w:lineRule="exact"/>
        <w:ind w:firstLine="480"/>
      </w:pPr>
      <w:r>
        <w:rPr>
          <w:rFonts w:hint="eastAsia" w:ascii="Times New Roman" w:hAnsi="Times New Roman" w:eastAsia="STSong"/>
          <w:sz w:val="24"/>
        </w:rPr>
        <w:t xml:space="preserve">此外，记忆库还维护了季节性权重参数</w:t>
      </w:r>
      <m:oMath>
        <m:sSub>
          <m:e>
            <m:r>
              <m:rPr>
                <m:sty m:val="bi"/>
              </m:rPr>
              <m:t>w</m:t>
            </m:r>
          </m:e>
          <m:sub>
            <m:r>
              <m:rPr>
                <m:nor/>
                <m:sty m:val="p"/>
              </m:rPr>
              <m:t>season</m:t>
            </m:r>
          </m:sub>
        </m:sSub>
        <m:r>
          <m:rPr>
            <m:sty m:val="p"/>
          </m:rPr>
          <m:t>∈</m:t>
        </m:r>
        <m:sSup>
          <m:e>
            <m:r>
              <m:rPr>
                <m:scr m:val="double-struck"/>
                <m:sty m:val="p"/>
              </m:rPr>
              <m:t>R</m:t>
            </m:r>
          </m:e>
          <m:sup>
            <m:r>
              <m:t>2</m:t>
            </m:r>
            <m:r>
              <m:rPr>
                <m:sty m:val="p"/>
              </m:rPr>
              <m:t>×</m:t>
            </m:r>
            <m:r>
              <m:t>500</m:t>
            </m:r>
          </m:sup>
        </m:sSup>
      </m:oMath>
      <w:r>
        <w:rPr>
          <w:rFonts w:ascii="Times New Roman" w:hAnsi="Times New Roman" w:eastAsia="STSong"/>
          <w:sz w:val="24"/>
        </w:rPr>
        <w:t xml:space="preserve">,</w:t>
      </w:r>
      <m:oMath>
        <m:sSub>
          <m:e>
            <m:r>
              <m:t>w</m:t>
            </m:r>
          </m:e>
          <m:sub>
            <m:r>
              <m:rPr>
                <m:nor/>
                <m:sty m:val="p"/>
              </m:rPr>
              <m:t>season</m:t>
            </m:r>
          </m:sub>
        </m:sSub>
        <m:r>
          <m:rPr>
            <m:sty m:val="p"/>
          </m:rPr>
          <m:t>[</m:t>
        </m:r>
        <m:r>
          <m:t>0</m:t>
        </m:r>
        <m:r>
          <m:rPr>
            <m:sty m:val="p"/>
          </m:rPr>
          <m:t>,</m:t>
        </m:r>
        <m:r>
          <m:rPr>
            <m:sty m:val="p"/>
          </m:rPr>
          <m:t>:</m:t>
        </m:r>
        <m:r>
          <m:rPr>
            <m:sty m:val="p"/>
          </m:rPr>
          <m:t>]</m:t>
        </m:r>
      </m:oMath>
      <w:r>
        <w:rPr>
          <w:rFonts w:hint="eastAsia" w:ascii="Times New Roman" w:hAnsi="Times New Roman" w:eastAsia="STSong"/>
          <w:sz w:val="24"/>
        </w:rPr>
        <w:t xml:space="preserve">对应冬季权重，</w:t>
      </w:r>
      <m:oMath>
        <m:sSub>
          <m:e>
            <m:r>
              <m:t>w</m:t>
            </m:r>
          </m:e>
          <m:sub>
            <m:r>
              <m:rPr>
                <m:nor/>
                <m:sty m:val="p"/>
              </m:rPr>
              <m:t>season</m:t>
            </m:r>
          </m:sub>
        </m:sSub>
        <m:r>
          <m:rPr>
            <m:sty m:val="p"/>
          </m:rPr>
          <m:t>[</m:t>
        </m:r>
        <m:r>
          <m:t>1</m:t>
        </m:r>
        <m:r>
          <m:rPr>
            <m:sty m:val="p"/>
          </m:rPr>
          <m:t>,</m:t>
        </m:r>
        <m:r>
          <m:rPr>
            <m:sty m:val="p"/>
          </m:rPr>
          <m:t>:</m:t>
        </m:r>
        <m:r>
          <m:rPr>
            <m:sty m:val="p"/>
          </m:rPr>
          <m:t>]</m:t>
        </m:r>
      </m:oMath>
      <w:r>
        <w:rPr>
          <w:rFonts w:hint="eastAsia" w:ascii="Times New Roman" w:hAnsi="Times New Roman" w:eastAsia="STSong"/>
          <w:sz w:val="24"/>
        </w:rPr>
        <w:t xml:space="preserve">对应夏季权重。在构建记忆或更新季节模式时，对应的记忆质量得分乘以该季节权重，实现不同季节模式下历史路线参考优先级的动态调整。</w:t>
      </w:r>
    </w:p>
    <w:bookmarkEnd w:id="20"/>
    <w:bookmarkEnd w:id="21"/>
    <w:bookmarkStart w:id="25" w:name="mhc双曲流形约束"/>
    <w:p>
      <w:pPr>
        <w:pStyle w:val="Heading2"/>
        <w:spacing w:line="480" w:lineRule="exact"/>
      </w:pPr>
      <w:r>
        <w:rPr>
          <w:rFonts w:hint="eastAsia" w:ascii="Times New Roman" w:hAnsi="Times New Roman" w:eastAsia="楷体"/>
          <w:sz w:val="28"/>
        </w:rPr>
        <w:t xml:space="preserve">MHC双曲流形约束</w:t>
      </w:r>
    </w:p>
    <w:bookmarkStart w:id="22" w:name="设计动机与数学基础"/>
    <w:p>
      <w:pPr>
        <w:pStyle w:val="Heading3"/>
        <w:spacing w:line="480" w:lineRule="exact"/>
      </w:pPr>
      <w:r>
        <w:rPr>
          <w:rFonts w:hint="eastAsia" w:ascii="Times New Roman" w:hAnsi="Times New Roman" w:eastAsia="STSong"/>
          <w:b/>
          <w:sz w:val="24"/>
        </w:rPr>
        <w:t xml:space="preserve">设计动机与数学基础</w:t>
      </w:r>
    </w:p>
    <w:p>
      <w:pPr>
        <w:pStyle w:val="FirstParagraph"/>
        <w:spacing w:line="480" w:lineRule="exact"/>
        <w:ind w:firstLine="480"/>
      </w:pPr>
      <m:oMath>
        <m:r>
          <m:t>2</m:t>
        </m:r>
        <m:r>
          <m:rPr>
            <m:sty m:val="p"/>
          </m:rPr>
          <m:t>×</m:t>
        </m:r>
        <m:r>
          <m:t>2</m:t>
        </m:r>
      </m:oMath>
      <m:oMath>
        <m:r>
          <m:t>n</m:t>
        </m:r>
      </m:oMath>
      <m:oMath>
        <m:r>
          <m:t>r</m:t>
        </m:r>
      </m:oMath>
      <m:oMath>
        <m:sSup>
          <m:e>
            <m:r>
              <m:t>e</m:t>
            </m:r>
          </m:e>
          <m:sup>
            <m:r>
              <m:t>r</m:t>
            </m:r>
          </m:sup>
        </m:sSup>
      </m:oMath>
      <w:r>
        <w:rPr>
          <w:rFonts w:ascii="Times New Roman" w:hAnsi="Times New Roman" w:eastAsia="STSong"/>
          <w:sz w:val="24"/>
        </w:rPr>
        <w:t xml:space="preserve">地理空间中POI的分布具有天然的层次结构：城市中心（如道里区）景点密集，十余个热门景点集中在 km范围内；远郊景点（亚布力滑雪场，雪乡等）则分散在100—300 km的广阔区域。这种“中心密集，边缘稀疏”的模式恰好对应了树状层次结构——双曲空间因随半径指数级增长的几何特性，是层次数据的天然表征空间</w:t>
      </w:r>
      <w:r>
        <w:rPr>
          <w:rFonts w:ascii="Times New Roman" w:hAnsi="Times New Roman" w:eastAsia="STSong"/>
          <w:sz w:val="24"/>
          <w:vertAlign w:val="superscript"/>
        </w:rPr>
        <w:t xml:space="preserve">[11]</w:t>
      </w:r>
      <w:r>
        <w:rPr>
          <w:rFonts w:ascii="Times New Roman" w:hAnsi="Times New Roman" w:eastAsia="STSong"/>
          <w:sz w:val="24"/>
        </w:rPr>
        <w:t xml:space="preserve">.维双曲空间中半径为的球面面积以增长，与平衡树的节点数增长模式具有形式上的同构性，因此能以远低于欧氏空间的维度实现层次结构的精确嵌入——这是本文引入MHC双曲流形约束的根本动机。</w:t>
      </w:r>
    </w:p>
    <w:bookmarkEnd w:id="22"/>
    <w:bookmarkStart w:id="23" w:name="庞加莱球模型"/>
    <w:p>
      <w:pPr>
        <w:pStyle w:val="Heading3"/>
        <w:spacing w:line="480" w:lineRule="exact"/>
      </w:pPr>
      <w:r>
        <w:rPr>
          <w:rFonts w:hint="eastAsia" w:ascii="Times New Roman" w:hAnsi="Times New Roman" w:eastAsia="STSong"/>
          <w:b/>
          <w:sz w:val="24"/>
        </w:rPr>
        <w:t xml:space="preserve">庞加莱球模型</w:t>
      </w:r>
    </w:p>
    <w:p>
      <w:pPr>
        <w:pStyle w:val="FirstParagraph"/>
        <w:spacing w:line="480" w:lineRule="exact"/>
        <w:ind w:firstLine="480"/>
      </w:pPr>
      <w:r>
        <w:rPr>
          <w:rFonts w:hint="eastAsia" w:ascii="Times New Roman" w:hAnsi="Times New Roman" w:eastAsia="STSong"/>
          <w:sz w:val="24"/>
        </w:rPr>
        <w:t xml:space="preserve">本文采用庞加莱球模型（Poincaré</w:t>
      </w:r>
      <w:r>
        <w:rPr>
          <w:rFonts w:ascii="Times New Roman" w:hAnsi="Times New Roman" w:eastAsia="STSong"/>
          <w:sz w:val="24"/>
        </w:rPr>
        <w:t xml:space="preserve"> Ball </w:t>
      </w:r>
      <w:r>
        <w:rPr>
          <w:rFonts w:hint="eastAsia" w:ascii="Times New Roman" w:hAnsi="Times New Roman" w:eastAsia="STSong"/>
          <w:sz w:val="24"/>
        </w:rPr>
        <w:t xml:space="preserve">Model）作为双曲空间的具体实现。设双曲空间的曲率为</w:t>
      </w:r>
      <m:oMath>
        <m:r>
          <m:t>K</m:t>
        </m:r>
        <m:r>
          <m:rPr>
            <m:sty m:val="p"/>
          </m:rPr>
          <m:t>=</m:t>
        </m:r>
        <m:r>
          <m:rPr>
            <m:sty m:val="p"/>
          </m:rPr>
          <m:t>−</m:t>
        </m:r>
        <m:r>
          <m:t>c</m:t>
        </m:r>
      </m:oMath>
      <w:r>
        <w:rPr>
          <w:rFonts w:hint="eastAsia" w:ascii="Times New Roman" w:hAnsi="Times New Roman" w:eastAsia="STSong"/>
          <w:sz w:val="24"/>
        </w:rPr>
        <w:t xml:space="preserve">（</w:t>
      </w:r>
      <m:oMath>
        <m:r>
          <m:t>c</m:t>
        </m:r>
        <m:r>
          <m:rPr>
            <m:sty m:val="p"/>
          </m:rPr>
          <m:t>&gt;</m:t>
        </m:r>
        <m:r>
          <m:t>0</m:t>
        </m:r>
      </m:oMath>
      <w:r>
        <w:rPr>
          <w:rFonts w:hint="eastAsia" w:ascii="Times New Roman" w:hAnsi="Times New Roman" w:eastAsia="STSong"/>
          <w:sz w:val="24"/>
        </w:rPr>
        <w:t xml:space="preserve">），</w:t>
      </w:r>
      <m:oMath>
        <m:r>
          <m:t>n</m:t>
        </m:r>
      </m:oMath>
      <w:r>
        <w:rPr>
          <w:rFonts w:hint="eastAsia" w:ascii="Times New Roman" w:hAnsi="Times New Roman" w:eastAsia="STSong"/>
          <w:sz w:val="24"/>
        </w:rPr>
        <w:t xml:space="preserve">维庞加莱球定义为：</w:t>
      </w:r>
    </w:p>
    <w:p>
      <w:pPr>
        <w:pStyle w:val="BodyText"/>
        <w:spacing w:line="480" w:lineRule="exact"/>
      </w:pPr>
      <m:oMathPara>
        <m:oMathParaPr>
          <m:jc m:val="center"/>
        </m:oMathParaPr>
        <m:oMath>
          <m:sSubSup>
            <m:e>
              <m:r>
                <m:rPr>
                  <m:scr m:val="double-struck"/>
                  <m:sty m:val="p"/>
                </m:rPr>
                <m:t>B</m:t>
              </m:r>
            </m:e>
            <m:sub>
              <m:r>
                <m:t>c</m:t>
              </m:r>
            </m:sub>
            <m:sup>
              <m:r>
                <m:t>n</m:t>
              </m:r>
            </m:sup>
          </m:sSubSup>
          <m:r>
            <m:rPr>
              <m:sty m:val="p"/>
            </m:rPr>
            <m:t>=</m:t>
          </m:r>
          <m:r>
            <m:rPr>
              <m:sty m:val="p"/>
            </m:rPr>
            <m:t>{</m:t>
          </m:r>
          <m:r>
            <m:t>x</m:t>
          </m:r>
          <m:r>
            <m:rPr>
              <m:sty m:val="p"/>
            </m:rPr>
            <m:t>∈</m:t>
          </m:r>
          <m:sSup>
            <m:e>
              <m:r>
                <m:rPr>
                  <m:scr m:val="double-struck"/>
                  <m:sty m:val="p"/>
                </m:rPr>
                <m:t>R</m:t>
              </m:r>
            </m:e>
            <m:sup>
              <m:r>
                <m:t>n</m:t>
              </m:r>
            </m:sup>
          </m:sSup>
          <m:r>
            <m:rPr>
              <m:sty m:val="p"/>
            </m:rPr>
            <m:t>:</m:t>
          </m:r>
          <m:r>
            <m:rPr>
              <m:sty m:val="p"/>
            </m:rPr>
            <m:t>∥</m:t>
          </m:r>
          <m:r>
            <m:t>x</m:t>
          </m:r>
          <m:sSup>
            <m:e>
              <m:r>
                <m:rPr>
                  <m:sty m:val="p"/>
                </m:rPr>
                <m:t>∥</m:t>
              </m:r>
            </m:e>
            <m:sup>
              <m:r>
                <m:t>2</m:t>
              </m:r>
            </m:sup>
          </m:sSup>
          <m:r>
            <m:rPr>
              <m:sty m:val="p"/>
            </m:rPr>
            <m:t>&lt;</m:t>
          </m:r>
          <m:r>
            <m:t>1</m:t>
          </m:r>
          <m:r>
            <m:rPr>
              <m:sty m:val="p"/>
            </m:rPr>
            <m:t>/</m:t>
          </m:r>
          <m:r>
            <m:t>c</m:t>
          </m:r>
          <m:r>
            <m:rPr>
              <m:sty m:val="p"/>
            </m:rPr>
            <m:t>}</m:t>
          </m:r>
        </m:oMath>
      </m:oMathPara>
    </w:p>
    <w:p>
      <w:pPr>
        <w:pStyle w:val="FirstParagraph"/>
        <w:spacing w:line="480" w:lineRule="exact"/>
        <w:ind w:firstLine="480"/>
      </w:pPr>
      <w:r>
        <w:rPr>
          <w:rFonts w:hint="eastAsia" w:ascii="Times New Roman" w:hAnsi="Times New Roman" w:eastAsia="STSong"/>
          <w:sz w:val="24"/>
        </w:rPr>
        <w:t xml:space="preserve">庞加莱球是一个开球，球内的点距离球面越近，在双曲度量下的距离越大。两点</w:t>
      </w:r>
      <m:oMath>
        <m:r>
          <m:t>u</m:t>
        </m:r>
        <m:r>
          <m:rPr>
            <m:sty m:val="p"/>
          </m:rPr>
          <m:t>,</m:t>
        </m:r>
        <m:r>
          <m:t>v</m:t>
        </m:r>
        <m:r>
          <m:rPr>
            <m:sty m:val="p"/>
          </m:rPr>
          <m:t>∈</m:t>
        </m:r>
        <m:sSubSup>
          <m:e>
            <m:r>
              <m:rPr>
                <m:scr m:val="double-struck"/>
                <m:sty m:val="p"/>
              </m:rPr>
              <m:t>B</m:t>
            </m:r>
          </m:e>
          <m:sub>
            <m:r>
              <m:t>c</m:t>
            </m:r>
          </m:sub>
          <m:sup>
            <m:r>
              <m:t>n</m:t>
            </m:r>
          </m:sup>
        </m:sSubSup>
      </m:oMath>
      <w:r>
        <w:rPr>
          <w:rFonts w:hint="eastAsia" w:ascii="Times New Roman" w:hAnsi="Times New Roman" w:eastAsia="STSong"/>
          <w:sz w:val="24"/>
        </w:rPr>
        <w:t xml:space="preserve">之间的测地距离（即在双曲度量下的最短路径长度）由以下公式给出：</w:t>
      </w:r>
    </w:p>
    <w:p>
      <w:pPr>
        <w:pStyle w:val="BodyText"/>
        <w:spacing w:line="480" w:lineRule="exact"/>
      </w:pPr>
      <m:oMathPara>
        <m:oMathParaPr>
          <m:jc m:val="center"/>
        </m:oMathParaPr>
        <m:oMath>
          <m:sSub>
            <m:e>
              <m:r>
                <m:t>d</m:t>
              </m:r>
            </m:e>
            <m:sub>
              <m:r>
                <m:rPr>
                  <m:scr m:val="double-struck"/>
                  <m:sty m:val="p"/>
                </m:rPr>
                <m:t>B</m:t>
              </m:r>
            </m:sub>
          </m:sSub>
          <m:r>
            <m:rPr>
              <m:sty m:val="p"/>
            </m:rPr>
            <m:t>(</m:t>
          </m:r>
          <m:r>
            <m:t>u</m:t>
          </m:r>
          <m:r>
            <m:rPr>
              <m:sty m:val="p"/>
            </m:rPr>
            <m:t>,</m:t>
          </m:r>
          <m:r>
            <m:t>v</m:t>
          </m:r>
          <m:r>
            <m:rPr>
              <m:sty m:val="p"/>
            </m:rPr>
            <m:t>)</m:t>
          </m:r>
          <m:r>
            <m:rPr>
              <m:sty m:val="p"/>
            </m:rPr>
            <m:t>=</m:t>
          </m:r>
          <m:f>
            <m:fPr>
              <m:type m:val="bar"/>
            </m:fPr>
            <m:num>
              <m:r>
                <m:t>1</m:t>
              </m:r>
            </m:num>
            <m:den>
              <m:rad>
                <m:radPr>
                  <m:degHide m:val="on"/>
                </m:radPr>
                <m:deg/>
                <m:e>
                  <m:r>
                    <m:t>c</m:t>
                  </m:r>
                </m:e>
              </m:rad>
            </m:den>
          </m:f>
          <m:r>
            <m:t> </m:t>
          </m:r>
          <m:r>
            <m:rPr>
              <m:nor/>
              <m:sty m:val="p"/>
            </m:rPr>
            <m:t>arccosh</m:t>
          </m:r>
          <m:r>
            <m:t>​</m:t>
          </m:r>
          <m:d>
            <m:dPr>
              <m:begChr m:val="("/>
              <m:sepChr m:val=""/>
              <m:endChr m:val=")"/>
              <m:grow/>
            </m:dPr>
            <m:e>
              <m:r>
                <m:t>1</m:t>
              </m:r>
              <m:r>
                <m:rPr>
                  <m:sty m:val="p"/>
                </m:rPr>
                <m:t>+</m:t>
              </m:r>
              <m:r>
                <m:t>2</m:t>
              </m:r>
              <m:r>
                <m:t>c</m:t>
              </m:r>
              <m:f>
                <m:fPr>
                  <m:type m:val="bar"/>
                </m:fPr>
                <m:num>
                  <m:r>
                    <m:rPr>
                      <m:sty m:val="p"/>
                    </m:rPr>
                    <m:t>∥</m:t>
                  </m:r>
                  <m:r>
                    <m:t>u</m:t>
                  </m:r>
                  <m:r>
                    <m:rPr>
                      <m:sty m:val="p"/>
                    </m:rPr>
                    <m:t>−</m:t>
                  </m:r>
                  <m:r>
                    <m:t>v</m:t>
                  </m:r>
                  <m:sSup>
                    <m:e>
                      <m:r>
                        <m:rPr>
                          <m:sty m:val="p"/>
                        </m:rPr>
                        <m:t>∥</m:t>
                      </m:r>
                    </m:e>
                    <m:sup>
                      <m:r>
                        <m:t>2</m:t>
                      </m:r>
                    </m:sup>
                  </m:sSup>
                </m:num>
                <m:den>
                  <m:r>
                    <m:rPr>
                      <m:sty m:val="p"/>
                    </m:rPr>
                    <m:t>(</m:t>
                  </m:r>
                  <m:r>
                    <m:t>1</m:t>
                  </m:r>
                  <m:r>
                    <m:rPr>
                      <m:sty m:val="p"/>
                    </m:rPr>
                    <m:t>−</m:t>
                  </m:r>
                  <m:r>
                    <m:t>c</m:t>
                  </m:r>
                  <m:r>
                    <m:rPr>
                      <m:sty m:val="p"/>
                    </m:rPr>
                    <m:t>∥</m:t>
                  </m:r>
                  <m:r>
                    <m:t>u</m:t>
                  </m:r>
                  <m:sSup>
                    <m:e>
                      <m:r>
                        <m:rPr>
                          <m:sty m:val="p"/>
                        </m:rPr>
                        <m:t>∥</m:t>
                      </m:r>
                    </m:e>
                    <m:sup>
                      <m:r>
                        <m:t>2</m:t>
                      </m:r>
                    </m:sup>
                  </m:sSup>
                  <m:r>
                    <m:rPr>
                      <m:sty m:val="p"/>
                    </m:rPr>
                    <m:t>)</m:t>
                  </m:r>
                  <m:r>
                    <m:rPr>
                      <m:sty m:val="p"/>
                    </m:rPr>
                    <m:t>(</m:t>
                  </m:r>
                  <m:r>
                    <m:t>1</m:t>
                  </m:r>
                  <m:r>
                    <m:rPr>
                      <m:sty m:val="p"/>
                    </m:rPr>
                    <m:t>−</m:t>
                  </m:r>
                  <m:r>
                    <m:t>c</m:t>
                  </m:r>
                  <m:r>
                    <m:rPr>
                      <m:sty m:val="p"/>
                    </m:rPr>
                    <m:t>∥</m:t>
                  </m:r>
                  <m:r>
                    <m:t>v</m:t>
                  </m:r>
                  <m:sSup>
                    <m:e>
                      <m:r>
                        <m:rPr>
                          <m:sty m:val="p"/>
                        </m:rPr>
                        <m:t>∥</m:t>
                      </m:r>
                    </m:e>
                    <m:sup>
                      <m:r>
                        <m:t>2</m:t>
                      </m:r>
                    </m:sup>
                  </m:sSup>
                  <m:r>
                    <m:rPr>
                      <m:sty m:val="p"/>
                    </m:rPr>
                    <m:t>)</m:t>
                  </m:r>
                </m:den>
              </m:f>
            </m:e>
          </m:d>
        </m:oMath>
      </m:oMathPara>
    </w:p>
    <w:p>
      <w:pPr>
        <w:pStyle w:val="FirstParagraph"/>
        <w:spacing w:line="480" w:lineRule="exact"/>
        <w:ind w:firstLine="480"/>
      </w:pPr>
      <w:r>
        <w:rPr>
          <w:rFonts w:hint="eastAsia" w:ascii="Times New Roman" w:hAnsi="Times New Roman" w:eastAsia="STSong"/>
          <w:sz w:val="24"/>
        </w:rPr>
        <w:t xml:space="preserve">在庞加莱球的切空间（欧氏空间）和双曲流形之间进行映射，需要使用指数映射</w:t>
      </w:r>
      <m:oMath>
        <m:sSub>
          <m:e>
            <m:r>
              <m:rPr>
                <m:sty m:val="p"/>
              </m:rPr>
              <m:t>exp</m:t>
            </m:r>
          </m:e>
          <m:sub>
            <m:r>
              <m:t>x</m:t>
            </m:r>
          </m:sub>
        </m:sSub>
        <m:r>
          <m:rPr>
            <m:sty m:val="p"/>
          </m:rPr>
          <m:t>(</m:t>
        </m:r>
        <m:r>
          <m:t>v</m:t>
        </m:r>
        <m:r>
          <m:rPr>
            <m:sty m:val="p"/>
          </m:rPr>
          <m:t>)</m:t>
        </m:r>
      </m:oMath>
      <w:r>
        <w:rPr>
          <w:rFonts w:hint="eastAsia" w:ascii="Times New Roman" w:hAnsi="Times New Roman" w:eastAsia="STSong"/>
          <w:sz w:val="24"/>
        </w:rPr>
        <w:t xml:space="preserve">和对数映射</w:t>
      </w:r>
      <m:oMath>
        <m:sSub>
          <m:e>
            <m:r>
              <m:rPr>
                <m:sty m:val="p"/>
              </m:rPr>
              <m:t>log</m:t>
            </m:r>
          </m:e>
          <m:sub>
            <m:r>
              <m:t>x</m:t>
            </m:r>
          </m:sub>
        </m:sSub>
        <m:r>
          <m:rPr>
            <m:sty m:val="p"/>
          </m:rPr>
          <m:t>(</m:t>
        </m:r>
        <m:r>
          <m:t>y</m:t>
        </m:r>
        <m:r>
          <m:rPr>
            <m:sty m:val="p"/>
          </m:rPr>
          <m:t>)</m:t>
        </m:r>
      </m:oMath>
      <w:r>
        <w:rPr>
          <w:rFonts w:hint="eastAsia" w:ascii="Times New Roman" w:hAnsi="Times New Roman" w:eastAsia="STSong"/>
          <w:sz w:val="24"/>
        </w:rPr>
        <w:t xml:space="preserve">.从原点（球心）出发的指数映射将切向量</w:t>
      </w:r>
      <m:oMath>
        <m:r>
          <m:t>v</m:t>
        </m:r>
      </m:oMath>
      <w:r>
        <w:rPr>
          <w:rFonts w:hint="eastAsia" w:ascii="Times New Roman" w:hAnsi="Times New Roman" w:eastAsia="STSong"/>
          <w:sz w:val="24"/>
        </w:rPr>
        <w:t xml:space="preserve">映射到球内的点：</w:t>
      </w:r>
    </w:p>
    <w:p>
      <w:pPr>
        <w:pStyle w:val="BodyText"/>
        <w:spacing w:line="480" w:lineRule="exact"/>
      </w:pPr>
      <m:oMathPara>
        <m:oMathParaPr>
          <m:jc m:val="center"/>
        </m:oMathParaPr>
        <m:oMath>
          <m:sSub>
            <m:e>
              <m:r>
                <m:rPr>
                  <m:sty m:val="p"/>
                </m:rPr>
                <m:t>exp</m:t>
              </m:r>
            </m:e>
            <m:sub>
              <m:r>
                <m:t>0</m:t>
              </m:r>
            </m:sub>
          </m:sSub>
          <m:r>
            <m:rPr>
              <m:sty m:val="p"/>
            </m:rPr>
            <m:t>(</m:t>
          </m:r>
          <m:r>
            <m:t>v</m:t>
          </m:r>
          <m:r>
            <m:rPr>
              <m:sty m:val="p"/>
            </m:rPr>
            <m:t>)</m:t>
          </m:r>
          <m:r>
            <m:rPr>
              <m:sty m:val="p"/>
            </m:rPr>
            <m:t>=</m:t>
          </m:r>
          <m:r>
            <m:rPr>
              <m:sty m:val="p"/>
            </m:rPr>
            <m:t>tanh</m:t>
          </m:r>
          <m:r>
            <m:t>​</m:t>
          </m:r>
          <m:d>
            <m:dPr>
              <m:begChr m:val="("/>
              <m:sepChr m:val=""/>
              <m:endChr m:val=")"/>
              <m:grow/>
            </m:dPr>
            <m:e>
              <m:rad>
                <m:radPr>
                  <m:degHide m:val="on"/>
                </m:radPr>
                <m:deg/>
                <m:e>
                  <m:r>
                    <m:t>c</m:t>
                  </m:r>
                </m:e>
              </m:rad>
              <m:r>
                <m:rPr>
                  <m:sty m:val="p"/>
                </m:rPr>
                <m:t>⋅</m:t>
              </m:r>
              <m:r>
                <m:rPr>
                  <m:sty m:val="p"/>
                </m:rPr>
                <m:t>∥</m:t>
              </m:r>
              <m:r>
                <m:t>v</m:t>
              </m:r>
              <m:r>
                <m:rPr>
                  <m:sty m:val="p"/>
                </m:rPr>
                <m:t>∥</m:t>
              </m:r>
            </m:e>
          </m:d>
          <m:f>
            <m:fPr>
              <m:type m:val="bar"/>
            </m:fPr>
            <m:num>
              <m:r>
                <m:t>v</m:t>
              </m:r>
            </m:num>
            <m:den>
              <m:rad>
                <m:radPr>
                  <m:degHide m:val="on"/>
                </m:radPr>
                <m:deg/>
                <m:e>
                  <m:r>
                    <m:t>c</m:t>
                  </m:r>
                </m:e>
              </m:rad>
              <m:r>
                <m:rPr>
                  <m:sty m:val="p"/>
                </m:rPr>
                <m:t>⋅</m:t>
              </m:r>
              <m:r>
                <m:rPr>
                  <m:sty m:val="p"/>
                </m:rPr>
                <m:t>∥</m:t>
              </m:r>
              <m:r>
                <m:t>v</m:t>
              </m:r>
              <m:r>
                <m:rPr>
                  <m:sty m:val="p"/>
                </m:rPr>
                <m:t>∥</m:t>
              </m:r>
            </m:den>
          </m:f>
        </m:oMath>
      </m:oMathPara>
    </w:p>
    <w:p>
      <w:pPr>
        <w:pStyle w:val="FirstParagraph"/>
        <w:spacing w:line="480" w:lineRule="exact"/>
        <w:ind w:firstLine="480"/>
      </w:pPr>
      <w:r>
        <w:rPr>
          <w:rFonts w:hint="eastAsia" w:ascii="Times New Roman" w:hAnsi="Times New Roman" w:eastAsia="STSong"/>
          <w:sz w:val="24"/>
        </w:rPr>
        <w:t xml:space="preserve">对应的对数映射（从球内点</w:t>
      </w:r>
      <m:oMath>
        <m:r>
          <m:t>y</m:t>
        </m:r>
      </m:oMath>
      <w:r>
        <w:rPr>
          <w:rFonts w:hint="eastAsia" w:ascii="Times New Roman" w:hAnsi="Times New Roman" w:eastAsia="STSong"/>
          <w:sz w:val="24"/>
        </w:rPr>
        <w:t xml:space="preserve">映射到切空间向量）：</w:t>
      </w:r>
    </w:p>
    <w:p>
      <w:pPr>
        <w:pStyle w:val="BodyText"/>
        <w:spacing w:line="480" w:lineRule="exact"/>
      </w:pPr>
      <m:oMathPara>
        <m:oMathParaPr>
          <m:jc m:val="center"/>
        </m:oMathParaPr>
        <m:oMath>
          <m:sSub>
            <m:e>
              <m:r>
                <m:rPr>
                  <m:sty m:val="p"/>
                </m:rPr>
                <m:t>log</m:t>
              </m:r>
            </m:e>
            <m:sub>
              <m:r>
                <m:t>0</m:t>
              </m:r>
            </m:sub>
          </m:sSub>
          <m:r>
            <m:rPr>
              <m:sty m:val="p"/>
            </m:rPr>
            <m:t>(</m:t>
          </m:r>
          <m:r>
            <m:t>y</m:t>
          </m:r>
          <m:r>
            <m:rPr>
              <m:sty m:val="p"/>
            </m:rPr>
            <m:t>)</m:t>
          </m:r>
          <m:r>
            <m:rPr>
              <m:sty m:val="p"/>
            </m:rPr>
            <m:t>=</m:t>
          </m:r>
          <m:r>
            <m:rPr>
              <m:sty m:val="p"/>
            </m:rPr>
            <m:t>arctanh</m:t>
          </m:r>
          <m:r>
            <m:t>​</m:t>
          </m:r>
          <m:d>
            <m:dPr>
              <m:begChr m:val="("/>
              <m:sepChr m:val=""/>
              <m:endChr m:val=")"/>
              <m:grow/>
            </m:dPr>
            <m:e>
              <m:rad>
                <m:radPr>
                  <m:degHide m:val="on"/>
                </m:radPr>
                <m:deg/>
                <m:e>
                  <m:r>
                    <m:t>c</m:t>
                  </m:r>
                </m:e>
              </m:rad>
              <m:r>
                <m:rPr>
                  <m:sty m:val="p"/>
                </m:rPr>
                <m:t>⋅</m:t>
              </m:r>
              <m:r>
                <m:rPr>
                  <m:sty m:val="p"/>
                </m:rPr>
                <m:t>∥</m:t>
              </m:r>
              <m:r>
                <m:t>y</m:t>
              </m:r>
              <m:r>
                <m:rPr>
                  <m:sty m:val="p"/>
                </m:rPr>
                <m:t>∥</m:t>
              </m:r>
            </m:e>
          </m:d>
          <m:f>
            <m:fPr>
              <m:type m:val="bar"/>
            </m:fPr>
            <m:num>
              <m:r>
                <m:t>y</m:t>
              </m:r>
            </m:num>
            <m:den>
              <m:rad>
                <m:radPr>
                  <m:degHide m:val="on"/>
                </m:radPr>
                <m:deg/>
                <m:e>
                  <m:r>
                    <m:t>c</m:t>
                  </m:r>
                </m:e>
              </m:rad>
              <m:r>
                <m:rPr>
                  <m:sty m:val="p"/>
                </m:rPr>
                <m:t>⋅</m:t>
              </m:r>
              <m:r>
                <m:rPr>
                  <m:sty m:val="p"/>
                </m:rPr>
                <m:t>∥</m:t>
              </m:r>
              <m:r>
                <m:t>y</m:t>
              </m:r>
              <m:r>
                <m:rPr>
                  <m:sty m:val="p"/>
                </m:rPr>
                <m:t>∥</m:t>
              </m:r>
            </m:den>
          </m:f>
        </m:oMath>
      </m:oMathPara>
    </w:p>
    <w:bookmarkEnd w:id="23"/>
    <w:bookmarkStart w:id="24" w:name="双曲嵌入的构建与使用"/>
    <w:p>
      <w:pPr>
        <w:pStyle w:val="Heading3"/>
        <w:spacing w:line="480" w:lineRule="exact"/>
      </w:pPr>
      <w:r>
        <w:rPr>
          <w:rFonts w:hint="eastAsia" w:ascii="Times New Roman" w:hAnsi="Times New Roman" w:eastAsia="STSong"/>
          <w:b/>
          <w:sz w:val="24"/>
        </w:rPr>
        <w:t xml:space="preserve">双曲嵌入的构建与使用</w:t>
      </w:r>
    </w:p>
    <w:p>
      <w:pPr>
        <w:pStyle w:val="FirstParagraph"/>
        <w:spacing w:line="480" w:lineRule="exact"/>
        <w:ind w:firstLine="480"/>
      </w:pPr>
      <w:r>
        <w:rPr>
          <w:rFonts w:hint="eastAsia" w:ascii="Times New Roman" w:hAnsi="Times New Roman" w:eastAsia="STSong"/>
          <w:sz w:val="24"/>
        </w:rPr>
        <w:t xml:space="preserve">每个POI</w:t>
      </w:r>
      <w:r>
        <w:rPr>
          <w:rFonts w:ascii="Times New Roman" w:hAnsi="Times New Roman" w:eastAsia="STSong"/>
          <w:sz w:val="24"/>
        </w:rPr>
        <w:t xml:space="preserve"> </w:t>
      </w:r>
      <m:oMath>
        <m:r>
          <m:t>i</m:t>
        </m:r>
      </m:oMath>
      <w:r>
        <w:rPr>
          <w:rFonts w:hint="eastAsia" w:ascii="Times New Roman" w:hAnsi="Times New Roman" w:eastAsia="STSong"/>
          <w:sz w:val="24"/>
        </w:rPr>
        <w:t xml:space="preserve">在庞加莱球中拥有一个可学习的双曲嵌入向量</w:t>
      </w:r>
      <m:oMath>
        <m:sSub>
          <m:e>
            <m:r>
              <m:t>z</m:t>
            </m:r>
          </m:e>
          <m:sub>
            <m:r>
              <m:t>i</m:t>
            </m:r>
          </m:sub>
        </m:sSub>
        <m:r>
          <m:rPr>
            <m:sty m:val="p"/>
          </m:rPr>
          <m:t>∈</m:t>
        </m:r>
        <m:sSubSup>
          <m:e>
            <m:r>
              <m:rPr>
                <m:scr m:val="double-struck"/>
                <m:sty m:val="p"/>
              </m:rPr>
              <m:t>B</m:t>
            </m:r>
          </m:e>
          <m:sub>
            <m:r>
              <m:t>c</m:t>
            </m:r>
          </m:sub>
          <m:sup>
            <m:sSub>
              <m:e>
                <m:r>
                  <m:t>d</m:t>
                </m:r>
              </m:e>
              <m:sub>
                <m:r>
                  <m:rPr>
                    <m:nor/>
                    <m:sty m:val="p"/>
                  </m:rPr>
                  <m:t>MHC</m:t>
                </m:r>
              </m:sub>
            </m:sSub>
          </m:sup>
        </m:sSubSup>
      </m:oMath>
      <w:r>
        <w:rPr>
          <w:rFonts w:hint="eastAsia" w:ascii="Times New Roman" w:hAnsi="Times New Roman" w:eastAsia="STSong"/>
          <w:sz w:val="24"/>
        </w:rPr>
        <w:t xml:space="preserve">,其中</w:t>
      </w:r>
      <m:oMath>
        <m:sSub>
          <m:e>
            <m:r>
              <m:t>d</m:t>
            </m:r>
          </m:e>
          <m:sub>
            <m:r>
              <m:rPr>
                <m:nor/>
                <m:sty m:val="p"/>
              </m:rPr>
              <m:t>MHC</m:t>
            </m:r>
          </m:sub>
        </m:sSub>
        <m:r>
          <m:rPr>
            <m:sty m:val="p"/>
          </m:rPr>
          <m:t>=</m:t>
        </m:r>
        <m:r>
          <m:t>64</m:t>
        </m:r>
      </m:oMath>
      <w:r>
        <w:rPr>
          <w:rFonts w:hint="eastAsia" w:ascii="Times New Roman" w:hAnsi="Times New Roman" w:eastAsia="STSong"/>
          <w:sz w:val="24"/>
        </w:rPr>
        <w:t xml:space="preserve">为双曲嵌入维度，</w:t>
      </w:r>
      <m:oMath>
        <m:r>
          <m:t>c</m:t>
        </m:r>
        <m:r>
          <m:rPr>
            <m:sty m:val="p"/>
          </m:rPr>
          <m:t>=</m:t>
        </m:r>
        <m:r>
          <m:t>1.0</m:t>
        </m:r>
      </m:oMath>
      <w:r>
        <w:rPr>
          <w:rFonts w:hint="eastAsia" w:ascii="Times New Roman" w:hAnsi="Times New Roman" w:eastAsia="STSong"/>
          <w:sz w:val="24"/>
        </w:rPr>
        <w:t xml:space="preserve">为曲率参数。嵌入使用小方差高斯噪声初始化（</w:t>
      </w:r>
      <m:oMath>
        <m:sSub>
          <m:e>
            <m:r>
              <m:t>z</m:t>
            </m:r>
          </m:e>
          <m:sub>
            <m:r>
              <m:t>i</m:t>
            </m:r>
          </m:sub>
        </m:sSub>
        <m:r>
          <m:rPr>
            <m:sty m:val="p"/>
          </m:rPr>
          <m:t>∼</m:t>
        </m:r>
        <m:r>
          <m:rPr>
            <m:scr m:val="script"/>
            <m:sty m:val="p"/>
          </m:rPr>
          <m:t>N</m:t>
        </m:r>
        <m:r>
          <m:rPr>
            <m:sty m:val="p"/>
          </m:rPr>
          <m:t>(</m:t>
        </m:r>
        <m:r>
          <m:t>0</m:t>
        </m:r>
        <m:r>
          <m:rPr>
            <m:sty m:val="p"/>
          </m:rPr>
          <m:t>,</m:t>
        </m:r>
        <m:sSup>
          <m:e>
            <m:r>
              <m:t>10</m:t>
            </m:r>
          </m:e>
          <m:sup>
            <m:r>
              <m:rPr>
                <m:sty m:val="p"/>
              </m:rPr>
              <m:t>−</m:t>
            </m:r>
            <m:r>
              <m:t>6</m:t>
            </m:r>
          </m:sup>
        </m:sSup>
        <m:r>
          <m:rPr>
            <m:sty m:val="p"/>
          </m:rPr>
          <m:t>⋅</m:t>
        </m:r>
        <m:r>
          <m:t>I</m:t>
        </m:r>
        <m:r>
          <m:rPr>
            <m:sty m:val="p"/>
          </m:rPr>
          <m:t>)</m:t>
        </m:r>
      </m:oMath>
      <w:r>
        <w:rPr>
          <w:rFonts w:hint="eastAsia" w:ascii="Times New Roman" w:hAnsi="Times New Roman" w:eastAsia="STSong"/>
          <w:sz w:val="24"/>
        </w:rPr>
        <w:t xml:space="preserve">），确保初始嵌入紧密地集中在球心附近（</w:t>
      </w:r>
      <m:oMath>
        <m:r>
          <m:rPr>
            <m:sty m:val="p"/>
          </m:rPr>
          <m:t>∥</m:t>
        </m:r>
        <m:sSub>
          <m:e>
            <m:r>
              <m:t>z</m:t>
            </m:r>
          </m:e>
          <m:sub>
            <m:r>
              <m:t>i</m:t>
            </m:r>
          </m:sub>
        </m:sSub>
        <m:r>
          <m:rPr>
            <m:sty m:val="p"/>
          </m:rPr>
          <m:t>∥</m:t>
        </m:r>
        <m:r>
          <m:rPr>
            <m:sty m:val="p"/>
          </m:rPr>
          <m:t>≪</m:t>
        </m:r>
        <m:r>
          <m:t>1</m:t>
        </m:r>
        <m:r>
          <m:rPr>
            <m:sty m:val="p"/>
          </m:rPr>
          <m:t>/</m:t>
        </m:r>
        <m:rad>
          <m:radPr>
            <m:degHide m:val="on"/>
          </m:radPr>
          <m:deg/>
          <m:e>
            <m:r>
              <m:t>c</m:t>
            </m:r>
          </m:e>
        </m:rad>
        <m:r>
          <m:rPr>
            <m:sty m:val="p"/>
          </m:rPr>
          <m:t>=</m:t>
        </m:r>
        <m:r>
          <m:t>1.0</m:t>
        </m:r>
      </m:oMath>
      <w:r>
        <w:rPr>
          <w:rFonts w:hint="eastAsia" w:ascii="Times New Roman" w:hAnsi="Times New Roman" w:eastAsia="STSong"/>
          <w:sz w:val="24"/>
        </w:rPr>
        <w:t xml:space="preserve">）。每次前向传播后，通过投影操作确保所有</w:t>
      </w:r>
      <m:oMath>
        <m:sSub>
          <m:e>
            <m:r>
              <m:t>z</m:t>
            </m:r>
          </m:e>
          <m:sub>
            <m:r>
              <m:t>i</m:t>
            </m:r>
          </m:sub>
        </m:sSub>
      </m:oMath>
      <w:r>
        <w:rPr>
          <w:rFonts w:hint="eastAsia" w:ascii="Times New Roman" w:hAnsi="Times New Roman" w:eastAsia="STSong"/>
          <w:sz w:val="24"/>
        </w:rPr>
        <w:t xml:space="preserve">严格保持在球内：</w:t>
      </w:r>
    </w:p>
    <w:p>
      <w:pPr>
        <w:pStyle w:val="BodyText"/>
        <w:spacing w:line="480" w:lineRule="exact"/>
      </w:pPr>
      <m:oMathPara>
        <m:oMathParaPr>
          <m:jc m:val="center"/>
        </m:oMathParaPr>
        <m:oMath>
          <m:r>
            <m:rPr>
              <m:nor/>
              <m:sty m:val="p"/>
            </m:rPr>
            <m:t>proj</m:t>
          </m:r>
          <m:r>
            <m:rPr>
              <m:sty m:val="p"/>
            </m:rPr>
            <m:t>(</m:t>
          </m:r>
          <m:sSub>
            <m:e>
              <m:r>
                <m:t>z</m:t>
              </m:r>
            </m:e>
            <m:sub>
              <m:r>
                <m:t>i</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z</m:t>
                        </m:r>
                      </m:e>
                      <m:sub>
                        <m:r>
                          <m:t>i</m:t>
                        </m:r>
                      </m:sub>
                    </m:sSub>
                    <m:r>
                      <m:rPr>
                        <m:sty m:val="p"/>
                      </m:rPr>
                      <m:t>,</m:t>
                    </m:r>
                  </m:e>
                  <m:e>
                    <m:r>
                      <m:rPr>
                        <m:sty m:val="p"/>
                      </m:rPr>
                      <m:t>∥</m:t>
                    </m:r>
                    <m:sSub>
                      <m:e>
                        <m:r>
                          <m:t>z</m:t>
                        </m:r>
                      </m:e>
                      <m:sub>
                        <m:r>
                          <m:t>i</m:t>
                        </m:r>
                      </m:sub>
                    </m:sSub>
                    <m:r>
                      <m:rPr>
                        <m:sty m:val="p"/>
                      </m:rPr>
                      <m:t>∥</m:t>
                    </m:r>
                    <m:r>
                      <m:rPr>
                        <m:sty m:val="p"/>
                      </m:rPr>
                      <m:t>&lt;</m:t>
                    </m:r>
                    <m:f>
                      <m:fPr>
                        <m:type m:val="bar"/>
                      </m:fPr>
                      <m:num>
                        <m:r>
                          <m:t>1</m:t>
                        </m:r>
                      </m:num>
                      <m:den>
                        <m:rad>
                          <m:radPr>
                            <m:degHide m:val="on"/>
                          </m:radPr>
                          <m:deg/>
                          <m:e>
                            <m:r>
                              <m:t>c</m:t>
                            </m:r>
                          </m:e>
                        </m:rad>
                      </m:den>
                    </m:f>
                    <m:r>
                      <m:rPr>
                        <m:sty m:val="p"/>
                      </m:rPr>
                      <m:t>−</m:t>
                    </m:r>
                    <m:r>
                      <m:t>ϵ</m:t>
                    </m:r>
                  </m:e>
                </m:mr>
                <m:mr>
                  <m:e>
                    <m:f>
                      <m:fPr>
                        <m:type m:val="bar"/>
                      </m:fPr>
                      <m:num>
                        <m:sSub>
                          <m:e>
                            <m:r>
                              <m:t>z</m:t>
                            </m:r>
                          </m:e>
                          <m:sub>
                            <m:r>
                              <m:t>i</m:t>
                            </m:r>
                          </m:sub>
                        </m:sSub>
                      </m:num>
                      <m:den>
                        <m:rad>
                          <m:radPr>
                            <m:degHide m:val="on"/>
                          </m:radPr>
                          <m:deg/>
                          <m:e>
                            <m:r>
                              <m:t>c</m:t>
                            </m:r>
                          </m:e>
                        </m:rad>
                        <m:r>
                          <m:rPr>
                            <m:sty m:val="p"/>
                          </m:rPr>
                          <m:t>⋅</m:t>
                        </m:r>
                        <m:r>
                          <m:rPr>
                            <m:sty m:val="p"/>
                          </m:rPr>
                          <m:t>∥</m:t>
                        </m:r>
                        <m:sSub>
                          <m:e>
                            <m:r>
                              <m:t>z</m:t>
                            </m:r>
                          </m:e>
                          <m:sub>
                            <m:r>
                              <m:t>i</m:t>
                            </m:r>
                          </m:sub>
                        </m:sSub>
                        <m:r>
                          <m:rPr>
                            <m:sty m:val="p"/>
                          </m:rPr>
                          <m:t>∥</m:t>
                        </m:r>
                      </m:den>
                    </m:f>
                    <m:r>
                      <m:rPr>
                        <m:sty m:val="p"/>
                      </m:rPr>
                      <m:t>−</m:t>
                    </m:r>
                    <m:sSup>
                      <m:e>
                        <m:r>
                          <m:t>ϵ</m:t>
                        </m:r>
                      </m:e>
                      <m:sup>
                        <m:r>
                          <m:rPr>
                            <m:sty m:val="p"/>
                          </m:rPr>
                          <m:t>′</m:t>
                        </m:r>
                      </m:sup>
                    </m:sSup>
                    <m:r>
                      <m:rPr>
                        <m:sty m:val="p"/>
                      </m:rPr>
                      <m:t>,</m:t>
                    </m:r>
                  </m:e>
                  <m:e>
                    <m:r>
                      <m:rPr>
                        <m:nor/>
                        <m:sty m:val="p"/>
                      </m:rPr>
                      <m:t>otherwise</m:t>
                    </m:r>
                  </m:e>
                </m:mr>
              </m:m>
            </m:e>
          </m:d>
        </m:oMath>
      </m:oMathPara>
    </w:p>
    <w:p>
      <w:pPr>
        <w:pStyle w:val="FirstParagraph"/>
        <w:spacing w:line="480" w:lineRule="exact"/>
        <w:ind w:firstLine="480"/>
      </w:pPr>
      <w:r>
        <w:rPr>
          <w:rFonts w:hint="eastAsia" w:ascii="Times New Roman" w:hAnsi="Times New Roman" w:eastAsia="STSong"/>
          <w:sz w:val="24"/>
        </w:rPr>
        <w:t xml:space="preserve">其中，</w:t>
      </w:r>
      <m:oMath>
        <m:r>
          <m:t>ϵ</m:t>
        </m:r>
        <m:r>
          <m:rPr>
            <m:sty m:val="p"/>
          </m:rPr>
          <m:t>=</m:t>
        </m:r>
        <m:sSup>
          <m:e>
            <m:r>
              <m:t>10</m:t>
            </m:r>
          </m:e>
          <m:sup>
            <m:r>
              <m:rPr>
                <m:sty m:val="p"/>
              </m:rPr>
              <m:t>−</m:t>
            </m:r>
            <m:r>
              <m:t>5</m:t>
            </m:r>
          </m:sup>
        </m:sSup>
      </m:oMath>
      <w:r>
        <w:rPr>
          <w:rFonts w:hint="eastAsia" w:ascii="Times New Roman" w:hAnsi="Times New Roman" w:eastAsia="STSong"/>
          <w:sz w:val="24"/>
        </w:rPr>
        <w:t xml:space="preserve">为安全边界，</w:t>
      </w:r>
      <m:oMath>
        <m:sSup>
          <m:e>
            <m:r>
              <m:t>ϵ</m:t>
            </m:r>
          </m:e>
          <m:sup>
            <m:r>
              <m:rPr>
                <m:sty m:val="p"/>
              </m:rPr>
              <m:t>′</m:t>
            </m:r>
          </m:sup>
        </m:sSup>
      </m:oMath>
      <w:r>
        <w:rPr>
          <w:rFonts w:hint="eastAsia" w:ascii="Times New Roman" w:hAnsi="Times New Roman" w:eastAsia="STSong"/>
          <w:sz w:val="24"/>
        </w:rPr>
        <w:t xml:space="preserve">为微小修正量。</w:t>
      </w:r>
    </w:p>
    <w:p>
      <w:pPr>
        <w:pStyle w:val="BodyText"/>
        <w:spacing w:line="480" w:lineRule="exact"/>
        <w:ind w:firstLine="480"/>
      </w:pPr>
      <w:r>
        <w:rPr>
          <w:rFonts w:hint="eastAsia" w:ascii="Times New Roman" w:hAnsi="Times New Roman" w:eastAsia="STSong"/>
          <w:sz w:val="24"/>
        </w:rPr>
        <w:t xml:space="preserve">MHC模块的核心价值体现在训练过程中施加的几何正则化损失：</w:t>
      </w:r>
    </w:p>
    <w:p>
      <w:pPr>
        <w:pStyle w:val="BodyText"/>
        <w:spacing w:line="480" w:lineRule="exact"/>
      </w:pPr>
      <m:oMathPara>
        <m:oMathParaPr>
          <m:jc m:val="center"/>
        </m:oMathParaPr>
        <m:oMath>
          <m:sSub>
            <m:e>
              <m:r>
                <m:rPr>
                  <m:scr m:val="script"/>
                  <m:sty m:val="p"/>
                </m:rPr>
                <m:t>L</m:t>
              </m:r>
            </m:e>
            <m:sub>
              <m:r>
                <m:rPr>
                  <m:nor/>
                  <m:sty m:val="p"/>
                </m:rPr>
                <m:t>MHC</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z</m:t>
              </m:r>
            </m:e>
            <m:sub>
              <m:r>
                <m:t>i</m:t>
              </m:r>
            </m:sub>
          </m:sSub>
          <m:sSup>
            <m:e>
              <m:r>
                <m:rPr>
                  <m:sty m:val="p"/>
                </m:rPr>
                <m:t>∥</m:t>
              </m:r>
            </m:e>
            <m:sup>
              <m:r>
                <m:t>2</m:t>
              </m:r>
            </m:sup>
          </m:sSup>
        </m:oMath>
      </m:oMathPara>
    </w:p>
    <w:p>
      <w:pPr>
        <w:pStyle w:val="FirstParagraph"/>
        <w:spacing w:line="480" w:lineRule="exact"/>
        <w:ind w:firstLine="480"/>
      </w:pPr>
      <w:r>
        <w:rPr>
          <w:rFonts w:hint="eastAsia" w:ascii="Times New Roman" w:hAnsi="Times New Roman" w:eastAsia="STSong"/>
          <w:sz w:val="24"/>
        </w:rPr>
        <w:t xml:space="preserve">该损失函数简单而有效地鼓励POI的双曲嵌入保持在球心附近，避免嵌入在训练过程中因梯度更新而漂移到球面（即</w:t>
      </w:r>
      <m:oMath>
        <m:r>
          <m:rPr>
            <m:sty m:val="p"/>
          </m:rPr>
          <m:t>∥</m:t>
        </m:r>
        <m:sSub>
          <m:e>
            <m:r>
              <m:t>z</m:t>
            </m:r>
          </m:e>
          <m:sub>
            <m:r>
              <m:t>i</m:t>
            </m:r>
          </m:sub>
        </m:sSub>
        <m:r>
          <m:rPr>
            <m:sty m:val="p"/>
          </m:rPr>
          <m:t>∥</m:t>
        </m:r>
        <m:r>
          <m:rPr>
            <m:sty m:val="p"/>
          </m:rPr>
          <m:t>→</m:t>
        </m:r>
        <m:r>
          <m:t>1</m:t>
        </m:r>
        <m:r>
          <m:rPr>
            <m:sty m:val="p"/>
          </m:rPr>
          <m:t>/</m:t>
        </m:r>
        <m:r>
          <m:t>c</m:t>
        </m:r>
      </m:oMath>
      <w:r>
        <w:rPr>
          <w:rFonts w:hint="eastAsia" w:ascii="Times New Roman" w:hAnsi="Times New Roman" w:eastAsia="STSong"/>
          <w:sz w:val="24"/>
        </w:rPr>
        <w:t xml:space="preserve">），后者会导致测地距离计算的数值不稳定（分母接近零）。MHC模块使POI在双曲空间中的测地距离</w:t>
      </w:r>
      <m:oMath>
        <m:sSub>
          <m:e>
            <m:r>
              <m:t>d</m:t>
            </m:r>
          </m:e>
          <m:sub>
            <m:r>
              <m:rPr>
                <m:scr m:val="double-struck"/>
                <m:sty m:val="p"/>
              </m:rPr>
              <m:t>B</m:t>
            </m:r>
          </m:sub>
        </m:sSub>
        <m:r>
          <m:rPr>
            <m:sty m:val="p"/>
          </m:rPr>
          <m:t>(</m:t>
        </m:r>
        <m:sSub>
          <m:e>
            <m:r>
              <m:t>z</m:t>
            </m:r>
          </m:e>
          <m:sub>
            <m:r>
              <m:t>i</m:t>
            </m:r>
          </m:sub>
        </m:sSub>
        <m:r>
          <m:rPr>
            <m:sty m:val="p"/>
          </m:rPr>
          <m:t>,</m:t>
        </m:r>
        <m:sSub>
          <m:e>
            <m:r>
              <m:t>z</m:t>
            </m:r>
          </m:e>
          <m:sub>
            <m:r>
              <m:t>j</m:t>
            </m:r>
          </m:sub>
        </m:sSub>
        <m:r>
          <m:rPr>
            <m:sty m:val="p"/>
          </m:rPr>
          <m:t>)</m:t>
        </m:r>
      </m:oMath>
      <w:r>
        <w:rPr>
          <w:rFonts w:hint="eastAsia" w:ascii="Times New Roman" w:hAnsi="Times New Roman" w:eastAsia="STSong"/>
          <w:sz w:val="24"/>
        </w:rPr>
        <w:t xml:space="preserve">与POI在真实路网中的地理距离产生统计关联——距离近的POI在双曲空间中的测地距离也更小。这种几何先验在模型训练中作为一种软约束，使编码器和解码器在优化POI表征时受到空间层次结构的引导。</w:t>
      </w:r>
    </w:p>
    <w:bookmarkEnd w:id="24"/>
    <w:bookmarkEnd w:id="25"/>
    <w:bookmarkStart w:id="30" w:name="活动类型条件生成"/>
    <w:p>
      <w:pPr>
        <w:pStyle w:val="Heading2"/>
        <w:spacing w:line="480" w:lineRule="exact"/>
      </w:pPr>
      <w:r>
        <w:rPr>
          <w:rFonts w:hint="eastAsia" w:ascii="Times New Roman" w:hAnsi="Times New Roman" w:eastAsia="楷体"/>
          <w:sz w:val="28"/>
        </w:rPr>
        <w:t xml:space="preserve">活动类型条件生成</w:t>
      </w:r>
    </w:p>
    <w:p>
      <w:pPr>
        <w:pStyle w:val="FirstParagraph"/>
        <w:spacing w:line="480" w:lineRule="exact"/>
        <w:ind w:firstLine="480"/>
      </w:pPr>
      <w:r>
        <w:rPr>
          <w:rFonts w:hint="eastAsia" w:ascii="Times New Roman" w:hAnsi="Times New Roman" w:eastAsia="STSong"/>
          <w:sz w:val="24"/>
        </w:rPr>
        <w:t xml:space="preserve">旅游路线中的POI序列不同于一般的序列生成任务，其最显著的特征在于不同活动类型间存在明确的转换约束。例如，连续两次餐饮不合理，住宿应安排在游览结束后而非中途。这些约束反映的是物理世界的基本逻辑，在训练数据有限的情况下，显式编码这些规则对保证生成路线的可用性至关重要。</w:t>
      </w:r>
    </w:p>
    <w:bookmarkStart w:id="26" w:name="活动类型嵌入"/>
    <w:p>
      <w:pPr>
        <w:pStyle w:val="Heading3"/>
        <w:spacing w:line="480" w:lineRule="exact"/>
      </w:pPr>
      <w:r>
        <w:rPr>
          <w:rFonts w:hint="eastAsia" w:ascii="Times New Roman" w:hAnsi="Times New Roman" w:eastAsia="STSong"/>
          <w:b/>
          <w:sz w:val="24"/>
        </w:rPr>
        <w:t xml:space="preserve">活动类型嵌入</w:t>
      </w:r>
    </w:p>
    <w:p>
      <w:pPr>
        <w:pStyle w:val="FirstParagraph"/>
        <w:spacing w:line="480" w:lineRule="exact"/>
        <w:ind w:firstLine="480"/>
      </w:pPr>
      <w:r>
        <w:rPr>
          <w:rFonts w:hint="eastAsia" w:ascii="Times New Roman" w:hAnsi="Times New Roman" w:eastAsia="STSong"/>
          <w:sz w:val="24"/>
        </w:rPr>
        <w:t xml:space="preserve">在解码阶段，每一步的输入不仅包含当前POI的ID嵌入</w:t>
      </w:r>
      <m:oMath>
        <m:sSub>
          <m:e>
            <m:r>
              <m:t>E</m:t>
            </m:r>
          </m:e>
          <m:sub>
            <m:r>
              <m:rPr>
                <m:nor/>
                <m:sty m:val="p"/>
              </m:rPr>
              <m:t>poi</m:t>
            </m:r>
          </m:sub>
        </m:sSub>
        <m:r>
          <m:rPr>
            <m:sty m:val="p"/>
          </m:rPr>
          <m:t>(</m:t>
        </m:r>
        <m:sSub>
          <m:e>
            <m:r>
              <m:t>y</m:t>
            </m:r>
          </m:e>
          <m:sub>
            <m:r>
              <m:t>t</m:t>
            </m:r>
            <m:r>
              <m:rPr>
                <m:sty m:val="p"/>
              </m:rPr>
              <m:t>−</m:t>
            </m:r>
            <m:r>
              <m:t>1</m:t>
            </m:r>
          </m:sub>
        </m:sSub>
        <m:r>
          <m:rPr>
            <m:sty m:val="p"/>
          </m:rPr>
          <m:t>)</m:t>
        </m:r>
      </m:oMath>
      <w:r>
        <w:rPr>
          <w:rFonts w:hint="eastAsia" w:ascii="Times New Roman" w:hAnsi="Times New Roman" w:eastAsia="STSong"/>
          <w:sz w:val="24"/>
        </w:rPr>
        <w:t xml:space="preserve">,还叠加了对应当前POI活动类型的嵌入向量</w:t>
      </w:r>
      <m:oMath>
        <m:sSub>
          <m:e>
            <m:r>
              <m:t>E</m:t>
            </m:r>
          </m:e>
          <m:sub>
            <m:r>
              <m:rPr>
                <m:nor/>
                <m:sty m:val="p"/>
              </m:rPr>
              <m:t>act</m:t>
            </m:r>
          </m:sub>
        </m:sSub>
        <m:r>
          <m:rPr>
            <m:sty m:val="p"/>
          </m:rPr>
          <m:t>(</m:t>
        </m:r>
        <m:sSub>
          <m:e>
            <m:r>
              <m:t>a</m:t>
            </m:r>
          </m:e>
          <m:sub>
            <m:r>
              <m:t>t</m:t>
            </m:r>
            <m:r>
              <m:rPr>
                <m:sty m:val="p"/>
              </m:rPr>
              <m:t>−</m:t>
            </m:r>
            <m:r>
              <m:t>1</m:t>
            </m:r>
          </m:sub>
        </m:sSub>
        <m:r>
          <m:rPr>
            <m:sty m:val="p"/>
          </m:rPr>
          <m:t>)</m:t>
        </m:r>
      </m:oMath>
      <w:r>
        <w:rPr>
          <w:rFonts w:hint="eastAsia" w:ascii="Times New Roman" w:hAnsi="Times New Roman" w:eastAsia="STSong"/>
          <w:sz w:val="24"/>
        </w:rPr>
        <w:t xml:space="preserve">.这意味着解码器明确感知当前正在生成的内容的</w:t>
      </w:r>
      <w:r>
        <w:rPr>
          <w:rFonts w:hint="eastAsia" w:ascii="Times New Roman" w:hAnsi="Times New Roman" w:eastAsia="STSong"/>
          <w:sz w:val="24"/>
        </w:rPr>
        <w:t xml:space="preserve">“角色”</w:t>
      </w:r>
      <w:r>
        <w:rPr>
          <w:rFonts w:hint="eastAsia" w:ascii="Times New Roman" w:hAnsi="Times New Roman" w:eastAsia="STSong"/>
          <w:sz w:val="24"/>
        </w:rPr>
        <w:t xml:space="preserve">——是景点，餐饮还是住宿——从而在预测下一步时做出符合类型的决策。</w:t>
      </w:r>
    </w:p>
    <w:bookmarkEnd w:id="26"/>
    <w:bookmarkStart w:id="28" w:name="转移约束矩阵"/>
    <w:p>
      <w:pPr>
        <w:pStyle w:val="Heading3"/>
        <w:spacing w:line="480" w:lineRule="exact"/>
      </w:pPr>
      <w:r>
        <w:rPr>
          <w:rFonts w:hint="eastAsia" w:ascii="Times New Roman" w:hAnsi="Times New Roman" w:eastAsia="STSong"/>
          <w:b/>
          <w:sz w:val="24"/>
        </w:rPr>
        <w:t xml:space="preserve">转移约束矩阵</w:t>
      </w:r>
    </w:p>
    <w:p>
      <w:pPr>
        <w:pStyle w:val="FirstParagraph"/>
        <w:spacing w:line="480" w:lineRule="exact"/>
        <w:ind w:firstLine="480"/>
      </w:pPr>
      <w:r>
        <w:rPr>
          <w:rFonts w:hint="eastAsia" w:ascii="Times New Roman" w:hAnsi="Times New Roman" w:eastAsia="STSong"/>
          <w:sz w:val="24"/>
        </w:rPr>
        <w:t xml:space="preserve">定义</w:t>
      </w:r>
      <m:oMath>
        <m:r>
          <m:t>6</m:t>
        </m:r>
        <m:r>
          <m:rPr>
            <m:sty m:val="p"/>
          </m:rPr>
          <m:t>×</m:t>
        </m:r>
        <m:r>
          <m:t>6</m:t>
        </m:r>
      </m:oMath>
      <w:r>
        <w:rPr>
          <w:rFonts w:hint="eastAsia" w:ascii="Times New Roman" w:hAnsi="Times New Roman" w:eastAsia="STSong"/>
          <w:sz w:val="24"/>
        </w:rPr>
        <w:t xml:space="preserve">的软约束矩阵</w:t>
      </w:r>
      <m:oMath>
        <m:r>
          <m:t>C</m:t>
        </m:r>
        <m:r>
          <m:rPr>
            <m:sty m:val="p"/>
          </m:rPr>
          <m:t>∈</m:t>
        </m:r>
        <m:r>
          <m:rPr>
            <m:scr m:val="double-struck"/>
            <m:sty m:val="p"/>
          </m:rPr>
          <m:t>R</m:t>
        </m:r>
        <m:r>
          <m:rPr>
            <m:sty m:val="p"/>
          </m:rPr>
          <m:t>∪</m:t>
        </m:r>
        <m:r>
          <m:rPr>
            <m:sty m:val="p"/>
          </m:rPr>
          <m:t>{</m:t>
        </m:r>
        <m:r>
          <m:rPr>
            <m:sty m:val="p"/>
          </m:rPr>
          <m:t>−</m:t>
        </m:r>
        <m:r>
          <m:rPr>
            <m:sty m:val="p"/>
          </m:rPr>
          <m:t>∞</m:t>
        </m:r>
        <m:sSup>
          <m:e>
            <m:r>
              <m:rPr>
                <m:sty m:val="p"/>
              </m:rPr>
              <m:t>}</m:t>
            </m:r>
          </m:e>
          <m:sup>
            <m:r>
              <m:t>6</m:t>
            </m:r>
            <m:r>
              <m:rPr>
                <m:sty m:val="p"/>
              </m:rPr>
              <m:t>×</m:t>
            </m:r>
            <m:r>
              <m:t>6</m:t>
            </m:r>
          </m:sup>
        </m:sSup>
      </m:oMath>
      <w:r>
        <w:rPr>
          <w:rFonts w:hint="eastAsia" w:ascii="Times New Roman" w:hAnsi="Times New Roman" w:eastAsia="STSong"/>
          <w:sz w:val="24"/>
        </w:rPr>
        <w:t xml:space="preserve">,其中</w:t>
      </w:r>
      <m:oMath>
        <m:sSub>
          <m:e>
            <m:r>
              <m:t>C</m:t>
            </m:r>
          </m:e>
          <m:sub>
            <m:r>
              <m:t>i</m:t>
            </m:r>
            <m:r>
              <m:t>j</m:t>
            </m:r>
          </m:sub>
        </m:sSub>
      </m:oMath>
      <w:r>
        <w:rPr>
          <w:rFonts w:hint="eastAsia" w:ascii="Times New Roman" w:hAnsi="Times New Roman" w:eastAsia="STSong"/>
          <w:sz w:val="24"/>
        </w:rPr>
        <w:t xml:space="preserve">表示从上一步活动类型</w:t>
      </w:r>
      <m:oMath>
        <m:r>
          <m:t>i</m:t>
        </m:r>
      </m:oMath>
      <w:r>
        <w:rPr>
          <w:rFonts w:hint="eastAsia" w:ascii="Times New Roman" w:hAnsi="Times New Roman" w:eastAsia="STSong"/>
          <w:sz w:val="24"/>
        </w:rPr>
        <w:t xml:space="preserve">转移到下一步活动类型</w:t>
      </w:r>
      <m:oMath>
        <m:r>
          <m:t>j</m:t>
        </m:r>
      </m:oMath>
      <w:r>
        <w:rPr>
          <w:rFonts w:hint="eastAsia" w:ascii="Times New Roman" w:hAnsi="Times New Roman" w:eastAsia="STSong"/>
          <w:sz w:val="24"/>
        </w:rPr>
        <w:t xml:space="preserve">的先验偏置（正值鼓励转移，</w:t>
      </w:r>
      <m:oMath>
        <m:r>
          <m:rPr>
            <m:sty m:val="p"/>
          </m:rPr>
          <m:t>−</m:t>
        </m:r>
        <m:r>
          <m:rPr>
            <m:sty m:val="p"/>
          </m:rPr>
          <m:t>∞</m:t>
        </m:r>
      </m:oMath>
      <w:r>
        <w:rPr>
          <w:rFonts w:hint="eastAsia" w:ascii="Times New Roman" w:hAnsi="Times New Roman" w:eastAsia="STSong"/>
          <w:sz w:val="24"/>
        </w:rPr>
        <w:t xml:space="preserve">禁止，0中性），如表</w:t>
      </w:r>
      <w:hyperlink w:anchor="tab:transition">
        <w:r>
          <w:rPr>
            <w:rStyle w:val="Hyperlink"/>
          </w:rPr>
          <w:t xml:space="preserve">1</w:t>
        </w:r>
      </w:hyperlink>
      <w:r>
        <w:rPr>
          <w:rFonts w:hint="eastAsia" w:ascii="Times New Roman" w:hAnsi="Times New Roman" w:eastAsia="STSong"/>
          <w:sz w:val="24"/>
        </w:rPr>
        <w:t xml:space="preserve">所示。</w:t>
      </w:r>
    </w:p>
    <w:bookmarkStart w:id="27" w:name="tab:transition"/>
    <w:p>
      <w:pPr>
        <w:pStyle w:val="TableCaption"/>
        <w:spacing w:line="480" w:lineRule="exact"/>
      </w:pPr>
      <w:r>
        <w:rPr>
          <w:rFonts w:hint="eastAsia" w:ascii="Times New Roman" w:hAnsi="Times New Roman" w:eastAsia="STSong"/>
          <w:sz w:val="24"/>
        </w:rPr>
        <w:t xml:space="preserve">活动类型转移约束矩阵</w:t>
      </w:r>
    </w:p>
    <w:tbl>
      <w:tblPr>
        <w:tblStyle w:val="Table"/>
        <w:tblW w:type="auto" w:w="0"/>
        <w:tblLook w:firstRow="1" w:lastRow="0" w:firstColumn="0" w:lastColumn="0" w:noHBand="0" w:noVBand="0" w:val="0020"/>
        <w:tblCaption w:val="活动类型转移约束矩阵"/>
      </w:tblPr>
      <w:tblGrid>
        <w:gridCol w:w="1131"/>
        <w:gridCol w:w="1131"/>
        <w:gridCol w:w="1131"/>
        <w:gridCol w:w="1131"/>
        <w:gridCol w:w="1131"/>
        <w:gridCol w:w="1131"/>
        <w:gridCol w:w="1131"/>
      </w:tblGrid>
      <w:tr>
        <w:trPr>
          <w:tblHeader w:val="on"/>
        </w:trPr>
        <w:tc>
          <w:tcPr/>
          <w:p>
            <w:pPr>
              <w:pStyle w:val="Compact"/>
              <w:jc w:val="left"/>
            </w:pPr>
            <w:r>
              <w:rPr>
                <w:rFonts w:hint="eastAsia" w:ascii="Times New Roman" w:hAnsi="Times New Roman" w:eastAsia="STSong"/>
              </w:rPr>
              <w:t xml:space="preserve">当前类型</w:t>
            </w:r>
          </w:p>
        </w:tc>
        <w:tc>
          <w:tcPr/>
          <w:p>
            <w:pPr>
              <w:pStyle w:val="Compact"/>
              <w:jc w:val="center"/>
            </w:pPr>
            <w:r>
              <w:rPr>
                <w:rFonts w:hint="eastAsia" w:ascii="Times New Roman" w:hAnsi="Times New Roman" w:eastAsia="STSong"/>
              </w:rPr>
              <w:t xml:space="preserve">景点(0)</w:t>
            </w:r>
          </w:p>
        </w:tc>
        <w:tc>
          <w:tcPr/>
          <w:p>
            <w:pPr>
              <w:pStyle w:val="Compact"/>
              <w:jc w:val="center"/>
            </w:pPr>
            <w:r>
              <w:rPr>
                <w:rFonts w:hint="eastAsia" w:ascii="Times New Roman" w:hAnsi="Times New Roman" w:eastAsia="STSong"/>
              </w:rPr>
              <w:t xml:space="preserve">餐饮(1)</w:t>
            </w:r>
          </w:p>
        </w:tc>
        <w:tc>
          <w:tcPr/>
          <w:p>
            <w:pPr>
              <w:pStyle w:val="Compact"/>
              <w:jc w:val="center"/>
            </w:pPr>
            <w:r>
              <w:rPr>
                <w:rFonts w:hint="eastAsia" w:ascii="Times New Roman" w:hAnsi="Times New Roman" w:eastAsia="STSong"/>
              </w:rPr>
              <w:t xml:space="preserve">住宿(2)</w:t>
            </w:r>
          </w:p>
        </w:tc>
        <w:tc>
          <w:tcPr/>
          <w:p>
            <w:pPr>
              <w:pStyle w:val="Compact"/>
              <w:jc w:val="center"/>
            </w:pPr>
            <w:r>
              <w:rPr>
                <w:rFonts w:hint="eastAsia" w:ascii="Times New Roman" w:hAnsi="Times New Roman" w:eastAsia="STSong"/>
              </w:rPr>
              <w:t xml:space="preserve">交通(3)</w:t>
            </w:r>
          </w:p>
        </w:tc>
        <w:tc>
          <w:tcPr/>
          <w:p>
            <w:pPr>
              <w:pStyle w:val="Compact"/>
              <w:jc w:val="center"/>
            </w:pPr>
            <w:r>
              <w:rPr>
                <w:rFonts w:hint="eastAsia" w:ascii="Times New Roman" w:hAnsi="Times New Roman" w:eastAsia="STSong"/>
              </w:rPr>
              <w:t xml:space="preserve">购物(4)</w:t>
            </w:r>
          </w:p>
        </w:tc>
        <w:tc>
          <w:tcPr/>
          <w:p>
            <w:pPr>
              <w:pStyle w:val="Compact"/>
              <w:jc w:val="center"/>
            </w:pPr>
            <w:r>
              <w:rPr>
                <w:rFonts w:hint="eastAsia" w:ascii="Times New Roman" w:hAnsi="Times New Roman" w:eastAsia="STSong"/>
              </w:rPr>
              <w:t xml:space="preserve">出发点(5)</w:t>
            </w:r>
          </w:p>
        </w:tc>
      </w:tr>
      <w:tr>
        <w:tc>
          <w:tcPr/>
          <w:p>
            <w:pPr>
              <w:pStyle w:val="Compact"/>
              <w:jc w:val="left"/>
            </w:pPr>
            <w:r>
              <w:rPr>
                <w:rFonts w:hint="eastAsia" w:ascii="Times New Roman" w:hAnsi="Times New Roman" w:eastAsia="STSong"/>
              </w:rPr>
              <w:t xml:space="preserve">景点(0)</w:t>
            </w:r>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2.0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1.0</w:t>
            </w:r>
          </w:p>
        </w:tc>
        <w:tc>
          <w:tcPr/>
          <w:p>
            <w:pPr>
              <w:pStyle w:val="Compact"/>
              <w:jc w:val="center"/>
            </w:pPr>
            <w:r>
              <w:rPr>
                <w:rFonts w:ascii="Times New Roman" w:hAnsi="Times New Roman" w:eastAsia="STSong"/>
              </w:rPr>
              <w:t xml:space="preserve">0.0</w:t>
            </w:r>
          </w:p>
        </w:tc>
      </w:tr>
      <w:tr>
        <w:tc>
          <w:tcPr/>
          <w:p>
            <w:pPr>
              <w:pStyle w:val="Compact"/>
              <w:jc w:val="left"/>
            </w:pPr>
            <w:r>
              <w:rPr>
                <w:rFonts w:hint="eastAsia" w:ascii="Times New Roman" w:hAnsi="Times New Roman" w:eastAsia="STSong"/>
              </w:rPr>
              <w:t xml:space="preserve">餐饮(1)</w:t>
            </w:r>
          </w:p>
        </w:tc>
        <w:tc>
          <w:tcPr/>
          <w:p>
            <w:pPr>
              <w:pStyle w:val="Compact"/>
              <w:jc w:val="center"/>
            </w:pPr>
            <w:r>
              <w:rPr>
                <w:rFonts w:ascii="Times New Roman" w:hAnsi="Times New Roman" w:eastAsia="STSong"/>
              </w:rPr>
              <w:t xml:space="preserve">2.0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r>
      <w:tr>
        <w:tc>
          <w:tcPr/>
          <w:p>
            <w:pPr>
              <w:pStyle w:val="Compact"/>
              <w:jc w:val="left"/>
            </w:pPr>
            <w:r>
              <w:rPr>
                <w:rFonts w:hint="eastAsia" w:ascii="Times New Roman" w:hAnsi="Times New Roman" w:eastAsia="STSong"/>
              </w:rPr>
              <w:t xml:space="preserve">住宿(2)</w:t>
            </w:r>
          </w:p>
        </w:tc>
        <w:tc>
          <w:tcPr/>
          <w:p>
            <w:pPr>
              <w:pStyle w:val="Compact"/>
              <w:jc w:val="center"/>
            </w:pPr>
            <w:r>
              <w:rPr>
                <w:rFonts w:ascii="Times New Roman" w:hAnsi="Times New Roman" w:eastAsia="STSong"/>
              </w:rPr>
              <w:t xml:space="preserve">2.0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r>
      <w:tr>
        <w:tc>
          <w:tcPr/>
          <w:p>
            <w:pPr>
              <w:pStyle w:val="Compact"/>
              <w:jc w:val="left"/>
            </w:pPr>
            <w:r>
              <w:rPr>
                <w:rFonts w:hint="eastAsia" w:ascii="Times New Roman" w:hAnsi="Times New Roman" w:eastAsia="STSong"/>
              </w:rPr>
              <w:t xml:space="preserve">交通(3)</w:t>
            </w:r>
          </w:p>
        </w:tc>
        <w:tc>
          <w:tcPr/>
          <w:p>
            <w:pPr>
              <w:pStyle w:val="Compact"/>
              <w:jc w:val="center"/>
            </w:pPr>
            <w:r>
              <w:rPr>
                <w:rFonts w:ascii="Times New Roman" w:hAnsi="Times New Roman" w:eastAsia="STSong"/>
              </w:rPr>
              <w:t xml:space="preserve">2.0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r>
      <w:tr>
        <w:tc>
          <w:tcPr/>
          <w:p>
            <w:pPr>
              <w:pStyle w:val="Compact"/>
              <w:jc w:val="left"/>
            </w:pPr>
            <w:r>
              <w:rPr>
                <w:rFonts w:hint="eastAsia" w:ascii="Times New Roman" w:hAnsi="Times New Roman" w:eastAsia="STSong"/>
              </w:rPr>
              <w:t xml:space="preserve">购物(4)</w:t>
            </w:r>
          </w:p>
        </w:tc>
        <w:tc>
          <w:tcPr/>
          <w:p>
            <w:pPr>
              <w:pStyle w:val="Compact"/>
              <w:jc w:val="center"/>
            </w:pPr>
            <w:r>
              <w:rPr>
                <w:rFonts w:ascii="Times New Roman" w:hAnsi="Times New Roman" w:eastAsia="STSong"/>
              </w:rPr>
              <w:t xml:space="preserve">2.0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r>
      <w:tr>
        <w:tc>
          <w:tcPr/>
          <w:p>
            <w:pPr>
              <w:pStyle w:val="Compact"/>
              <w:jc w:val="left"/>
            </w:pPr>
            <w:r>
              <w:rPr>
                <w:rFonts w:hint="eastAsia" w:ascii="Times New Roman" w:hAnsi="Times New Roman" w:eastAsia="STSong"/>
              </w:rPr>
              <w:t xml:space="preserve">出发点(5)</w:t>
            </w:r>
          </w:p>
        </w:tc>
        <w:tc>
          <w:tcPr/>
          <w:p>
            <w:pPr>
              <w:pStyle w:val="Compact"/>
              <w:jc w:val="center"/>
            </w:pPr>
            <w:r>
              <w:rPr>
                <w:rFonts w:ascii="Times New Roman" w:hAnsi="Times New Roman" w:eastAsia="STSong"/>
              </w:rPr>
              <w:t xml:space="preserve">2.0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r>
    </w:tbl>
    <w:bookmarkEnd w:id="27"/>
    <w:p>
      <w:pPr>
        <w:pStyle w:val="BodyText"/>
        <w:spacing w:line="480" w:lineRule="exact"/>
        <w:ind w:firstLine="480"/>
      </w:pPr>
      <w:r>
        <w:rPr>
          <w:rFonts w:hint="eastAsia" w:ascii="Times New Roman" w:hAnsi="Times New Roman" w:eastAsia="STSong"/>
          <w:sz w:val="24"/>
        </w:rPr>
        <w:t xml:space="preserve">矩阵中编码的关键旅游常识规则包括：（1）景点游览后鼓励去餐饮（+2.0）或购物（+1.0），严禁直接去住宿（</w:t>
      </w:r>
      <m:oMath>
        <m:r>
          <m:rPr>
            <m:sty m:val="p"/>
          </m:rPr>
          <m:t>−</m:t>
        </m:r>
        <m:r>
          <m:rPr>
            <m:sty m:val="p"/>
          </m:rPr>
          <m:t>∞</m:t>
        </m:r>
      </m:oMath>
      <w:r>
        <w:rPr>
          <w:rFonts w:hint="eastAsia" w:ascii="Times New Roman" w:hAnsi="Times New Roman" w:eastAsia="STSong"/>
          <w:sz w:val="24"/>
        </w:rPr>
        <w:t xml:space="preserve">）——景点游览完应该是继续游，吃或买，住宿是一天的终点；（2）餐饮后强烈鼓励继续游览景点（+2.0），严禁连续餐饮（</w:t>
      </w:r>
      <m:oMath>
        <m:r>
          <m:rPr>
            <m:sty m:val="p"/>
          </m:rPr>
          <m:t>−</m:t>
        </m:r>
        <m:r>
          <m:rPr>
            <m:sty m:val="p"/>
          </m:rPr>
          <m:t>∞</m:t>
        </m:r>
      </m:oMath>
      <w:r>
        <w:rPr>
          <w:rFonts w:hint="eastAsia" w:ascii="Times New Roman" w:hAnsi="Times New Roman" w:eastAsia="STSong"/>
          <w:sz w:val="24"/>
        </w:rPr>
        <w:t xml:space="preserve">）；（3）住宿后（视为新一天的起点）优先去景点（+2.0）；（4）各类活动后都优先回归景点视作核心活动。在训练和推理阶段，该矩阵被直接叠加到解码概率的logit上作为偏置，不参与梯度优化：</w:t>
      </w:r>
    </w:p>
    <w:p>
      <w:pPr>
        <w:pStyle w:val="BodyText"/>
        <w:spacing w:line="480" w:lineRule="exact"/>
      </w:pPr>
      <m:oMathPara>
        <m:oMathParaPr>
          <m:jc m:val="center"/>
        </m:oMathParaPr>
        <m:oMath>
          <m:sSubSup>
            <m:e>
              <m:r>
                <m:rPr>
                  <m:nor/>
                  <m:sty m:val="p"/>
                </m:rPr>
                <m:t>logit</m:t>
              </m:r>
            </m:e>
            <m:sub>
              <m:r>
                <m:t>j</m:t>
              </m:r>
            </m:sub>
            <m:sup>
              <m:r>
                <m:rPr>
                  <m:nor/>
                  <m:sty m:val="p"/>
                </m:rPr>
                <m:t>biased</m:t>
              </m:r>
            </m:sup>
          </m:sSubSup>
          <m:r>
            <m:rPr>
              <m:sty m:val="p"/>
            </m:rPr>
            <m:t>=</m:t>
          </m:r>
          <m:sSub>
            <m:e>
              <m:r>
                <m:rPr>
                  <m:nor/>
                  <m:sty m:val="p"/>
                </m:rPr>
                <m:t>logit</m:t>
              </m:r>
            </m:e>
            <m:sub>
              <m:r>
                <m:t>j</m:t>
              </m:r>
            </m:sub>
          </m:sSub>
          <m:r>
            <m:rPr>
              <m:sty m:val="p"/>
            </m:rPr>
            <m:t>+</m:t>
          </m:r>
          <m:sSub>
            <m:e>
              <m:r>
                <m:t>C</m:t>
              </m:r>
            </m:e>
            <m:sub>
              <m:r>
                <m:rPr>
                  <m:nor/>
                  <m:sty m:val="p"/>
                </m:rPr>
                <m:t>last_activity</m:t>
              </m:r>
              <m:r>
                <m:rPr>
                  <m:sty m:val="p"/>
                </m:rPr>
                <m:t>,</m:t>
              </m:r>
              <m:r>
                <m:t> </m:t>
              </m:r>
              <m:sSub>
                <m:e>
                  <m:r>
                    <m:t>a</m:t>
                  </m:r>
                </m:e>
                <m:sub>
                  <m:r>
                    <m:t>j</m:t>
                  </m:r>
                </m:sub>
              </m:sSub>
            </m:sub>
          </m:sSub>
        </m:oMath>
      </m:oMathPara>
    </w:p>
    <w:bookmarkEnd w:id="28"/>
    <w:bookmarkStart w:id="29" w:name="推理时的硬约束"/>
    <w:p>
      <w:pPr>
        <w:pStyle w:val="Heading3"/>
        <w:spacing w:line="480" w:lineRule="exact"/>
      </w:pPr>
      <w:r>
        <w:rPr>
          <w:rFonts w:hint="eastAsia" w:ascii="Times New Roman" w:hAnsi="Times New Roman" w:eastAsia="STSong"/>
          <w:b/>
          <w:sz w:val="24"/>
        </w:rPr>
        <w:t xml:space="preserve">推理时的硬约束</w:t>
      </w:r>
    </w:p>
    <w:p>
      <w:pPr>
        <w:pStyle w:val="FirstParagraph"/>
        <w:spacing w:line="480" w:lineRule="exact"/>
        <w:ind w:firstLine="480"/>
      </w:pPr>
      <w:r>
        <w:rPr>
          <w:rFonts w:hint="eastAsia" w:ascii="Times New Roman" w:hAnsi="Times New Roman" w:eastAsia="STSong"/>
          <w:sz w:val="24"/>
        </w:rPr>
        <w:t xml:space="preserve">在Beam</w:t>
      </w:r>
      <w:r>
        <w:rPr>
          <w:rFonts w:ascii="Times New Roman" w:hAnsi="Times New Roman" w:eastAsia="STSong"/>
          <w:sz w:val="24"/>
        </w:rPr>
        <w:t xml:space="preserve"> </w:t>
      </w:r>
      <w:r>
        <w:rPr>
          <w:rFonts w:hint="eastAsia" w:ascii="Times New Roman" w:hAnsi="Times New Roman" w:eastAsia="STSong"/>
          <w:sz w:val="24"/>
        </w:rPr>
        <w:t xml:space="preserve">Search推理阶段，模型在软约束矩阵的基础上额外施加如下硬约束（通过将不符合条件的POI的logit设为</w:t>
      </w:r>
      <m:oMath>
        <m:r>
          <m:rPr>
            <m:sty m:val="p"/>
          </m:rPr>
          <m:t>−</m:t>
        </m:r>
        <m:r>
          <m:rPr>
            <m:sty m:val="p"/>
          </m:rPr>
          <m:t>∞</m:t>
        </m:r>
      </m:oMath>
      <w:r>
        <w:rPr>
          <w:rFonts w:hint="eastAsia" w:ascii="Times New Roman" w:hAnsi="Times New Roman" w:eastAsia="STSong"/>
          <w:sz w:val="24"/>
        </w:rPr>
        <w:t xml:space="preserve">实现）：</w:t>
      </w:r>
    </w:p>
    <w:p>
      <w:pPr>
        <w:pStyle w:val="BodyText"/>
        <w:spacing w:line="480" w:lineRule="exact"/>
        <w:ind w:firstLine="480"/>
      </w:pPr>
      <w:r>
        <w:rPr>
          <w:rFonts w:ascii="Times New Roman" w:hAnsi="Times New Roman" w:eastAsia="STSong"/>
          <w:sz w:val="24"/>
        </w:rPr>
        <w:t xml:space="preserve">(1) </w:t>
      </w:r>
      <w:r>
        <w:rPr>
          <w:rFonts w:hint="eastAsia" w:ascii="Times New Roman" w:hAnsi="Times New Roman" w:eastAsia="STSong"/>
          <w:sz w:val="24"/>
        </w:rPr>
        <w:t xml:space="preserve">位置感知住宿约束（一日游）：若当前解码位置距离路线最大长度（</w:t>
      </w:r>
      <m:oMath>
        <m:sSub>
          <m:e>
            <m:r>
              <m:t>L</m:t>
            </m:r>
          </m:e>
          <m:sub>
            <m:r>
              <m:rPr>
                <m:sty m:val="p"/>
              </m:rPr>
              <m:t>max</m:t>
            </m:r>
          </m:sub>
        </m:sSub>
        <m:r>
          <m:rPr>
            <m:sty m:val="p"/>
          </m:rPr>
          <m:t>=</m:t>
        </m:r>
        <m:r>
          <m:t>20</m:t>
        </m:r>
      </m:oMath>
      <w:r>
        <w:rPr>
          <w:rFonts w:hint="eastAsia" w:ascii="Times New Roman" w:hAnsi="Times New Roman" w:eastAsia="STSong"/>
          <w:sz w:val="24"/>
        </w:rPr>
        <w:t xml:space="preserve">）大于3步，住宿类候选POI被完全屏蔽（</w:t>
      </w:r>
      <m:oMath>
        <m:r>
          <m:rPr>
            <m:sty m:val="p"/>
          </m:rPr>
          <m:t>log</m:t>
        </m:r>
        <m:r>
          <m:t>P</m:t>
        </m:r>
        <m:r>
          <m:rPr>
            <m:sty m:val="p"/>
          </m:rPr>
          <m:t>=</m:t>
        </m:r>
        <m:r>
          <m:rPr>
            <m:sty m:val="p"/>
          </m:rPr>
          <m:t>−</m:t>
        </m:r>
        <m:r>
          <m:rPr>
            <m:sty m:val="p"/>
          </m:rPr>
          <m:t>∞</m:t>
        </m:r>
      </m:oMath>
      <w:r>
        <w:rPr>
          <w:rFonts w:hint="eastAsia" w:ascii="Times New Roman" w:hAnsi="Times New Roman" w:eastAsia="STSong"/>
          <w:sz w:val="24"/>
        </w:rPr>
        <w:t xml:space="preserve">）。当剩余步数在1—2步时，住宿候选POI获得+10.0的强鼓励偏置，一旦选中住宿POI，路线立即终止（end-of-sequence）。该设计保证住宿不出现在一日游的中间，始终作为路线的自然终点。</w:t>
      </w:r>
    </w:p>
    <w:p>
      <w:pPr>
        <w:pStyle w:val="BodyText"/>
        <w:spacing w:line="480" w:lineRule="exact"/>
        <w:ind w:firstLine="480"/>
      </w:pPr>
      <w:r>
        <w:rPr>
          <w:rFonts w:ascii="Times New Roman" w:hAnsi="Times New Roman" w:eastAsia="STSong"/>
          <w:sz w:val="24"/>
        </w:rPr>
        <w:t xml:space="preserve">(2) </w:t>
      </w:r>
      <w:r>
        <w:rPr>
          <w:rFonts w:hint="eastAsia" w:ascii="Times New Roman" w:hAnsi="Times New Roman" w:eastAsia="STSong"/>
          <w:sz w:val="24"/>
        </w:rPr>
        <w:t xml:space="preserve">多日游Day</w:t>
      </w:r>
      <w:r>
        <w:rPr>
          <w:rFonts w:ascii="Times New Roman" w:hAnsi="Times New Roman" w:eastAsia="STSong"/>
          <w:sz w:val="24"/>
        </w:rPr>
        <w:t xml:space="preserve"> </w:t>
      </w:r>
      <w:r>
        <w:rPr>
          <w:rFonts w:hint="eastAsia" w:ascii="Times New Roman" w:hAnsi="Times New Roman" w:eastAsia="STSong"/>
          <w:sz w:val="24"/>
        </w:rPr>
        <w:t xml:space="preserve">Boundary约束：当用户指定天数</w:t>
      </w:r>
      <m:oMath>
        <m:r>
          <m:t>D</m:t>
        </m:r>
        <m:r>
          <m:rPr>
            <m:sty m:val="p"/>
          </m:rPr>
          <m:t>&gt;</m:t>
        </m:r>
        <m:r>
          <m:t>1</m:t>
        </m:r>
      </m:oMath>
      <w:r>
        <w:rPr>
          <w:rFonts w:hint="eastAsia" w:ascii="Times New Roman" w:hAnsi="Times New Roman" w:eastAsia="STSong"/>
          <w:sz w:val="24"/>
        </w:rPr>
        <w:t xml:space="preserve">时，住宿不再是终止条件，而是作为每日的终点标志。每条日路线由Day</w:t>
      </w:r>
      <w:r>
        <w:rPr>
          <w:rFonts w:ascii="Times New Roman" w:hAnsi="Times New Roman" w:eastAsia="STSong"/>
          <w:sz w:val="24"/>
        </w:rPr>
        <w:t xml:space="preserve"> </w:t>
      </w:r>
      <w:r>
        <w:rPr>
          <w:rFonts w:hint="eastAsia" w:ascii="Times New Roman" w:hAnsi="Times New Roman" w:eastAsia="STSong"/>
          <w:sz w:val="24"/>
        </w:rPr>
        <w:t xml:space="preserve">Boundary上的住宿POI分隔，选中住宿后继续生成下一日行程，直到达到最大总长度或指定天数。这一机制使得模型能够自然地生成多日游路线，无需额外的后处理。</w:t>
      </w:r>
    </w:p>
    <w:p>
      <w:pPr>
        <w:pStyle w:val="BodyText"/>
        <w:spacing w:line="480" w:lineRule="exact"/>
        <w:ind w:firstLine="480"/>
      </w:pPr>
      <w:r>
        <w:rPr>
          <w:rFonts w:ascii="Times New Roman" w:hAnsi="Times New Roman" w:eastAsia="STSong"/>
          <w:sz w:val="24"/>
        </w:rPr>
        <w:t xml:space="preserve">(3) </w:t>
      </w:r>
      <w:r>
        <w:rPr>
          <w:rFonts w:hint="eastAsia" w:ascii="Times New Roman" w:hAnsi="Times New Roman" w:eastAsia="STSong"/>
          <w:sz w:val="24"/>
        </w:rPr>
        <w:t xml:space="preserve">连续同类型检测：回溯已生成序列中最近连续同类型POI的数量。若连续3个及以上的景点，则再选景点扣除3分，选餐饮额外加5分，强鼓励切换活动类型，避免路线变成单调的景点串联。</w:t>
      </w:r>
    </w:p>
    <w:p>
      <w:pPr>
        <w:pStyle w:val="BodyText"/>
        <w:spacing w:line="480" w:lineRule="exact"/>
        <w:ind w:firstLine="480"/>
      </w:pPr>
      <w:r>
        <w:rPr>
          <w:rFonts w:ascii="Times New Roman" w:hAnsi="Times New Roman" w:eastAsia="STSong"/>
          <w:sz w:val="24"/>
        </w:rPr>
        <w:t xml:space="preserve">(4) </w:t>
      </w:r>
      <w:r>
        <w:rPr>
          <w:rFonts w:hint="eastAsia" w:ascii="Times New Roman" w:hAnsi="Times New Roman" w:eastAsia="STSong"/>
          <w:sz w:val="24"/>
        </w:rPr>
        <w:t xml:space="preserve">已访问屏蔽：已出现在当前路线中的POI不得再次选择（</w:t>
      </w:r>
      <m:oMath>
        <m:r>
          <m:rPr>
            <m:sty m:val="p"/>
          </m:rPr>
          <m:t>log</m:t>
        </m:r>
        <m:r>
          <m:t>P</m:t>
        </m:r>
        <m:r>
          <m:rPr>
            <m:sty m:val="p"/>
          </m:rPr>
          <m:t>=</m:t>
        </m:r>
        <m:r>
          <m:rPr>
            <m:sty m:val="p"/>
          </m:rPr>
          <m:t>−</m:t>
        </m:r>
        <m:r>
          <m:rPr>
            <m:sty m:val="p"/>
          </m:rPr>
          <m:t>∞</m:t>
        </m:r>
      </m:oMath>
      <w:r>
        <w:rPr>
          <w:rFonts w:hint="eastAsia" w:ascii="Times New Roman" w:hAnsi="Times New Roman" w:eastAsia="STSong"/>
          <w:sz w:val="24"/>
        </w:rPr>
        <w:t xml:space="preserve">），避免重复访问。</w:t>
      </w:r>
    </w:p>
    <w:p>
      <w:pPr>
        <w:pStyle w:val="BodyText"/>
        <w:spacing w:line="480" w:lineRule="exact"/>
        <w:ind w:firstLine="480"/>
      </w:pPr>
      <w:r>
        <w:rPr>
          <w:rFonts w:ascii="Times New Roman" w:hAnsi="Times New Roman" w:eastAsia="STSong"/>
          <w:sz w:val="24"/>
        </w:rPr>
        <w:t xml:space="preserve">(5) </w:t>
      </w:r>
      <w:r>
        <w:rPr>
          <w:rFonts w:hint="eastAsia" w:ascii="Times New Roman" w:hAnsi="Times New Roman" w:eastAsia="STSong"/>
          <w:sz w:val="24"/>
        </w:rPr>
        <w:t xml:space="preserve">步行聚类屏蔽：一旦当前路线访问了某个步行景点团（第3.5节定义的连通分量）内的任一景点，该团内所有其他景点的logit被设为</w:t>
      </w:r>
      <m:oMath>
        <m:r>
          <m:rPr>
            <m:sty m:val="p"/>
          </m:rPr>
          <m:t>−</m:t>
        </m:r>
        <m:r>
          <m:rPr>
            <m:sty m:val="p"/>
          </m:rPr>
          <m:t>∞</m:t>
        </m:r>
      </m:oMath>
      <w:r>
        <w:rPr>
          <w:rFonts w:ascii="Times New Roman" w:hAnsi="Times New Roman" w:eastAsia="STSong"/>
          <w:sz w:val="24"/>
        </w:rPr>
        <w:t xml:space="preserve">.</w:t>
      </w:r>
    </w:p>
    <w:bookmarkEnd w:id="29"/>
    <w:bookmarkEnd w:id="30"/>
    <w:bookmarkStart w:id="31" w:name="muon矩阵正交化优化器"/>
    <w:p>
      <w:pPr>
        <w:pStyle w:val="Heading2"/>
        <w:spacing w:line="480" w:lineRule="exact"/>
      </w:pPr>
      <w:r>
        <w:rPr>
          <w:rFonts w:hint="eastAsia" w:ascii="Times New Roman" w:hAnsi="Times New Roman" w:eastAsia="楷体"/>
          <w:sz w:val="28"/>
        </w:rPr>
        <w:t xml:space="preserve">Muon矩阵正交化优化器</w:t>
      </w:r>
    </w:p>
    <w:p>
      <w:pPr>
        <w:pStyle w:val="FirstParagraph"/>
        <w:spacing w:line="480" w:lineRule="exact"/>
        <w:ind w:firstLine="480"/>
      </w:pPr>
      <w:r>
        <w:rPr>
          <w:rFonts w:ascii="Times New Roman" w:hAnsi="Times New Roman" w:eastAsia="STSong"/>
          <w:sz w:val="24"/>
        </w:rPr>
        <w:t xml:space="preserve">传统的自适应学习率优化器——包括Adam</w:t>
      </w:r>
      <w:r>
        <w:rPr>
          <w:rFonts w:ascii="Times New Roman" w:hAnsi="Times New Roman" w:eastAsia="STSong"/>
          <w:sz w:val="24"/>
          <w:vertAlign w:val="superscript"/>
        </w:rPr>
        <w:t xml:space="preserve">[6]</w:t>
      </w:r>
      <w:r>
        <w:rPr>
          <w:rFonts w:ascii="Times New Roman" w:hAnsi="Times New Roman" w:eastAsia="STSong"/>
          <w:sz w:val="24"/>
        </w:rPr>
        <w:t xml:space="preserve">和AdamW</w:t>
      </w:r>
      <w:r>
        <w:rPr>
          <w:rFonts w:ascii="Times New Roman" w:hAnsi="Times New Roman" w:eastAsia="STSong"/>
          <w:sz w:val="24"/>
          <w:vertAlign w:val="superscript"/>
        </w:rPr>
        <w:t xml:space="preserve">[7]</w:t>
      </w:r>
      <w:r>
        <w:rPr>
          <w:rFonts w:ascii="Times New Roman" w:hAnsi="Times New Roman" w:eastAsia="STSong"/>
          <w:sz w:val="24"/>
        </w:rPr>
        <w:t xml:space="preserve">——在处理高维Transformer参数时采用如下更新策略：</w:t>
      </w:r>
    </w:p>
    <w:p>
      <w:pPr>
        <w:pStyle w:val="BodyText"/>
        <w:spacing w:line="480" w:lineRule="exact"/>
      </w:pPr>
      <m:oMathPara>
        <m:oMathParaPr>
          <m:jc m:val="center"/>
        </m:oMathParaPr>
        <m:oMath>
          <m:r>
            <m:rPr>
              <m:sty m:val="p"/>
            </m:rPr>
            <m:t>Δ</m:t>
          </m:r>
          <m:r>
            <m:t>θ</m:t>
          </m:r>
          <m:r>
            <m:rPr>
              <m:sty m:val="p"/>
            </m:rPr>
            <m:t>=</m:t>
          </m:r>
          <m:r>
            <m:rPr>
              <m:sty m:val="p"/>
            </m:rPr>
            <m:t>−</m:t>
          </m:r>
          <m:r>
            <m:t>η</m:t>
          </m:r>
          <m:r>
            <m:rPr>
              <m:sty m:val="p"/>
            </m:rPr>
            <m:t>⋅</m:t>
          </m:r>
          <m:f>
            <m:fPr>
              <m:type m:val="bar"/>
            </m:fPr>
            <m:num>
              <m:sSub>
                <m:e>
                  <m:r>
                    <m:t>m</m:t>
                  </m:r>
                </m:e>
                <m:sub>
                  <m:r>
                    <m:t>t</m:t>
                  </m:r>
                </m:sub>
              </m:sSub>
            </m:num>
            <m:den>
              <m:rad>
                <m:radPr>
                  <m:degHide m:val="on"/>
                </m:radPr>
                <m:deg/>
                <m:e>
                  <m:sSub>
                    <m:e>
                      <m:r>
                        <m:t>v</m:t>
                      </m:r>
                    </m:e>
                    <m:sub>
                      <m:r>
                        <m:t>t</m:t>
                      </m:r>
                    </m:sub>
                  </m:sSub>
                </m:e>
              </m:rad>
              <m:r>
                <m:rPr>
                  <m:sty m:val="p"/>
                </m:rPr>
                <m:t>+</m:t>
              </m:r>
              <m:r>
                <m:t>ϵ</m:t>
              </m:r>
            </m:den>
          </m:f>
        </m:oMath>
      </m:oMathPara>
    </w:p>
    <w:p>
      <w:pPr>
        <w:pStyle w:val="FirstParagraph"/>
        <w:spacing w:line="480" w:lineRule="exact"/>
        <w:ind w:firstLine="480"/>
      </w:pPr>
      <w:r>
        <w:rPr>
          <w:rFonts w:hint="eastAsia" w:ascii="Times New Roman" w:hAnsi="Times New Roman" w:eastAsia="STSong"/>
          <w:sz w:val="24"/>
        </w:rPr>
        <w:t xml:space="preserve">其中，</w:t>
      </w:r>
      <m:oMath>
        <m:sSub>
          <m:e>
            <m:r>
              <m:t>m</m:t>
            </m:r>
          </m:e>
          <m:sub>
            <m:r>
              <m:t>t</m:t>
            </m:r>
          </m:sub>
        </m:sSub>
      </m:oMath>
      <w:r>
        <w:rPr>
          <w:rFonts w:hint="eastAsia" w:ascii="Times New Roman" w:hAnsi="Times New Roman" w:eastAsia="STSong"/>
          <w:sz w:val="24"/>
        </w:rPr>
        <w:t xml:space="preserve">为梯度的一阶动量估计（指数移动平均），</w:t>
      </w:r>
      <m:oMath>
        <m:sSub>
          <m:e>
            <m:r>
              <m:t>v</m:t>
            </m:r>
          </m:e>
          <m:sub>
            <m:r>
              <m:t>t</m:t>
            </m:r>
          </m:sub>
        </m:sSub>
      </m:oMath>
      <w:r>
        <w:rPr>
          <w:rFonts w:hint="eastAsia" w:ascii="Times New Roman" w:hAnsi="Times New Roman" w:eastAsia="STSong"/>
          <w:sz w:val="24"/>
        </w:rPr>
        <w:t xml:space="preserve">为梯度的二阶矩估计。这种</w:t>
      </w:r>
      <w:r>
        <w:rPr>
          <w:rFonts w:hint="eastAsia" w:ascii="Times New Roman" w:hAnsi="Times New Roman" w:eastAsia="STSong"/>
          <w:sz w:val="24"/>
        </w:rPr>
        <w:t xml:space="preserve">“对角预条件”</w:t>
      </w:r>
      <w:r>
        <w:rPr>
          <w:rFonts w:hint="eastAsia" w:ascii="Times New Roman" w:hAnsi="Times New Roman" w:eastAsia="STSong"/>
          <w:sz w:val="24"/>
        </w:rPr>
        <w:t xml:space="preserve">方法对每个参数独立施加自适应学习率，忽略了参数矩阵内部的结构信息（如权重矩阵各行/列之间的相关性）。在高维Transformer场景中，忽略参数矩阵的结构信息可能导致优化路径的扭曲——梯度更新的方向可能偏离真正的最陡下降方向。</w:t>
      </w:r>
    </w:p>
    <w:p>
      <w:pPr>
        <w:pStyle w:val="BodyText"/>
        <w:spacing w:line="480" w:lineRule="exact"/>
        <w:ind w:firstLine="480"/>
      </w:pPr>
      <m:oMath>
        <m:r>
          <m:rPr>
            <m:sty m:val="p"/>
          </m:rPr>
          <m:t>≥</m:t>
        </m:r>
      </m:oMath>
      <m:oMath>
        <m:r>
          <m:t>G</m:t>
        </m:r>
        <m:sSup>
          <m:e>
            <m:r>
              <m:t>G</m:t>
            </m:r>
          </m:e>
          <m:sup>
            <m:r>
              <m:t>T</m:t>
            </m:r>
          </m:sup>
        </m:sSup>
        <m:r>
          <m:rPr>
            <m:sty m:val="p"/>
          </m:rPr>
          <m:t>≈</m:t>
        </m:r>
        <m:r>
          <m:t>I</m:t>
        </m:r>
      </m:oMath>
      <w:r>
        <w:rPr>
          <w:rFonts w:ascii="Times New Roman" w:hAnsi="Times New Roman" w:eastAsia="STSong"/>
          <w:sz w:val="24"/>
        </w:rPr>
        <w:t xml:space="preserve">Muon（Matrix Unrolling Optimizer with Newton-Schulz orthogonalization）优化器</w:t>
      </w:r>
      <w:r>
        <w:rPr>
          <w:rFonts w:ascii="Times New Roman" w:hAnsi="Times New Roman" w:eastAsia="STSong"/>
          <w:sz w:val="24"/>
          <w:vertAlign w:val="superscript"/>
        </w:rPr>
        <w:t xml:space="preserve">[13]</w:t>
      </w:r>
      <w:r>
        <w:rPr>
          <w:rFonts w:ascii="Times New Roman" w:hAnsi="Times New Roman" w:eastAsia="STSong"/>
          <w:sz w:val="24"/>
        </w:rPr>
        <w:t xml:space="preserve">针对二维参数矩阵（2D）提出了根本不同的更新策略：将标准化后的梯度矩阵通过Newton-Schulz五次迭代近似映射到其最近的正交矩阵（即使得），从而实现梯度的结构化正交化。核心洞察在于：对于高维矩阵，随机矩阵的主要奇异值在标准化后趋于均匀，正交化操作可以将梯度“拉回”更均匀的谱分布，从而改善优化的几何性质。</w:t>
      </w:r>
    </w:p>
    <w:p>
      <w:pPr>
        <w:pStyle w:val="BodyText"/>
        <w:spacing w:line="480" w:lineRule="exact"/>
        <w:ind w:firstLine="480"/>
      </w:pPr>
      <w:r>
        <w:rPr>
          <w:rFonts w:hint="eastAsia" w:ascii="Times New Roman" w:hAnsi="Times New Roman" w:eastAsia="STSong"/>
          <w:sz w:val="24"/>
        </w:rPr>
        <w:t xml:space="preserve">Newton-Schulz五次迭代的具体过程为：设</w:t>
      </w:r>
      <m:oMath>
        <m:sSub>
          <m:e>
            <m:r>
              <m:t>X</m:t>
            </m:r>
          </m:e>
          <m:sub>
            <m:r>
              <m:t>0</m:t>
            </m:r>
          </m:sub>
        </m:sSub>
        <m:r>
          <m:rPr>
            <m:sty m:val="p"/>
          </m:rPr>
          <m:t>=</m:t>
        </m:r>
        <m:r>
          <m:t>G</m:t>
        </m:r>
        <m:r>
          <m:rPr>
            <m:sty m:val="p"/>
          </m:rPr>
          <m:t>/</m:t>
        </m:r>
        <m:r>
          <m:rPr>
            <m:sty m:val="p"/>
          </m:rPr>
          <m:t>∥</m:t>
        </m:r>
        <m:r>
          <m:t>G</m:t>
        </m:r>
        <m:sSub>
          <m:e>
            <m:r>
              <m:rPr>
                <m:sty m:val="p"/>
              </m:rPr>
              <m:t>∥</m:t>
            </m:r>
          </m:e>
          <m:sub>
            <m:r>
              <m:t>F</m:t>
            </m:r>
          </m:sub>
        </m:sSub>
      </m:oMath>
      <w:r>
        <w:rPr>
          <w:rFonts w:hint="eastAsia" w:ascii="Times New Roman" w:hAnsi="Times New Roman" w:eastAsia="STSong"/>
          <w:sz w:val="24"/>
        </w:rPr>
        <w:t xml:space="preserve">为经Frobenius范数标准化后的梯度矩阵，然后迭代：</w:t>
      </w:r>
    </w:p>
    <w:p>
      <w:pPr>
        <w:pStyle w:val="BodyText"/>
        <w:spacing w:line="480" w:lineRule="exact"/>
        <w:ind w:firstLine="480"/>
      </w:pPr>
      <w:r>
        <w:rPr>
          <w:rFonts w:ascii="Times New Roman" w:hAnsi="Times New Roman" w:eastAsia="STSong"/>
          <w:sz w:val="24"/>
        </w:rPr>
        <w:t xml:space="preserve">$$\begin{equation}
    X_{t+1} = a X_t + (b A_t + c A_t^2) X_t,\quad A_t = X_t X_t^T
    \label{eq:ns_iter}
    \end{equation}$$</w:t>
      </w:r>
    </w:p>
    <w:p>
      <w:pPr>
        <w:pStyle w:val="FirstParagraph"/>
        <w:spacing w:line="480" w:lineRule="exact"/>
        <w:ind w:firstLine="480"/>
      </w:pPr>
      <w:r>
        <w:rPr>
          <w:rFonts w:hint="eastAsia" w:ascii="Times New Roman" w:hAnsi="Times New Roman" w:eastAsia="STSong"/>
          <w:sz w:val="24"/>
        </w:rPr>
        <w:t xml:space="preserve">其中，多项式系数为预标定值</w:t>
      </w:r>
      <m:oMath>
        <m:r>
          <m:t>a</m:t>
        </m:r>
        <m:r>
          <m:rPr>
            <m:sty m:val="p"/>
          </m:rPr>
          <m:t>=</m:t>
        </m:r>
        <m:r>
          <m:t>3.4445</m:t>
        </m:r>
      </m:oMath>
      <w:r>
        <w:rPr>
          <w:rFonts w:ascii="Times New Roman" w:hAnsi="Times New Roman" w:eastAsia="STSong"/>
          <w:sz w:val="24"/>
        </w:rPr>
        <w:t xml:space="preserve">,</w:t>
      </w:r>
      <w:r>
        <w:rPr>
          <w:rFonts w:ascii="Times New Roman" w:hAnsi="Times New Roman" w:eastAsia="STSong"/>
          <w:sz w:val="24"/>
        </w:rPr>
        <w:t xml:space="preserve"> </w:t>
      </w:r>
      <m:oMath>
        <m:r>
          <m:t>b</m:t>
        </m:r>
        <m:r>
          <m:rPr>
            <m:sty m:val="p"/>
          </m:rPr>
          <m:t>=</m:t>
        </m:r>
        <m:r>
          <m:rPr>
            <m:sty m:val="p"/>
          </m:rPr>
          <m:t>−</m:t>
        </m:r>
        <m:r>
          <m:t>4.7750</m:t>
        </m:r>
      </m:oMath>
      <w:r>
        <w:rPr>
          <w:rFonts w:ascii="Times New Roman" w:hAnsi="Times New Roman" w:eastAsia="STSong"/>
          <w:sz w:val="24"/>
        </w:rPr>
        <w:t xml:space="preserve">,</w:t>
      </w:r>
      <w:r>
        <w:rPr>
          <w:rFonts w:ascii="Times New Roman" w:hAnsi="Times New Roman" w:eastAsia="STSong"/>
          <w:sz w:val="24"/>
        </w:rPr>
        <w:t xml:space="preserve"> </w:t>
      </w:r>
      <m:oMath>
        <m:r>
          <m:t>c</m:t>
        </m:r>
        <m:r>
          <m:rPr>
            <m:sty m:val="p"/>
          </m:rPr>
          <m:t>=</m:t>
        </m:r>
        <m:r>
          <m:t>2.0315</m:t>
        </m:r>
      </m:oMath>
      <w:r>
        <w:rPr>
          <w:rFonts w:hint="eastAsia" w:ascii="Times New Roman" w:hAnsi="Times New Roman" w:eastAsia="STSong"/>
          <w:sz w:val="24"/>
        </w:rPr>
        <w:t xml:space="preserve">.五次迭代（</w:t>
      </w:r>
      <m:oMath>
        <m:r>
          <m:t>t</m:t>
        </m:r>
        <m:r>
          <m:rPr>
            <m:sty m:val="p"/>
          </m:rPr>
          <m:t>=</m:t>
        </m:r>
        <m:r>
          <m:t>0</m:t>
        </m:r>
        <m:r>
          <m:rPr>
            <m:sty m:val="p"/>
          </m:rPr>
          <m:t>,</m:t>
        </m:r>
        <m:r>
          <m:rPr>
            <m:sty m:val="p"/>
          </m:rPr>
          <m:t>…</m:t>
        </m:r>
        <m:r>
          <m:rPr>
            <m:sty m:val="p"/>
          </m:rPr>
          <m:t>,</m:t>
        </m:r>
        <m:r>
          <m:t>4</m:t>
        </m:r>
      </m:oMath>
      <w:r>
        <w:rPr>
          <w:rFonts w:hint="eastAsia" w:ascii="Times New Roman" w:hAnsi="Times New Roman" w:eastAsia="STSong"/>
          <w:sz w:val="24"/>
        </w:rPr>
        <w:t xml:space="preserve">）后，</w:t>
      </w:r>
      <m:oMath>
        <m:sSub>
          <m:e>
            <m:r>
              <m:t>X</m:t>
            </m:r>
          </m:e>
          <m:sub>
            <m:r>
              <m:t>5</m:t>
            </m:r>
          </m:sub>
        </m:sSub>
      </m:oMath>
      <w:r>
        <w:rPr>
          <w:rFonts w:hint="eastAsia" w:ascii="Times New Roman" w:hAnsi="Times New Roman" w:eastAsia="STSong"/>
          <w:sz w:val="24"/>
        </w:rPr>
        <w:t xml:space="preserve">近似满足</w:t>
      </w:r>
      <m:oMath>
        <m:sSub>
          <m:e>
            <m:r>
              <m:t>X</m:t>
            </m:r>
          </m:e>
          <m:sub>
            <m:r>
              <m:t>5</m:t>
            </m:r>
          </m:sub>
        </m:sSub>
        <m:sSubSup>
          <m:e>
            <m:r>
              <m:t>X</m:t>
            </m:r>
          </m:e>
          <m:sub>
            <m:r>
              <m:t>5</m:t>
            </m:r>
          </m:sub>
          <m:sup>
            <m:r>
              <m:t>T</m:t>
            </m:r>
          </m:sup>
        </m:sSubSup>
        <m:r>
          <m:rPr>
            <m:sty m:val="p"/>
          </m:rPr>
          <m:t>≈</m:t>
        </m:r>
        <m:r>
          <m:t>I</m:t>
        </m:r>
      </m:oMath>
      <w:r>
        <w:rPr>
          <w:rFonts w:hint="eastAsia" w:ascii="Times New Roman" w:hAnsi="Times New Roman" w:eastAsia="STSong"/>
          <w:sz w:val="24"/>
        </w:rPr>
        <w:t xml:space="preserve">,即矩阵行向量近似正交。</w:t>
      </w:r>
    </w:p>
    <w:p>
      <w:pPr>
        <w:pStyle w:val="BodyText"/>
        <w:spacing w:line="480" w:lineRule="exact"/>
        <w:ind w:firstLine="480"/>
      </w:pPr>
      <w:r>
        <w:rPr>
          <w:rFonts w:hint="eastAsia" w:ascii="Times New Roman" w:hAnsi="Times New Roman" w:eastAsia="STSong"/>
          <w:sz w:val="24"/>
        </w:rPr>
        <w:t xml:space="preserve">Muon的完整参数更新流程为：</w:t>
      </w:r>
    </w:p>
    <w:p>
      <w:pPr>
        <w:numPr>
          <w:ilvl w:val="0"/>
          <w:numId w:val="1002"/>
        </w:numPr>
        <w:spacing w:line="480" w:lineRule="exact"/>
        <w:ind w:firstLine="420"/>
      </w:pPr>
      <w:r>
        <w:rPr>
          <w:rFonts w:hint="eastAsia" w:ascii="Times New Roman" w:hAnsi="Times New Roman" w:eastAsia="STSong"/>
          <w:sz w:val="24"/>
        </w:rPr>
        <w:t xml:space="preserve">Nesterov动量计算：先更新动量缓冲区</w:t>
      </w:r>
      <m:oMath>
        <m:r>
          <m:rPr>
            <m:nor/>
            <m:sty m:val="p"/>
          </m:rPr>
          <m:t>momentum</m:t>
        </m:r>
        <m:r>
          <m:rPr>
            <m:sty m:val="p"/>
          </m:rPr>
          <m:t>←</m:t>
        </m:r>
        <m:r>
          <m:t>β</m:t>
        </m:r>
        <m:r>
          <m:rPr>
            <m:sty m:val="p"/>
          </m:rPr>
          <m:t>⋅</m:t>
        </m:r>
        <m:r>
          <m:rPr>
            <m:nor/>
            <m:sty m:val="p"/>
          </m:rPr>
          <m:t>momentum</m:t>
        </m:r>
        <m:r>
          <m:rPr>
            <m:sty m:val="p"/>
          </m:rPr>
          <m:t>+</m:t>
        </m:r>
        <m:r>
          <m:rPr>
            <m:sty m:val="p"/>
          </m:rPr>
          <m:t>(</m:t>
        </m:r>
        <m:r>
          <m:t>1</m:t>
        </m:r>
        <m:r>
          <m:rPr>
            <m:sty m:val="p"/>
          </m:rPr>
          <m:t>−</m:t>
        </m:r>
        <m:r>
          <m:t>β</m:t>
        </m:r>
        <m:r>
          <m:rPr>
            <m:sty m:val="p"/>
          </m:rPr>
          <m:t>)</m:t>
        </m:r>
        <m:r>
          <m:rPr>
            <m:sty m:val="p"/>
          </m:rPr>
          <m:t>⋅</m:t>
        </m:r>
        <m:r>
          <m:t>G</m:t>
        </m:r>
      </m:oMath>
      <w:r>
        <w:rPr>
          <w:rFonts w:hint="eastAsia" w:ascii="Times New Roman" w:hAnsi="Times New Roman" w:eastAsia="STSong"/>
          <w:sz w:val="24"/>
        </w:rPr>
        <w:t xml:space="preserve">（</w:t>
      </w:r>
      <m:oMath>
        <m:r>
          <m:t>β</m:t>
        </m:r>
        <m:r>
          <m:rPr>
            <m:sty m:val="p"/>
          </m:rPr>
          <m:t>=</m:t>
        </m:r>
        <m:r>
          <m:t>0.95</m:t>
        </m:r>
      </m:oMath>
      <w:r>
        <w:rPr>
          <w:rFonts w:hint="eastAsia" w:ascii="Times New Roman" w:hAnsi="Times New Roman" w:eastAsia="STSong"/>
          <w:sz w:val="24"/>
        </w:rPr>
        <w:t xml:space="preserve">），然后计算Nesterov修正梯度</w:t>
      </w:r>
      <m:oMath>
        <m:acc>
          <m:accPr>
            <m:chr m:val="̃"/>
          </m:accPr>
          <m:e>
            <m:r>
              <m:t>G</m:t>
            </m:r>
          </m:e>
        </m:acc>
        <m:r>
          <m:rPr>
            <m:sty m:val="p"/>
          </m:rPr>
          <m:t>=</m:t>
        </m:r>
        <m:r>
          <m:t>G</m:t>
        </m:r>
        <m:r>
          <m:rPr>
            <m:sty m:val="p"/>
          </m:rPr>
          <m:t>⋅</m:t>
        </m:r>
        <m:r>
          <m:rPr>
            <m:sty m:val="p"/>
          </m:rPr>
          <m:t>(</m:t>
        </m:r>
        <m:r>
          <m:t>1</m:t>
        </m:r>
        <m:r>
          <m:rPr>
            <m:sty m:val="p"/>
          </m:rPr>
          <m:t>−</m:t>
        </m:r>
        <m:r>
          <m:t>β</m:t>
        </m:r>
        <m:r>
          <m:rPr>
            <m:sty m:val="p"/>
          </m:rPr>
          <m:t>)</m:t>
        </m:r>
        <m:r>
          <m:rPr>
            <m:sty m:val="p"/>
          </m:rPr>
          <m:t>+</m:t>
        </m:r>
        <m:r>
          <m:rPr>
            <m:nor/>
            <m:sty m:val="p"/>
          </m:rPr>
          <m:t>momentum</m:t>
        </m:r>
        <m:r>
          <m:rPr>
            <m:sty m:val="p"/>
          </m:rPr>
          <m:t>⋅</m:t>
        </m:r>
        <m:r>
          <m:t>β</m:t>
        </m:r>
      </m:oMath>
      <w:r>
        <w:rPr>
          <w:rFonts w:ascii="Times New Roman" w:hAnsi="Times New Roman" w:eastAsia="STSong"/>
          <w:sz w:val="24"/>
        </w:rPr>
        <w:t xml:space="preserve">.</w:t>
      </w:r>
    </w:p>
    <w:p>
      <w:pPr>
        <w:numPr>
          <w:ilvl w:val="0"/>
          <w:numId w:val="1002"/>
        </w:numPr>
        <w:spacing w:line="480" w:lineRule="exact"/>
        <w:ind w:firstLine="420"/>
      </w:pPr>
      <w:r>
        <w:rPr>
          <w:rFonts w:hint="eastAsia" w:ascii="Times New Roman" w:hAnsi="Times New Roman" w:eastAsia="STSong"/>
          <w:sz w:val="24"/>
        </w:rPr>
        <w:t xml:space="preserve">正交化：对</w:t>
      </w:r>
      <m:oMath>
        <m:acc>
          <m:accPr>
            <m:chr m:val="̃"/>
          </m:accPr>
          <m:e>
            <m:r>
              <m:t>G</m:t>
            </m:r>
          </m:e>
        </m:acc>
      </m:oMath>
      <w:r>
        <w:rPr>
          <w:rFonts w:hint="eastAsia" w:ascii="Times New Roman" w:hAnsi="Times New Roman" w:eastAsia="STSong"/>
          <w:sz w:val="24"/>
        </w:rPr>
        <w:t xml:space="preserve">调用Newton-Schulz正交化（式</w:t>
      </w:r>
      <w:hyperlink w:anchor="eq:ns_iter">
        <w:r>
          <w:rPr>
            <w:rStyle w:val="Hyperlink"/>
          </w:rPr>
          <w:t xml:space="preserve">[eq:ns_iter]</w:t>
        </w:r>
      </w:hyperlink>
      <w:r>
        <w:rPr>
          <w:rFonts w:hint="eastAsia" w:ascii="Times New Roman" w:hAnsi="Times New Roman" w:eastAsia="STSong"/>
          <w:sz w:val="24"/>
        </w:rPr>
        <w:t xml:space="preserve">），得到正交化更新</w:t>
      </w:r>
      <m:oMath>
        <m:r>
          <m:t>U</m:t>
        </m:r>
        <m:r>
          <m:rPr>
            <m:sty m:val="p"/>
          </m:rPr>
          <m:t>=</m:t>
        </m:r>
        <m:sSub>
          <m:e>
            <m:r>
              <m:rPr>
                <m:nor/>
                <m:sty m:val="p"/>
              </m:rPr>
              <m:t>NS</m:t>
            </m:r>
          </m:e>
          <m:sub>
            <m:r>
              <m:t>5</m:t>
            </m:r>
          </m:sub>
        </m:sSub>
        <m:r>
          <m:rPr>
            <m:sty m:val="p"/>
          </m:rPr>
          <m:t>(</m:t>
        </m:r>
        <m:acc>
          <m:accPr>
            <m:chr m:val="̃"/>
          </m:accPr>
          <m:e>
            <m:r>
              <m:t>G</m:t>
            </m:r>
          </m:e>
        </m:acc>
        <m:r>
          <m:rPr>
            <m:sty m:val="p"/>
          </m:rPr>
          <m:t>)</m:t>
        </m:r>
      </m:oMath>
      <w:r>
        <w:rPr>
          <w:rFonts w:ascii="Times New Roman" w:hAnsi="Times New Roman" w:eastAsia="STSong"/>
          <w:sz w:val="24"/>
        </w:rPr>
        <w:t xml:space="preserve">.</w:t>
      </w:r>
    </w:p>
    <w:p>
      <w:pPr>
        <w:numPr>
          <w:ilvl w:val="0"/>
          <w:numId w:val="1002"/>
        </w:numPr>
        <w:spacing w:line="480" w:lineRule="exact"/>
        <w:ind w:firstLine="420"/>
      </w:pPr>
      <m:oMath>
        <m:r>
          <m:t>0.2</m:t>
        </m:r>
        <m:r>
          <m:rPr>
            <m:sty m:val="p"/>
          </m:rPr>
          <m:t>⋅</m:t>
        </m:r>
        <m:rad>
          <m:radPr>
            <m:degHide m:val="on"/>
          </m:radPr>
          <m:deg/>
          <m:e>
            <m:r>
              <m:rPr>
                <m:sty m:val="p"/>
              </m:rPr>
              <m:t>max</m:t>
            </m:r>
            <m:r>
              <m:rPr>
                <m:sty m:val="p"/>
              </m:rPr>
              <m:t>(</m:t>
            </m:r>
            <m:r>
              <m:t>A</m:t>
            </m:r>
            <m:r>
              <m:rPr>
                <m:sty m:val="p"/>
              </m:rPr>
              <m:t>,</m:t>
            </m:r>
            <m:r>
              <m:t>B</m:t>
            </m:r>
            <m:r>
              <m:rPr>
                <m:sty m:val="p"/>
              </m:rPr>
              <m:t>)</m:t>
            </m:r>
          </m:e>
        </m:rad>
      </m:oMath>
      <m:oMath>
        <m:r>
          <m:t>A</m:t>
        </m:r>
        <m:r>
          <m:rPr>
            <m:sty m:val="p"/>
          </m:rPr>
          <m:t>,</m:t>
        </m:r>
        <m:r>
          <m:t>B</m:t>
        </m:r>
      </m:oMath>
      <w:r>
        <w:rPr>
          <w:rFonts w:ascii="Times New Roman" w:hAnsi="Times New Roman" w:eastAsia="STSong"/>
          <w:sz w:val="24"/>
        </w:rPr>
        <w:t xml:space="preserve">Kimi缩放：乘以缩放因子（为权重矩阵的行列数），以匹配AdamW的更新量级，使超参数迁移更加平滑</w:t>
      </w:r>
      <w:r>
        <w:rPr>
          <w:rFonts w:ascii="Times New Roman" w:hAnsi="Times New Roman" w:eastAsia="STSong"/>
          <w:sz w:val="24"/>
          <w:vertAlign w:val="superscript"/>
        </w:rPr>
        <w:t xml:space="preserve">[14]</w:t>
      </w:r>
      <w:r>
        <w:rPr>
          <w:rFonts w:ascii="Times New Roman" w:hAnsi="Times New Roman" w:eastAsia="STSong"/>
          <w:sz w:val="24"/>
        </w:rPr>
        <w:t xml:space="preserve">.</w:t>
      </w:r>
    </w:p>
    <w:p>
      <w:pPr>
        <w:numPr>
          <w:ilvl w:val="0"/>
          <w:numId w:val="1002"/>
        </w:numPr>
        <w:spacing w:line="480" w:lineRule="exact"/>
        <w:ind w:firstLine="420"/>
      </w:pPr>
      <w:r>
        <w:rPr>
          <w:rFonts w:hint="eastAsia" w:ascii="Times New Roman" w:hAnsi="Times New Roman" w:eastAsia="STSong"/>
          <w:sz w:val="24"/>
        </w:rPr>
        <w:t xml:space="preserve">权重衰减：</w:t>
      </w:r>
      <m:oMath>
        <m:r>
          <m:t>θ</m:t>
        </m:r>
        <m:r>
          <m:rPr>
            <m:sty m:val="p"/>
          </m:rPr>
          <m:t>←</m:t>
        </m:r>
        <m:r>
          <m:t>θ</m:t>
        </m:r>
        <m:r>
          <m:rPr>
            <m:sty m:val="p"/>
          </m:rPr>
          <m:t>⋅</m:t>
        </m:r>
        <m:r>
          <m:rPr>
            <m:sty m:val="p"/>
          </m:rPr>
          <m:t>(</m:t>
        </m:r>
        <m:r>
          <m:t>1</m:t>
        </m:r>
        <m:r>
          <m:rPr>
            <m:sty m:val="p"/>
          </m:rPr>
          <m:t>−</m:t>
        </m:r>
        <m:r>
          <m:t>η</m:t>
        </m:r>
        <m:r>
          <m:rPr>
            <m:sty m:val="p"/>
          </m:rPr>
          <m:t>⋅</m:t>
        </m:r>
        <m:sSub>
          <m:e>
            <m:r>
              <m:t>λ</m:t>
            </m:r>
          </m:e>
          <m:sub>
            <m:r>
              <m:rPr>
                <m:nor/>
                <m:sty m:val="p"/>
              </m:rPr>
              <m:t>wd</m:t>
            </m:r>
          </m:sub>
        </m:sSub>
        <m:r>
          <m:rPr>
            <m:sty m:val="p"/>
          </m:rPr>
          <m:t>)</m:t>
        </m:r>
      </m:oMath>
      <w:r>
        <w:rPr>
          <w:rFonts w:hint="eastAsia" w:ascii="Times New Roman" w:hAnsi="Times New Roman" w:eastAsia="STSong"/>
          <w:sz w:val="24"/>
        </w:rPr>
        <w:t xml:space="preserve">（乘性衰减，</w:t>
      </w:r>
      <m:oMath>
        <m:sSub>
          <m:e>
            <m:r>
              <m:t>λ</m:t>
            </m:r>
          </m:e>
          <m:sub>
            <m:r>
              <m:rPr>
                <m:nor/>
                <m:sty m:val="p"/>
              </m:rPr>
              <m:t>wd</m:t>
            </m:r>
          </m:sub>
        </m:sSub>
        <m:r>
          <m:rPr>
            <m:sty m:val="p"/>
          </m:rPr>
          <m:t>=</m:t>
        </m:r>
        <m:sSup>
          <m:e>
            <m:r>
              <m:t>10</m:t>
            </m:r>
          </m:e>
          <m:sup>
            <m:r>
              <m:rPr>
                <m:sty m:val="p"/>
              </m:rPr>
              <m:t>−</m:t>
            </m:r>
            <m:r>
              <m:t>4</m:t>
            </m:r>
          </m:sup>
        </m:sSup>
      </m:oMath>
      <w:r>
        <w:rPr>
          <w:rFonts w:hint="eastAsia" w:ascii="Times New Roman" w:hAnsi="Times New Roman" w:eastAsia="STSong"/>
          <w:sz w:val="24"/>
        </w:rPr>
        <w:t xml:space="preserve">）。</w:t>
      </w:r>
    </w:p>
    <w:p>
      <w:pPr>
        <w:numPr>
          <w:ilvl w:val="0"/>
          <w:numId w:val="1002"/>
        </w:numPr>
        <w:spacing w:line="480" w:lineRule="exact"/>
        <w:ind w:firstLine="420"/>
      </w:pPr>
      <w:r>
        <w:rPr>
          <w:rFonts w:hint="eastAsia" w:ascii="Times New Roman" w:hAnsi="Times New Roman" w:eastAsia="STSong"/>
          <w:sz w:val="24"/>
        </w:rPr>
        <w:t xml:space="preserve">参数更新：</w:t>
      </w:r>
      <m:oMath>
        <m:r>
          <m:t>θ</m:t>
        </m:r>
        <m:r>
          <m:rPr>
            <m:sty m:val="p"/>
          </m:rPr>
          <m:t>←</m:t>
        </m:r>
        <m:r>
          <m:t>θ</m:t>
        </m:r>
        <m:r>
          <m:rPr>
            <m:sty m:val="p"/>
          </m:rPr>
          <m:t>−</m:t>
        </m:r>
        <m:r>
          <m:t>η</m:t>
        </m:r>
        <m:r>
          <m:rPr>
            <m:sty m:val="p"/>
          </m:rPr>
          <m:t>⋅</m:t>
        </m:r>
        <m:r>
          <m:t>0.2</m:t>
        </m:r>
        <m:r>
          <m:rPr>
            <m:sty m:val="p"/>
          </m:rPr>
          <m:t>⋅</m:t>
        </m:r>
        <m:rad>
          <m:radPr>
            <m:degHide m:val="on"/>
          </m:radPr>
          <m:deg/>
          <m:e>
            <m:r>
              <m:rPr>
                <m:sty m:val="p"/>
              </m:rPr>
              <m:t>max</m:t>
            </m:r>
            <m:r>
              <m:rPr>
                <m:sty m:val="p"/>
              </m:rPr>
              <m:t>(</m:t>
            </m:r>
            <m:r>
              <m:t>A</m:t>
            </m:r>
            <m:r>
              <m:rPr>
                <m:sty m:val="p"/>
              </m:rPr>
              <m:t>,</m:t>
            </m:r>
            <m:r>
              <m:t>B</m:t>
            </m:r>
            <m:r>
              <m:rPr>
                <m:sty m:val="p"/>
              </m:rPr>
              <m:t>)</m:t>
            </m:r>
          </m:e>
        </m:rad>
        <m:r>
          <m:rPr>
            <m:sty m:val="p"/>
          </m:rPr>
          <m:t>⋅</m:t>
        </m:r>
        <m:r>
          <m:t>U</m:t>
        </m:r>
      </m:oMath>
      <w:r>
        <w:rPr>
          <w:rFonts w:ascii="Times New Roman" w:hAnsi="Times New Roman" w:eastAsia="STSong"/>
          <w:sz w:val="24"/>
        </w:rPr>
        <w:t xml:space="preserve">.</w:t>
      </w:r>
    </w:p>
    <w:p>
      <w:pPr>
        <w:pStyle w:val="FirstParagraph"/>
        <w:spacing w:line="480" w:lineRule="exact"/>
        <w:ind w:firstLine="480"/>
      </w:pPr>
      <w:r>
        <w:rPr>
          <w:rFonts w:hint="eastAsia" w:ascii="Times New Roman" w:hAnsi="Times New Roman" w:eastAsia="STSong"/>
          <w:sz w:val="24"/>
        </w:rPr>
        <w:t xml:space="preserve">对于一维参数（偏置项</w:t>
      </w:r>
      <m:oMath>
        <m:r>
          <m:t>b</m:t>
        </m:r>
      </m:oMath>
      <w:r>
        <w:rPr>
          <w:rFonts w:hint="eastAsia" w:ascii="Times New Roman" w:hAnsi="Times New Roman" w:eastAsia="STSong"/>
          <w:sz w:val="24"/>
        </w:rPr>
        <w:t xml:space="preserve">,LayerNorm的</w:t>
      </w:r>
      <m:oMath>
        <m:r>
          <m:t>γ</m:t>
        </m:r>
      </m:oMath>
      <w:r>
        <w:rPr>
          <w:rFonts w:hint="eastAsia" w:ascii="Times New Roman" w:hAnsi="Times New Roman" w:eastAsia="STSong"/>
          <w:sz w:val="24"/>
        </w:rPr>
        <w:t xml:space="preserve">和</w:t>
      </w:r>
      <m:oMath>
        <m:r>
          <m:t>β</m:t>
        </m:r>
      </m:oMath>
      <w:r>
        <w:rPr>
          <w:rFonts w:hint="eastAsia" w:ascii="Times New Roman" w:hAnsi="Times New Roman" w:eastAsia="STSong"/>
          <w:sz w:val="24"/>
        </w:rPr>
        <w:t xml:space="preserve">等），Muon回退为标准AdamW更新（</w:t>
      </w:r>
      <m:oMath>
        <m:sSub>
          <m:e>
            <m:r>
              <m:t>β</m:t>
            </m:r>
          </m:e>
          <m:sub>
            <m:r>
              <m:t>1</m:t>
            </m:r>
          </m:sub>
        </m:sSub>
        <m:r>
          <m:rPr>
            <m:sty m:val="p"/>
          </m:rPr>
          <m:t>=</m:t>
        </m:r>
        <m:r>
          <m:t>0.9</m:t>
        </m:r>
      </m:oMath>
      <w:r>
        <w:rPr>
          <w:rFonts w:ascii="Times New Roman" w:hAnsi="Times New Roman" w:eastAsia="STSong"/>
          <w:sz w:val="24"/>
        </w:rPr>
        <w:t xml:space="preserve">,</w:t>
      </w:r>
      <w:r>
        <w:rPr>
          <w:rFonts w:ascii="Times New Roman" w:hAnsi="Times New Roman" w:eastAsia="STSong"/>
          <w:sz w:val="24"/>
        </w:rPr>
        <w:t xml:space="preserve"> </w:t>
      </w:r>
      <m:oMath>
        <m:sSub>
          <m:e>
            <m:r>
              <m:t>β</m:t>
            </m:r>
          </m:e>
          <m:sub>
            <m:r>
              <m:t>2</m:t>
            </m:r>
          </m:sub>
        </m:sSub>
        <m:r>
          <m:rPr>
            <m:sty m:val="p"/>
          </m:rPr>
          <m:t>=</m:t>
        </m:r>
        <m:r>
          <m:t>0.95</m:t>
        </m:r>
      </m:oMath>
      <w:r>
        <w:rPr>
          <w:rFonts w:ascii="Times New Roman" w:hAnsi="Times New Roman" w:eastAsia="STSong"/>
          <w:sz w:val="24"/>
        </w:rPr>
        <w:t xml:space="preserve">,</w:t>
      </w:r>
      <w:r>
        <w:rPr>
          <w:rFonts w:ascii="Times New Roman" w:hAnsi="Times New Roman" w:eastAsia="STSong"/>
          <w:sz w:val="24"/>
        </w:rPr>
        <w:t xml:space="preserve"> </w:t>
      </w:r>
      <m:oMath>
        <m:r>
          <m:t>ϵ</m:t>
        </m:r>
        <m:r>
          <m:rPr>
            <m:sty m:val="p"/>
          </m:rPr>
          <m:t>=</m:t>
        </m:r>
        <m:sSup>
          <m:e>
            <m:r>
              <m:t>10</m:t>
            </m:r>
          </m:e>
          <m:sup>
            <m:r>
              <m:rPr>
                <m:sty m:val="p"/>
              </m:rPr>
              <m:t>−</m:t>
            </m:r>
            <m:r>
              <m:t>10</m:t>
            </m:r>
          </m:sup>
        </m:sSup>
      </m:oMath>
      <w:r>
        <w:rPr>
          <w:rFonts w:hint="eastAsia" w:ascii="Times New Roman" w:hAnsi="Times New Roman" w:eastAsia="STSong"/>
          <w:sz w:val="24"/>
        </w:rPr>
        <w:t xml:space="preserve">），因为这些参数不存在</w:t>
      </w:r>
      <w:r>
        <w:rPr>
          <w:rFonts w:hint="eastAsia" w:ascii="Times New Roman" w:hAnsi="Times New Roman" w:eastAsia="STSong"/>
          <w:sz w:val="24"/>
        </w:rPr>
        <w:t xml:space="preserve">“矩阵结构”</w:t>
      </w:r>
      <w:r>
        <w:rPr>
          <w:rFonts w:hint="eastAsia" w:ascii="Times New Roman" w:hAnsi="Times New Roman" w:eastAsia="STSong"/>
          <w:sz w:val="24"/>
        </w:rPr>
        <w:t xml:space="preserve">可被利用。</w:t>
      </w:r>
    </w:p>
    <w:p>
      <w:pPr>
        <w:pStyle w:val="BodyText"/>
        <w:spacing w:line="480" w:lineRule="exact"/>
        <w:ind w:firstLine="480"/>
      </w:pPr>
      <w:r>
        <w:rPr>
          <w:rFonts w:hint="eastAsia" w:ascii="Times New Roman" w:hAnsi="Times New Roman" w:eastAsia="STSong"/>
          <w:sz w:val="24"/>
        </w:rPr>
        <w:t xml:space="preserve">本文根据参数的角色将模型参数分为三组，设置差异化的学习率：注意力层参数（Query/Key/Value/Output投影）</w:t>
      </w:r>
      <m:oMath>
        <m:sSub>
          <m:e>
            <m:r>
              <m:rPr>
                <m:nor/>
                <m:sty m:val="p"/>
              </m:rPr>
              <m:t>lr</m:t>
            </m:r>
          </m:e>
          <m:sub>
            <m:r>
              <m:rPr>
                <m:nor/>
                <m:sty m:val="p"/>
              </m:rPr>
              <m:t>attn</m:t>
            </m:r>
          </m:sub>
        </m:sSub>
        <m:r>
          <m:rPr>
            <m:sty m:val="p"/>
          </m:rPr>
          <m:t>=</m:t>
        </m:r>
        <m:r>
          <m:t>1</m:t>
        </m:r>
        <m:r>
          <m:rPr>
            <m:sty m:val="p"/>
          </m:rPr>
          <m:t>×</m:t>
        </m:r>
        <m:sSup>
          <m:e>
            <m:r>
              <m:t>10</m:t>
            </m:r>
          </m:e>
          <m:sup>
            <m:r>
              <m:rPr>
                <m:sty m:val="p"/>
              </m:rPr>
              <m:t>−</m:t>
            </m:r>
            <m:r>
              <m:t>4</m:t>
            </m:r>
          </m:sup>
        </m:sSup>
      </m:oMath>
      <w:r>
        <w:rPr>
          <w:rFonts w:hint="eastAsia" w:ascii="Times New Roman" w:hAnsi="Times New Roman" w:eastAsia="STSong"/>
          <w:sz w:val="24"/>
        </w:rPr>
        <w:t xml:space="preserve">,前馈网络参数（两个线性层）</w:t>
      </w:r>
      <m:oMath>
        <m:sSub>
          <m:e>
            <m:r>
              <m:rPr>
                <m:nor/>
                <m:sty m:val="p"/>
              </m:rPr>
              <m:t>lr</m:t>
            </m:r>
          </m:e>
          <m:sub>
            <m:r>
              <m:rPr>
                <m:nor/>
                <m:sty m:val="p"/>
              </m:rPr>
              <m:t>ffn</m:t>
            </m:r>
          </m:sub>
        </m:sSub>
        <m:r>
          <m:rPr>
            <m:sty m:val="p"/>
          </m:rPr>
          <m:t>=</m:t>
        </m:r>
        <m:r>
          <m:t>3</m:t>
        </m:r>
        <m:r>
          <m:rPr>
            <m:sty m:val="p"/>
          </m:rPr>
          <m:t>×</m:t>
        </m:r>
        <m:sSup>
          <m:e>
            <m:r>
              <m:t>10</m:t>
            </m:r>
          </m:e>
          <m:sup>
            <m:r>
              <m:rPr>
                <m:sty m:val="p"/>
              </m:rPr>
              <m:t>−</m:t>
            </m:r>
            <m:r>
              <m:t>4</m:t>
            </m:r>
          </m:sup>
        </m:sSup>
      </m:oMath>
      <w:r>
        <w:rPr>
          <w:rFonts w:hint="eastAsia" w:ascii="Times New Roman" w:hAnsi="Times New Roman" w:eastAsia="STSong"/>
          <w:sz w:val="24"/>
        </w:rPr>
        <w:t xml:space="preserve">,其他参数（嵌入层，Engram，MHC，输出投影等）取两者均值。权重衰减系数统一为</w:t>
      </w:r>
      <m:oMath>
        <m:r>
          <m:t>1</m:t>
        </m:r>
        <m:r>
          <m:rPr>
            <m:sty m:val="p"/>
          </m:rPr>
          <m:t>×</m:t>
        </m:r>
        <m:sSup>
          <m:e>
            <m:r>
              <m:t>10</m:t>
            </m:r>
          </m:e>
          <m:sup>
            <m:r>
              <m:rPr>
                <m:sty m:val="p"/>
              </m:rPr>
              <m:t>−</m:t>
            </m:r>
            <m:r>
              <m:t>4</m:t>
            </m:r>
          </m:sup>
        </m:sSup>
      </m:oMath>
      <w:r>
        <w:rPr>
          <w:rFonts w:hint="eastAsia" w:ascii="Times New Roman" w:hAnsi="Times New Roman" w:eastAsia="STSong"/>
          <w:sz w:val="24"/>
        </w:rPr>
        <w:t xml:space="preserve">,动量系数</w:t>
      </w:r>
      <m:oMath>
        <m:r>
          <m:t>β</m:t>
        </m:r>
        <m:r>
          <m:rPr>
            <m:sty m:val="p"/>
          </m:rPr>
          <m:t>=</m:t>
        </m:r>
        <m:r>
          <m:t>0.95</m:t>
        </m:r>
      </m:oMath>
      <w:r>
        <w:rPr>
          <w:rFonts w:hint="eastAsia" w:ascii="Times New Roman" w:hAnsi="Times New Roman" w:eastAsia="STSong"/>
          <w:sz w:val="24"/>
        </w:rPr>
        <w:t xml:space="preserve">,Nesterov模式开启。</w:t>
      </w:r>
    </w:p>
    <w:bookmarkEnd w:id="31"/>
    <w:bookmarkStart w:id="32" w:name="损失函数"/>
    <w:p>
      <w:pPr>
        <w:pStyle w:val="Heading2"/>
        <w:spacing w:line="480" w:lineRule="exact"/>
      </w:pPr>
      <w:r>
        <w:rPr>
          <w:rFonts w:hint="eastAsia" w:ascii="Times New Roman" w:hAnsi="Times New Roman" w:eastAsia="楷体"/>
          <w:sz w:val="28"/>
        </w:rPr>
        <w:t xml:space="preserve">损失函数</w:t>
      </w:r>
    </w:p>
    <w:p>
      <w:pPr>
        <w:pStyle w:val="FirstParagraph"/>
        <w:spacing w:line="480" w:lineRule="exact"/>
        <w:ind w:firstLine="480"/>
      </w:pPr>
      <w:r>
        <w:rPr>
          <w:rFonts w:hint="eastAsia" w:ascii="Times New Roman" w:hAnsi="Times New Roman" w:eastAsia="STSong"/>
          <w:sz w:val="24"/>
        </w:rPr>
        <w:t xml:space="preserve">训练采用多目标加权损失函数，综合考虑POI预测的准确性，路线的空间效率和双曲嵌入的几何正则性：</w:t>
      </w:r>
    </w:p>
    <w:p>
      <w:pPr>
        <w:pStyle w:val="BodyText"/>
        <w:spacing w:line="480" w:lineRule="exact"/>
      </w:pPr>
      <m:oMathPara>
        <m:oMathParaPr>
          <m:jc m:val="center"/>
        </m:oMathParaPr>
        <m:oMath>
          <m:r>
            <m:rPr>
              <m:scr m:val="script"/>
              <m:sty m:val="p"/>
            </m:rPr>
            <m:t>L</m:t>
          </m:r>
          <m:r>
            <m:rPr>
              <m:sty m:val="p"/>
            </m:rPr>
            <m:t>=</m:t>
          </m:r>
          <m:sSub>
            <m:e>
              <m:r>
                <m:t>λ</m:t>
              </m:r>
            </m:e>
            <m:sub>
              <m:r>
                <m:rPr>
                  <m:nor/>
                  <m:sty m:val="p"/>
                </m:rPr>
                <m:t>CE</m:t>
              </m:r>
            </m:sub>
          </m:sSub>
          <m:sSub>
            <m:e>
              <m:r>
                <m:rPr>
                  <m:scr m:val="script"/>
                  <m:sty m:val="p"/>
                </m:rPr>
                <m:t>L</m:t>
              </m:r>
            </m:e>
            <m:sub>
              <m:r>
                <m:rPr>
                  <m:nor/>
                  <m:sty m:val="p"/>
                </m:rPr>
                <m:t>CE</m:t>
              </m:r>
            </m:sub>
          </m:sSub>
          <m:r>
            <m:rPr>
              <m:sty m:val="p"/>
            </m:rPr>
            <m:t>+</m:t>
          </m:r>
          <m:sSub>
            <m:e>
              <m:r>
                <m:t>λ</m:t>
              </m:r>
            </m:e>
            <m:sub>
              <m:r>
                <m:rPr>
                  <m:nor/>
                  <m:sty m:val="p"/>
                </m:rPr>
                <m:t>dist</m:t>
              </m:r>
            </m:sub>
          </m:sSub>
          <m:sSub>
            <m:e>
              <m:r>
                <m:rPr>
                  <m:scr m:val="script"/>
                  <m:sty m:val="p"/>
                </m:rPr>
                <m:t>L</m:t>
              </m:r>
            </m:e>
            <m:sub>
              <m:r>
                <m:rPr>
                  <m:nor/>
                  <m:sty m:val="p"/>
                </m:rPr>
                <m:t>dist</m:t>
              </m:r>
            </m:sub>
          </m:sSub>
          <m:r>
            <m:rPr>
              <m:sty m:val="p"/>
            </m:rPr>
            <m:t>+</m:t>
          </m:r>
          <m:sSub>
            <m:e>
              <m:r>
                <m:t>λ</m:t>
              </m:r>
            </m:e>
            <m:sub>
              <m:r>
                <m:rPr>
                  <m:nor/>
                  <m:sty m:val="p"/>
                </m:rPr>
                <m:t>MHC</m:t>
              </m:r>
            </m:sub>
          </m:sSub>
          <m:sSub>
            <m:e>
              <m:r>
                <m:rPr>
                  <m:scr m:val="script"/>
                  <m:sty m:val="p"/>
                </m:rPr>
                <m:t>L</m:t>
              </m:r>
            </m:e>
            <m:sub>
              <m:r>
                <m:rPr>
                  <m:nor/>
                  <m:sty m:val="p"/>
                </m:rPr>
                <m:t>MHC</m:t>
              </m:r>
            </m:sub>
          </m:sSub>
        </m:oMath>
      </m:oMathPara>
    </w:p>
    <w:p>
      <w:pPr>
        <w:pStyle w:val="FirstParagraph"/>
        <w:spacing w:line="480" w:lineRule="exact"/>
        <w:ind w:firstLine="480"/>
      </w:pPr>
      <w:r>
        <w:rPr>
          <w:rFonts w:hint="eastAsia" w:ascii="Times New Roman" w:hAnsi="Times New Roman" w:eastAsia="STSong"/>
          <w:sz w:val="24"/>
        </w:rPr>
        <w:t xml:space="preserve">其中，各损失项的权重经初步实验调优设定为</w:t>
      </w:r>
      <m:oMath>
        <m:sSub>
          <m:e>
            <m:r>
              <m:t>λ</m:t>
            </m:r>
          </m:e>
          <m:sub>
            <m:r>
              <m:rPr>
                <m:nor/>
                <m:sty m:val="p"/>
              </m:rPr>
              <m:t>CE</m:t>
            </m:r>
          </m:sub>
        </m:sSub>
        <m:r>
          <m:rPr>
            <m:sty m:val="p"/>
          </m:rPr>
          <m:t>=</m:t>
        </m:r>
        <m:r>
          <m:t>1.0</m:t>
        </m:r>
      </m:oMath>
      <w:r>
        <w:rPr>
          <w:rFonts w:ascii="Times New Roman" w:hAnsi="Times New Roman" w:eastAsia="STSong"/>
          <w:sz w:val="24"/>
        </w:rPr>
        <w:t xml:space="preserve">,</w:t>
      </w:r>
      <m:oMath>
        <m:sSub>
          <m:e>
            <m:r>
              <m:t>λ</m:t>
            </m:r>
          </m:e>
          <m:sub>
            <m:r>
              <m:rPr>
                <m:nor/>
                <m:sty m:val="p"/>
              </m:rPr>
              <m:t>dist</m:t>
            </m:r>
          </m:sub>
        </m:sSub>
        <m:r>
          <m:rPr>
            <m:sty m:val="p"/>
          </m:rPr>
          <m:t>=</m:t>
        </m:r>
        <m:r>
          <m:t>0.01</m:t>
        </m:r>
      </m:oMath>
      <w:r>
        <w:rPr>
          <w:rFonts w:ascii="Times New Roman" w:hAnsi="Times New Roman" w:eastAsia="STSong"/>
          <w:sz w:val="24"/>
        </w:rPr>
        <w:t xml:space="preserve">,</w:t>
      </w:r>
      <m:oMath>
        <m:sSub>
          <m:e>
            <m:r>
              <m:t>λ</m:t>
            </m:r>
          </m:e>
          <m:sub>
            <m:r>
              <m:rPr>
                <m:nor/>
                <m:sty m:val="p"/>
              </m:rPr>
              <m:t>MHC</m:t>
            </m:r>
          </m:sub>
        </m:sSub>
        <m:r>
          <m:rPr>
            <m:sty m:val="p"/>
          </m:rPr>
          <m:t>=</m:t>
        </m:r>
        <m:r>
          <m:t>0.05</m:t>
        </m:r>
      </m:oMath>
      <w:r>
        <w:rPr>
          <w:rFonts w:ascii="Times New Roman" w:hAnsi="Times New Roman" w:eastAsia="STSong"/>
          <w:sz w:val="24"/>
        </w:rPr>
        <w:t xml:space="preserve">.</w:t>
      </w:r>
    </w:p>
    <w:p>
      <w:pPr>
        <w:pStyle w:val="BodyText"/>
        <w:spacing w:line="480" w:lineRule="exact"/>
        <w:ind w:firstLine="480"/>
      </w:pPr>
      <w:r>
        <w:rPr>
          <w:rFonts w:hint="eastAsia" w:ascii="Times New Roman" w:hAnsi="Times New Roman" w:eastAsia="STSong"/>
          <w:sz w:val="24"/>
        </w:rPr>
        <w:t xml:space="preserve">交叉熵损失衡量POI预测的准确性，仅对非padding位置计算（</w:t>
      </w:r>
      <m:oMath>
        <m:sSub>
          <m:e>
            <m:r>
              <m:t>y</m:t>
            </m:r>
          </m:e>
          <m:sub>
            <m:r>
              <m:t>t</m:t>
            </m:r>
          </m:sub>
        </m:sSub>
        <m:r>
          <m:rPr>
            <m:sty m:val="p"/>
          </m:rPr>
          <m:t>≠</m:t>
        </m:r>
        <m:r>
          <m:t>0</m:t>
        </m:r>
      </m:oMath>
      <w:r>
        <w:rPr>
          <w:rFonts w:hint="eastAsia" w:ascii="Times New Roman" w:hAnsi="Times New Roman" w:eastAsia="STSong"/>
          <w:sz w:val="24"/>
        </w:rPr>
        <w:t xml:space="preserve">）：</w:t>
      </w:r>
    </w:p>
    <w:p>
      <w:pPr>
        <w:pStyle w:val="BodyText"/>
        <w:spacing w:line="480" w:lineRule="exact"/>
      </w:pPr>
      <m:oMathPara>
        <m:oMathParaPr>
          <m:jc m:val="center"/>
        </m:oMathParaPr>
        <m:oMath>
          <m:sSub>
            <m:e>
              <m:r>
                <m:rPr>
                  <m:scr m:val="script"/>
                  <m:sty m:val="p"/>
                </m:rPr>
                <m:t>L</m:t>
              </m:r>
            </m:e>
            <m:sub>
              <m:r>
                <m:rPr>
                  <m:nor/>
                  <m:sty m:val="p"/>
                </m:rPr>
                <m:t>CE</m:t>
              </m:r>
            </m:sub>
          </m:sSub>
          <m:r>
            <m:rPr>
              <m:sty m:val="p"/>
            </m:rPr>
            <m:t>=</m:t>
          </m:r>
          <m:r>
            <m:rPr>
              <m:sty m:val="p"/>
            </m:rPr>
            <m:t>−</m:t>
          </m:r>
          <m:f>
            <m:fPr>
              <m:type m:val="bar"/>
            </m:fPr>
            <m:num>
              <m:r>
                <m:t>1</m:t>
              </m:r>
            </m:num>
            <m:den>
              <m:r>
                <m:t>B</m:t>
              </m:r>
              <m:r>
                <m:rPr>
                  <m:sty m:val="p"/>
                </m:rPr>
                <m:t>⋅</m:t>
              </m:r>
              <m:nary>
                <m:naryPr>
                  <m:chr m:val="∑"/>
                  <m:limLoc m:val="undOvr"/>
                  <m:subHide m:val="off"/>
                  <m:supHide m:val="on"/>
                </m:naryPr>
                <m:sub>
                  <m:r>
                    <m:t>b</m:t>
                  </m:r>
                </m:sub>
                <m:sup>
                  <m:r>
                    <m:t>​</m:t>
                  </m:r>
                </m:sup>
                <m:e>
                  <m:sSub>
                    <m:e>
                      <m:r>
                        <m:t>L</m:t>
                      </m:r>
                    </m:e>
                    <m:sub>
                      <m:r>
                        <m:t>b</m:t>
                      </m:r>
                    </m:sub>
                  </m:sSub>
                </m:e>
              </m:nary>
            </m:den>
          </m:f>
          <m:nary>
            <m:naryPr>
              <m:chr m:val="∑"/>
              <m:limLoc m:val="undOvr"/>
              <m:subHide m:val="off"/>
              <m:supHide m:val="off"/>
            </m:naryPr>
            <m:sub>
              <m:r>
                <m:t>b</m:t>
              </m:r>
              <m:r>
                <m:rPr>
                  <m:sty m:val="p"/>
                </m:rPr>
                <m:t>=</m:t>
              </m:r>
              <m:r>
                <m:t>1</m:t>
              </m:r>
            </m:sub>
            <m:sup>
              <m:r>
                <m:t>B</m:t>
              </m:r>
            </m:sup>
            <m:e>
              <m:nary>
                <m:naryPr>
                  <m:chr m:val="∑"/>
                  <m:limLoc m:val="undOvr"/>
                  <m:subHide m:val="off"/>
                  <m:supHide m:val="off"/>
                </m:naryPr>
                <m:sub>
                  <m:r>
                    <m:t>t</m:t>
                  </m:r>
                  <m:r>
                    <m:rPr>
                      <m:sty m:val="p"/>
                    </m:rPr>
                    <m:t>=</m:t>
                  </m:r>
                  <m:r>
                    <m:t>1</m:t>
                  </m:r>
                </m:sub>
                <m:sup>
                  <m:sSub>
                    <m:e>
                      <m:r>
                        <m:t>L</m:t>
                      </m:r>
                    </m:e>
                    <m:sub>
                      <m:r>
                        <m:t>b</m:t>
                      </m:r>
                    </m:sub>
                  </m:sSub>
                </m:sup>
                <m:e>
                  <m:r>
                    <m:rPr>
                      <m:sty m:val="p"/>
                    </m:rPr>
                    <m:t>log</m:t>
                  </m:r>
                </m:e>
              </m:nary>
            </m:e>
          </m:nary>
          <m:r>
            <m:t>P</m:t>
          </m:r>
          <m:r>
            <m:rPr>
              <m:sty m:val="p"/>
            </m:rPr>
            <m:t>(</m:t>
          </m:r>
          <m:sSubSup>
            <m:e>
              <m:r>
                <m:t>y</m:t>
              </m:r>
            </m:e>
            <m:sub>
              <m:r>
                <m:t>t</m:t>
              </m:r>
            </m:sub>
            <m:sup>
              <m:r>
                <m:rPr>
                  <m:sty m:val="p"/>
                </m:rPr>
                <m:t>(</m:t>
              </m:r>
              <m:r>
                <m:t>b</m:t>
              </m:r>
              <m:r>
                <m:rPr>
                  <m:sty m:val="p"/>
                </m:rPr>
                <m:t>)</m:t>
              </m:r>
            </m:sup>
          </m:sSubSup>
          <m:r>
            <m:rPr>
              <m:sty m:val="p"/>
            </m:rPr>
            <m:t>|</m:t>
          </m:r>
          <m:sSubSup>
            <m:e>
              <m:r>
                <m:t>y</m:t>
              </m:r>
            </m:e>
            <m:sub>
              <m:r>
                <m:rPr>
                  <m:sty m:val="p"/>
                </m:rPr>
                <m:t>&lt;</m:t>
              </m:r>
              <m:r>
                <m:t>t</m:t>
              </m:r>
            </m:sub>
            <m:sup>
              <m:r>
                <m:rPr>
                  <m:sty m:val="p"/>
                </m:rPr>
                <m:t>(</m:t>
              </m:r>
              <m:r>
                <m:t>b</m:t>
              </m:r>
              <m:r>
                <m:rPr>
                  <m:sty m:val="p"/>
                </m:rPr>
                <m:t>)</m:t>
              </m:r>
            </m:sup>
          </m:sSubSup>
          <m:r>
            <m:rPr>
              <m:sty m:val="p"/>
            </m:rPr>
            <m:t>,</m:t>
          </m:r>
          <m:r>
            <m:t>X</m:t>
          </m:r>
          <m:r>
            <m:rPr>
              <m:sty m:val="p"/>
            </m:rPr>
            <m:t>)</m:t>
          </m:r>
          <m:r>
            <m:rPr>
              <m:sty m:val="p"/>
            </m:rPr>
            <m:t>,</m:t>
          </m:r>
          <m:r>
            <m:t> </m:t>
          </m:r>
          <m:sSubSup>
            <m:e>
              <m:r>
                <m:t>y</m:t>
              </m:r>
            </m:e>
            <m:sub>
              <m:r>
                <m:t>t</m:t>
              </m:r>
            </m:sub>
            <m:sup>
              <m:r>
                <m:rPr>
                  <m:sty m:val="p"/>
                </m:rPr>
                <m:t>(</m:t>
              </m:r>
              <m:r>
                <m:t>b</m:t>
              </m:r>
              <m:r>
                <m:rPr>
                  <m:sty m:val="p"/>
                </m:rPr>
                <m:t>)</m:t>
              </m:r>
            </m:sup>
          </m:sSubSup>
          <m:r>
            <m:rPr>
              <m:sty m:val="p"/>
            </m:rPr>
            <m:t>≠</m:t>
          </m:r>
          <m:r>
            <m:t>0</m:t>
          </m:r>
        </m:oMath>
      </m:oMathPara>
    </w:p>
    <w:p>
      <w:pPr>
        <w:pStyle w:val="FirstParagraph"/>
        <w:spacing w:line="480" w:lineRule="exact"/>
        <w:ind w:firstLine="480"/>
      </w:pPr>
      <w:r>
        <w:rPr>
          <w:rFonts w:hint="eastAsia" w:ascii="Times New Roman" w:hAnsi="Times New Roman" w:eastAsia="STSong"/>
          <w:sz w:val="24"/>
        </w:rPr>
        <w:t xml:space="preserve">其中，</w:t>
      </w:r>
      <m:oMath>
        <m:r>
          <m:t>B</m:t>
        </m:r>
      </m:oMath>
      <w:r>
        <w:rPr>
          <w:rFonts w:hint="eastAsia" w:ascii="Times New Roman" w:hAnsi="Times New Roman" w:eastAsia="STSong"/>
          <w:sz w:val="24"/>
        </w:rPr>
        <w:t xml:space="preserve">为批量大小（32），</w:t>
      </w:r>
      <m:oMath>
        <m:sSub>
          <m:e>
            <m:r>
              <m:t>L</m:t>
            </m:r>
          </m:e>
          <m:sub>
            <m:r>
              <m:t>b</m:t>
            </m:r>
          </m:sub>
        </m:sSub>
      </m:oMath>
      <w:r>
        <w:rPr>
          <w:rFonts w:hint="eastAsia" w:ascii="Times New Roman" w:hAnsi="Times New Roman" w:eastAsia="STSong"/>
          <w:sz w:val="24"/>
        </w:rPr>
        <w:t xml:space="preserve">为第</w:t>
      </w:r>
      <m:oMath>
        <m:r>
          <m:t>b</m:t>
        </m:r>
      </m:oMath>
      <w:r>
        <w:rPr>
          <w:rFonts w:hint="eastAsia" w:ascii="Times New Roman" w:hAnsi="Times New Roman" w:eastAsia="STSong"/>
          <w:sz w:val="24"/>
        </w:rPr>
        <w:t xml:space="preserve">条路线的实际长度（不含padding）。</w:t>
      </w:r>
    </w:p>
    <w:p>
      <w:pPr>
        <w:pStyle w:val="BodyText"/>
        <w:spacing w:line="480" w:lineRule="exact"/>
        <w:ind w:firstLine="480"/>
      </w:pPr>
      <w:r>
        <w:rPr>
          <w:rFonts w:hint="eastAsia" w:ascii="Times New Roman" w:hAnsi="Times New Roman" w:eastAsia="STSong"/>
          <w:sz w:val="24"/>
        </w:rPr>
        <w:t xml:space="preserve">距离惩罚项鼓励模型生成总距离较短的路线，引导模型在可选POI中优先选择距离当前位置更近的候选项：</w:t>
      </w:r>
    </w:p>
    <w:p>
      <w:pPr>
        <w:pStyle w:val="BodyText"/>
        <w:spacing w:line="480" w:lineRule="exact"/>
      </w:pPr>
      <m:oMathPara>
        <m:oMathParaPr>
          <m:jc m:val="center"/>
        </m:oMathParaPr>
        <m:oMath>
          <m:sSub>
            <m:e>
              <m:r>
                <m:rPr>
                  <m:scr m:val="script"/>
                  <m:sty m:val="p"/>
                </m:rPr>
                <m:t>L</m:t>
              </m:r>
            </m:e>
            <m:sub>
              <m:r>
                <m:rPr>
                  <m:nor/>
                  <m:sty m:val="p"/>
                </m:rPr>
                <m:t>dist</m:t>
              </m:r>
            </m:sub>
          </m:sSub>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f>
                <m:fPr>
                  <m:type m:val="bar"/>
                </m:fPr>
                <m:num>
                  <m:nary>
                    <m:naryPr>
                      <m:chr m:val="∑"/>
                      <m:limLoc m:val="undOvr"/>
                      <m:subHide m:val="off"/>
                      <m:supHide m:val="off"/>
                    </m:naryPr>
                    <m:sub>
                      <m:r>
                        <m:t>t</m:t>
                      </m:r>
                      <m:r>
                        <m:rPr>
                          <m:sty m:val="p"/>
                        </m:rPr>
                        <m:t>=</m:t>
                      </m:r>
                      <m:r>
                        <m:t>1</m:t>
                      </m:r>
                    </m:sub>
                    <m:sup>
                      <m:sSub>
                        <m:e>
                          <m:r>
                            <m:t>L</m:t>
                          </m:r>
                        </m:e>
                        <m:sub>
                          <m:r>
                            <m:t>b</m:t>
                          </m:r>
                        </m:sub>
                      </m:sSub>
                      <m:r>
                        <m:rPr>
                          <m:sty m:val="p"/>
                        </m:rPr>
                        <m:t>−</m:t>
                      </m:r>
                      <m:r>
                        <m:t>1</m:t>
                      </m:r>
                    </m:sup>
                    <m:e>
                      <m:sSub>
                        <m:e>
                          <m:r>
                            <m:t>d</m:t>
                          </m:r>
                        </m:e>
                        <m:sub>
                          <m:sSubSup>
                            <m:e>
                              <m:r>
                                <m:t>y</m:t>
                              </m:r>
                            </m:e>
                            <m:sub>
                              <m:r>
                                <m:t>t</m:t>
                              </m:r>
                              <m:r>
                                <m:rPr>
                                  <m:sty m:val="p"/>
                                </m:rPr>
                                <m:t>−</m:t>
                              </m:r>
                              <m:r>
                                <m:t>1</m:t>
                              </m:r>
                            </m:sub>
                            <m:sup>
                              <m:r>
                                <m:rPr>
                                  <m:sty m:val="p"/>
                                </m:rPr>
                                <m:t>(</m:t>
                              </m:r>
                              <m:r>
                                <m:t>b</m:t>
                              </m:r>
                              <m:r>
                                <m:rPr>
                                  <m:sty m:val="p"/>
                                </m:rPr>
                                <m:t>)</m:t>
                              </m:r>
                            </m:sup>
                          </m:sSubSup>
                          <m:r>
                            <m:rPr>
                              <m:sty m:val="p"/>
                            </m:rPr>
                            <m:t>,</m:t>
                          </m:r>
                          <m:sSubSup>
                            <m:e>
                              <m:r>
                                <m:t>y</m:t>
                              </m:r>
                            </m:e>
                            <m:sub>
                              <m:r>
                                <m:t>t</m:t>
                              </m:r>
                            </m:sub>
                            <m:sup>
                              <m:r>
                                <m:rPr>
                                  <m:sty m:val="p"/>
                                </m:rPr>
                                <m:t>(</m:t>
                              </m:r>
                              <m:r>
                                <m:t>b</m:t>
                              </m:r>
                              <m:r>
                                <m:rPr>
                                  <m:sty m:val="p"/>
                                </m:rPr>
                                <m:t>)</m:t>
                              </m:r>
                            </m:sup>
                          </m:sSubSup>
                        </m:sub>
                      </m:sSub>
                    </m:e>
                  </m:nary>
                </m:num>
                <m:den>
                  <m:sSub>
                    <m:e>
                      <m:r>
                        <m:t>d</m:t>
                      </m:r>
                    </m:e>
                    <m:sub>
                      <m:r>
                        <m:rPr>
                          <m:sty m:val="p"/>
                        </m:rPr>
                        <m:t>max</m:t>
                      </m:r>
                    </m:sub>
                  </m:sSub>
                  <m:r>
                    <m:rPr>
                      <m:sty m:val="p"/>
                    </m:rPr>
                    <m:t>⋅</m:t>
                  </m:r>
                  <m:sSub>
                    <m:e>
                      <m:r>
                        <m:t>L</m:t>
                      </m:r>
                    </m:e>
                    <m:sub>
                      <m:r>
                        <m:t>b</m:t>
                      </m:r>
                    </m:sub>
                  </m:sSub>
                </m:den>
              </m:f>
            </m:e>
          </m:nary>
        </m:oMath>
      </m:oMathPara>
    </w:p>
    <w:p>
      <w:pPr>
        <w:pStyle w:val="FirstParagraph"/>
        <w:spacing w:line="480" w:lineRule="exact"/>
        <w:ind w:firstLine="480"/>
      </w:pPr>
      <w:r>
        <w:rPr>
          <w:rFonts w:hint="eastAsia" w:ascii="Times New Roman" w:hAnsi="Times New Roman" w:eastAsia="STSong"/>
          <w:sz w:val="24"/>
        </w:rPr>
        <w:t xml:space="preserve">其中，</w:t>
      </w:r>
      <m:oMath>
        <m:sSub>
          <m:e>
            <m:r>
              <m:t>d</m:t>
            </m:r>
          </m:e>
          <m:sub>
            <m:r>
              <m:t>i</m:t>
            </m:r>
            <m:r>
              <m:t>j</m:t>
            </m:r>
          </m:sub>
        </m:sSub>
      </m:oMath>
      <w:r>
        <w:rPr>
          <w:rFonts w:hint="eastAsia" w:ascii="Times New Roman" w:hAnsi="Times New Roman" w:eastAsia="STSong"/>
          <w:sz w:val="24"/>
        </w:rPr>
        <w:t xml:space="preserve">为POI</w:t>
      </w:r>
      <w:r>
        <w:rPr>
          <w:rFonts w:ascii="Times New Roman" w:hAnsi="Times New Roman" w:eastAsia="STSong"/>
          <w:sz w:val="24"/>
        </w:rPr>
        <w:t xml:space="preserve"> </w:t>
      </w:r>
      <m:oMath>
        <m:r>
          <m:t>i</m:t>
        </m:r>
      </m:oMath>
      <w:r>
        <w:rPr>
          <w:rFonts w:hint="eastAsia" w:ascii="Times New Roman" w:hAnsi="Times New Roman" w:eastAsia="STSong"/>
          <w:sz w:val="24"/>
        </w:rPr>
        <w:t xml:space="preserve">和</w:t>
      </w:r>
      <m:oMath>
        <m:r>
          <m:t>j</m:t>
        </m:r>
      </m:oMath>
      <w:r>
        <w:rPr>
          <w:rFonts w:hint="eastAsia" w:ascii="Times New Roman" w:hAnsi="Times New Roman" w:eastAsia="STSong"/>
          <w:sz w:val="24"/>
        </w:rPr>
        <w:t xml:space="preserve">之间的驾车距离（来自距离矩阵</w:t>
      </w:r>
      <m:oMath>
        <m:r>
          <m:t>D</m:t>
        </m:r>
      </m:oMath>
      <w:r>
        <w:rPr>
          <w:rFonts w:hint="eastAsia" w:ascii="Times New Roman" w:hAnsi="Times New Roman" w:eastAsia="STSong"/>
          <w:sz w:val="24"/>
        </w:rPr>
        <w:t xml:space="preserve">），</w:t>
      </w:r>
      <m:oMath>
        <m:sSub>
          <m:e>
            <m:r>
              <m:t>d</m:t>
            </m:r>
          </m:e>
          <m:sub>
            <m:r>
              <m:rPr>
                <m:sty m:val="p"/>
              </m:rPr>
              <m:t>max</m:t>
            </m:r>
          </m:sub>
        </m:sSub>
        <m:r>
          <m:rPr>
            <m:sty m:val="p"/>
          </m:rPr>
          <m:t>=</m:t>
        </m:r>
        <m:r>
          <m:t>50</m:t>
        </m:r>
      </m:oMath>
      <w:r>
        <w:rPr>
          <w:rFonts w:ascii="Times New Roman" w:hAnsi="Times New Roman" w:eastAsia="STSong"/>
          <w:sz w:val="24"/>
        </w:rPr>
        <w:t xml:space="preserve"> </w:t>
      </w:r>
      <w:r>
        <w:rPr>
          <w:rFonts w:hint="eastAsia" w:ascii="Times New Roman" w:hAnsi="Times New Roman" w:eastAsia="STSong"/>
          <w:sz w:val="24"/>
        </w:rPr>
        <w:t xml:space="preserve">km为归一化参照距离。该损失项被赋予较小的权重（0.01），作为对CE损失的软性补充而非硬性约束。</w:t>
      </w:r>
    </w:p>
    <w:p>
      <w:pPr>
        <w:pStyle w:val="BodyText"/>
        <w:spacing w:line="480" w:lineRule="exact"/>
        <w:ind w:firstLine="480"/>
      </w:pPr>
      <w:r>
        <w:rPr>
          <w:rFonts w:hint="eastAsia" w:ascii="Times New Roman" w:hAnsi="Times New Roman" w:eastAsia="STSong"/>
          <w:sz w:val="24"/>
        </w:rPr>
        <w:t xml:space="preserve">MHC正则项（式</w:t>
      </w:r>
      <w:hyperlink w:anchor="eq:mhc_reg">
        <w:r>
          <w:rPr>
            <w:rStyle w:val="Hyperlink"/>
          </w:rPr>
          <w:t xml:space="preserve">[eq:mhc_reg]</w:t>
        </w:r>
      </w:hyperlink>
      <w:r>
        <w:rPr>
          <w:rFonts w:hint="eastAsia" w:ascii="Times New Roman" w:hAnsi="Times New Roman" w:eastAsia="STSong"/>
          <w:sz w:val="24"/>
        </w:rPr>
        <w:t xml:space="preserve">）约束双曲嵌入保持在庞加莱球内，避免嵌入漂移到球面导致的数值不稳定。</w:t>
      </w:r>
    </w:p>
    <w:bookmarkEnd w:id="32"/>
    <w:bookmarkEnd w:id="33"/>
    <w:bookmarkStart w:id="42" w:name="数据来源与预处理"/>
    <w:p>
      <w:pPr>
        <w:pStyle w:val="Heading1"/>
        <w:spacing w:line="480" w:lineRule="exact"/>
        <w:jc w:val="center"/>
      </w:pPr>
      <w:r>
        <w:rPr>
          <w:rFonts w:hint="eastAsia" w:ascii="Times New Roman" w:hAnsi="Times New Roman" w:eastAsia="黑体"/>
          <w:sz w:val="30"/>
        </w:rPr>
        <w:t xml:space="preserve">数据来源与预处理</w:t>
      </w:r>
    </w:p>
    <w:bookmarkStart w:id="35" w:name="poi数据采集与特征处理"/>
    <w:p>
      <w:pPr>
        <w:pStyle w:val="Heading2"/>
        <w:spacing w:line="480" w:lineRule="exact"/>
      </w:pPr>
      <w:r>
        <w:rPr>
          <w:rFonts w:hint="eastAsia" w:ascii="Times New Roman" w:hAnsi="Times New Roman" w:eastAsia="楷体"/>
          <w:sz w:val="28"/>
        </w:rPr>
        <w:t xml:space="preserve">POI数据采集与特征处理</w:t>
      </w:r>
    </w:p>
    <w:p>
      <w:pPr>
        <w:pStyle w:val="FirstParagraph"/>
        <w:spacing w:line="480" w:lineRule="exact"/>
        <w:ind w:firstLine="480"/>
      </w:pPr>
      <w:r>
        <w:rPr>
          <w:rFonts w:hint="eastAsia" w:ascii="Times New Roman" w:hAnsi="Times New Roman" w:eastAsia="STSong"/>
          <w:sz w:val="24"/>
        </w:rPr>
        <w:t xml:space="preserve">POI数据是旅游路线生成的基础。本文数据来源于高德地图开放平台与天地图POI融合数据集（merged_pois.csv），原始包含48,961个哈尔滨及周边区域POI记录，覆盖纬度范围44.2°N—46.6°N，经度范围125.8°E—130.2°E，东西跨度约380</w:t>
      </w:r>
      <w:r>
        <w:rPr>
          <w:rFonts w:ascii="Times New Roman" w:hAnsi="Times New Roman" w:eastAsia="STSong"/>
          <w:sz w:val="24"/>
        </w:rPr>
        <w:t xml:space="preserve"> </w:t>
      </w:r>
      <w:r>
        <w:rPr>
          <w:rFonts w:hint="eastAsia" w:ascii="Times New Roman" w:hAnsi="Times New Roman" w:eastAsia="STSong"/>
          <w:sz w:val="24"/>
        </w:rPr>
        <w:t xml:space="preserve">km，南北跨度约270</w:t>
      </w:r>
      <w:r>
        <w:rPr>
          <w:rFonts w:ascii="Times New Roman" w:hAnsi="Times New Roman" w:eastAsia="STSong"/>
          <w:sz w:val="24"/>
        </w:rPr>
        <w:t xml:space="preserve"> </w:t>
      </w:r>
      <w:r>
        <w:rPr>
          <w:rFonts w:hint="eastAsia" w:ascii="Times New Roman" w:hAnsi="Times New Roman" w:eastAsia="STSong"/>
          <w:sz w:val="24"/>
        </w:rPr>
        <w:t xml:space="preserve">km。每个POI记录包含名称，经纬度坐标，POI类别（大类和小类），用户评分（1—5分），详细地址和POI类型编码等字段。</w:t>
      </w:r>
    </w:p>
    <w:p>
      <w:pPr>
        <w:pStyle w:val="BodyText"/>
        <w:spacing w:line="480" w:lineRule="exact"/>
        <w:ind w:firstLine="480"/>
      </w:pPr>
      <w:r>
        <w:rPr>
          <w:rFonts w:hint="eastAsia" w:ascii="Times New Roman" w:hAnsi="Times New Roman" w:eastAsia="STSong"/>
          <w:sz w:val="24"/>
        </w:rPr>
        <w:t xml:space="preserve">为兼顾数据规模与训练可行性，本文设计了基于类别平衡质量评分的POI筛选策略。质量评分综合了用户评分（归一化至[0,</w:t>
      </w:r>
      <w:r>
        <w:rPr>
          <w:rFonts w:ascii="Times New Roman" w:hAnsi="Times New Roman" w:eastAsia="STSong"/>
          <w:sz w:val="24"/>
        </w:rPr>
        <w:t xml:space="preserve"> </w:t>
      </w:r>
      <w:r>
        <w:rPr>
          <w:rFonts w:hint="eastAsia" w:ascii="Times New Roman" w:hAnsi="Times New Roman" w:eastAsia="STSong"/>
          <w:sz w:val="24"/>
        </w:rPr>
        <w:t xml:space="preserve">1]），评论数量（经</w:t>
      </w:r>
      <m:oMath>
        <m:r>
          <m:rPr>
            <m:sty m:val="p"/>
          </m:rPr>
          <m:t>log</m:t>
        </m:r>
        <m:r>
          <m:rPr>
            <m:sty m:val="p"/>
          </m:rPr>
          <m:t>(</m:t>
        </m:r>
        <m:r>
          <m:t>1</m:t>
        </m:r>
        <m:r>
          <m:rPr>
            <m:sty m:val="p"/>
          </m:rPr>
          <m:t>+</m:t>
        </m:r>
        <m:r>
          <m:t>x</m:t>
        </m:r>
        <m:r>
          <m:rPr>
            <m:sty m:val="p"/>
          </m:rPr>
          <m:t>)</m:t>
        </m:r>
      </m:oMath>
      <w:r>
        <w:rPr>
          <w:rFonts w:hint="eastAsia" w:ascii="Times New Roman" w:hAnsi="Times New Roman" w:eastAsia="STSong"/>
          <w:sz w:val="24"/>
        </w:rPr>
        <w:t xml:space="preserve">变换和归一化）和类别多样性权重，从49,000个候选中筛选出10,000个POI，同时控制类别比例以保障活动类型的均衡分布。筛选后的POI类别与活动类型分布如表</w:t>
      </w:r>
      <w:hyperlink w:anchor="tab:poi_dist">
        <w:r>
          <w:rPr>
            <w:rStyle w:val="Hyperlink"/>
          </w:rPr>
          <w:t xml:space="preserve">2</w:t>
        </w:r>
      </w:hyperlink>
      <w:r>
        <w:rPr>
          <w:rFonts w:hint="eastAsia" w:ascii="Times New Roman" w:hAnsi="Times New Roman" w:eastAsia="STSong"/>
          <w:sz w:val="24"/>
        </w:rPr>
        <w:t xml:space="preserve">所示。</w:t>
      </w:r>
    </w:p>
    <w:bookmarkStart w:id="34" w:name="tab:poi_dist"/>
    <w:p>
      <w:pPr>
        <w:pStyle w:val="TableCaption"/>
        <w:spacing w:line="480" w:lineRule="exact"/>
      </w:pPr>
      <w:r>
        <w:rPr>
          <w:rFonts w:hint="eastAsia" w:ascii="Times New Roman" w:hAnsi="Times New Roman" w:eastAsia="STSong"/>
          <w:sz w:val="24"/>
        </w:rPr>
        <w:t xml:space="preserve">POI类别与活动类型分布统计</w:t>
      </w:r>
    </w:p>
    <w:tbl>
      <w:tblPr>
        <w:tblStyle w:val="Table"/>
        <w:tblW w:type="auto" w:w="0"/>
        <w:tblLook w:firstRow="1" w:lastRow="0" w:firstColumn="0" w:lastColumn="0" w:noHBand="0" w:noVBand="0" w:val="0020"/>
        <w:tblCaption w:val="POI类别与活动类型分布统计"/>
      </w:tblPr>
      <w:tblGrid>
        <w:gridCol w:w="1980"/>
        <w:gridCol w:w="1980"/>
        <w:gridCol w:w="1980"/>
        <w:gridCol w:w="1980"/>
      </w:tblGrid>
      <w:tr>
        <w:trPr>
          <w:tblHeader w:val="on"/>
        </w:trPr>
        <w:tc>
          <w:tcPr/>
          <w:p>
            <w:pPr>
              <w:pStyle w:val="Compact"/>
              <w:jc w:val="left"/>
            </w:pPr>
            <w:r>
              <w:rPr>
                <w:rFonts w:hint="eastAsia" w:ascii="Times New Roman" w:hAnsi="Times New Roman" w:eastAsia="STSong"/>
              </w:rPr>
              <w:t xml:space="preserve">原始类别</w:t>
            </w:r>
          </w:p>
        </w:tc>
        <w:tc>
          <w:tcPr/>
          <w:p>
            <w:pPr>
              <w:pStyle w:val="Compact"/>
              <w:jc w:val="center"/>
            </w:pPr>
            <w:r>
              <w:rPr>
                <w:rFonts w:hint="eastAsia" w:ascii="Times New Roman" w:hAnsi="Times New Roman" w:eastAsia="STSong"/>
              </w:rPr>
              <w:t xml:space="preserve">活动类型</w:t>
            </w:r>
          </w:p>
        </w:tc>
        <w:tc>
          <w:tcPr/>
          <w:p>
            <w:pPr>
              <w:pStyle w:val="Compact"/>
              <w:jc w:val="center"/>
            </w:pPr>
            <w:r>
              <w:rPr>
                <w:rFonts w:hint="eastAsia" w:ascii="Times New Roman" w:hAnsi="Times New Roman" w:eastAsia="STSong"/>
              </w:rPr>
              <w:t xml:space="preserve">数量</w:t>
            </w:r>
          </w:p>
        </w:tc>
        <w:tc>
          <w:tcPr/>
          <w:p>
            <w:pPr>
              <w:pStyle w:val="Compact"/>
              <w:jc w:val="center"/>
            </w:pPr>
            <w:r>
              <w:rPr>
                <w:rFonts w:hint="eastAsia" w:ascii="Times New Roman" w:hAnsi="Times New Roman" w:eastAsia="STSong"/>
              </w:rPr>
              <w:t xml:space="preserve">占比（%）</w:t>
            </w:r>
          </w:p>
        </w:tc>
      </w:tr>
      <w:tr>
        <w:tc>
          <w:tcPr/>
          <w:p>
            <w:pPr>
              <w:pStyle w:val="Compact"/>
              <w:jc w:val="left"/>
            </w:pPr>
            <w:r>
              <w:rPr>
                <w:rFonts w:hint="eastAsia" w:ascii="Times New Roman" w:hAnsi="Times New Roman" w:eastAsia="STSong"/>
              </w:rPr>
              <w:t xml:space="preserve">景点（Sightseeing）</w:t>
            </w:r>
          </w:p>
        </w:tc>
        <w:tc>
          <w:tcPr/>
          <w:p>
            <w:pPr>
              <w:pStyle w:val="Compact"/>
              <w:jc w:val="center"/>
            </w:pPr>
            <w:r>
              <w:rPr>
                <w:rFonts w:hint="eastAsia" w:ascii="Times New Roman" w:hAnsi="Times New Roman" w:eastAsia="STSong"/>
              </w:rPr>
              <w:t xml:space="preserve">景点(0)</w:t>
            </w:r>
          </w:p>
        </w:tc>
        <w:tc>
          <w:tcPr/>
          <w:p>
            <w:pPr>
              <w:pStyle w:val="Compact"/>
              <w:jc w:val="center"/>
            </w:pPr>
            <w:r>
              <w:rPr>
                <w:rFonts w:ascii="Times New Roman" w:hAnsi="Times New Roman" w:eastAsia="STSong"/>
              </w:rPr>
              <w:t xml:space="preserve">4091</w:t>
            </w:r>
          </w:p>
        </w:tc>
        <w:tc>
          <w:tcPr/>
          <w:p>
            <w:pPr>
              <w:pStyle w:val="Compact"/>
              <w:jc w:val="center"/>
            </w:pPr>
            <w:r>
              <w:rPr>
                <w:rFonts w:ascii="Times New Roman" w:hAnsi="Times New Roman" w:eastAsia="STSong"/>
              </w:rPr>
              <w:t xml:space="preserve">40.9</w:t>
            </w:r>
          </w:p>
        </w:tc>
      </w:tr>
      <w:tr>
        <w:tc>
          <w:tcPr/>
          <w:p>
            <w:pPr>
              <w:pStyle w:val="Compact"/>
              <w:jc w:val="left"/>
            </w:pPr>
            <w:r>
              <w:rPr>
                <w:rFonts w:hint="eastAsia" w:ascii="Times New Roman" w:hAnsi="Times New Roman" w:eastAsia="STSong"/>
              </w:rPr>
              <w:t xml:space="preserve">住宿（Hotel）</w:t>
            </w:r>
          </w:p>
        </w:tc>
        <w:tc>
          <w:tcPr/>
          <w:p>
            <w:pPr>
              <w:pStyle w:val="Compact"/>
              <w:jc w:val="center"/>
            </w:pPr>
            <w:r>
              <w:rPr>
                <w:rFonts w:hint="eastAsia" w:ascii="Times New Roman" w:hAnsi="Times New Roman" w:eastAsia="STSong"/>
              </w:rPr>
              <w:t xml:space="preserve">住宿(2)</w:t>
            </w:r>
          </w:p>
        </w:tc>
        <w:tc>
          <w:tcPr/>
          <w:p>
            <w:pPr>
              <w:pStyle w:val="Compact"/>
              <w:jc w:val="center"/>
            </w:pPr>
            <w:r>
              <w:rPr>
                <w:rFonts w:ascii="Times New Roman" w:hAnsi="Times New Roman" w:eastAsia="STSong"/>
              </w:rPr>
              <w:t xml:space="preserve">2000</w:t>
            </w:r>
          </w:p>
        </w:tc>
        <w:tc>
          <w:tcPr/>
          <w:p>
            <w:pPr>
              <w:pStyle w:val="Compact"/>
              <w:jc w:val="center"/>
            </w:pPr>
            <w:r>
              <w:rPr>
                <w:rFonts w:ascii="Times New Roman" w:hAnsi="Times New Roman" w:eastAsia="STSong"/>
              </w:rPr>
              <w:t xml:space="preserve">20.0</w:t>
            </w:r>
          </w:p>
        </w:tc>
      </w:tr>
      <w:tr>
        <w:tc>
          <w:tcPr/>
          <w:p>
            <w:pPr>
              <w:pStyle w:val="Compact"/>
              <w:jc w:val="left"/>
            </w:pPr>
            <w:r>
              <w:rPr>
                <w:rFonts w:hint="eastAsia" w:ascii="Times New Roman" w:hAnsi="Times New Roman" w:eastAsia="STSong"/>
              </w:rPr>
              <w:t xml:space="preserve">餐饮（Dining）</w:t>
            </w:r>
          </w:p>
        </w:tc>
        <w:tc>
          <w:tcPr/>
          <w:p>
            <w:pPr>
              <w:pStyle w:val="Compact"/>
              <w:jc w:val="center"/>
            </w:pPr>
            <w:r>
              <w:rPr>
                <w:rFonts w:hint="eastAsia" w:ascii="Times New Roman" w:hAnsi="Times New Roman" w:eastAsia="STSong"/>
              </w:rPr>
              <w:t xml:space="preserve">餐饮(1)</w:t>
            </w:r>
          </w:p>
        </w:tc>
        <w:tc>
          <w:tcPr/>
          <w:p>
            <w:pPr>
              <w:pStyle w:val="Compact"/>
              <w:jc w:val="center"/>
            </w:pPr>
            <w:r>
              <w:rPr>
                <w:rFonts w:ascii="Times New Roman" w:hAnsi="Times New Roman" w:eastAsia="STSong"/>
              </w:rPr>
              <w:t xml:space="preserve">1923</w:t>
            </w:r>
          </w:p>
        </w:tc>
        <w:tc>
          <w:tcPr/>
          <w:p>
            <w:pPr>
              <w:pStyle w:val="Compact"/>
              <w:jc w:val="center"/>
            </w:pPr>
            <w:r>
              <w:rPr>
                <w:rFonts w:ascii="Times New Roman" w:hAnsi="Times New Roman" w:eastAsia="STSong"/>
              </w:rPr>
              <w:t xml:space="preserve">19.2</w:t>
            </w:r>
          </w:p>
        </w:tc>
      </w:tr>
      <w:tr>
        <w:tc>
          <w:tcPr/>
          <w:p>
            <w:pPr>
              <w:pStyle w:val="Compact"/>
              <w:jc w:val="left"/>
            </w:pPr>
            <w:r>
              <w:rPr>
                <w:rFonts w:hint="eastAsia" w:ascii="Times New Roman" w:hAnsi="Times New Roman" w:eastAsia="STSong"/>
              </w:rPr>
              <w:t xml:space="preserve">购物（Shopping）</w:t>
            </w:r>
          </w:p>
        </w:tc>
        <w:tc>
          <w:tcPr/>
          <w:p>
            <w:pPr>
              <w:pStyle w:val="Compact"/>
              <w:jc w:val="center"/>
            </w:pPr>
            <w:r>
              <w:rPr>
                <w:rFonts w:hint="eastAsia" w:ascii="Times New Roman" w:hAnsi="Times New Roman" w:eastAsia="STSong"/>
              </w:rPr>
              <w:t xml:space="preserve">购物(4)</w:t>
            </w:r>
          </w:p>
        </w:tc>
        <w:tc>
          <w:tcPr/>
          <w:p>
            <w:pPr>
              <w:pStyle w:val="Compact"/>
              <w:jc w:val="center"/>
            </w:pPr>
            <w:r>
              <w:rPr>
                <w:rFonts w:ascii="Times New Roman" w:hAnsi="Times New Roman" w:eastAsia="STSong"/>
              </w:rPr>
              <w:t xml:space="preserve">1500</w:t>
            </w:r>
          </w:p>
        </w:tc>
        <w:tc>
          <w:tcPr/>
          <w:p>
            <w:pPr>
              <w:pStyle w:val="Compact"/>
              <w:jc w:val="center"/>
            </w:pPr>
            <w:r>
              <w:rPr>
                <w:rFonts w:ascii="Times New Roman" w:hAnsi="Times New Roman" w:eastAsia="STSong"/>
              </w:rPr>
              <w:t xml:space="preserve">15.0</w:t>
            </w:r>
          </w:p>
        </w:tc>
      </w:tr>
      <w:tr>
        <w:tc>
          <w:tcPr/>
          <w:p>
            <w:pPr>
              <w:pStyle w:val="Compact"/>
              <w:jc w:val="left"/>
            </w:pPr>
            <w:r>
              <w:rPr>
                <w:rFonts w:hint="eastAsia" w:ascii="Times New Roman" w:hAnsi="Times New Roman" w:eastAsia="STSong"/>
              </w:rPr>
              <w:t xml:space="preserve">交通枢纽（Transport）</w:t>
            </w:r>
          </w:p>
        </w:tc>
        <w:tc>
          <w:tcPr/>
          <w:p>
            <w:pPr>
              <w:pStyle w:val="Compact"/>
              <w:jc w:val="center"/>
            </w:pPr>
            <w:r>
              <w:rPr>
                <w:rFonts w:hint="eastAsia" w:ascii="Times New Roman" w:hAnsi="Times New Roman" w:eastAsia="STSong"/>
              </w:rPr>
              <w:t xml:space="preserve">出发点(5)</w:t>
            </w:r>
          </w:p>
        </w:tc>
        <w:tc>
          <w:tcPr/>
          <w:p>
            <w:pPr>
              <w:pStyle w:val="Compact"/>
              <w:jc w:val="center"/>
            </w:pPr>
            <w:r>
              <w:rPr>
                <w:rFonts w:ascii="Times New Roman" w:hAnsi="Times New Roman" w:eastAsia="STSong"/>
              </w:rPr>
              <w:t xml:space="preserve">486</w:t>
            </w:r>
          </w:p>
        </w:tc>
        <w:tc>
          <w:tcPr/>
          <w:p>
            <w:pPr>
              <w:pStyle w:val="Compact"/>
              <w:jc w:val="center"/>
            </w:pPr>
            <w:r>
              <w:rPr>
                <w:rFonts w:ascii="Times New Roman" w:hAnsi="Times New Roman" w:eastAsia="STSong"/>
              </w:rPr>
              <w:t xml:space="preserve">4.9</w:t>
            </w:r>
          </w:p>
        </w:tc>
      </w:tr>
      <w:tr>
        <w:tc>
          <w:tcPr/>
          <w:p>
            <w:pPr>
              <w:pStyle w:val="Compact"/>
              <w:jc w:val="left"/>
            </w:pPr>
            <w:r>
              <w:rPr>
                <w:rFonts w:hint="eastAsia" w:ascii="Times New Roman" w:hAnsi="Times New Roman" w:eastAsia="STSong"/>
              </w:rPr>
              <w:t xml:space="preserve">合计</w:t>
            </w:r>
          </w:p>
        </w:tc>
        <w:tc>
          <w:tcPr/>
          <w:p>
            <w:pPr>
              <w:pStyle w:val="Compact"/>
              <w:jc w:val="center"/>
            </w:pPr>
            <w:r>
              <w:rPr>
                <w:rFonts w:ascii="Times New Roman" w:hAnsi="Times New Roman" w:eastAsia="STSong"/>
              </w:rPr>
              <w:t xml:space="preserve">—</w:t>
            </w:r>
          </w:p>
        </w:tc>
        <w:tc>
          <w:tcPr/>
          <w:p>
            <w:pPr>
              <w:pStyle w:val="Compact"/>
              <w:jc w:val="center"/>
            </w:pPr>
            <w:r>
              <w:rPr>
                <w:rFonts w:ascii="Times New Roman" w:hAnsi="Times New Roman" w:eastAsia="STSong"/>
              </w:rPr>
              <w:t xml:space="preserve">10000</w:t>
            </w:r>
          </w:p>
        </w:tc>
        <w:tc>
          <w:tcPr/>
          <w:p>
            <w:pPr>
              <w:pStyle w:val="Compact"/>
              <w:jc w:val="center"/>
            </w:pPr>
            <w:r>
              <w:rPr>
                <w:rFonts w:ascii="Times New Roman" w:hAnsi="Times New Roman" w:eastAsia="STSong"/>
              </w:rPr>
              <w:t xml:space="preserve">100.0</w:t>
            </w:r>
          </w:p>
        </w:tc>
      </w:tr>
    </w:tbl>
    <w:bookmarkEnd w:id="34"/>
    <w:p>
      <w:pPr>
        <w:pStyle w:val="BodyText"/>
        <w:spacing w:line="480" w:lineRule="exact"/>
        <w:ind w:firstLine="480"/>
      </w:pPr>
      <w:r>
        <w:rPr>
          <w:rFonts w:hint="eastAsia" w:ascii="Times New Roman" w:hAnsi="Times New Roman" w:eastAsia="STSong"/>
          <w:sz w:val="24"/>
        </w:rPr>
        <w:t xml:space="preserve">本文为每个POI分配了活动类型标签，定义活动类型集合为：</w:t>
      </w:r>
    </w:p>
    <w:p>
      <w:pPr>
        <w:pStyle w:val="BodyText"/>
        <w:spacing w:line="480" w:lineRule="exact"/>
      </w:pPr>
      <m:oMathPara>
        <m:oMathParaPr>
          <m:jc m:val="center"/>
        </m:oMathParaPr>
        <m:oMath>
          <m:r>
            <m:rPr>
              <m:scr m:val="script"/>
              <m:sty m:val="p"/>
            </m:rPr>
            <m:t>A</m:t>
          </m:r>
          <m:r>
            <m:rPr>
              <m:sty m:val="p"/>
            </m:rPr>
            <m:t>=</m:t>
          </m:r>
          <m:r>
            <m:rPr>
              <m:sty m:val="p"/>
            </m:rPr>
            <m:t>{</m:t>
          </m:r>
          <m:r>
            <m:rPr>
              <m:nor/>
              <m:sty m:val="p"/>
            </m:rPr>
            <m:t>景点</m:t>
          </m:r>
          <m:r>
            <m:rPr>
              <m:sty m:val="p"/>
            </m:rPr>
            <m:t>,</m:t>
          </m:r>
          <m:r>
            <m:rPr>
              <m:nor/>
              <m:sty m:val="p"/>
            </m:rPr>
            <m:t>餐饮</m:t>
          </m:r>
          <m:r>
            <m:rPr>
              <m:sty m:val="p"/>
            </m:rPr>
            <m:t>,</m:t>
          </m:r>
          <m:r>
            <m:rPr>
              <m:nor/>
              <m:sty m:val="p"/>
            </m:rPr>
            <m:t>住宿</m:t>
          </m:r>
          <m:r>
            <m:rPr>
              <m:sty m:val="p"/>
            </m:rPr>
            <m:t>,</m:t>
          </m:r>
          <m:r>
            <m:rPr>
              <m:nor/>
              <m:sty m:val="p"/>
            </m:rPr>
            <m:t>交通</m:t>
          </m:r>
          <m:r>
            <m:rPr>
              <m:sty m:val="p"/>
            </m:rPr>
            <m:t>,</m:t>
          </m:r>
          <m:r>
            <m:rPr>
              <m:nor/>
              <m:sty m:val="p"/>
            </m:rPr>
            <m:t>购物</m:t>
          </m:r>
          <m:r>
            <m:rPr>
              <m:sty m:val="p"/>
            </m:rPr>
            <m:t>,</m:t>
          </m:r>
          <m:r>
            <m:rPr>
              <m:nor/>
              <m:sty m:val="p"/>
            </m:rPr>
            <m:t>出发点</m:t>
          </m:r>
          <m:r>
            <m:rPr>
              <m:sty m:val="p"/>
            </m:rPr>
            <m:t>}</m:t>
          </m:r>
        </m:oMath>
      </m:oMathPara>
    </w:p>
    <w:p>
      <w:pPr>
        <w:pStyle w:val="FirstParagraph"/>
        <w:spacing w:line="480" w:lineRule="exact"/>
        <w:ind w:firstLine="480"/>
      </w:pPr>
      <w:r>
        <w:rPr>
          <w:rFonts w:hint="eastAsia" w:ascii="Times New Roman" w:hAnsi="Times New Roman" w:eastAsia="STSong"/>
          <w:sz w:val="24"/>
        </w:rPr>
        <w:t xml:space="preserve">共六类。原始</w:t>
      </w:r>
      <w:r>
        <w:rPr>
          <w:rFonts w:hint="eastAsia" w:ascii="Times New Roman" w:hAnsi="Times New Roman" w:eastAsia="STSong"/>
          <w:sz w:val="24"/>
        </w:rPr>
        <w:t xml:space="preserve">“交通”</w:t>
      </w:r>
      <w:r>
        <w:rPr>
          <w:rFonts w:hint="eastAsia" w:ascii="Times New Roman" w:hAnsi="Times New Roman" w:eastAsia="STSong"/>
          <w:sz w:val="24"/>
        </w:rPr>
        <w:t xml:space="preserve">类POI归为</w:t>
      </w:r>
      <w:r>
        <w:rPr>
          <w:rFonts w:hint="eastAsia" w:ascii="Times New Roman" w:hAnsi="Times New Roman" w:eastAsia="STSong"/>
          <w:sz w:val="24"/>
        </w:rPr>
        <w:t xml:space="preserve">“出发点”</w:t>
      </w:r>
      <w:r>
        <w:rPr>
          <w:rFonts w:hint="eastAsia" w:ascii="Times New Roman" w:hAnsi="Times New Roman" w:eastAsia="STSong"/>
          <w:sz w:val="24"/>
        </w:rPr>
        <w:t xml:space="preserve">，其余按原始类别映射。</w:t>
      </w:r>
    </w:p>
    <w:p>
      <w:pPr>
        <w:pStyle w:val="BodyText"/>
        <w:spacing w:line="480" w:lineRule="exact"/>
        <w:ind w:firstLine="480"/>
      </w:pPr>
      <w:r>
        <w:rPr>
          <w:rFonts w:hint="eastAsia" w:ascii="Times New Roman" w:hAnsi="Times New Roman" w:eastAsia="STSong"/>
          <w:sz w:val="24"/>
        </w:rPr>
        <w:t xml:space="preserve">POI特征通过可学习的嵌入层（式</w:t>
      </w:r>
      <w:hyperlink w:anchor="eq:poi_embed">
        <w:r>
          <w:rPr>
            <w:rStyle w:val="Hyperlink"/>
          </w:rPr>
          <w:t xml:space="preserve">[eq:poi_embed]</w:t>
        </w:r>
      </w:hyperlink>
      <w:r>
        <w:rPr>
          <w:rFonts w:hint="eastAsia" w:ascii="Times New Roman" w:hAnsi="Times New Roman" w:eastAsia="STSong"/>
          <w:sz w:val="24"/>
        </w:rPr>
        <w:t xml:space="preserve">）直接从POI</w:t>
      </w:r>
      <w:r>
        <w:rPr>
          <w:rFonts w:ascii="Times New Roman" w:hAnsi="Times New Roman" w:eastAsia="STSong"/>
          <w:sz w:val="24"/>
        </w:rPr>
        <w:t xml:space="preserve"> </w:t>
      </w:r>
      <w:r>
        <w:rPr>
          <w:rFonts w:hint="eastAsia" w:ascii="Times New Roman" w:hAnsi="Times New Roman" w:eastAsia="STSong"/>
          <w:sz w:val="24"/>
        </w:rPr>
        <w:t xml:space="preserve">ID，类别，活动类型和评分等多维属性中端到端地学习，与模型隐藏维度</w:t>
      </w:r>
      <m:oMath>
        <m:sSub>
          <m:e>
            <m:r>
              <m:t>d</m:t>
            </m:r>
          </m:e>
          <m:sub>
            <m:r>
              <m:rPr>
                <m:nor/>
                <m:sty m:val="p"/>
              </m:rPr>
              <m:t>model</m:t>
            </m:r>
          </m:sub>
        </m:sSub>
        <m:r>
          <m:rPr>
            <m:sty m:val="p"/>
          </m:rPr>
          <m:t>=</m:t>
        </m:r>
        <m:r>
          <m:t>128</m:t>
        </m:r>
      </m:oMath>
      <w:r>
        <w:rPr>
          <w:rFonts w:hint="eastAsia" w:ascii="Times New Roman" w:hAnsi="Times New Roman" w:eastAsia="STSong"/>
          <w:sz w:val="24"/>
        </w:rPr>
        <w:t xml:space="preserve">对齐，避免了手工特征工程和投影的信息损失。</w:t>
      </w:r>
    </w:p>
    <w:bookmarkEnd w:id="35"/>
    <w:bookmarkStart w:id="36" w:name="路网距离与耗时数据"/>
    <w:p>
      <w:pPr>
        <w:pStyle w:val="Heading2"/>
        <w:spacing w:line="480" w:lineRule="exact"/>
      </w:pPr>
      <w:r>
        <w:rPr>
          <w:rFonts w:hint="eastAsia" w:ascii="Times New Roman" w:hAnsi="Times New Roman" w:eastAsia="楷体"/>
          <w:sz w:val="28"/>
        </w:rPr>
        <w:t xml:space="preserve">路网距离与耗时数据</w:t>
      </w:r>
    </w:p>
    <w:p>
      <w:pPr>
        <w:pStyle w:val="FirstParagraph"/>
        <w:spacing w:line="480" w:lineRule="exact"/>
        <w:ind w:firstLine="480"/>
      </w:pPr>
      <w:r>
        <w:rPr>
          <w:rFonts w:hint="eastAsia" w:ascii="Times New Roman" w:hAnsi="Times New Roman" w:eastAsia="STSong"/>
          <w:sz w:val="24"/>
        </w:rPr>
        <w:t xml:space="preserve">旅游路线的核心质量指标之一是空间距离的合理性。考虑10,000个POI构成</w:t>
      </w:r>
      <m:oMath>
        <m:r>
          <m:t>10000</m:t>
        </m:r>
        <m:r>
          <m:rPr>
            <m:sty m:val="p"/>
          </m:rPr>
          <m:t>×</m:t>
        </m:r>
        <m:r>
          <m:t>10000</m:t>
        </m:r>
      </m:oMath>
      <w:r>
        <w:rPr>
          <w:rFonts w:hint="eastAsia" w:ascii="Times New Roman" w:hAnsi="Times New Roman" w:eastAsia="STSong"/>
          <w:sz w:val="24"/>
        </w:rPr>
        <w:t xml:space="preserve">的完整距离矩阵需要1亿个元素，高德地图路径规划API的日配额（通常为每天5000次）无法支撑全部POI对之间的真实路网距离获取。为此，本文采用Haversine球面距离公式计算所有POI对之间的近似驾车距离：</w:t>
      </w:r>
    </w:p>
    <w:p>
      <w:pPr>
        <w:pStyle w:val="BodyText"/>
        <w:spacing w:line="480" w:lineRule="exact"/>
      </w:pPr>
      <m:oMathPara>
        <m:oMathParaPr>
          <m:jc m:val="center"/>
        </m:oMathParaPr>
        <m:oMath>
          <m:sSubSup>
            <m:e>
              <m:r>
                <m:t>d</m:t>
              </m:r>
            </m:e>
            <m:sub>
              <m:r>
                <m:t>i</m:t>
              </m:r>
              <m:r>
                <m:t>j</m:t>
              </m:r>
            </m:sub>
            <m:sup>
              <m:r>
                <m:rPr>
                  <m:nor/>
                  <m:sty m:val="p"/>
                </m:rPr>
                <m:t>hav</m:t>
              </m:r>
            </m:sup>
          </m:sSubSup>
          <m:r>
            <m:rPr>
              <m:sty m:val="p"/>
            </m:rPr>
            <m:t>=</m:t>
          </m:r>
          <m:r>
            <m:t>2</m:t>
          </m:r>
          <m:r>
            <m:t>R</m:t>
          </m:r>
          <m:r>
            <m:rPr>
              <m:sty m:val="p"/>
            </m:rPr>
            <m:t>⋅</m:t>
          </m:r>
          <m:r>
            <m:rPr>
              <m:sty m:val="p"/>
            </m:rPr>
            <m:t>arcsin</m:t>
          </m:r>
          <m:r>
            <m:t>​</m:t>
          </m:r>
          <m:d>
            <m:dPr>
              <m:begChr m:val="("/>
              <m:sepChr m:val=""/>
              <m:endChr m:val=")"/>
              <m:grow/>
            </m:dPr>
            <m:e>
              <m:rad>
                <m:radPr>
                  <m:degHide m:val="on"/>
                </m:radPr>
                <m:deg/>
                <m:e>
                  <m:sSup>
                    <m:e>
                      <m:r>
                        <m:rPr>
                          <m:sty m:val="p"/>
                        </m:rPr>
                        <m:t>sin</m:t>
                      </m:r>
                    </m:e>
                    <m:sup>
                      <m:r>
                        <m:t>2</m:t>
                      </m:r>
                    </m:sup>
                  </m:sSup>
                  <m:r>
                    <m:t>​</m:t>
                  </m:r>
                  <m:d>
                    <m:dPr>
                      <m:begChr m:val="("/>
                      <m:sepChr m:val=""/>
                      <m:endChr m:val=")"/>
                      <m:grow/>
                    </m:dPr>
                    <m:e>
                      <m:f>
                        <m:fPr>
                          <m:type m:val="bar"/>
                        </m:fPr>
                        <m:num>
                          <m:r>
                            <m:rPr>
                              <m:sty m:val="p"/>
                            </m:rPr>
                            <m:t>Δ</m:t>
                          </m:r>
                          <m:r>
                            <m:t>φ</m:t>
                          </m:r>
                        </m:num>
                        <m:den>
                          <m:r>
                            <m:t>2</m:t>
                          </m:r>
                        </m:den>
                      </m:f>
                    </m:e>
                  </m:d>
                  <m:r>
                    <m:rPr>
                      <m:sty m:val="p"/>
                    </m:rPr>
                    <m:t>+</m:t>
                  </m:r>
                  <m:r>
                    <m:rPr>
                      <m:sty m:val="p"/>
                    </m:rPr>
                    <m:t>cos</m:t>
                  </m:r>
                  <m:sSub>
                    <m:e>
                      <m:r>
                        <m:t>φ</m:t>
                      </m:r>
                    </m:e>
                    <m:sub>
                      <m:r>
                        <m:t>i</m:t>
                      </m:r>
                    </m:sub>
                  </m:sSub>
                  <m:r>
                    <m:rPr>
                      <m:sty m:val="p"/>
                    </m:rPr>
                    <m:t>cos</m:t>
                  </m:r>
                  <m:sSub>
                    <m:e>
                      <m:r>
                        <m:t>φ</m:t>
                      </m:r>
                    </m:e>
                    <m:sub>
                      <m:r>
                        <m:t>j</m:t>
                      </m:r>
                    </m:sub>
                  </m:sSub>
                  <m:sSup>
                    <m:e>
                      <m:r>
                        <m:rPr>
                          <m:sty m:val="p"/>
                        </m:rPr>
                        <m:t>sin</m:t>
                      </m:r>
                    </m:e>
                    <m:sup>
                      <m:r>
                        <m:t>2</m:t>
                      </m:r>
                    </m:sup>
                  </m:sSup>
                  <m:r>
                    <m:t>​</m:t>
                  </m:r>
                  <m:d>
                    <m:dPr>
                      <m:begChr m:val="("/>
                      <m:sepChr m:val=""/>
                      <m:endChr m:val=")"/>
                      <m:grow/>
                    </m:dPr>
                    <m:e>
                      <m:f>
                        <m:fPr>
                          <m:type m:val="bar"/>
                        </m:fPr>
                        <m:num>
                          <m:r>
                            <m:rPr>
                              <m:sty m:val="p"/>
                            </m:rPr>
                            <m:t>Δ</m:t>
                          </m:r>
                          <m:r>
                            <m:t>λ</m:t>
                          </m:r>
                        </m:num>
                        <m:den>
                          <m:r>
                            <m:t>2</m:t>
                          </m:r>
                        </m:den>
                      </m:f>
                    </m:e>
                  </m:d>
                </m:e>
              </m:rad>
            </m:e>
          </m:d>
        </m:oMath>
      </m:oMathPara>
    </w:p>
    <w:p>
      <w:pPr>
        <w:pStyle w:val="FirstParagraph"/>
        <w:spacing w:line="480" w:lineRule="exact"/>
        <w:ind w:firstLine="480"/>
      </w:pPr>
      <w:r>
        <w:rPr>
          <w:rFonts w:hint="eastAsia" w:ascii="Times New Roman" w:hAnsi="Times New Roman" w:eastAsia="STSong"/>
          <w:sz w:val="24"/>
        </w:rPr>
        <w:t xml:space="preserve">其中，</w:t>
      </w:r>
      <m:oMath>
        <m:r>
          <m:t>R</m:t>
        </m:r>
        <m:r>
          <m:rPr>
            <m:sty m:val="p"/>
          </m:rPr>
          <m:t>=</m:t>
        </m:r>
        <m:r>
          <m:t>6371</m:t>
        </m:r>
      </m:oMath>
      <w:r>
        <w:rPr>
          <w:rFonts w:ascii="Times New Roman" w:hAnsi="Times New Roman" w:eastAsia="STSong"/>
          <w:sz w:val="24"/>
        </w:rPr>
        <w:t xml:space="preserve"> </w:t>
      </w:r>
      <w:r>
        <w:rPr>
          <w:rFonts w:hint="eastAsia" w:ascii="Times New Roman" w:hAnsi="Times New Roman" w:eastAsia="STSong"/>
          <w:sz w:val="24"/>
        </w:rPr>
        <w:t xml:space="preserve">km为地球平均半径，</w:t>
      </w:r>
      <m:oMath>
        <m:sSub>
          <m:e>
            <m:r>
              <m:t>φ</m:t>
            </m:r>
          </m:e>
          <m:sub>
            <m:r>
              <m:t>i</m:t>
            </m:r>
          </m:sub>
        </m:sSub>
        <m:r>
          <m:rPr>
            <m:sty m:val="p"/>
          </m:rPr>
          <m:t>,</m:t>
        </m:r>
        <m:sSub>
          <m:e>
            <m:r>
              <m:t>φ</m:t>
            </m:r>
          </m:e>
          <m:sub>
            <m:r>
              <m:t>j</m:t>
            </m:r>
          </m:sub>
        </m:sSub>
      </m:oMath>
      <w:r>
        <w:rPr>
          <w:rFonts w:hint="eastAsia" w:ascii="Times New Roman" w:hAnsi="Times New Roman" w:eastAsia="STSong"/>
          <w:sz w:val="24"/>
        </w:rPr>
        <w:t xml:space="preserve">为两点纬度（弧度），</w:t>
      </w:r>
      <m:oMath>
        <m:sSub>
          <m:e>
            <m:r>
              <m:t>λ</m:t>
            </m:r>
          </m:e>
          <m:sub>
            <m:r>
              <m:t>i</m:t>
            </m:r>
          </m:sub>
        </m:sSub>
        <m:r>
          <m:rPr>
            <m:sty m:val="p"/>
          </m:rPr>
          <m:t>,</m:t>
        </m:r>
        <m:sSub>
          <m:e>
            <m:r>
              <m:t>λ</m:t>
            </m:r>
          </m:e>
          <m:sub>
            <m:r>
              <m:t>j</m:t>
            </m:r>
          </m:sub>
        </m:sSub>
      </m:oMath>
      <w:r>
        <w:rPr>
          <w:rFonts w:hint="eastAsia" w:ascii="Times New Roman" w:hAnsi="Times New Roman" w:eastAsia="STSong"/>
          <w:sz w:val="24"/>
        </w:rPr>
        <w:t xml:space="preserve">为两点经度（弧度），</w:t>
      </w:r>
      <m:oMath>
        <m:r>
          <m:rPr>
            <m:sty m:val="p"/>
          </m:rPr>
          <m:t>Δ</m:t>
        </m:r>
        <m:r>
          <m:t>φ</m:t>
        </m:r>
        <m:r>
          <m:rPr>
            <m:sty m:val="p"/>
          </m:rPr>
          <m:t>=</m:t>
        </m:r>
        <m:sSub>
          <m:e>
            <m:r>
              <m:t>φ</m:t>
            </m:r>
          </m:e>
          <m:sub>
            <m:r>
              <m:t>i</m:t>
            </m:r>
          </m:sub>
        </m:sSub>
        <m:r>
          <m:rPr>
            <m:sty m:val="p"/>
          </m:rPr>
          <m:t>−</m:t>
        </m:r>
        <m:sSub>
          <m:e>
            <m:r>
              <m:t>φ</m:t>
            </m:r>
          </m:e>
          <m:sub>
            <m:r>
              <m:t>j</m:t>
            </m:r>
          </m:sub>
        </m:sSub>
      </m:oMath>
      <w:r>
        <w:rPr>
          <w:rFonts w:ascii="Times New Roman" w:hAnsi="Times New Roman" w:eastAsia="STSong"/>
          <w:sz w:val="24"/>
        </w:rPr>
        <w:t xml:space="preserve">,</w:t>
      </w:r>
      <m:oMath>
        <m:r>
          <m:rPr>
            <m:sty m:val="p"/>
          </m:rPr>
          <m:t>Δ</m:t>
        </m:r>
        <m:r>
          <m:t>λ</m:t>
        </m:r>
        <m:r>
          <m:rPr>
            <m:sty m:val="p"/>
          </m:rPr>
          <m:t>=</m:t>
        </m:r>
        <m:sSub>
          <m:e>
            <m:r>
              <m:t>λ</m:t>
            </m:r>
          </m:e>
          <m:sub>
            <m:r>
              <m:t>i</m:t>
            </m:r>
          </m:sub>
        </m:sSub>
        <m:r>
          <m:rPr>
            <m:sty m:val="p"/>
          </m:rPr>
          <m:t>−</m:t>
        </m:r>
        <m:sSub>
          <m:e>
            <m:r>
              <m:t>λ</m:t>
            </m:r>
          </m:e>
          <m:sub>
            <m:r>
              <m:t>j</m:t>
            </m:r>
          </m:sub>
        </m:sSub>
      </m:oMath>
      <w:r>
        <w:rPr>
          <w:rFonts w:hint="eastAsia" w:ascii="Times New Roman" w:hAnsi="Times New Roman" w:eastAsia="STSong"/>
          <w:sz w:val="24"/>
        </w:rPr>
        <w:t xml:space="preserve">.相应的驾车耗时按距离分段经验公式估算：城区拟合速度30</w:t>
      </w:r>
      <w:r>
        <w:rPr>
          <w:rFonts w:ascii="Times New Roman" w:hAnsi="Times New Roman" w:eastAsia="STSong"/>
          <w:sz w:val="24"/>
        </w:rPr>
        <w:t xml:space="preserve"> </w:t>
      </w:r>
      <w:r>
        <w:rPr>
          <w:rFonts w:hint="eastAsia" w:ascii="Times New Roman" w:hAnsi="Times New Roman" w:eastAsia="STSong"/>
          <w:sz w:val="24"/>
        </w:rPr>
        <w:t xml:space="preserve">km/h（</w:t>
      </w:r>
      <m:oMath>
        <m:r>
          <m:t>d</m:t>
        </m:r>
        <m:r>
          <m:rPr>
            <m:sty m:val="p"/>
          </m:rPr>
          <m:t>≤</m:t>
        </m:r>
        <m:r>
          <m:t>30</m:t>
        </m:r>
      </m:oMath>
      <w:r>
        <w:rPr>
          <w:rFonts w:ascii="Times New Roman" w:hAnsi="Times New Roman" w:eastAsia="STSong"/>
          <w:sz w:val="24"/>
        </w:rPr>
        <w:t xml:space="preserve"> </w:t>
      </w:r>
      <w:r>
        <w:rPr>
          <w:rFonts w:hint="eastAsia" w:ascii="Times New Roman" w:hAnsi="Times New Roman" w:eastAsia="STSong"/>
          <w:sz w:val="24"/>
        </w:rPr>
        <w:t xml:space="preserve">km），郊区拟合速度60</w:t>
      </w:r>
      <w:r>
        <w:rPr>
          <w:rFonts w:ascii="Times New Roman" w:hAnsi="Times New Roman" w:eastAsia="STSong"/>
          <w:sz w:val="24"/>
        </w:rPr>
        <w:t xml:space="preserve"> </w:t>
      </w:r>
      <w:r>
        <w:rPr>
          <w:rFonts w:hint="eastAsia" w:ascii="Times New Roman" w:hAnsi="Times New Roman" w:eastAsia="STSong"/>
          <w:sz w:val="24"/>
        </w:rPr>
        <w:t xml:space="preserve">km/h（</w:t>
      </w:r>
      <m:oMath>
        <m:r>
          <m:t>d</m:t>
        </m:r>
        <m:r>
          <m:rPr>
            <m:sty m:val="p"/>
          </m:rPr>
          <m:t>&gt;</m:t>
        </m:r>
        <m:r>
          <m:t>30</m:t>
        </m:r>
      </m:oMath>
      <w:r>
        <w:rPr>
          <w:rFonts w:ascii="Times New Roman" w:hAnsi="Times New Roman" w:eastAsia="STSong"/>
          <w:sz w:val="24"/>
        </w:rPr>
        <w:t xml:space="preserve"> </w:t>
      </w:r>
      <w:r>
        <w:rPr>
          <w:rFonts w:hint="eastAsia" w:ascii="Times New Roman" w:hAnsi="Times New Roman" w:eastAsia="STSong"/>
          <w:sz w:val="24"/>
        </w:rPr>
        <w:t xml:space="preserve">km），同时叠加道路弯曲因子1.3以补偿Haversine直线距离与真实路网距离之间的系统性低估。</w:t>
      </w:r>
    </w:p>
    <w:p>
      <w:pPr>
        <w:pStyle w:val="BodyText"/>
        <w:spacing w:line="480" w:lineRule="exact"/>
        <w:ind w:firstLine="480"/>
      </w:pPr>
      <w:r>
        <w:rPr>
          <w:rFonts w:hint="eastAsia" w:ascii="Times New Roman" w:hAnsi="Times New Roman" w:eastAsia="STSong"/>
          <w:sz w:val="24"/>
        </w:rPr>
        <w:t xml:space="preserve">进一步地，本文将路网边权建模为概率分布而非固定值，以提升模型对交通状况波动（如拥堵，施工绕行）的鲁棒性。每对POI之间的驾车距离被视为服从正态分布</w:t>
      </w:r>
      <m:oMath>
        <m:r>
          <m:rPr>
            <m:scr m:val="script"/>
            <m:sty m:val="p"/>
          </m:rPr>
          <m:t>N</m:t>
        </m:r>
        <m:r>
          <m:rPr>
            <m:sty m:val="p"/>
          </m:rPr>
          <m:t>(</m:t>
        </m:r>
        <m:r>
          <m:t>μ</m:t>
        </m:r>
        <m:r>
          <m:rPr>
            <m:sty m:val="p"/>
          </m:rPr>
          <m:t>,</m:t>
        </m:r>
        <m:sSup>
          <m:e>
            <m:r>
              <m:t>σ</m:t>
            </m:r>
          </m:e>
          <m:sup>
            <m:r>
              <m:t>2</m:t>
            </m:r>
          </m:sup>
        </m:sSup>
        <m:r>
          <m:rPr>
            <m:sty m:val="p"/>
          </m:rPr>
          <m:t>)</m:t>
        </m:r>
      </m:oMath>
      <w:r>
        <w:rPr>
          <w:rFonts w:hint="eastAsia" w:ascii="Times New Roman" w:hAnsi="Times New Roman" w:eastAsia="STSong"/>
          <w:sz w:val="24"/>
        </w:rPr>
        <w:t xml:space="preserve">的随机变量：</w:t>
      </w:r>
    </w:p>
    <w:p>
      <w:pPr>
        <w:pStyle w:val="BodyText"/>
        <w:spacing w:line="480" w:lineRule="exact"/>
      </w:pPr>
      <m:oMathPara>
        <m:oMathParaPr>
          <m:jc m:val="center"/>
        </m:oMathParaPr>
        <m:oMath>
          <m:sSub>
            <m:e>
              <m:r>
                <m:t>d</m:t>
              </m:r>
            </m:e>
            <m:sub>
              <m:r>
                <m:t>i</m:t>
              </m:r>
              <m:r>
                <m:t>j</m:t>
              </m:r>
            </m:sub>
          </m:sSub>
          <m:r>
            <m:rPr>
              <m:sty m:val="p"/>
            </m:rPr>
            <m:t>∼</m:t>
          </m:r>
          <m:r>
            <m:rPr>
              <m:scr m:val="script"/>
              <m:sty m:val="p"/>
            </m:rPr>
            <m:t>N</m:t>
          </m:r>
          <m:r>
            <m:t>​</m:t>
          </m:r>
          <m:d>
            <m:dPr>
              <m:begChr m:val="("/>
              <m:sepChr m:val=""/>
              <m:endChr m:val=")"/>
              <m:grow/>
            </m:dPr>
            <m:e>
              <m:sSubSup>
                <m:e>
                  <m:r>
                    <m:t>D</m:t>
                  </m:r>
                </m:e>
                <m:sub>
                  <m:r>
                    <m:t>i</m:t>
                  </m:r>
                  <m:r>
                    <m:t>j</m:t>
                  </m:r>
                </m:sub>
                <m:sup>
                  <m:r>
                    <m:rPr>
                      <m:nor/>
                      <m:sty m:val="p"/>
                    </m:rPr>
                    <m:t>hav</m:t>
                  </m:r>
                </m:sup>
              </m:sSubSup>
              <m:r>
                <m:rPr>
                  <m:sty m:val="p"/>
                </m:rPr>
                <m:t>,</m:t>
              </m:r>
              <m:r>
                <m:t> </m:t>
              </m:r>
              <m:r>
                <m:rPr>
                  <m:sty m:val="p"/>
                </m:rPr>
                <m:t>(</m:t>
              </m:r>
              <m:sSubSup>
                <m:e>
                  <m:r>
                    <m:t>σ</m:t>
                  </m:r>
                </m:e>
                <m:sub>
                  <m:r>
                    <m:t>i</m:t>
                  </m:r>
                  <m:r>
                    <m:t>j</m:t>
                  </m:r>
                </m:sub>
                <m:sup>
                  <m:r>
                    <m:t>d</m:t>
                  </m:r>
                </m:sup>
              </m:sSubSup>
              <m:sSup>
                <m:e>
                  <m:r>
                    <m:rPr>
                      <m:sty m:val="p"/>
                    </m:rPr>
                    <m:t>)</m:t>
                  </m:r>
                </m:e>
                <m:sup>
                  <m:r>
                    <m:t>2</m:t>
                  </m:r>
                </m:sup>
              </m:sSup>
            </m:e>
          </m:d>
        </m:oMath>
      </m:oMathPara>
    </w:p>
    <w:p>
      <w:pPr>
        <w:pStyle w:val="FirstParagraph"/>
        <w:spacing w:line="480" w:lineRule="exact"/>
        <w:ind w:firstLine="480"/>
      </w:pPr>
      <w:r>
        <w:rPr>
          <w:rFonts w:hint="eastAsia" w:ascii="Times New Roman" w:hAnsi="Times New Roman" w:eastAsia="STSong"/>
          <w:sz w:val="24"/>
        </w:rPr>
        <w:t xml:space="preserve">标准差</w:t>
      </w:r>
      <m:oMath>
        <m:r>
          <m:t>σ</m:t>
        </m:r>
      </m:oMath>
      <w:r>
        <w:rPr>
          <w:rFonts w:hint="eastAsia" w:ascii="Times New Roman" w:hAnsi="Times New Roman" w:eastAsia="STSong"/>
          <w:sz w:val="24"/>
        </w:rPr>
        <w:t xml:space="preserve">按距离段采用分段变异系数（CV</w:t>
      </w:r>
      <m:oMath>
        <m:r>
          <m:rPr>
            <m:sty m:val="p"/>
          </m:rPr>
          <m:t>=</m:t>
        </m:r>
        <m:r>
          <m:t>σ</m:t>
        </m:r>
        <m:r>
          <m:rPr>
            <m:sty m:val="p"/>
          </m:rPr>
          <m:t>/</m:t>
        </m:r>
        <m:r>
          <m:t>μ</m:t>
        </m:r>
      </m:oMath>
      <w:r>
        <w:rPr>
          <w:rFonts w:hint="eastAsia" w:ascii="Times New Roman" w:hAnsi="Times New Roman" w:eastAsia="STSong"/>
          <w:sz w:val="24"/>
        </w:rPr>
        <w:t xml:space="preserve">）策略设定：</w:t>
      </w:r>
    </w:p>
    <w:p>
      <w:pPr>
        <w:pStyle w:val="BodyText"/>
        <w:spacing w:line="480" w:lineRule="exact"/>
      </w:pPr>
      <m:oMathPara>
        <m:oMathParaPr>
          <m:jc m:val="center"/>
        </m:oMathParaPr>
        <m:oMath>
          <m:sSub>
            <m:e>
              <m:r>
                <m:t>σ</m:t>
              </m:r>
            </m:e>
            <m:sub>
              <m:r>
                <m:t>d</m:t>
              </m:r>
            </m:sub>
          </m:sSub>
          <m:r>
            <m:rPr>
              <m:sty m:val="p"/>
            </m:rPr>
            <m:t>=</m:t>
          </m:r>
          <m:d>
            <m:dPr>
              <m:begChr m:val="{"/>
              <m:sepChr m:val=""/>
              <m:endChr m:val=""/>
              <m:grow/>
            </m:dPr>
            <m:e>
              <m:m>
                <m:mPr>
                  <m:baseJc m:val="center"/>
                  <m:plcHide m:val="on"/>
                  <m:mcs>
                    <m:mc>
                      <m:mcPr>
                        <m:mcJc m:val="left"/>
                        <m:count m:val="1"/>
                      </m:mcPr>
                    </m:mc>
                    <m:mc>
                      <m:mcPr>
                        <m:mcJc m:val="left"/>
                        <m:count m:val="1"/>
                      </m:mcPr>
                    </m:mc>
                  </m:mcs>
                </m:mPr>
                <m:mr>
                  <m:e>
                    <m:r>
                      <m:t>0.20</m:t>
                    </m:r>
                    <m:r>
                      <m:rPr>
                        <m:sty m:val="p"/>
                      </m:rPr>
                      <m:t>⋅</m:t>
                    </m:r>
                    <m:sSub>
                      <m:e>
                        <m:r>
                          <m:t>μ</m:t>
                        </m:r>
                      </m:e>
                      <m:sub>
                        <m:r>
                          <m:t>d</m:t>
                        </m:r>
                      </m:sub>
                    </m:sSub>
                    <m:r>
                      <m:rPr>
                        <m:sty m:val="p"/>
                      </m:rPr>
                      <m:t>,</m:t>
                    </m:r>
                  </m:e>
                  <m:e>
                    <m:sSub>
                      <m:e>
                        <m:r>
                          <m:t>μ</m:t>
                        </m:r>
                      </m:e>
                      <m:sub>
                        <m:r>
                          <m:t>d</m:t>
                        </m:r>
                      </m:sub>
                    </m:sSub>
                    <m:r>
                      <m:rPr>
                        <m:sty m:val="p"/>
                      </m:rPr>
                      <m:t>≤</m:t>
                    </m:r>
                    <m:r>
                      <m:t>10</m:t>
                    </m:r>
                    <m:r>
                      <m:rPr>
                        <m:nor/>
                        <m:sty m:val="p"/>
                      </m:rPr>
                      <m:t> km</m:t>
                    </m:r>
                  </m:e>
                </m:mr>
                <m:mr>
                  <m:e>
                    <m:r>
                      <m:t>0.15</m:t>
                    </m:r>
                    <m:r>
                      <m:rPr>
                        <m:sty m:val="p"/>
                      </m:rPr>
                      <m:t>⋅</m:t>
                    </m:r>
                    <m:sSub>
                      <m:e>
                        <m:r>
                          <m:t>μ</m:t>
                        </m:r>
                      </m:e>
                      <m:sub>
                        <m:r>
                          <m:t>d</m:t>
                        </m:r>
                      </m:sub>
                    </m:sSub>
                    <m:r>
                      <m:rPr>
                        <m:sty m:val="p"/>
                      </m:rPr>
                      <m:t>,</m:t>
                    </m:r>
                  </m:e>
                  <m:e>
                    <m:r>
                      <m:t>10</m:t>
                    </m:r>
                    <m:r>
                      <m:rPr>
                        <m:sty m:val="p"/>
                      </m:rPr>
                      <m:t>&lt;</m:t>
                    </m:r>
                    <m:sSub>
                      <m:e>
                        <m:r>
                          <m:t>μ</m:t>
                        </m:r>
                      </m:e>
                      <m:sub>
                        <m:r>
                          <m:t>d</m:t>
                        </m:r>
                      </m:sub>
                    </m:sSub>
                    <m:r>
                      <m:rPr>
                        <m:sty m:val="p"/>
                      </m:rPr>
                      <m:t>≤</m:t>
                    </m:r>
                    <m:r>
                      <m:t>50</m:t>
                    </m:r>
                    <m:r>
                      <m:rPr>
                        <m:nor/>
                        <m:sty m:val="p"/>
                      </m:rPr>
                      <m:t> km</m:t>
                    </m:r>
                  </m:e>
                </m:mr>
                <m:mr>
                  <m:e>
                    <m:r>
                      <m:t>0.10</m:t>
                    </m:r>
                    <m:r>
                      <m:rPr>
                        <m:sty m:val="p"/>
                      </m:rPr>
                      <m:t>⋅</m:t>
                    </m:r>
                    <m:sSub>
                      <m:e>
                        <m:r>
                          <m:t>μ</m:t>
                        </m:r>
                      </m:e>
                      <m:sub>
                        <m:r>
                          <m:t>d</m:t>
                        </m:r>
                      </m:sub>
                    </m:sSub>
                    <m:r>
                      <m:rPr>
                        <m:sty m:val="p"/>
                      </m:rPr>
                      <m:t>,</m:t>
                    </m:r>
                  </m:e>
                  <m:e>
                    <m:sSub>
                      <m:e>
                        <m:r>
                          <m:t>μ</m:t>
                        </m:r>
                      </m:e>
                      <m:sub>
                        <m:r>
                          <m:t>d</m:t>
                        </m:r>
                      </m:sub>
                    </m:sSub>
                    <m:r>
                      <m:rPr>
                        <m:sty m:val="p"/>
                      </m:rPr>
                      <m:t>&gt;</m:t>
                    </m:r>
                    <m:r>
                      <m:t>50</m:t>
                    </m:r>
                    <m:r>
                      <m:rPr>
                        <m:nor/>
                        <m:sty m:val="p"/>
                      </m:rPr>
                      <m:t> km</m:t>
                    </m:r>
                  </m:e>
                </m:mr>
              </m:m>
            </m:e>
          </m:d>
        </m:oMath>
      </m:oMathPara>
    </w:p>
    <w:p>
      <w:pPr>
        <w:pStyle w:val="FirstParagraph"/>
        <w:spacing w:line="480" w:lineRule="exact"/>
        <w:ind w:firstLine="480"/>
      </w:pPr>
      <w:r>
        <w:rPr>
          <w:rFonts w:hint="eastAsia" w:ascii="Times New Roman" w:hAnsi="Times New Roman" w:eastAsia="STSong"/>
          <w:sz w:val="24"/>
        </w:rPr>
        <w:t xml:space="preserve">短距离段（</w:t>
      </w:r>
      <m:oMath>
        <m:r>
          <m:rPr>
            <m:sty m:val="p"/>
          </m:rPr>
          <m:t>≤</m:t>
        </m:r>
        <m:r>
          <m:t>10</m:t>
        </m:r>
      </m:oMath>
      <w:r>
        <w:rPr>
          <w:rFonts w:ascii="Times New Roman" w:hAnsi="Times New Roman" w:eastAsia="STSong"/>
          <w:sz w:val="24"/>
        </w:rPr>
        <w:t xml:space="preserve"> </w:t>
      </w:r>
      <w:r>
        <w:rPr>
          <w:rFonts w:hint="eastAsia" w:ascii="Times New Roman" w:hAnsi="Times New Roman" w:eastAsia="STSong"/>
          <w:sz w:val="24"/>
        </w:rPr>
        <w:t xml:space="preserve">km）变异系数较大（0.20），反映了市区道路拥堵程度的高波动性；中距离段（10—50</w:t>
      </w:r>
      <w:r>
        <w:rPr>
          <w:rFonts w:ascii="Times New Roman" w:hAnsi="Times New Roman" w:eastAsia="STSong"/>
          <w:sz w:val="24"/>
        </w:rPr>
        <w:t xml:space="preserve"> </w:t>
      </w:r>
      <w:r>
        <w:rPr>
          <w:rFonts w:hint="eastAsia" w:ascii="Times New Roman" w:hAnsi="Times New Roman" w:eastAsia="STSong"/>
          <w:sz w:val="24"/>
        </w:rPr>
        <w:t xml:space="preserve">km）变异系数中等（0.15）；长距离段（</w:t>
      </w:r>
      <m:oMath>
        <m:r>
          <m:rPr>
            <m:sty m:val="p"/>
          </m:rPr>
          <m:t>&gt;</m:t>
        </m:r>
        <m:r>
          <m:t>50</m:t>
        </m:r>
      </m:oMath>
      <w:r>
        <w:rPr>
          <w:rFonts w:ascii="Times New Roman" w:hAnsi="Times New Roman" w:eastAsia="STSong"/>
          <w:sz w:val="24"/>
        </w:rPr>
        <w:t xml:space="preserve"> </w:t>
      </w:r>
      <w:r>
        <w:rPr>
          <w:rFonts w:hint="eastAsia" w:ascii="Times New Roman" w:hAnsi="Times New Roman" w:eastAsia="STSong"/>
          <w:sz w:val="24"/>
        </w:rPr>
        <w:t xml:space="preserve">km）变异系数较小（0.10），反映了高速公路行驶车速的相对稳定。训练阶段每次前向传播时，距离从</w:t>
      </w:r>
      <m:oMath>
        <m:r>
          <m:rPr>
            <m:scr m:val="script"/>
            <m:sty m:val="p"/>
          </m:rPr>
          <m:t>N</m:t>
        </m:r>
        <m:r>
          <m:rPr>
            <m:sty m:val="p"/>
          </m:rPr>
          <m:t>(</m:t>
        </m:r>
        <m:sSub>
          <m:e>
            <m:r>
              <m:t>μ</m:t>
            </m:r>
          </m:e>
          <m:sub>
            <m:r>
              <m:t>d</m:t>
            </m:r>
          </m:sub>
        </m:sSub>
        <m:r>
          <m:rPr>
            <m:sty m:val="p"/>
          </m:rPr>
          <m:t>,</m:t>
        </m:r>
        <m:sSubSup>
          <m:e>
            <m:r>
              <m:t>σ</m:t>
            </m:r>
          </m:e>
          <m:sub>
            <m:r>
              <m:t>d</m:t>
            </m:r>
          </m:sub>
          <m:sup>
            <m:r>
              <m:t>2</m:t>
            </m:r>
          </m:sup>
        </m:sSubSup>
        <m:r>
          <m:rPr>
            <m:sty m:val="p"/>
          </m:rPr>
          <m:t>)</m:t>
        </m:r>
      </m:oMath>
      <w:r>
        <w:rPr>
          <w:rFonts w:hint="eastAsia" w:ascii="Times New Roman" w:hAnsi="Times New Roman" w:eastAsia="STSong"/>
          <w:sz w:val="24"/>
        </w:rPr>
        <w:t xml:space="preserve">中动态采样（</w:t>
      </w:r>
      <m:oMath>
        <m:sSub>
          <m:e>
            <m:r>
              <m:t>μ</m:t>
            </m:r>
          </m:e>
          <m:sub>
            <m:r>
              <m:t>d</m:t>
            </m:r>
          </m:sub>
        </m:sSub>
        <m:r>
          <m:rPr>
            <m:sty m:val="p"/>
          </m:rPr>
          <m:t>+</m:t>
        </m:r>
        <m:r>
          <m:t>ε</m:t>
        </m:r>
        <m:sSub>
          <m:e>
            <m:r>
              <m:t>σ</m:t>
            </m:r>
          </m:e>
          <m:sub>
            <m:r>
              <m:t>d</m:t>
            </m:r>
          </m:sub>
        </m:sSub>
      </m:oMath>
      <w:r>
        <w:rPr>
          <w:rFonts w:ascii="Times New Roman" w:hAnsi="Times New Roman" w:eastAsia="STSong"/>
          <w:sz w:val="24"/>
        </w:rPr>
        <w:t xml:space="preserve">,</w:t>
      </w:r>
      <m:oMath>
        <m:r>
          <m:t>ε</m:t>
        </m:r>
        <m:r>
          <m:rPr>
            <m:sty m:val="p"/>
          </m:rPr>
          <m:t>∼</m:t>
        </m:r>
        <m:r>
          <m:rPr>
            <m:scr m:val="script"/>
            <m:sty m:val="p"/>
          </m:rPr>
          <m:t>N</m:t>
        </m:r>
        <m:r>
          <m:rPr>
            <m:sty m:val="p"/>
          </m:rPr>
          <m:t>(</m:t>
        </m:r>
        <m:r>
          <m:t>0</m:t>
        </m:r>
        <m:r>
          <m:rPr>
            <m:sty m:val="p"/>
          </m:rPr>
          <m:t>,</m:t>
        </m:r>
        <m:r>
          <m:t>1</m:t>
        </m:r>
        <m:r>
          <m:rPr>
            <m:sty m:val="p"/>
          </m:rPr>
          <m:t>)</m:t>
        </m:r>
      </m:oMath>
      <w:r>
        <w:rPr>
          <w:rFonts w:hint="eastAsia" w:ascii="Times New Roman" w:hAnsi="Times New Roman" w:eastAsia="STSong"/>
          <w:sz w:val="24"/>
        </w:rPr>
        <w:t xml:space="preserve">），推理阶段使用确定性均值</w:t>
      </w:r>
      <m:oMath>
        <m:sSub>
          <m:e>
            <m:r>
              <m:t>μ</m:t>
            </m:r>
          </m:e>
          <m:sub>
            <m:r>
              <m:t>d</m:t>
            </m:r>
          </m:sub>
        </m:sSub>
      </m:oMath>
      <w:r>
        <w:rPr>
          <w:rFonts w:ascii="Times New Roman" w:hAnsi="Times New Roman" w:eastAsia="STSong"/>
          <w:sz w:val="24"/>
        </w:rPr>
        <w:t xml:space="preserve">.</w:t>
      </w:r>
    </w:p>
    <w:bookmarkEnd w:id="36"/>
    <w:bookmarkStart w:id="37" w:name="邻接矩阵与poi特征构建"/>
    <w:p>
      <w:pPr>
        <w:pStyle w:val="Heading2"/>
        <w:spacing w:line="480" w:lineRule="exact"/>
      </w:pPr>
      <w:r>
        <w:rPr>
          <w:rFonts w:hint="eastAsia" w:ascii="Times New Roman" w:hAnsi="Times New Roman" w:eastAsia="楷体"/>
          <w:sz w:val="28"/>
        </w:rPr>
        <w:t xml:space="preserve">邻接矩阵与POI特征构建</w:t>
      </w:r>
    </w:p>
    <w:p>
      <w:pPr>
        <w:pStyle w:val="FirstParagraph"/>
        <w:spacing w:line="480" w:lineRule="exact"/>
        <w:ind w:firstLine="480"/>
      </w:pPr>
      <w:r>
        <w:rPr>
          <w:rFonts w:hint="eastAsia" w:ascii="Times New Roman" w:hAnsi="Times New Roman" w:eastAsia="STSong"/>
          <w:sz w:val="24"/>
        </w:rPr>
        <w:t xml:space="preserve">基于Haversine距离矩阵，构建加权邻接矩阵</w:t>
      </w:r>
      <m:oMath>
        <m:r>
          <m:t>A</m:t>
        </m:r>
        <m:r>
          <m:rPr>
            <m:sty m:val="p"/>
          </m:rPr>
          <m:t>∈</m:t>
        </m:r>
        <m:r>
          <m:rPr>
            <m:sty m:val="p"/>
          </m:rPr>
          <m:t>[</m:t>
        </m:r>
        <m:r>
          <m:t>0</m:t>
        </m:r>
        <m:r>
          <m:rPr>
            <m:sty m:val="p"/>
          </m:rPr>
          <m:t>,</m:t>
        </m:r>
        <m:r>
          <m:t>1</m:t>
        </m:r>
        <m:sSup>
          <m:e>
            <m:r>
              <m:rPr>
                <m:sty m:val="p"/>
              </m:rPr>
              <m:t>]</m:t>
            </m:r>
          </m:e>
          <m:sup>
            <m:r>
              <m:t>10000</m:t>
            </m:r>
            <m:r>
              <m:rPr>
                <m:sty m:val="p"/>
              </m:rPr>
              <m:t>×</m:t>
            </m:r>
            <m:r>
              <m:t>10000</m:t>
            </m:r>
          </m:sup>
        </m:sSup>
      </m:oMath>
      <w:r>
        <w:rPr>
          <w:rFonts w:hint="eastAsia" w:ascii="Times New Roman" w:hAnsi="Times New Roman" w:eastAsia="STSong"/>
          <w:sz w:val="24"/>
        </w:rPr>
        <w:t xml:space="preserve">,用于编码器端的图感知注意力偏置：</w:t>
      </w:r>
    </w:p>
    <w:p>
      <w:pPr>
        <w:pStyle w:val="BodyText"/>
        <w:spacing w:line="480" w:lineRule="exact"/>
      </w:pPr>
      <m:oMathPara>
        <m:oMathParaPr>
          <m:jc m:val="center"/>
        </m:oMathParaPr>
        <m:oMath>
          <m:sSub>
            <m:e>
              <m:r>
                <m:t>A</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f>
                      <m:fPr>
                        <m:type m:val="bar"/>
                      </m:fPr>
                      <m:num>
                        <m:sSub>
                          <m:e>
                            <m:r>
                              <m:t>d</m:t>
                            </m:r>
                          </m:e>
                          <m:sub>
                            <m:r>
                              <m:t>i</m:t>
                            </m:r>
                            <m:r>
                              <m:t>j</m:t>
                            </m:r>
                          </m:sub>
                        </m:sSub>
                      </m:num>
                      <m:den>
                        <m:sSub>
                          <m:e>
                            <m:r>
                              <m:t>d</m:t>
                            </m:r>
                          </m:e>
                          <m:sub>
                            <m:r>
                              <m:rPr>
                                <m:sty m:val="p"/>
                              </m:rPr>
                              <m:t>max</m:t>
                            </m:r>
                          </m:sub>
                        </m:sSub>
                      </m:den>
                    </m:f>
                    <m:r>
                      <m:rPr>
                        <m:sty m:val="p"/>
                      </m:rPr>
                      <m:t>,</m:t>
                    </m:r>
                  </m:e>
                  <m:e>
                    <m:r>
                      <m:t>0</m:t>
                    </m:r>
                    <m:r>
                      <m:rPr>
                        <m:sty m:val="p"/>
                      </m:rPr>
                      <m:t>&lt;</m:t>
                    </m:r>
                    <m:sSub>
                      <m:e>
                        <m:r>
                          <m:t>d</m:t>
                        </m:r>
                      </m:e>
                      <m:sub>
                        <m:r>
                          <m:t>i</m:t>
                        </m:r>
                        <m:r>
                          <m:t>j</m:t>
                        </m:r>
                      </m:sub>
                    </m:sSub>
                    <m:r>
                      <m:rPr>
                        <m:sty m:val="p"/>
                      </m:rPr>
                      <m:t>&lt;</m:t>
                    </m:r>
                    <m:sSub>
                      <m:e>
                        <m:r>
                          <m:t>d</m:t>
                        </m:r>
                      </m:e>
                      <m:sub>
                        <m:r>
                          <m:rPr>
                            <m:sty m:val="p"/>
                          </m:rPr>
                          <m:t>max</m:t>
                        </m:r>
                      </m:sub>
                    </m:sSub>
                  </m:e>
                </m:mr>
                <m:mr>
                  <m:e>
                    <m:r>
                      <m:t>0</m:t>
                    </m:r>
                    <m:r>
                      <m:rPr>
                        <m:sty m:val="p"/>
                      </m:rPr>
                      <m:t>,</m:t>
                    </m:r>
                  </m:e>
                  <m:e>
                    <m:r>
                      <m:rPr>
                        <m:nor/>
                        <m:sty m:val="p"/>
                      </m:rPr>
                      <m:t>其他</m:t>
                    </m:r>
                  </m:e>
                </m:mr>
              </m:m>
            </m:e>
          </m:d>
        </m:oMath>
      </m:oMathPara>
    </w:p>
    <w:p>
      <w:pPr>
        <w:pStyle w:val="FirstParagraph"/>
        <w:spacing w:line="480" w:lineRule="exact"/>
        <w:ind w:firstLine="480"/>
      </w:pPr>
      <w:r>
        <w:rPr>
          <w:rFonts w:hint="eastAsia" w:ascii="Times New Roman" w:hAnsi="Times New Roman" w:eastAsia="STSong"/>
          <w:sz w:val="24"/>
        </w:rPr>
        <w:t xml:space="preserve">其中，</w:t>
      </w:r>
      <m:oMath>
        <m:sSub>
          <m:e>
            <m:r>
              <m:t>d</m:t>
            </m:r>
          </m:e>
          <m:sub>
            <m:r>
              <m:rPr>
                <m:sty m:val="p"/>
              </m:rPr>
              <m:t>max</m:t>
            </m:r>
          </m:sub>
        </m:sSub>
        <m:r>
          <m:rPr>
            <m:sty m:val="p"/>
          </m:rPr>
          <m:t>=</m:t>
        </m:r>
        <m:r>
          <m:t>50</m:t>
        </m:r>
      </m:oMath>
      <w:r>
        <w:rPr>
          <w:rFonts w:ascii="Times New Roman" w:hAnsi="Times New Roman" w:eastAsia="STSong"/>
          <w:sz w:val="24"/>
        </w:rPr>
        <w:t xml:space="preserve"> </w:t>
      </w:r>
      <w:r>
        <w:rPr>
          <w:rFonts w:hint="eastAsia" w:ascii="Times New Roman" w:hAnsi="Times New Roman" w:eastAsia="STSong"/>
          <w:sz w:val="24"/>
        </w:rPr>
        <w:t xml:space="preserve">km为连通性阈值——距离在50</w:t>
      </w:r>
      <w:r>
        <w:rPr>
          <w:rFonts w:ascii="Times New Roman" w:hAnsi="Times New Roman" w:eastAsia="STSong"/>
          <w:sz w:val="24"/>
        </w:rPr>
        <w:t xml:space="preserve"> </w:t>
      </w:r>
      <w:r>
        <w:rPr>
          <w:rFonts w:hint="eastAsia" w:ascii="Times New Roman" w:hAnsi="Times New Roman" w:eastAsia="STSong"/>
          <w:sz w:val="24"/>
        </w:rPr>
        <w:t xml:space="preserve">km以内的POI对被视为”可达”，边权随距离线性衰减（越近权重越大，最大为接近1,最小为0）；距离超过50</w:t>
      </w:r>
      <w:r>
        <w:rPr>
          <w:rFonts w:ascii="Times New Roman" w:hAnsi="Times New Roman" w:eastAsia="STSong"/>
          <w:sz w:val="24"/>
        </w:rPr>
        <w:t xml:space="preserve"> </w:t>
      </w:r>
      <w:r>
        <w:rPr>
          <w:rFonts w:hint="eastAsia" w:ascii="Times New Roman" w:hAnsi="Times New Roman" w:eastAsia="STSong"/>
          <w:sz w:val="24"/>
        </w:rPr>
        <w:t xml:space="preserve">km或对角元素（自连接）的权重设为0.该设计使编码器在自注意力的基础上获得了显式的路网拓扑偏置：距离近的POI对在表征空间中获得额外的亲和力。</w:t>
      </w:r>
    </w:p>
    <w:p>
      <w:pPr>
        <w:pStyle w:val="BodyText"/>
        <w:spacing w:line="480" w:lineRule="exact"/>
        <w:ind w:firstLine="480"/>
      </w:pPr>
      <w:r>
        <w:rPr>
          <w:rFonts w:hint="eastAsia" w:ascii="Times New Roman" w:hAnsi="Times New Roman" w:eastAsia="STSong"/>
          <w:sz w:val="24"/>
        </w:rPr>
        <w:t xml:space="preserve">POI特征矩阵由POI嵌入层（式</w:t>
      </w:r>
      <w:hyperlink w:anchor="eq:poi_embed">
        <w:r>
          <w:rPr>
            <w:rStyle w:val="Hyperlink"/>
          </w:rPr>
          <w:t xml:space="preserve">[eq:poi_embed]</w:t>
        </w:r>
      </w:hyperlink>
      <w:r>
        <w:rPr>
          <w:rFonts w:hint="eastAsia" w:ascii="Times New Roman" w:hAnsi="Times New Roman" w:eastAsia="STSong"/>
          <w:sz w:val="24"/>
        </w:rPr>
        <w:t xml:space="preserve">）直接生成，最终得到</w:t>
      </w:r>
      <m:oMath>
        <m:r>
          <m:t>X</m:t>
        </m:r>
        <m:r>
          <m:rPr>
            <m:sty m:val="p"/>
          </m:rPr>
          <m:t>∈</m:t>
        </m:r>
        <m:sSup>
          <m:e>
            <m:r>
              <m:rPr>
                <m:scr m:val="double-struck"/>
                <m:sty m:val="p"/>
              </m:rPr>
              <m:t>R</m:t>
            </m:r>
          </m:e>
          <m:sup>
            <m:r>
              <m:t>10000</m:t>
            </m:r>
            <m:r>
              <m:rPr>
                <m:sty m:val="p"/>
              </m:rPr>
              <m:t>×</m:t>
            </m:r>
            <m:r>
              <m:t>128</m:t>
            </m:r>
          </m:sup>
        </m:sSup>
      </m:oMath>
      <w:r>
        <w:rPr>
          <w:rFonts w:hint="eastAsia" w:ascii="Times New Roman" w:hAnsi="Times New Roman" w:eastAsia="STSong"/>
          <w:sz w:val="24"/>
        </w:rPr>
        <w:t xml:space="preserve">的特征矩阵，与模型隐藏维度</w:t>
      </w:r>
      <m:oMath>
        <m:sSub>
          <m:e>
            <m:r>
              <m:t>d</m:t>
            </m:r>
          </m:e>
          <m:sub>
            <m:r>
              <m:rPr>
                <m:nor/>
                <m:sty m:val="p"/>
              </m:rPr>
              <m:t>model</m:t>
            </m:r>
          </m:sub>
        </m:sSub>
        <m:r>
          <m:rPr>
            <m:sty m:val="p"/>
          </m:rPr>
          <m:t>=</m:t>
        </m:r>
        <m:r>
          <m:t>128</m:t>
        </m:r>
      </m:oMath>
      <w:r>
        <w:rPr>
          <w:rFonts w:hint="eastAsia" w:ascii="Times New Roman" w:hAnsi="Times New Roman" w:eastAsia="STSong"/>
          <w:sz w:val="24"/>
        </w:rPr>
        <w:t xml:space="preserve">完全对齐，可直接输入编码器。特征矩阵中的每一行包含了对应POI的多维属性编码，为下游的图感知编码和序列解码提供了丰富的输入表征。</w:t>
      </w:r>
    </w:p>
    <w:bookmarkEnd w:id="37"/>
    <w:bookmarkStart w:id="40" w:name="旅游路线数据"/>
    <w:p>
      <w:pPr>
        <w:pStyle w:val="Heading2"/>
        <w:spacing w:line="480" w:lineRule="exact"/>
      </w:pPr>
      <w:r>
        <w:rPr>
          <w:rFonts w:hint="eastAsia" w:ascii="Times New Roman" w:hAnsi="Times New Roman" w:eastAsia="楷体"/>
          <w:sz w:val="28"/>
        </w:rPr>
        <w:t xml:space="preserve">旅游路线数据</w:t>
      </w:r>
    </w:p>
    <w:bookmarkStart w:id="38" w:name="路线来源与预处理"/>
    <w:p>
      <w:pPr>
        <w:pStyle w:val="Heading3"/>
        <w:spacing w:line="480" w:lineRule="exact"/>
      </w:pPr>
      <w:r>
        <w:rPr>
          <w:rFonts w:hint="eastAsia" w:ascii="Times New Roman" w:hAnsi="Times New Roman" w:eastAsia="STSong"/>
          <w:b/>
          <w:sz w:val="24"/>
        </w:rPr>
        <w:t xml:space="preserve">路线来源与预处理</w:t>
      </w:r>
    </w:p>
    <w:p>
      <w:pPr>
        <w:pStyle w:val="FirstParagraph"/>
        <w:spacing w:line="480" w:lineRule="exact"/>
        <w:ind w:firstLine="480"/>
      </w:pPr>
      <w:r>
        <w:rPr>
          <w:rFonts w:hint="eastAsia" w:ascii="Times New Roman" w:hAnsi="Times New Roman" w:eastAsia="STSong"/>
          <w:sz w:val="24"/>
        </w:rPr>
        <w:t xml:space="preserve">路线训练数据的原始来源为小红书（Xiaohongshu，XHS）平台——中国主流的旅游经验分享社区，用户在帖文中以</w:t>
      </w:r>
      <w:r>
        <w:rPr>
          <w:rFonts w:ascii="Times New Roman" w:hAnsi="Times New Roman" w:eastAsia="STSong"/>
          <w:sz w:val="24"/>
        </w:rPr>
        <w:t xml:space="preserve">“→”</w:t>
      </w:r>
      <w:r>
        <w:rPr>
          <w:rFonts w:hint="eastAsia" w:ascii="Times New Roman" w:hAnsi="Times New Roman" w:eastAsia="STSong"/>
          <w:sz w:val="24"/>
        </w:rPr>
        <w:t xml:space="preserve">符号串联POI名称，分享自己在哈尔滨的实际旅游经历。本文共计收集了403条哈尔滨旅游路线，每条路线记录包含POI名称序列（如</w:t>
      </w:r>
      <w:r>
        <w:rPr>
          <w:rFonts w:hint="eastAsia" w:ascii="Times New Roman" w:hAnsi="Times New Roman" w:eastAsia="STSong"/>
          <w:sz w:val="24"/>
        </w:rPr>
        <w:t xml:space="preserve">“中央大街→防洪纪念塔→圣索菲亚教堂→中央大街小吃街”</w:t>
      </w:r>
      <w:r>
        <w:rPr>
          <w:rFonts w:hint="eastAsia" w:ascii="Times New Roman" w:hAnsi="Times New Roman" w:eastAsia="STSong"/>
          <w:sz w:val="24"/>
        </w:rPr>
        <w:t xml:space="preserve">），发布季节（冬季/夏季标注），数据来源和互动数据（点赞数，收藏数等）。</w:t>
      </w:r>
    </w:p>
    <w:p>
      <w:pPr>
        <w:pStyle w:val="BodyText"/>
        <w:spacing w:line="480" w:lineRule="exact"/>
        <w:ind w:firstLine="480"/>
      </w:pPr>
      <w:r>
        <w:rPr>
          <w:rFonts w:hint="eastAsia" w:ascii="Times New Roman" w:hAnsi="Times New Roman" w:eastAsia="STSong"/>
          <w:sz w:val="24"/>
        </w:rPr>
        <w:t xml:space="preserve">原始路线数据需经过去重和名称对齐两步处理。去重采用路线内容的精确匹配：若两条路线的POI序列（忽略首尾空白和标点差异）完全相同，仅保留点赞数较高的一条。名称对齐是路线处理的核心难点——小红书用户分享的POI名称与标准POI表中名称存在多种表达差异（如简称vs.全称，别名，省略修饰词等），例如用户可能写</w:t>
      </w:r>
      <w:r>
        <w:rPr>
          <w:rFonts w:hint="eastAsia" w:ascii="Times New Roman" w:hAnsi="Times New Roman" w:eastAsia="STSong"/>
          <w:sz w:val="24"/>
        </w:rPr>
        <w:t xml:space="preserve">“索菲亚”</w:t>
      </w:r>
      <w:r>
        <w:rPr>
          <w:rFonts w:hint="eastAsia" w:ascii="Times New Roman" w:hAnsi="Times New Roman" w:eastAsia="STSong"/>
          <w:sz w:val="24"/>
        </w:rPr>
        <w:t xml:space="preserve">“索菲亚教堂”</w:t>
      </w:r>
      <w:r>
        <w:rPr>
          <w:rFonts w:hint="eastAsia" w:ascii="Times New Roman" w:hAnsi="Times New Roman" w:eastAsia="STSong"/>
          <w:sz w:val="24"/>
        </w:rPr>
        <w:t xml:space="preserve">“哈市圣索菲亚”</w:t>
      </w:r>
      <w:r>
        <w:rPr>
          <w:rFonts w:hint="eastAsia" w:ascii="Times New Roman" w:hAnsi="Times New Roman" w:eastAsia="STSong"/>
          <w:sz w:val="24"/>
        </w:rPr>
        <w:t xml:space="preserve">等不同方式指代同一个POI</w:t>
      </w:r>
      <w:r>
        <w:rPr>
          <w:rFonts w:hint="eastAsia" w:ascii="Times New Roman" w:hAnsi="Times New Roman" w:eastAsia="STSong"/>
          <w:sz w:val="24"/>
        </w:rPr>
        <w:t xml:space="preserve">“圣索菲亚教堂”</w:t>
      </w:r>
      <w:r>
        <w:rPr>
          <w:rFonts w:hint="eastAsia" w:ascii="Times New Roman" w:hAnsi="Times New Roman" w:eastAsia="STSong"/>
          <w:sz w:val="24"/>
        </w:rPr>
        <w:t xml:space="preserve">。本文采用四级渐进匹配策略解决名称对齐问题：</w:t>
      </w:r>
    </w:p>
    <w:p>
      <w:pPr>
        <w:pStyle w:val="BodyText"/>
        <w:spacing w:line="480" w:lineRule="exact"/>
        <w:ind w:firstLine="480"/>
      </w:pPr>
      <w:r>
        <w:rPr>
          <w:rFonts w:ascii="Times New Roman" w:hAnsi="Times New Roman" w:eastAsia="STSong"/>
          <w:sz w:val="24"/>
        </w:rPr>
        <w:t xml:space="preserve">(1) </w:t>
      </w:r>
      <w:r>
        <w:rPr>
          <w:rFonts w:hint="eastAsia" w:ascii="Times New Roman" w:hAnsi="Times New Roman" w:eastAsia="STSong"/>
          <w:sz w:val="24"/>
        </w:rPr>
        <w:t xml:space="preserve">精确匹配：若路线中POI名称直接作为标准名称索引的键存在（大小写敏感），直接匹配成功。此策略覆盖约55%的POI。</w:t>
      </w:r>
    </w:p>
    <w:p>
      <w:pPr>
        <w:pStyle w:val="BodyText"/>
        <w:spacing w:line="480" w:lineRule="exact"/>
        <w:ind w:firstLine="480"/>
      </w:pPr>
      <w:r>
        <w:rPr>
          <w:rFonts w:ascii="Times New Roman" w:hAnsi="Times New Roman" w:eastAsia="STSong"/>
          <w:sz w:val="24"/>
        </w:rPr>
        <w:t xml:space="preserve">(2) </w:t>
      </w:r>
      <w:r>
        <w:rPr>
          <w:rFonts w:hint="eastAsia" w:ascii="Times New Roman" w:hAnsi="Times New Roman" w:eastAsia="STSong"/>
          <w:sz w:val="24"/>
        </w:rPr>
        <w:t xml:space="preserve">标准化匹配：同时去除路线名和标准名中的标点符号（中文和英文标点），空格，特殊字符和常见修饰词（如</w:t>
      </w:r>
      <w:r>
        <w:rPr>
          <w:rFonts w:hint="eastAsia" w:ascii="Times New Roman" w:hAnsi="Times New Roman" w:eastAsia="STSong"/>
          <w:sz w:val="24"/>
        </w:rPr>
        <w:t xml:space="preserve">“风景区”</w:t>
      </w:r>
      <w:r>
        <w:rPr>
          <w:rFonts w:hint="eastAsia" w:ascii="Times New Roman" w:hAnsi="Times New Roman" w:eastAsia="STSong"/>
          <w:sz w:val="24"/>
        </w:rPr>
        <w:t xml:space="preserve">“历史文化街区”</w:t>
      </w:r>
      <w:r>
        <w:rPr>
          <w:rFonts w:hint="eastAsia" w:ascii="Times New Roman" w:hAnsi="Times New Roman" w:eastAsia="STSong"/>
          <w:sz w:val="24"/>
        </w:rPr>
        <w:t xml:space="preserve">“哈尔滨市”</w:t>
      </w:r>
      <w:r>
        <w:rPr>
          <w:rFonts w:hint="eastAsia" w:ascii="Times New Roman" w:hAnsi="Times New Roman" w:eastAsia="STSong"/>
          <w:sz w:val="24"/>
        </w:rPr>
        <w:t xml:space="preserve">“哈尔滨”</w:t>
      </w:r>
      <w:r>
        <w:rPr>
          <w:rFonts w:hint="eastAsia" w:ascii="Times New Roman" w:hAnsi="Times New Roman" w:eastAsia="STSong"/>
          <w:sz w:val="24"/>
        </w:rPr>
        <w:t xml:space="preserve">“公园”</w:t>
      </w:r>
      <w:r>
        <w:rPr>
          <w:rFonts w:hint="eastAsia" w:ascii="Times New Roman" w:hAnsi="Times New Roman" w:eastAsia="STSong"/>
          <w:sz w:val="24"/>
        </w:rPr>
        <w:t xml:space="preserve">等后缀/前缀），然后进行精确比对。此策略额外覆盖约15%的POI。</w:t>
      </w:r>
    </w:p>
    <w:p>
      <w:pPr>
        <w:pStyle w:val="BodyText"/>
        <w:spacing w:line="480" w:lineRule="exact"/>
        <w:ind w:firstLine="480"/>
      </w:pPr>
      <w:r>
        <w:rPr>
          <w:rFonts w:ascii="Times New Roman" w:hAnsi="Times New Roman" w:eastAsia="STSong"/>
          <w:sz w:val="24"/>
        </w:rPr>
        <w:t xml:space="preserve">(3) </w:t>
      </w:r>
      <w:r>
        <w:rPr>
          <w:rFonts w:hint="eastAsia" w:ascii="Times New Roman" w:hAnsi="Times New Roman" w:eastAsia="STSong"/>
          <w:sz w:val="24"/>
        </w:rPr>
        <w:t xml:space="preserve">包含匹配：检测路线名与标准名之间的子串包含关系（双向），若路线名完全包含标准名或反之，视为匹配。此策略额外覆盖约8%的POI。</w:t>
      </w:r>
    </w:p>
    <w:p>
      <w:pPr>
        <w:pStyle w:val="BodyText"/>
        <w:spacing w:line="480" w:lineRule="exact"/>
        <w:ind w:firstLine="480"/>
      </w:pPr>
      <w:r>
        <w:rPr>
          <w:rFonts w:ascii="Times New Roman" w:hAnsi="Times New Roman" w:eastAsia="STSong"/>
          <w:sz w:val="24"/>
        </w:rPr>
        <w:t xml:space="preserve">(4) </w:t>
      </w:r>
      <w:r>
        <w:rPr>
          <w:rFonts w:hint="eastAsia" w:ascii="Times New Roman" w:hAnsi="Times New Roman" w:eastAsia="STSong"/>
          <w:sz w:val="24"/>
        </w:rPr>
        <w:t xml:space="preserve">模糊匹配：对仍未匹配的名称，使用SequenceMatcher计算文本相似度，阈值0.6.相似度最高且超过阈值的作为匹配候选，人工验证后确认。此策略覆盖余下约2%的POI，总体匹配率约80%。</w:t>
      </w:r>
    </w:p>
    <w:p>
      <w:pPr>
        <w:pStyle w:val="BodyText"/>
        <w:spacing w:line="480" w:lineRule="exact"/>
        <w:ind w:firstLine="480"/>
      </w:pPr>
      <w:r>
        <w:rPr>
          <w:rFonts w:hint="eastAsia" w:ascii="Times New Roman" w:hAnsi="Times New Roman" w:eastAsia="STSong"/>
          <w:sz w:val="24"/>
        </w:rPr>
        <w:t xml:space="preserve">经过去重和名称对齐后，保留有效路线165条（包含至少2个POI的完整序列）。</w:t>
      </w:r>
    </w:p>
    <w:bookmarkEnd w:id="38"/>
    <w:bookmarkStart w:id="39" w:name="路线数据增强"/>
    <w:p>
      <w:pPr>
        <w:pStyle w:val="Heading3"/>
        <w:spacing w:line="480" w:lineRule="exact"/>
      </w:pPr>
      <w:r>
        <w:rPr>
          <w:rFonts w:hint="eastAsia" w:ascii="Times New Roman" w:hAnsi="Times New Roman" w:eastAsia="STSong"/>
          <w:b/>
          <w:sz w:val="24"/>
        </w:rPr>
        <w:t xml:space="preserve">路线数据增强</w:t>
      </w:r>
    </w:p>
    <w:p>
      <w:pPr>
        <w:pStyle w:val="FirstParagraph"/>
        <w:spacing w:line="480" w:lineRule="exact"/>
        <w:ind w:firstLine="480"/>
      </w:pPr>
      <w:r>
        <w:rPr>
          <w:rFonts w:hint="eastAsia" w:ascii="Times New Roman" w:hAnsi="Times New Roman" w:eastAsia="STSong"/>
          <w:sz w:val="24"/>
        </w:rPr>
        <w:t xml:space="preserve">对有效路线的POI类型分布进行统计分析后发现，原始路线中94.5%的POI为景点类型，餐饮和住宿POI极少出现（分别为3.2%和2.3%）。这与实际旅游行为严重不符——真实的城市一日或多日旅行必然包含至少1—2次用餐和（多日游的）当晚住宿。造成这一偏差的原因在于小红书用户发布路线时倾向于仅列举</w:t>
      </w:r>
      <w:r>
        <w:rPr>
          <w:rFonts w:hint="eastAsia" w:ascii="Times New Roman" w:hAnsi="Times New Roman" w:eastAsia="STSong"/>
          <w:sz w:val="24"/>
        </w:rPr>
        <w:t xml:space="preserve">“值得去的景点”</w:t>
      </w:r>
      <w:r>
        <w:rPr>
          <w:rFonts w:hint="eastAsia" w:ascii="Times New Roman" w:hAnsi="Times New Roman" w:eastAsia="STSong"/>
          <w:sz w:val="24"/>
        </w:rPr>
        <w:t xml:space="preserve">，将餐饮和住宿的安排视为隐含的常识而省略。</w:t>
      </w:r>
    </w:p>
    <w:p>
      <w:pPr>
        <w:pStyle w:val="BodyText"/>
        <w:spacing w:line="480" w:lineRule="exact"/>
        <w:ind w:firstLine="480"/>
      </w:pPr>
      <w:r>
        <w:rPr>
          <w:rFonts w:hint="eastAsia" w:ascii="Times New Roman" w:hAnsi="Times New Roman" w:eastAsia="STSong"/>
          <w:sz w:val="24"/>
        </w:rPr>
        <w:t xml:space="preserve">为此，本文实施了系统化的路线数据增强策略，目标是将路线中的POI类型结构修正为更贴近真实旅游需求的分布。增强分为三个步骤：</w:t>
      </w:r>
    </w:p>
    <w:p>
      <w:pPr>
        <w:pStyle w:val="BodyText"/>
        <w:spacing w:line="480" w:lineRule="exact"/>
        <w:ind w:firstLine="480"/>
      </w:pPr>
      <w:r>
        <w:rPr>
          <w:rFonts w:hint="eastAsia" w:ascii="Times New Roman" w:hAnsi="Times New Roman" w:eastAsia="STSong"/>
          <w:sz w:val="24"/>
        </w:rPr>
        <w:t xml:space="preserve">步骤一：餐饮插入。遍历每条路线的景点头部序列，采用</w:t>
      </w:r>
      <w:r>
        <w:rPr>
          <w:rFonts w:hint="eastAsia" w:ascii="Times New Roman" w:hAnsi="Times New Roman" w:eastAsia="STSong"/>
          <w:sz w:val="24"/>
        </w:rPr>
        <w:t xml:space="preserve">“每2个连续景点后插入1个餐饮POI”</w:t>
      </w:r>
      <w:r>
        <w:rPr>
          <w:rFonts w:hint="eastAsia" w:ascii="Times New Roman" w:hAnsi="Times New Roman" w:eastAsia="STSong"/>
          <w:sz w:val="24"/>
        </w:rPr>
        <w:t xml:space="preserve">的启发式规则。具体地，在位置</w:t>
      </w:r>
      <m:oMath>
        <m:r>
          <m:t>k</m:t>
        </m:r>
      </m:oMath>
      <w:r>
        <w:rPr>
          <w:rFonts w:hint="eastAsia" w:ascii="Times New Roman" w:hAnsi="Times New Roman" w:eastAsia="STSong"/>
          <w:sz w:val="24"/>
        </w:rPr>
        <w:t xml:space="preserve">处（</w:t>
      </w:r>
      <m:oMath>
        <m:r>
          <m:t>k</m:t>
        </m:r>
      </m:oMath>
      <w:r>
        <w:rPr>
          <w:rFonts w:hint="eastAsia" w:ascii="Times New Roman" w:hAnsi="Times New Roman" w:eastAsia="STSong"/>
          <w:sz w:val="24"/>
        </w:rPr>
        <w:t xml:space="preserve">模3余0的位置，即每3个位置组的最后一个），从距离前一个POI最近的5个餐饮POI候选中，按综合得分加权随机选择一个插入。综合得分定义为：</w:t>
      </w:r>
    </w:p>
    <w:p>
      <w:pPr>
        <w:pStyle w:val="BodyText"/>
        <w:spacing w:line="480" w:lineRule="exact"/>
        <w:ind w:firstLine="480"/>
      </w:pPr>
      <w:r>
        <w:rPr>
          <w:rFonts w:ascii="Times New Roman" w:hAnsi="Times New Roman" w:eastAsia="STSong"/>
          <w:sz w:val="24"/>
        </w:rPr>
        <w:t xml:space="preserve">$$\begin{equation}
    S_{\text{candidate}} = -d(i,c) + w_{\text{xhs}}\cdot H_c
    \label{eq:candidate_score}
    \end{equation}$$</w:t>
      </w:r>
    </w:p>
    <w:p>
      <w:pPr>
        <w:pStyle w:val="FirstParagraph"/>
        <w:spacing w:line="480" w:lineRule="exact"/>
        <w:ind w:firstLine="480"/>
      </w:pPr>
      <w:r>
        <w:rPr>
          <w:rFonts w:hint="eastAsia" w:ascii="Times New Roman" w:hAnsi="Times New Roman" w:eastAsia="STSong"/>
          <w:sz w:val="24"/>
        </w:rPr>
        <w:t xml:space="preserve">其中，</w:t>
      </w:r>
      <m:oMath>
        <m:r>
          <m:t>d</m:t>
        </m:r>
        <m:r>
          <m:rPr>
            <m:sty m:val="p"/>
          </m:rPr>
          <m:t>(</m:t>
        </m:r>
        <m:r>
          <m:t>i</m:t>
        </m:r>
        <m:r>
          <m:rPr>
            <m:sty m:val="p"/>
          </m:rPr>
          <m:t>,</m:t>
        </m:r>
        <m:r>
          <m:t>c</m:t>
        </m:r>
        <m:r>
          <m:rPr>
            <m:sty m:val="p"/>
          </m:rPr>
          <m:t>)</m:t>
        </m:r>
      </m:oMath>
      <w:r>
        <w:rPr>
          <w:rFonts w:hint="eastAsia" w:ascii="Times New Roman" w:hAnsi="Times New Roman" w:eastAsia="STSong"/>
          <w:sz w:val="24"/>
        </w:rPr>
        <w:t xml:space="preserve">是前一个POI</w:t>
      </w:r>
      <w:r>
        <w:rPr>
          <w:rFonts w:ascii="Times New Roman" w:hAnsi="Times New Roman" w:eastAsia="STSong"/>
          <w:sz w:val="24"/>
        </w:rPr>
        <w:t xml:space="preserve"> </w:t>
      </w:r>
      <m:oMath>
        <m:r>
          <m:t>i</m:t>
        </m:r>
      </m:oMath>
      <w:r>
        <w:rPr>
          <w:rFonts w:hint="eastAsia" w:ascii="Times New Roman" w:hAnsi="Times New Roman" w:eastAsia="STSong"/>
          <w:sz w:val="24"/>
        </w:rPr>
        <w:t xml:space="preserve">到候选餐饮POI</w:t>
      </w:r>
      <w:r>
        <w:rPr>
          <w:rFonts w:ascii="Times New Roman" w:hAnsi="Times New Roman" w:eastAsia="STSong"/>
          <w:sz w:val="24"/>
        </w:rPr>
        <w:t xml:space="preserve"> </w:t>
      </w:r>
      <m:oMath>
        <m:r>
          <m:t>c</m:t>
        </m:r>
      </m:oMath>
      <w:r>
        <w:rPr>
          <w:rFonts w:hint="eastAsia" w:ascii="Times New Roman" w:hAnsi="Times New Roman" w:eastAsia="STSong"/>
          <w:sz w:val="24"/>
        </w:rPr>
        <w:t xml:space="preserve">的距离（km），</w:t>
      </w:r>
      <m:oMath>
        <m:sSub>
          <m:e>
            <m:r>
              <m:t>H</m:t>
            </m:r>
          </m:e>
          <m:sub>
            <m:r>
              <m:t>c</m:t>
            </m:r>
          </m:sub>
        </m:sSub>
      </m:oMath>
      <w:r>
        <w:rPr>
          <w:rFonts w:hint="eastAsia" w:ascii="Times New Roman" w:hAnsi="Times New Roman" w:eastAsia="STSong"/>
          <w:sz w:val="24"/>
        </w:rPr>
        <w:t xml:space="preserve">是该餐饮POI的小红书热度得分（归一化至[0,</w:t>
      </w:r>
      <w:r>
        <w:rPr>
          <w:rFonts w:ascii="Times New Roman" w:hAnsi="Times New Roman" w:eastAsia="STSong"/>
          <w:sz w:val="24"/>
        </w:rPr>
        <w:t xml:space="preserve"> </w:t>
      </w:r>
      <w:r>
        <w:rPr>
          <w:rFonts w:hint="eastAsia" w:ascii="Times New Roman" w:hAnsi="Times New Roman" w:eastAsia="STSong"/>
          <w:sz w:val="24"/>
        </w:rPr>
        <w:t xml:space="preserve">1]），</w:t>
      </w:r>
      <m:oMath>
        <m:sSub>
          <m:e>
            <m:r>
              <m:t>w</m:t>
            </m:r>
          </m:e>
          <m:sub>
            <m:r>
              <m:rPr>
                <m:nor/>
                <m:sty m:val="p"/>
              </m:rPr>
              <m:t>xhs</m:t>
            </m:r>
          </m:sub>
        </m:sSub>
        <m:r>
          <m:rPr>
            <m:sty m:val="p"/>
          </m:rPr>
          <m:t>=</m:t>
        </m:r>
        <m:r>
          <m:t>3.0</m:t>
        </m:r>
      </m:oMath>
      <w:r>
        <w:rPr>
          <w:rFonts w:hint="eastAsia" w:ascii="Times New Roman" w:hAnsi="Times New Roman" w:eastAsia="STSong"/>
          <w:sz w:val="24"/>
        </w:rPr>
        <w:t xml:space="preserve">为热度权重。该设计同时考虑了空间便利性和POI受欢迎程度，倾向于选择既离得近又受游客欢迎的餐饮选项。</w:t>
      </w:r>
    </w:p>
    <w:p>
      <w:pPr>
        <w:pStyle w:val="BodyText"/>
        <w:spacing w:line="480" w:lineRule="exact"/>
        <w:ind w:firstLine="480"/>
      </w:pPr>
      <w:r>
        <w:rPr>
          <w:rFonts w:hint="eastAsia" w:ascii="Times New Roman" w:hAnsi="Times New Roman" w:eastAsia="STSong"/>
          <w:sz w:val="24"/>
        </w:rPr>
        <w:t xml:space="preserve">步骤二：住宿添加。在每条路线的末尾，从所有未被该路线已使用的住宿POI中，选择距离路线最后一个POI最近的一个添加。保证住宿作为路线的终点POI出现。</w:t>
      </w:r>
    </w:p>
    <w:p>
      <w:pPr>
        <w:pStyle w:val="BodyText"/>
        <w:spacing w:line="480" w:lineRule="exact"/>
        <w:ind w:firstLine="480"/>
      </w:pPr>
      <w:r>
        <w:rPr>
          <w:rFonts w:hint="eastAsia" w:ascii="Times New Roman" w:hAnsi="Times New Roman" w:eastAsia="STSong"/>
          <w:sz w:val="24"/>
        </w:rPr>
        <w:t xml:space="preserve">步骤三：中间住宿清理。若原始路线或增强后的路线中存在位于非末尾位置的住宿POI（即某条路线在游览中途出现了住宿，这在逻辑上不合理，因为住宿标志着一天的结束），将其从路线中移除。</w:t>
      </w:r>
    </w:p>
    <w:p>
      <w:pPr>
        <w:pStyle w:val="BodyText"/>
        <w:spacing w:line="480" w:lineRule="exact"/>
        <w:ind w:firstLine="480"/>
      </w:pPr>
      <w:r>
        <w:rPr>
          <w:rFonts w:hint="eastAsia" w:ascii="Times New Roman" w:hAnsi="Times New Roman" w:eastAsia="STSong"/>
          <w:sz w:val="24"/>
        </w:rPr>
        <w:t xml:space="preserve">增强后，路线的POI类型分布发生了显著变化：景点占比从94.5%降至63.6%，餐饮升至23.5%，住宿升至10.4%。平均每条路线包含约8个POI（含1—2个餐饮和1个住宿），更贴近真实的城市一日游节奏。增强数据用于模型的训练和验证，测试集上仅使用增强前的原始POI序列进行评估，以保证评估的客观性。</w:t>
      </w:r>
    </w:p>
    <w:bookmarkEnd w:id="39"/>
    <w:bookmarkEnd w:id="40"/>
    <w:bookmarkStart w:id="41" w:name="poi步行聚类"/>
    <w:p>
      <w:pPr>
        <w:pStyle w:val="Heading2"/>
        <w:spacing w:line="480" w:lineRule="exact"/>
      </w:pPr>
      <w:r>
        <w:rPr>
          <w:rFonts w:hint="eastAsia" w:ascii="Times New Roman" w:hAnsi="Times New Roman" w:eastAsia="楷体"/>
          <w:sz w:val="28"/>
        </w:rPr>
        <w:t xml:space="preserve">POI步行聚类</w:t>
      </w:r>
    </w:p>
    <w:p>
      <w:pPr>
        <w:pStyle w:val="FirstParagraph"/>
        <w:spacing w:line="480" w:lineRule="exact"/>
        <w:ind w:firstLine="480"/>
      </w:pPr>
      <w:r>
        <w:rPr>
          <w:rFonts w:hint="eastAsia" w:ascii="Times New Roman" w:hAnsi="Times New Roman" w:eastAsia="STSong"/>
          <w:sz w:val="24"/>
        </w:rPr>
        <w:t xml:space="preserve">为减少路线生成中的空间冗余——即生成的路线在某个密集景区内反复选取多个距离极近的POI（如在中央大街区域连续选择5个百米内的景点），造成路线在狭小区域内</w:t>
      </w:r>
      <w:r>
        <w:rPr>
          <w:rFonts w:hint="eastAsia" w:ascii="Times New Roman" w:hAnsi="Times New Roman" w:eastAsia="STSong"/>
          <w:sz w:val="24"/>
        </w:rPr>
        <w:t xml:space="preserve">“打转”</w:t>
      </w:r>
      <w:r>
        <w:rPr>
          <w:rFonts w:hint="eastAsia" w:ascii="Times New Roman" w:hAnsi="Times New Roman" w:eastAsia="STSong"/>
          <w:sz w:val="24"/>
        </w:rPr>
        <w:t xml:space="preserve">而无法有效覆盖城市其他区域——本文基于POI距离矩阵构建了步行可达聚类。</w:t>
      </w:r>
    </w:p>
    <w:p>
      <w:pPr>
        <w:pStyle w:val="BodyText"/>
        <w:spacing w:line="480" w:lineRule="exact"/>
        <w:ind w:firstLine="480"/>
      </w:pPr>
      <w:r>
        <w:rPr>
          <w:rFonts w:hint="eastAsia" w:ascii="Times New Roman" w:hAnsi="Times New Roman" w:eastAsia="STSong"/>
          <w:sz w:val="24"/>
        </w:rPr>
        <w:t xml:space="preserve">聚类方法如下：以步行合理距离1</w:t>
      </w:r>
      <w:r>
        <w:rPr>
          <w:rFonts w:ascii="Times New Roman" w:hAnsi="Times New Roman" w:eastAsia="STSong"/>
          <w:sz w:val="24"/>
        </w:rPr>
        <w:t xml:space="preserve"> </w:t>
      </w:r>
      <w:r>
        <w:rPr>
          <w:rFonts w:hint="eastAsia" w:ascii="Times New Roman" w:hAnsi="Times New Roman" w:eastAsia="STSong"/>
          <w:sz w:val="24"/>
        </w:rPr>
        <w:t xml:space="preserve">km为连通阈值，构建POI之间的无向连通图</w:t>
      </w:r>
      <m:oMath>
        <m:r>
          <m:rPr>
            <m:scr m:val="script"/>
            <m:sty m:val="p"/>
          </m:rPr>
          <m:t>G</m:t>
        </m:r>
        <m:r>
          <m:rPr>
            <m:sty m:val="p"/>
          </m:rPr>
          <m:t>=</m:t>
        </m:r>
        <m:r>
          <m:rPr>
            <m:sty m:val="p"/>
          </m:rPr>
          <m:t>(</m:t>
        </m:r>
        <m:r>
          <m:rPr>
            <m:scr m:val="script"/>
            <m:sty m:val="p"/>
          </m:rPr>
          <m:t>V</m:t>
        </m:r>
        <m:r>
          <m:rPr>
            <m:sty m:val="p"/>
          </m:rPr>
          <m:t>,</m:t>
        </m:r>
        <m:r>
          <m:rPr>
            <m:scr m:val="script"/>
            <m:sty m:val="p"/>
          </m:rPr>
          <m:t>E</m:t>
        </m:r>
        <m:r>
          <m:rPr>
            <m:sty m:val="p"/>
          </m:rPr>
          <m:t>)</m:t>
        </m:r>
      </m:oMath>
      <w:r>
        <w:rPr>
          <w:rFonts w:hint="eastAsia" w:ascii="Times New Roman" w:hAnsi="Times New Roman" w:eastAsia="STSong"/>
          <w:sz w:val="24"/>
        </w:rPr>
        <w:t xml:space="preserve">,其中</w:t>
      </w:r>
      <m:oMath>
        <m:r>
          <m:rPr>
            <m:scr m:val="script"/>
            <m:sty m:val="p"/>
          </m:rPr>
          <m:t>V</m:t>
        </m:r>
        <m:r>
          <m:rPr>
            <m:sty m:val="p"/>
          </m:rPr>
          <m:t>=</m:t>
        </m:r>
        <m:r>
          <m:rPr>
            <m:sty m:val="p"/>
          </m:rPr>
          <m:t>{</m:t>
        </m:r>
        <m:r>
          <m:t>1</m:t>
        </m:r>
        <m:r>
          <m:rPr>
            <m:sty m:val="p"/>
          </m:rPr>
          <m:t>,</m:t>
        </m:r>
        <m:r>
          <m:rPr>
            <m:sty m:val="p"/>
          </m:rPr>
          <m:t>…</m:t>
        </m:r>
        <m:r>
          <m:rPr>
            <m:sty m:val="p"/>
          </m:rPr>
          <m:t>,</m:t>
        </m:r>
        <m:r>
          <m:t>N</m:t>
        </m:r>
        <m:r>
          <m:rPr>
            <m:sty m:val="p"/>
          </m:rPr>
          <m:t>}</m:t>
        </m:r>
      </m:oMath>
      <w:r>
        <w:rPr>
          <w:rFonts w:hint="eastAsia" w:ascii="Times New Roman" w:hAnsi="Times New Roman" w:eastAsia="STSong"/>
          <w:sz w:val="24"/>
        </w:rPr>
        <w:t xml:space="preserve">为全部10000个POI节点，边</w:t>
      </w:r>
      <m:oMath>
        <m:r>
          <m:rPr>
            <m:scr m:val="script"/>
            <m:sty m:val="p"/>
          </m:rPr>
          <m:t>E</m:t>
        </m:r>
        <m:r>
          <m:rPr>
            <m:sty m:val="p"/>
          </m:rPr>
          <m:t>=</m:t>
        </m:r>
        <m:r>
          <m:rPr>
            <m:sty m:val="p"/>
          </m:rPr>
          <m:t>{</m:t>
        </m:r>
        <m:r>
          <m:rPr>
            <m:sty m:val="p"/>
          </m:rPr>
          <m:t>(</m:t>
        </m:r>
        <m:r>
          <m:t>i</m:t>
        </m:r>
        <m:r>
          <m:rPr>
            <m:sty m:val="p"/>
          </m:rPr>
          <m:t>,</m:t>
        </m:r>
        <m:r>
          <m:t>j</m:t>
        </m:r>
        <m:r>
          <m:rPr>
            <m:sty m:val="p"/>
          </m:rPr>
          <m:t>)</m:t>
        </m:r>
        <m:r>
          <m:rPr>
            <m:sty m:val="p"/>
          </m:rPr>
          <m:t>:</m:t>
        </m:r>
        <m:sSub>
          <m:e>
            <m:r>
              <m:t>d</m:t>
            </m:r>
          </m:e>
          <m:sub>
            <m:r>
              <m:t>i</m:t>
            </m:r>
            <m:r>
              <m:t>j</m:t>
            </m:r>
          </m:sub>
        </m:sSub>
        <m:r>
          <m:rPr>
            <m:sty m:val="p"/>
          </m:rPr>
          <m:t>≤</m:t>
        </m:r>
        <m:r>
          <m:t>1</m:t>
        </m:r>
        <m:r>
          <m:rPr>
            <m:nor/>
            <m:sty m:val="p"/>
          </m:rPr>
          <m:t> km</m:t>
        </m:r>
        <m:r>
          <m:rPr>
            <m:sty m:val="p"/>
          </m:rPr>
          <m:t>,</m:t>
        </m:r>
        <m:r>
          <m:t>i</m:t>
        </m:r>
        <m:r>
          <m:rPr>
            <m:sty m:val="p"/>
          </m:rPr>
          <m:t>≠</m:t>
        </m:r>
        <m:r>
          <m:t>j</m:t>
        </m:r>
        <m:r>
          <m:rPr>
            <m:sty m:val="p"/>
          </m:rPr>
          <m:t>}</m:t>
        </m:r>
      </m:oMath>
      <w:r>
        <w:rPr>
          <w:rFonts w:hint="eastAsia" w:ascii="Times New Roman" w:hAnsi="Times New Roman" w:eastAsia="STSong"/>
          <w:sz w:val="24"/>
        </w:rPr>
        <w:t xml:space="preserve">.在该连通图上提取所有连通分量（Connected</w:t>
      </w:r>
      <w:r>
        <w:rPr>
          <w:rFonts w:ascii="Times New Roman" w:hAnsi="Times New Roman" w:eastAsia="STSong"/>
          <w:sz w:val="24"/>
        </w:rPr>
        <w:t xml:space="preserve"> </w:t>
      </w:r>
      <w:r>
        <w:rPr>
          <w:rFonts w:hint="eastAsia" w:ascii="Times New Roman" w:hAnsi="Times New Roman" w:eastAsia="STSong"/>
          <w:sz w:val="24"/>
        </w:rPr>
        <w:t xml:space="preserve">Components），采用Union-Find算法，每个连通分量即为一个”步行景点团”。聚类结果：共形成90个步行景点团（如中央大街—防洪纪念塔—斯大林公园—兆麟公园为一团），共含入团景点；余下景点为独立节点（即该景点1</w:t>
      </w:r>
      <w:r>
        <w:rPr>
          <w:rFonts w:ascii="Times New Roman" w:hAnsi="Times New Roman" w:eastAsia="STSong"/>
          <w:sz w:val="24"/>
        </w:rPr>
        <w:t xml:space="preserve"> </w:t>
      </w:r>
      <w:r>
        <w:rPr>
          <w:rFonts w:hint="eastAsia" w:ascii="Times New Roman" w:hAnsi="Times New Roman" w:eastAsia="STSong"/>
          <w:sz w:val="24"/>
        </w:rPr>
        <w:t xml:space="preserve">km范围内无其他景点）。在推理阶段，一旦生成的路线访问了某个团内的任一景点，该团内所有其他景点将被屏蔽（即</w:t>
      </w:r>
      <m:oMath>
        <m:r>
          <m:rPr>
            <m:sty m:val="p"/>
          </m:rPr>
          <m:t>log</m:t>
        </m:r>
        <m:r>
          <m:t>P</m:t>
        </m:r>
        <m:r>
          <m:rPr>
            <m:sty m:val="p"/>
          </m:rPr>
          <m:t>(</m:t>
        </m:r>
        <m:r>
          <m:t>j</m:t>
        </m:r>
        <m:r>
          <m:rPr>
            <m:sty m:val="p"/>
          </m:rPr>
          <m:t>)</m:t>
        </m:r>
        <m:r>
          <m:rPr>
            <m:sty m:val="p"/>
          </m:rPr>
          <m:t>=</m:t>
        </m:r>
        <m:r>
          <m:rPr>
            <m:sty m:val="p"/>
          </m:rPr>
          <m:t>−</m:t>
        </m:r>
        <m:r>
          <m:rPr>
            <m:sty m:val="p"/>
          </m:rPr>
          <m:t>∞</m:t>
        </m:r>
        <m:r>
          <m:rPr>
            <m:sty m:val="p"/>
          </m:rPr>
          <m:t>,</m:t>
        </m:r>
        <m:r>
          <m:t> </m:t>
        </m:r>
        <m:r>
          <m:rPr>
            <m:sty m:val="p"/>
          </m:rPr>
          <m:t>∀</m:t>
        </m:r>
        <m:r>
          <m:t>j</m:t>
        </m:r>
        <m:r>
          <m:rPr>
            <m:sty m:val="p"/>
          </m:rPr>
          <m:t>∈</m:t>
        </m:r>
        <m:r>
          <m:rPr>
            <m:nor/>
            <m:sty m:val="p"/>
          </m:rPr>
          <m:t>Cluster</m:t>
        </m:r>
        <m:r>
          <m:rPr>
            <m:sty m:val="p"/>
          </m:rPr>
          <m:t>(</m:t>
        </m:r>
        <m:r>
          <m:rPr>
            <m:nor/>
            <m:sty m:val="p"/>
          </m:rPr>
          <m:t>visited</m:t>
        </m:r>
        <m:r>
          <m:rPr>
            <m:sty m:val="p"/>
          </m:rPr>
          <m:t>)</m:t>
        </m:r>
      </m:oMath>
      <w:r>
        <w:rPr>
          <w:rFonts w:hint="eastAsia" w:ascii="Times New Roman" w:hAnsi="Times New Roman" w:eastAsia="STSong"/>
          <w:sz w:val="24"/>
        </w:rPr>
        <w:t xml:space="preserve">），确保路线在空间上的有效覆盖而不会原地徘徊。</w:t>
      </w:r>
    </w:p>
    <w:bookmarkEnd w:id="41"/>
    <w:bookmarkEnd w:id="42"/>
    <w:bookmarkStart w:id="59" w:name="routetransformer模型求解与检验"/>
    <w:p>
      <w:pPr>
        <w:pStyle w:val="Heading1"/>
        <w:spacing w:line="480" w:lineRule="exact"/>
        <w:jc w:val="center"/>
      </w:pPr>
      <w:r>
        <w:rPr>
          <w:rFonts w:hint="eastAsia" w:ascii="Times New Roman" w:hAnsi="Times New Roman" w:eastAsia="黑体"/>
          <w:sz w:val="30"/>
        </w:rPr>
        <w:t xml:space="preserve">RouteTransformer模型求解与检验</w:t>
      </w:r>
    </w:p>
    <w:bookmarkStart w:id="46" w:name="训练策略与超参数"/>
    <w:p>
      <w:pPr>
        <w:pStyle w:val="Heading2"/>
        <w:spacing w:line="480" w:lineRule="exact"/>
      </w:pPr>
      <w:r>
        <w:rPr>
          <w:rFonts w:hint="eastAsia" w:ascii="Times New Roman" w:hAnsi="Times New Roman" w:eastAsia="楷体"/>
          <w:sz w:val="28"/>
        </w:rPr>
        <w:t xml:space="preserve">训练策略与超参数</w:t>
      </w:r>
    </w:p>
    <w:bookmarkStart w:id="43" w:name="teacher-forcing与scheduled-sampling"/>
    <w:p>
      <w:pPr>
        <w:pStyle w:val="Heading3"/>
        <w:spacing w:line="480" w:lineRule="exact"/>
      </w:pPr>
      <w:r>
        <w:rPr>
          <w:rFonts w:ascii="Times New Roman" w:hAnsi="Times New Roman" w:eastAsia="STSong"/>
          <w:b/>
          <w:sz w:val="24"/>
        </w:rPr>
        <w:t xml:space="preserve">Teacher </w:t>
      </w:r>
      <w:r>
        <w:rPr>
          <w:rFonts w:hint="eastAsia" w:ascii="Times New Roman" w:hAnsi="Times New Roman" w:eastAsia="STSong"/>
          <w:b/>
          <w:sz w:val="24"/>
        </w:rPr>
        <w:t xml:space="preserve">Forcing与Scheduled</w:t>
      </w:r>
      <w:r>
        <w:rPr>
          <w:rFonts w:ascii="Times New Roman" w:hAnsi="Times New Roman" w:eastAsia="STSong"/>
          <w:b/>
          <w:sz w:val="24"/>
        </w:rPr>
        <w:t xml:space="preserve"> Sampling</w:t>
      </w:r>
    </w:p>
    <w:p>
      <w:pPr>
        <w:pStyle w:val="FirstParagraph"/>
        <w:spacing w:line="480" w:lineRule="exact"/>
        <w:ind w:firstLine="480"/>
      </w:pPr>
      <w:r>
        <w:rPr>
          <w:rFonts w:hint="eastAsia" w:ascii="Times New Roman" w:hAnsi="Times New Roman" w:eastAsia="STSong"/>
          <w:sz w:val="24"/>
        </w:rPr>
        <w:t xml:space="preserve">训练采用标准的Teacher</w:t>
      </w:r>
      <w:r>
        <w:rPr>
          <w:rFonts w:ascii="Times New Roman" w:hAnsi="Times New Roman" w:eastAsia="STSong"/>
          <w:sz w:val="24"/>
        </w:rPr>
        <w:t xml:space="preserve"> </w:t>
      </w:r>
      <w:r>
        <w:rPr>
          <w:rFonts w:hint="eastAsia" w:ascii="Times New Roman" w:hAnsi="Times New Roman" w:eastAsia="STSong"/>
          <w:sz w:val="24"/>
        </w:rPr>
        <w:t xml:space="preserve">Forcing策略——在训练阶段的每一步解码中，解码器的输入为ground</w:t>
      </w:r>
      <w:r>
        <w:rPr>
          <w:rFonts w:ascii="Times New Roman" w:hAnsi="Times New Roman" w:eastAsia="STSong"/>
          <w:sz w:val="24"/>
        </w:rPr>
        <w:t xml:space="preserve"> </w:t>
      </w:r>
      <w:r>
        <w:rPr>
          <w:rFonts w:hint="eastAsia" w:ascii="Times New Roman" w:hAnsi="Times New Roman" w:eastAsia="STSong"/>
          <w:sz w:val="24"/>
        </w:rPr>
        <w:t xml:space="preserve">truth的前一步POI（而非模型自身上一步的预测输出），模型仅需预测下一步的POI。Teacher</w:t>
      </w:r>
      <w:r>
        <w:rPr>
          <w:rFonts w:ascii="Times New Roman" w:hAnsi="Times New Roman" w:eastAsia="STSong"/>
          <w:sz w:val="24"/>
        </w:rPr>
        <w:t xml:space="preserve"> </w:t>
      </w:r>
      <w:r>
        <w:rPr>
          <w:rFonts w:hint="eastAsia" w:ascii="Times New Roman" w:hAnsi="Times New Roman" w:eastAsia="STSong"/>
          <w:sz w:val="24"/>
        </w:rPr>
        <w:t xml:space="preserve">Forcing确保了训练初期梯度的稳定性和收敛速度，但其带来的</w:t>
      </w:r>
      <w:r>
        <w:rPr>
          <w:rFonts w:hint="eastAsia" w:ascii="Times New Roman" w:hAnsi="Times New Roman" w:eastAsia="STSong"/>
          <w:sz w:val="24"/>
        </w:rPr>
        <w:t xml:space="preserve">“训练-推理不一致”</w:t>
      </w:r>
      <w:r>
        <w:rPr>
          <w:rFonts w:hint="eastAsia" w:ascii="Times New Roman" w:hAnsi="Times New Roman" w:eastAsia="STSong"/>
          <w:sz w:val="24"/>
        </w:rPr>
        <w:t xml:space="preserve">（Exposure</w:t>
      </w:r>
      <w:r>
        <w:rPr>
          <w:rFonts w:ascii="Times New Roman" w:hAnsi="Times New Roman" w:eastAsia="STSong"/>
          <w:sz w:val="24"/>
        </w:rPr>
        <w:t xml:space="preserve"> </w:t>
      </w:r>
      <w:r>
        <w:rPr>
          <w:rFonts w:hint="eastAsia" w:ascii="Times New Roman" w:hAnsi="Times New Roman" w:eastAsia="STSong"/>
          <w:sz w:val="24"/>
        </w:rPr>
        <w:t xml:space="preserve">Bias）问题是所有自回归模型共有的困境：模型在训练中从未见过自己生成的错误输出，在推理阶段一旦出现预测偏差，偏差可能逐步累积。</w:t>
      </w:r>
    </w:p>
    <w:p>
      <w:pPr>
        <w:pStyle w:val="BodyText"/>
        <w:spacing w:line="480" w:lineRule="exact"/>
        <w:ind w:firstLine="480"/>
      </w:pPr>
      <m:oMath>
        <m:sSub>
          <m:e>
            <m:r>
              <m:t>p</m:t>
            </m:r>
          </m:e>
          <m:sub>
            <m:r>
              <m:rPr>
                <m:nor/>
                <m:sty m:val="p"/>
              </m:rPr>
              <m:t>tf</m:t>
            </m:r>
          </m:sub>
        </m:sSub>
      </m:oMath>
      <m:oMath>
        <m:r>
          <m:t>1</m:t>
        </m:r>
        <m:r>
          <m:rPr>
            <m:sty m:val="p"/>
          </m:rPr>
          <m:t>−</m:t>
        </m:r>
        <m:sSub>
          <m:e>
            <m:r>
              <m:t>p</m:t>
            </m:r>
          </m:e>
          <m:sub>
            <m:r>
              <m:rPr>
                <m:nor/>
                <m:sty m:val="p"/>
              </m:rPr>
              <m:t>tf</m:t>
            </m:r>
          </m:sub>
        </m:sSub>
      </m:oMath>
      <m:oMath>
        <m:r>
          <m:t>τ</m:t>
        </m:r>
        <m:r>
          <m:rPr>
            <m:sty m:val="p"/>
          </m:rPr>
          <m:t>=</m:t>
        </m:r>
        <m:r>
          <m:t>1.0</m:t>
        </m:r>
      </m:oMath>
      <m:oMath>
        <m:sSub>
          <m:e>
            <m:r>
              <m:t>p</m:t>
            </m:r>
          </m:e>
          <m:sub>
            <m:r>
              <m:rPr>
                <m:nor/>
                <m:sty m:val="p"/>
              </m:rPr>
              <m:t>tf</m:t>
            </m:r>
          </m:sub>
        </m:sSub>
      </m:oMath>
      <w:r>
        <w:rPr>
          <w:rFonts w:ascii="Times New Roman" w:hAnsi="Times New Roman" w:eastAsia="STSong"/>
          <w:sz w:val="24"/>
        </w:rPr>
        <w:t xml:space="preserve">为缓解Exposure Bias，本文引入了Scheduled Sampling策略</w:t>
      </w:r>
      <w:r>
        <w:rPr>
          <w:rFonts w:ascii="Times New Roman" w:hAnsi="Times New Roman" w:eastAsia="STSong"/>
          <w:sz w:val="24"/>
          <w:vertAlign w:val="superscript"/>
        </w:rPr>
        <w:t xml:space="preserve">[15]</w:t>
      </w:r>
      <w:r>
        <w:rPr>
          <w:rFonts w:ascii="Times New Roman" w:hAnsi="Times New Roman" w:eastAsia="STSong"/>
          <w:sz w:val="24"/>
        </w:rPr>
        <w:t xml:space="preserve">：在每个训练step，以概率使用ground truth POI作为解码器输入，以概率使用模型上一步的采样预测（Gumbel-Softmax采样，温度）作为输入。随训练轮数线性衰减：</w:t>
      </w:r>
    </w:p>
    <w:p>
      <w:pPr>
        <w:pStyle w:val="BodyText"/>
        <w:spacing w:line="480" w:lineRule="exact"/>
      </w:pPr>
      <m:oMathPara>
        <m:oMathParaPr>
          <m:jc m:val="center"/>
        </m:oMathParaPr>
        <m:oMath>
          <m:sSub>
            <m:e>
              <m:r>
                <m:t>p</m:t>
              </m:r>
            </m:e>
            <m:sub>
              <m:r>
                <m:rPr>
                  <m:nor/>
                  <m:sty m:val="p"/>
                </m:rPr>
                <m:t>tf</m:t>
              </m:r>
            </m:sub>
          </m:sSub>
          <m:r>
            <m:rPr>
              <m:sty m:val="p"/>
            </m:rPr>
            <m:t>(</m:t>
          </m:r>
          <m:r>
            <m:t>e</m:t>
          </m:r>
          <m:r>
            <m:rPr>
              <m:sty m:val="p"/>
            </m:rPr>
            <m:t>)</m:t>
          </m:r>
          <m:r>
            <m:rPr>
              <m:sty m:val="p"/>
            </m:rPr>
            <m:t>=</m:t>
          </m:r>
          <m:sSub>
            <m:e>
              <m:r>
                <m:t>p</m:t>
              </m:r>
            </m:e>
            <m:sub>
              <m:r>
                <m:t>0</m:t>
              </m:r>
            </m:sub>
          </m:sSub>
          <m:r>
            <m:rPr>
              <m:sty m:val="p"/>
            </m:rPr>
            <m:t>⋅</m:t>
          </m:r>
          <m:r>
            <m:rPr>
              <m:sty m:val="p"/>
            </m:rPr>
            <m:t>max</m:t>
          </m:r>
          <m:r>
            <m:t>​</m:t>
          </m:r>
          <m:d>
            <m:dPr>
              <m:begChr m:val="("/>
              <m:sepChr m:val=""/>
              <m:endChr m:val=")"/>
              <m:grow/>
            </m:dPr>
            <m:e>
              <m:r>
                <m:t>0</m:t>
              </m:r>
              <m:r>
                <m:rPr>
                  <m:sty m:val="p"/>
                </m:rPr>
                <m:t>,</m:t>
              </m:r>
              <m:r>
                <m:t> </m:t>
              </m:r>
              <m:r>
                <m:t>1</m:t>
              </m:r>
              <m:r>
                <m:rPr>
                  <m:sty m:val="p"/>
                </m:rPr>
                <m:t>−</m:t>
              </m:r>
              <m:f>
                <m:fPr>
                  <m:type m:val="bar"/>
                </m:fPr>
                <m:num>
                  <m:r>
                    <m:t>e</m:t>
                  </m:r>
                </m:num>
                <m:den>
                  <m:r>
                    <m:t>E</m:t>
                  </m:r>
                </m:den>
              </m:f>
            </m:e>
          </m:d>
        </m:oMath>
      </m:oMathPara>
    </w:p>
    <w:p>
      <w:pPr>
        <w:pStyle w:val="FirstParagraph"/>
        <w:spacing w:line="480" w:lineRule="exact"/>
        <w:ind w:firstLine="480"/>
      </w:pPr>
      <w:r>
        <w:rPr>
          <w:rFonts w:hint="eastAsia" w:ascii="Times New Roman" w:hAnsi="Times New Roman" w:eastAsia="STSong"/>
          <w:sz w:val="24"/>
        </w:rPr>
        <w:t xml:space="preserve">其中，</w:t>
      </w:r>
      <m:oMath>
        <m:sSub>
          <m:e>
            <m:r>
              <m:t>p</m:t>
            </m:r>
          </m:e>
          <m:sub>
            <m:r>
              <m:t>0</m:t>
            </m:r>
          </m:sub>
        </m:sSub>
        <m:r>
          <m:rPr>
            <m:sty m:val="p"/>
          </m:rPr>
          <m:t>=</m:t>
        </m:r>
        <m:r>
          <m:t>0.5</m:t>
        </m:r>
      </m:oMath>
      <w:r>
        <w:rPr>
          <w:rFonts w:hint="eastAsia" w:ascii="Times New Roman" w:hAnsi="Times New Roman" w:eastAsia="STSong"/>
          <w:sz w:val="24"/>
        </w:rPr>
        <w:t xml:space="preserve">为初始Teacher</w:t>
      </w:r>
      <w:r>
        <w:rPr>
          <w:rFonts w:ascii="Times New Roman" w:hAnsi="Times New Roman" w:eastAsia="STSong"/>
          <w:sz w:val="24"/>
        </w:rPr>
        <w:t xml:space="preserve"> </w:t>
      </w:r>
      <w:r>
        <w:rPr>
          <w:rFonts w:hint="eastAsia" w:ascii="Times New Roman" w:hAnsi="Times New Roman" w:eastAsia="STSong"/>
          <w:sz w:val="24"/>
        </w:rPr>
        <w:t xml:space="preserve">Forcing比例，</w:t>
      </w:r>
      <m:oMath>
        <m:r>
          <m:t>E</m:t>
        </m:r>
        <m:r>
          <m:rPr>
            <m:sty m:val="p"/>
          </m:rPr>
          <m:t>=</m:t>
        </m:r>
        <m:r>
          <m:t>200</m:t>
        </m:r>
      </m:oMath>
      <w:r>
        <w:rPr>
          <w:rFonts w:hint="eastAsia" w:ascii="Times New Roman" w:hAnsi="Times New Roman" w:eastAsia="STSong"/>
          <w:sz w:val="24"/>
        </w:rPr>
        <w:t xml:space="preserve">为总训练轮数上限，</w:t>
      </w:r>
      <m:oMath>
        <m:r>
          <m:t>e</m:t>
        </m:r>
      </m:oMath>
      <w:r>
        <w:rPr>
          <w:rFonts w:hint="eastAsia" w:ascii="Times New Roman" w:hAnsi="Times New Roman" w:eastAsia="STSong"/>
          <w:sz w:val="24"/>
        </w:rPr>
        <w:t xml:space="preserve">为当前轮数。在训练初期（</w:t>
      </w:r>
      <m:oMath>
        <m:r>
          <m:t>e</m:t>
        </m:r>
      </m:oMath>
      <w:r>
        <w:rPr>
          <w:rFonts w:hint="eastAsia" w:ascii="Times New Roman" w:hAnsi="Times New Roman" w:eastAsia="STSong"/>
          <w:sz w:val="24"/>
        </w:rPr>
        <w:t xml:space="preserve">较小时），</w:t>
      </w:r>
      <m:oMath>
        <m:sSub>
          <m:e>
            <m:r>
              <m:t>p</m:t>
            </m:r>
          </m:e>
          <m:sub>
            <m:r>
              <m:rPr>
                <m:nor/>
                <m:sty m:val="p"/>
              </m:rPr>
              <m:t>tf</m:t>
            </m:r>
          </m:sub>
        </m:sSub>
        <m:r>
          <m:rPr>
            <m:sty m:val="p"/>
          </m:rPr>
          <m:t>≈</m:t>
        </m:r>
        <m:r>
          <m:t>0.5</m:t>
        </m:r>
      </m:oMath>
      <w:r>
        <w:rPr>
          <w:rFonts w:hint="eastAsia" w:ascii="Times New Roman" w:hAnsi="Times New Roman" w:eastAsia="STSong"/>
          <w:sz w:val="24"/>
        </w:rPr>
        <w:t xml:space="preserve">,模型主要依赖Teacher</w:t>
      </w:r>
      <w:r>
        <w:rPr>
          <w:rFonts w:ascii="Times New Roman" w:hAnsi="Times New Roman" w:eastAsia="STSong"/>
          <w:sz w:val="24"/>
        </w:rPr>
        <w:t xml:space="preserve"> </w:t>
      </w:r>
      <w:r>
        <w:rPr>
          <w:rFonts w:hint="eastAsia" w:ascii="Times New Roman" w:hAnsi="Times New Roman" w:eastAsia="STSong"/>
          <w:sz w:val="24"/>
        </w:rPr>
        <w:t xml:space="preserve">Forcing学习ground</w:t>
      </w:r>
      <w:r>
        <w:rPr>
          <w:rFonts w:ascii="Times New Roman" w:hAnsi="Times New Roman" w:eastAsia="STSong"/>
          <w:sz w:val="24"/>
        </w:rPr>
        <w:t xml:space="preserve"> </w:t>
      </w:r>
      <w:r>
        <w:rPr>
          <w:rFonts w:hint="eastAsia" w:ascii="Times New Roman" w:hAnsi="Times New Roman" w:eastAsia="STSong"/>
          <w:sz w:val="24"/>
        </w:rPr>
        <w:t xml:space="preserve">truth的模式；训练后期</w:t>
      </w:r>
      <m:oMath>
        <m:sSub>
          <m:e>
            <m:r>
              <m:t>p</m:t>
            </m:r>
          </m:e>
          <m:sub>
            <m:r>
              <m:rPr>
                <m:nor/>
                <m:sty m:val="p"/>
              </m:rPr>
              <m:t>tf</m:t>
            </m:r>
          </m:sub>
        </m:sSub>
      </m:oMath>
      <w:r>
        <w:rPr>
          <w:rFonts w:hint="eastAsia" w:ascii="Times New Roman" w:hAnsi="Times New Roman" w:eastAsia="STSong"/>
          <w:sz w:val="24"/>
        </w:rPr>
        <w:t xml:space="preserve">逐渐衰减至接近0,模型更多地使用自身预测进行自回归训练，逐步适应推理时的分布。实际训练在第121轮触发早停时，</w:t>
      </w:r>
      <m:oMath>
        <m:sSub>
          <m:e>
            <m:r>
              <m:t>p</m:t>
            </m:r>
          </m:e>
          <m:sub>
            <m:r>
              <m:rPr>
                <m:nor/>
                <m:sty m:val="p"/>
              </m:rPr>
              <m:t>tf</m:t>
            </m:r>
          </m:sub>
        </m:sSub>
        <m:r>
          <m:rPr>
            <m:sty m:val="p"/>
          </m:rPr>
          <m:t>≈</m:t>
        </m:r>
        <m:r>
          <m:t>0.5</m:t>
        </m:r>
        <m:r>
          <m:rPr>
            <m:sty m:val="p"/>
          </m:rPr>
          <m:t>×</m:t>
        </m:r>
        <m:r>
          <m:rPr>
            <m:sty m:val="p"/>
          </m:rPr>
          <m:t>(</m:t>
        </m:r>
        <m:r>
          <m:t>1</m:t>
        </m:r>
        <m:r>
          <m:rPr>
            <m:sty m:val="p"/>
          </m:rPr>
          <m:t>−</m:t>
        </m:r>
        <m:r>
          <m:t>121</m:t>
        </m:r>
        <m:r>
          <m:rPr>
            <m:sty m:val="p"/>
          </m:rPr>
          <m:t>/</m:t>
        </m:r>
        <m:r>
          <m:t>200</m:t>
        </m:r>
        <m:r>
          <m:rPr>
            <m:sty m:val="p"/>
          </m:rPr>
          <m:t>)</m:t>
        </m:r>
        <m:r>
          <m:rPr>
            <m:sty m:val="p"/>
          </m:rPr>
          <m:t>=</m:t>
        </m:r>
        <m:r>
          <m:t>0.1975</m:t>
        </m:r>
      </m:oMath>
      <w:r>
        <w:rPr>
          <w:rFonts w:ascii="Times New Roman" w:hAnsi="Times New Roman" w:eastAsia="STSong"/>
          <w:sz w:val="24"/>
        </w:rPr>
        <w:t xml:space="preserve">.</w:t>
      </w:r>
    </w:p>
    <w:bookmarkEnd w:id="43"/>
    <w:bookmarkStart w:id="45" w:name="超参数配置"/>
    <w:p>
      <w:pPr>
        <w:pStyle w:val="Heading3"/>
        <w:spacing w:line="480" w:lineRule="exact"/>
      </w:pPr>
      <w:r>
        <w:rPr>
          <w:rFonts w:hint="eastAsia" w:ascii="Times New Roman" w:hAnsi="Times New Roman" w:eastAsia="STSong"/>
          <w:b/>
          <w:sz w:val="24"/>
        </w:rPr>
        <w:t xml:space="preserve">超参数配置</w:t>
      </w:r>
    </w:p>
    <w:p>
      <w:pPr>
        <w:pStyle w:val="FirstParagraph"/>
        <w:spacing w:line="480" w:lineRule="exact"/>
        <w:ind w:firstLine="480"/>
      </w:pPr>
      <w:r>
        <w:rPr>
          <w:rFonts w:hint="eastAsia" w:ascii="Times New Roman" w:hAnsi="Times New Roman" w:eastAsia="STSong"/>
          <w:sz w:val="24"/>
        </w:rPr>
        <w:t xml:space="preserve">模型的主要超参数经过网格搜索和手动调优后确定，各超参数的取值及其设定依据如表</w:t>
      </w:r>
      <w:hyperlink w:anchor="tab:hyperparams">
        <w:r>
          <w:rPr>
            <w:rStyle w:val="Hyperlink"/>
          </w:rPr>
          <w:t xml:space="preserve">3</w:t>
        </w:r>
      </w:hyperlink>
      <w:r>
        <w:rPr>
          <w:rFonts w:hint="eastAsia" w:ascii="Times New Roman" w:hAnsi="Times New Roman" w:eastAsia="STSong"/>
          <w:sz w:val="24"/>
        </w:rPr>
        <w:t xml:space="preserve">所示。</w:t>
      </w:r>
    </w:p>
    <w:bookmarkStart w:id="44" w:name="tab:hyperparams"/>
    <w:p>
      <w:pPr>
        <w:pStyle w:val="TableCaption"/>
        <w:spacing w:line="480" w:lineRule="exact"/>
      </w:pPr>
      <w:r>
        <w:rPr>
          <w:rFonts w:hint="eastAsia" w:ascii="Times New Roman" w:hAnsi="Times New Roman" w:eastAsia="STSong"/>
          <w:sz w:val="24"/>
        </w:rPr>
        <w:t xml:space="preserve">模型超参数配置</w:t>
      </w:r>
    </w:p>
    <w:tbl>
      <w:tblPr>
        <w:tblStyle w:val="Table"/>
        <w:tblW w:type="auto" w:w="0"/>
        <w:tblLook w:firstRow="1" w:lastRow="0" w:firstColumn="0" w:lastColumn="0" w:noHBand="0" w:noVBand="0" w:val="0020"/>
        <w:tblCaption w:val="模型超参数配置"/>
      </w:tblPr>
      <w:tblGrid>
        <w:gridCol w:w="2640"/>
        <w:gridCol w:w="2640"/>
        <w:gridCol w:w="2640"/>
      </w:tblGrid>
      <w:tr>
        <w:trPr>
          <w:tblHeader w:val="on"/>
        </w:trPr>
        <w:tc>
          <w:tcPr/>
          <w:p>
            <w:pPr>
              <w:pStyle w:val="Compact"/>
              <w:jc w:val="left"/>
            </w:pPr>
            <w:r>
              <w:rPr>
                <w:rFonts w:hint="eastAsia" w:ascii="Times New Roman" w:hAnsi="Times New Roman" w:eastAsia="STSong"/>
              </w:rPr>
              <w:t xml:space="preserve">超参数类别</w:t>
            </w:r>
          </w:p>
        </w:tc>
        <w:tc>
          <w:tcPr/>
          <w:p>
            <w:pPr>
              <w:pStyle w:val="Compact"/>
              <w:jc w:val="left"/>
            </w:pPr>
            <w:r>
              <w:rPr>
                <w:rFonts w:hint="eastAsia" w:ascii="Times New Roman" w:hAnsi="Times New Roman" w:eastAsia="STSong"/>
              </w:rPr>
              <w:t xml:space="preserve">超参数</w:t>
            </w:r>
          </w:p>
        </w:tc>
        <w:tc>
          <w:tcPr/>
          <w:p>
            <w:pPr>
              <w:pStyle w:val="Compact"/>
              <w:jc w:val="left"/>
            </w:pPr>
            <w:r>
              <w:rPr>
                <w:rFonts w:hint="eastAsia" w:ascii="Times New Roman" w:hAnsi="Times New Roman" w:eastAsia="STSong"/>
              </w:rPr>
              <w:t xml:space="preserve">取值</w:t>
            </w:r>
          </w:p>
        </w:tc>
      </w:tr>
      <w:tr>
        <w:tc>
          <w:tcPr/>
          <w:p>
            <w:pPr>
              <w:pStyle w:val="Compact"/>
              <w:jc w:val="left"/>
            </w:pPr>
            <w:r>
              <w:rPr>
                <w:rFonts w:hint="eastAsia" w:ascii="Times New Roman" w:hAnsi="Times New Roman" w:eastAsia="STSong"/>
              </w:rPr>
              <w:t xml:space="preserve">模型结构</w:t>
            </w:r>
          </w:p>
        </w:tc>
        <w:tc>
          <w:tcPr/>
          <w:p>
            <w:pPr>
              <w:pStyle w:val="Compact"/>
              <w:jc w:val="left"/>
            </w:pPr>
            <w:r>
              <w:rPr>
                <w:rFonts w:hint="eastAsia" w:ascii="Times New Roman" w:hAnsi="Times New Roman" w:eastAsia="STSong"/>
              </w:rPr>
              <w:t xml:space="preserve">隐藏维度</w:t>
            </w:r>
            <w:r>
              <w:rPr>
                <w:rFonts w:ascii="Times New Roman" w:hAnsi="Times New Roman" w:eastAsia="STSong"/>
              </w:rPr>
              <w:t xml:space="preserve"> </w:t>
            </w:r>
            <m:oMath>
              <m:sSub>
                <m:e>
                  <m:r>
                    <m:t>d</m:t>
                  </m:r>
                </m:e>
                <m:sub>
                  <m:r>
                    <m:rPr>
                      <m:nor/>
                      <m:sty m:val="p"/>
                    </m:rPr>
                    <m:t>model</m:t>
                  </m:r>
                </m:sub>
              </m:sSub>
            </m:oMath>
          </w:p>
        </w:tc>
        <w:tc>
          <w:tcPr/>
          <w:p>
            <w:pPr>
              <w:pStyle w:val="Compact"/>
              <w:jc w:val="left"/>
            </w:pPr>
            <w:r>
              <w:rPr>
                <w:rFonts w:ascii="Times New Roman" w:hAnsi="Times New Roman" w:eastAsia="STSong"/>
              </w:rPr>
              <w:t xml:space="preserve">128</w:t>
            </w:r>
          </w:p>
        </w:tc>
      </w:tr>
      <w:tr>
        <w:tc>
          <w:tcPr/>
          <w:p>
            <w:pPr>
              <w:pStyle w:val="Compact"/>
            </w:pPr>
          </w:p>
        </w:tc>
        <w:tc>
          <w:tcPr/>
          <w:p>
            <w:pPr>
              <w:pStyle w:val="Compact"/>
              <w:jc w:val="left"/>
            </w:pPr>
            <w:r>
              <w:rPr>
                <w:rFonts w:hint="eastAsia" w:ascii="Times New Roman" w:hAnsi="Times New Roman" w:eastAsia="STSong"/>
              </w:rPr>
              <w:t xml:space="preserve">注意力头数</w:t>
            </w:r>
            <w:r>
              <w:rPr>
                <w:rFonts w:ascii="Times New Roman" w:hAnsi="Times New Roman" w:eastAsia="STSong"/>
              </w:rPr>
              <w:t xml:space="preserve"> </w:t>
            </w:r>
            <m:oMath>
              <m:sSub>
                <m:e>
                  <m:r>
                    <m:t>n</m:t>
                  </m:r>
                </m:e>
                <m:sub>
                  <m:r>
                    <m:rPr>
                      <m:nor/>
                      <m:sty m:val="p"/>
                    </m:rPr>
                    <m:t>heads</m:t>
                  </m:r>
                </m:sub>
              </m:sSub>
            </m:oMath>
          </w:p>
        </w:tc>
        <w:tc>
          <w:tcPr/>
          <w:p>
            <w:pPr>
              <w:pStyle w:val="Compact"/>
              <w:jc w:val="left"/>
            </w:pPr>
            <w:r>
              <w:rPr>
                <w:rFonts w:ascii="Times New Roman" w:hAnsi="Times New Roman" w:eastAsia="STSong"/>
              </w:rPr>
              <w:t xml:space="preserve">8</w:t>
            </w:r>
          </w:p>
        </w:tc>
      </w:tr>
      <w:tr>
        <w:tc>
          <w:tcPr/>
          <w:p>
            <w:pPr>
              <w:pStyle w:val="Compact"/>
            </w:pPr>
          </w:p>
        </w:tc>
        <w:tc>
          <w:tcPr/>
          <w:p>
            <w:pPr>
              <w:pStyle w:val="Compact"/>
              <w:jc w:val="left"/>
            </w:pPr>
            <w:r>
              <w:rPr>
                <w:rFonts w:hint="eastAsia" w:ascii="Times New Roman" w:hAnsi="Times New Roman" w:eastAsia="STSong"/>
              </w:rPr>
              <w:t xml:space="preserve">每头维度</w:t>
            </w:r>
            <w:r>
              <w:rPr>
                <w:rFonts w:ascii="Times New Roman" w:hAnsi="Times New Roman" w:eastAsia="STSong"/>
              </w:rPr>
              <w:t xml:space="preserve"> </w:t>
            </w:r>
            <m:oMath>
              <m:sSub>
                <m:e>
                  <m:r>
                    <m:t>d</m:t>
                  </m:r>
                </m:e>
                <m:sub>
                  <m:r>
                    <m:t>k</m:t>
                  </m:r>
                </m:sub>
              </m:sSub>
            </m:oMath>
          </w:p>
        </w:tc>
        <w:tc>
          <w:tcPr/>
          <w:p>
            <w:pPr>
              <w:pStyle w:val="Compact"/>
              <w:jc w:val="left"/>
            </w:pPr>
            <w:r>
              <w:rPr>
                <w:rFonts w:ascii="Times New Roman" w:hAnsi="Times New Roman" w:eastAsia="STSong"/>
              </w:rPr>
              <w:t xml:space="preserve">16</w:t>
            </w:r>
          </w:p>
        </w:tc>
      </w:tr>
      <w:tr>
        <w:tc>
          <w:tcPr/>
          <w:p>
            <w:pPr>
              <w:pStyle w:val="Compact"/>
            </w:pPr>
          </w:p>
        </w:tc>
        <w:tc>
          <w:tcPr/>
          <w:p>
            <w:pPr>
              <w:pStyle w:val="Compact"/>
              <w:jc w:val="left"/>
            </w:pPr>
            <w:r>
              <w:rPr>
                <w:rFonts w:hint="eastAsia" w:ascii="Times New Roman" w:hAnsi="Times New Roman" w:eastAsia="STSong"/>
              </w:rPr>
              <w:t xml:space="preserve">编码器层数</w:t>
            </w:r>
          </w:p>
        </w:tc>
        <w:tc>
          <w:tcPr/>
          <w:p>
            <w:pPr>
              <w:pStyle w:val="Compact"/>
              <w:jc w:val="left"/>
            </w:pPr>
            <w:r>
              <w:rPr>
                <w:rFonts w:ascii="Times New Roman" w:hAnsi="Times New Roman" w:eastAsia="STSong"/>
              </w:rPr>
              <w:t xml:space="preserve">3</w:t>
            </w:r>
          </w:p>
        </w:tc>
      </w:tr>
      <w:tr>
        <w:tc>
          <w:tcPr/>
          <w:p>
            <w:pPr>
              <w:pStyle w:val="Compact"/>
            </w:pPr>
          </w:p>
        </w:tc>
        <w:tc>
          <w:tcPr/>
          <w:p>
            <w:pPr>
              <w:pStyle w:val="Compact"/>
              <w:jc w:val="left"/>
            </w:pPr>
            <w:r>
              <w:rPr>
                <w:rFonts w:hint="eastAsia" w:ascii="Times New Roman" w:hAnsi="Times New Roman" w:eastAsia="STSong"/>
              </w:rPr>
              <w:t xml:space="preserve">解码器层数</w:t>
            </w:r>
          </w:p>
        </w:tc>
        <w:tc>
          <w:tcPr/>
          <w:p>
            <w:pPr>
              <w:pStyle w:val="Compact"/>
              <w:jc w:val="left"/>
            </w:pPr>
            <w:r>
              <w:rPr>
                <w:rFonts w:ascii="Times New Roman" w:hAnsi="Times New Roman" w:eastAsia="STSong"/>
              </w:rPr>
              <w:t xml:space="preserve">3</w:t>
            </w:r>
          </w:p>
        </w:tc>
      </w:tr>
      <w:tr>
        <w:tc>
          <w:tcPr/>
          <w:p>
            <w:pPr>
              <w:pStyle w:val="Compact"/>
            </w:pPr>
          </w:p>
        </w:tc>
        <w:tc>
          <w:tcPr/>
          <w:p>
            <w:pPr>
              <w:pStyle w:val="Compact"/>
              <w:jc w:val="left"/>
            </w:pPr>
            <w:r>
              <w:rPr>
                <w:rFonts w:hint="eastAsia" w:ascii="Times New Roman" w:hAnsi="Times New Roman" w:eastAsia="STSong"/>
              </w:rPr>
              <w:t xml:space="preserve">前馈网络维度</w:t>
            </w:r>
            <w:r>
              <w:rPr>
                <w:rFonts w:ascii="Times New Roman" w:hAnsi="Times New Roman" w:eastAsia="STSong"/>
              </w:rPr>
              <w:t xml:space="preserve"> </w:t>
            </w:r>
            <m:oMath>
              <m:sSub>
                <m:e>
                  <m:r>
                    <m:t>d</m:t>
                  </m:r>
                </m:e>
                <m:sub>
                  <m:r>
                    <m:rPr>
                      <m:nor/>
                      <m:sty m:val="p"/>
                    </m:rPr>
                    <m:t>ff</m:t>
                  </m:r>
                </m:sub>
              </m:sSub>
            </m:oMath>
          </w:p>
        </w:tc>
        <w:tc>
          <w:tcPr/>
          <w:p>
            <w:pPr>
              <w:pStyle w:val="Compact"/>
              <w:jc w:val="left"/>
            </w:pPr>
            <w:r>
              <w:rPr>
                <w:rFonts w:ascii="Times New Roman" w:hAnsi="Times New Roman" w:eastAsia="STSong"/>
              </w:rPr>
              <w:t xml:space="preserve">384</w:t>
            </w:r>
          </w:p>
        </w:tc>
      </w:tr>
      <w:tr>
        <w:tc>
          <w:tcPr/>
          <w:p>
            <w:pPr>
              <w:pStyle w:val="Compact"/>
            </w:pPr>
          </w:p>
        </w:tc>
        <w:tc>
          <w:tcPr/>
          <w:p>
            <w:pPr>
              <w:pStyle w:val="Compact"/>
              <w:jc w:val="left"/>
            </w:pPr>
            <w:r>
              <w:rPr>
                <w:rFonts w:hint="eastAsia" w:ascii="Times New Roman" w:hAnsi="Times New Roman" w:eastAsia="STSong"/>
              </w:rPr>
              <w:t xml:space="preserve">Dropout率</w:t>
            </w:r>
          </w:p>
        </w:tc>
        <w:tc>
          <w:tcPr/>
          <w:p>
            <w:pPr>
              <w:pStyle w:val="Compact"/>
              <w:jc w:val="left"/>
            </w:pPr>
            <w:r>
              <w:rPr>
                <w:rFonts w:ascii="Times New Roman" w:hAnsi="Times New Roman" w:eastAsia="STSong"/>
              </w:rPr>
              <w:t xml:space="preserve">0.2</w:t>
            </w:r>
          </w:p>
        </w:tc>
      </w:tr>
      <w:tr>
        <w:tc>
          <w:tcPr/>
          <w:p>
            <w:pPr>
              <w:pStyle w:val="Compact"/>
            </w:pPr>
          </w:p>
        </w:tc>
        <w:tc>
          <w:tcPr/>
          <w:p>
            <w:pPr>
              <w:pStyle w:val="Compact"/>
              <w:jc w:val="left"/>
            </w:pPr>
            <w:r>
              <w:rPr>
                <w:rFonts w:hint="eastAsia" w:ascii="Times New Roman" w:hAnsi="Times New Roman" w:eastAsia="STSong"/>
              </w:rPr>
              <w:t xml:space="preserve">最大路线长度</w:t>
            </w:r>
            <w:r>
              <w:rPr>
                <w:rFonts w:ascii="Times New Roman" w:hAnsi="Times New Roman" w:eastAsia="STSong"/>
              </w:rPr>
              <w:t xml:space="preserve"> </w:t>
            </w:r>
            <m:oMath>
              <m:sSub>
                <m:e>
                  <m:r>
                    <m:t>L</m:t>
                  </m:r>
                </m:e>
                <m:sub>
                  <m:r>
                    <m:rPr>
                      <m:sty m:val="p"/>
                    </m:rPr>
                    <m:t>max</m:t>
                  </m:r>
                </m:sub>
              </m:sSub>
            </m:oMath>
          </w:p>
        </w:tc>
        <w:tc>
          <w:tcPr/>
          <w:p>
            <w:pPr>
              <w:pStyle w:val="Compact"/>
              <w:jc w:val="left"/>
            </w:pPr>
            <w:r>
              <w:rPr>
                <w:rFonts w:ascii="Times New Roman" w:hAnsi="Times New Roman" w:eastAsia="STSong"/>
              </w:rPr>
              <w:t xml:space="preserve">20</w:t>
            </w:r>
          </w:p>
        </w:tc>
      </w:tr>
      <w:tr>
        <w:tc>
          <w:tcPr/>
          <w:p>
            <w:pPr>
              <w:pStyle w:val="Compact"/>
              <w:jc w:val="left"/>
            </w:pPr>
            <w:r>
              <w:rPr>
                <w:rFonts w:hint="eastAsia" w:ascii="Times New Roman" w:hAnsi="Times New Roman" w:eastAsia="STSong"/>
              </w:rPr>
              <w:t xml:space="preserve">Engram记忆</w:t>
            </w:r>
          </w:p>
        </w:tc>
        <w:tc>
          <w:tcPr/>
          <w:p>
            <w:pPr>
              <w:pStyle w:val="Compact"/>
              <w:jc w:val="left"/>
            </w:pPr>
            <w:r>
              <w:rPr>
                <w:rFonts w:hint="eastAsia" w:ascii="Times New Roman" w:hAnsi="Times New Roman" w:eastAsia="STSong"/>
              </w:rPr>
              <w:t xml:space="preserve">记忆容量</w:t>
            </w:r>
            <w:r>
              <w:rPr>
                <w:rFonts w:ascii="Times New Roman" w:hAnsi="Times New Roman" w:eastAsia="STSong"/>
              </w:rPr>
              <w:t xml:space="preserve"> </w:t>
            </w:r>
            <m:oMath>
              <m:r>
                <m:t>M</m:t>
              </m:r>
            </m:oMath>
          </w:p>
        </w:tc>
        <w:tc>
          <w:tcPr/>
          <w:p>
            <w:pPr>
              <w:pStyle w:val="Compact"/>
              <w:jc w:val="left"/>
            </w:pPr>
            <w:r>
              <w:rPr>
                <w:rFonts w:ascii="Times New Roman" w:hAnsi="Times New Roman" w:eastAsia="STSong"/>
              </w:rPr>
              <w:t xml:space="preserve">500</w:t>
            </w:r>
          </w:p>
        </w:tc>
      </w:tr>
      <w:tr>
        <w:tc>
          <w:tcPr/>
          <w:p>
            <w:pPr>
              <w:pStyle w:val="Compact"/>
            </w:pPr>
          </w:p>
        </w:tc>
        <w:tc>
          <w:tcPr/>
          <w:p>
            <w:pPr>
              <w:pStyle w:val="Compact"/>
              <w:jc w:val="left"/>
            </w:pPr>
            <w:r>
              <w:rPr>
                <w:rFonts w:hint="eastAsia" w:ascii="Times New Roman" w:hAnsi="Times New Roman" w:eastAsia="STSong"/>
              </w:rPr>
              <w:t xml:space="preserve">检索数</w:t>
            </w:r>
            <w:r>
              <w:rPr>
                <w:rFonts w:ascii="Times New Roman" w:hAnsi="Times New Roman" w:eastAsia="STSong"/>
              </w:rPr>
              <w:t xml:space="preserve"> </w:t>
            </w:r>
            <m:oMath>
              <m:r>
                <m:t>K</m:t>
              </m:r>
            </m:oMath>
          </w:p>
        </w:tc>
        <w:tc>
          <w:tcPr/>
          <w:p>
            <w:pPr>
              <w:pStyle w:val="Compact"/>
              <w:jc w:val="left"/>
            </w:pPr>
            <w:r>
              <w:rPr>
                <w:rFonts w:ascii="Times New Roman" w:hAnsi="Times New Roman" w:eastAsia="STSong"/>
              </w:rPr>
              <w:t xml:space="preserve">5</w:t>
            </w:r>
          </w:p>
        </w:tc>
      </w:tr>
      <w:tr>
        <w:tc>
          <w:tcPr/>
          <w:p>
            <w:pPr>
              <w:pStyle w:val="Compact"/>
            </w:pPr>
          </w:p>
        </w:tc>
        <w:tc>
          <w:tcPr/>
          <w:p>
            <w:pPr>
              <w:pStyle w:val="Compact"/>
              <w:jc w:val="left"/>
            </w:pPr>
            <w:r>
              <w:rPr>
                <w:rFonts w:hint="eastAsia" w:ascii="Times New Roman" w:hAnsi="Times New Roman" w:eastAsia="STSong"/>
              </w:rPr>
              <w:t xml:space="preserve">门控类型</w:t>
            </w:r>
          </w:p>
        </w:tc>
        <w:tc>
          <w:tcPr/>
          <w:p>
            <w:pPr>
              <w:pStyle w:val="Compact"/>
              <w:jc w:val="left"/>
            </w:pPr>
            <w:r>
              <w:rPr>
                <w:rFonts w:hint="eastAsia" w:ascii="Times New Roman" w:hAnsi="Times New Roman" w:eastAsia="STSong"/>
              </w:rPr>
              <w:t xml:space="preserve">Learned（可学习Sigmoid）</w:t>
            </w:r>
          </w:p>
        </w:tc>
      </w:tr>
      <w:tr>
        <w:tc>
          <w:tcPr/>
          <w:p>
            <w:pPr>
              <w:pStyle w:val="Compact"/>
              <w:jc w:val="left"/>
            </w:pPr>
            <w:r>
              <w:rPr>
                <w:rFonts w:hint="eastAsia" w:ascii="Times New Roman" w:hAnsi="Times New Roman" w:eastAsia="STSong"/>
              </w:rPr>
              <w:t xml:space="preserve">MHC双曲约束</w:t>
            </w:r>
          </w:p>
        </w:tc>
        <w:tc>
          <w:tcPr/>
          <w:p>
            <w:pPr>
              <w:pStyle w:val="Compact"/>
              <w:jc w:val="left"/>
            </w:pPr>
            <w:r>
              <w:rPr>
                <w:rFonts w:hint="eastAsia" w:ascii="Times New Roman" w:hAnsi="Times New Roman" w:eastAsia="STSong"/>
              </w:rPr>
              <w:t xml:space="preserve">嵌入维度</w:t>
            </w:r>
            <w:r>
              <w:rPr>
                <w:rFonts w:ascii="Times New Roman" w:hAnsi="Times New Roman" w:eastAsia="STSong"/>
              </w:rPr>
              <w:t xml:space="preserve"> </w:t>
            </w:r>
            <m:oMath>
              <m:sSub>
                <m:e>
                  <m:r>
                    <m:t>d</m:t>
                  </m:r>
                </m:e>
                <m:sub>
                  <m:r>
                    <m:rPr>
                      <m:nor/>
                      <m:sty m:val="p"/>
                    </m:rPr>
                    <m:t>MHC</m:t>
                  </m:r>
                </m:sub>
              </m:sSub>
            </m:oMath>
          </w:p>
        </w:tc>
        <w:tc>
          <w:tcPr/>
          <w:p>
            <w:pPr>
              <w:pStyle w:val="Compact"/>
              <w:jc w:val="left"/>
            </w:pPr>
            <w:r>
              <w:rPr>
                <w:rFonts w:ascii="Times New Roman" w:hAnsi="Times New Roman" w:eastAsia="STSong"/>
              </w:rPr>
              <w:t xml:space="preserve">64</w:t>
            </w:r>
          </w:p>
        </w:tc>
      </w:tr>
      <w:tr>
        <w:tc>
          <w:tcPr/>
          <w:p>
            <w:pPr>
              <w:pStyle w:val="Compact"/>
            </w:pPr>
          </w:p>
        </w:tc>
        <w:tc>
          <w:tcPr/>
          <w:p>
            <w:pPr>
              <w:pStyle w:val="Compact"/>
              <w:jc w:val="left"/>
            </w:pPr>
            <w:r>
              <w:rPr>
                <w:rFonts w:hint="eastAsia" w:ascii="Times New Roman" w:hAnsi="Times New Roman" w:eastAsia="STSong"/>
              </w:rPr>
              <w:t xml:space="preserve">曲率参数</w:t>
            </w:r>
            <w:r>
              <w:rPr>
                <w:rFonts w:ascii="Times New Roman" w:hAnsi="Times New Roman" w:eastAsia="STSong"/>
              </w:rPr>
              <w:t xml:space="preserve"> </w:t>
            </w:r>
            <m:oMath>
              <m:r>
                <m:t>c</m:t>
              </m:r>
            </m:oMath>
          </w:p>
        </w:tc>
        <w:tc>
          <w:tcPr/>
          <w:p>
            <w:pPr>
              <w:pStyle w:val="Compact"/>
              <w:jc w:val="left"/>
            </w:pPr>
            <w:r>
              <w:rPr>
                <w:rFonts w:ascii="Times New Roman" w:hAnsi="Times New Roman" w:eastAsia="STSong"/>
              </w:rPr>
              <w:t xml:space="preserve">1.0</w:t>
            </w:r>
          </w:p>
        </w:tc>
      </w:tr>
      <w:tr>
        <w:tc>
          <w:tcPr/>
          <w:p>
            <w:pPr>
              <w:pStyle w:val="Compact"/>
              <w:jc w:val="left"/>
            </w:pPr>
            <w:r>
              <w:rPr>
                <w:rFonts w:hint="eastAsia" w:ascii="Times New Roman" w:hAnsi="Times New Roman" w:eastAsia="STSong"/>
              </w:rPr>
              <w:t xml:space="preserve">优化器</w:t>
            </w:r>
          </w:p>
        </w:tc>
        <w:tc>
          <w:tcPr/>
          <w:p>
            <w:pPr>
              <w:pStyle w:val="Compact"/>
              <w:jc w:val="left"/>
            </w:pPr>
            <w:r>
              <w:rPr>
                <w:rFonts w:hint="eastAsia" w:ascii="Times New Roman" w:hAnsi="Times New Roman" w:eastAsia="STSong"/>
              </w:rPr>
              <w:t xml:space="preserve">注意力层学习率</w:t>
            </w:r>
            <w:r>
              <w:rPr>
                <w:rFonts w:ascii="Times New Roman" w:hAnsi="Times New Roman" w:eastAsia="STSong"/>
              </w:rPr>
              <w:t xml:space="preserve"> </w:t>
            </w:r>
            <m:oMath>
              <m:sSub>
                <m:e>
                  <m:r>
                    <m:rPr>
                      <m:nor/>
                      <m:sty m:val="p"/>
                    </m:rPr>
                    <m:t>lr</m:t>
                  </m:r>
                </m:e>
                <m:sub>
                  <m:r>
                    <m:rPr>
                      <m:nor/>
                      <m:sty m:val="p"/>
                    </m:rPr>
                    <m:t>attn</m:t>
                  </m:r>
                </m:sub>
              </m:sSub>
            </m:oMath>
          </w:p>
        </w:tc>
        <w:tc>
          <w:tcPr/>
          <w:p>
            <w:pPr>
              <w:pStyle w:val="Compact"/>
              <w:jc w:val="left"/>
            </w:pPr>
            <m:oMath>
              <m:r>
                <m:t>1</m:t>
              </m:r>
              <m:r>
                <m:rPr>
                  <m:sty m:val="p"/>
                </m:rPr>
                <m:t>×</m:t>
              </m:r>
              <m:sSup>
                <m:e>
                  <m:r>
                    <m:t>10</m:t>
                  </m:r>
                </m:e>
                <m:sup>
                  <m:r>
                    <m:rPr>
                      <m:sty m:val="p"/>
                    </m:rPr>
                    <m:t>−</m:t>
                  </m:r>
                  <m:r>
                    <m:t>4</m:t>
                  </m:r>
                </m:sup>
              </m:sSup>
            </m:oMath>
          </w:p>
        </w:tc>
      </w:tr>
      <w:tr>
        <w:tc>
          <w:tcPr/>
          <w:p>
            <w:pPr>
              <w:pStyle w:val="Compact"/>
            </w:pPr>
          </w:p>
        </w:tc>
        <w:tc>
          <w:tcPr/>
          <w:p>
            <w:pPr>
              <w:pStyle w:val="Compact"/>
              <w:jc w:val="left"/>
            </w:pPr>
            <w:r>
              <w:rPr>
                <w:rFonts w:hint="eastAsia" w:ascii="Times New Roman" w:hAnsi="Times New Roman" w:eastAsia="STSong"/>
              </w:rPr>
              <w:t xml:space="preserve">FFN层学习率</w:t>
            </w:r>
            <w:r>
              <w:rPr>
                <w:rFonts w:ascii="Times New Roman" w:hAnsi="Times New Roman" w:eastAsia="STSong"/>
              </w:rPr>
              <w:t xml:space="preserve"> </w:t>
            </w:r>
            <m:oMath>
              <m:sSub>
                <m:e>
                  <m:r>
                    <m:rPr>
                      <m:nor/>
                      <m:sty m:val="p"/>
                    </m:rPr>
                    <m:t>lr</m:t>
                  </m:r>
                </m:e>
                <m:sub>
                  <m:r>
                    <m:rPr>
                      <m:nor/>
                      <m:sty m:val="p"/>
                    </m:rPr>
                    <m:t>ffn</m:t>
                  </m:r>
                </m:sub>
              </m:sSub>
            </m:oMath>
          </w:p>
        </w:tc>
        <w:tc>
          <w:tcPr/>
          <w:p>
            <w:pPr>
              <w:pStyle w:val="Compact"/>
              <w:jc w:val="left"/>
            </w:pPr>
            <m:oMath>
              <m:r>
                <m:t>3</m:t>
              </m:r>
              <m:r>
                <m:rPr>
                  <m:sty m:val="p"/>
                </m:rPr>
                <m:t>×</m:t>
              </m:r>
              <m:sSup>
                <m:e>
                  <m:r>
                    <m:t>10</m:t>
                  </m:r>
                </m:e>
                <m:sup>
                  <m:r>
                    <m:rPr>
                      <m:sty m:val="p"/>
                    </m:rPr>
                    <m:t>−</m:t>
                  </m:r>
                  <m:r>
                    <m:t>4</m:t>
                  </m:r>
                </m:sup>
              </m:sSup>
            </m:oMath>
          </w:p>
        </w:tc>
      </w:tr>
      <w:tr>
        <w:tc>
          <w:tcPr/>
          <w:p>
            <w:pPr>
              <w:pStyle w:val="Compact"/>
            </w:pPr>
          </w:p>
        </w:tc>
        <w:tc>
          <w:tcPr/>
          <w:p>
            <w:pPr>
              <w:pStyle w:val="Compact"/>
              <w:jc w:val="left"/>
            </w:pPr>
            <w:r>
              <w:rPr>
                <w:rFonts w:hint="eastAsia" w:ascii="Times New Roman" w:hAnsi="Times New Roman" w:eastAsia="STSong"/>
              </w:rPr>
              <w:t xml:space="preserve">动量系数</w:t>
            </w:r>
            <w:r>
              <w:rPr>
                <w:rFonts w:ascii="Times New Roman" w:hAnsi="Times New Roman" w:eastAsia="STSong"/>
              </w:rPr>
              <w:t xml:space="preserve"> </w:t>
            </w:r>
            <m:oMath>
              <m:r>
                <m:t>β</m:t>
              </m:r>
            </m:oMath>
          </w:p>
        </w:tc>
        <w:tc>
          <w:tcPr/>
          <w:p>
            <w:pPr>
              <w:pStyle w:val="Compact"/>
              <w:jc w:val="left"/>
            </w:pPr>
            <w:r>
              <w:rPr>
                <w:rFonts w:ascii="Times New Roman" w:hAnsi="Times New Roman" w:eastAsia="STSong"/>
              </w:rPr>
              <w:t xml:space="preserve">0.95</w:t>
            </w:r>
          </w:p>
        </w:tc>
      </w:tr>
      <w:tr>
        <w:tc>
          <w:tcPr/>
          <w:p>
            <w:pPr>
              <w:pStyle w:val="Compact"/>
            </w:pPr>
          </w:p>
        </w:tc>
        <w:tc>
          <w:tcPr/>
          <w:p>
            <w:pPr>
              <w:pStyle w:val="Compact"/>
              <w:jc w:val="left"/>
            </w:pPr>
            <w:r>
              <w:rPr>
                <w:rFonts w:hint="eastAsia" w:ascii="Times New Roman" w:hAnsi="Times New Roman" w:eastAsia="STSong"/>
              </w:rPr>
              <w:t xml:space="preserve">Nesterov动量</w:t>
            </w:r>
          </w:p>
        </w:tc>
        <w:tc>
          <w:tcPr/>
          <w:p>
            <w:pPr>
              <w:pStyle w:val="Compact"/>
              <w:jc w:val="left"/>
            </w:pPr>
            <w:r>
              <w:rPr>
                <w:rFonts w:hint="eastAsia" w:ascii="Times New Roman" w:hAnsi="Times New Roman" w:eastAsia="STSong"/>
              </w:rPr>
              <w:t xml:space="preserve">启用</w:t>
            </w:r>
          </w:p>
        </w:tc>
      </w:tr>
      <w:tr>
        <w:tc>
          <w:tcPr/>
          <w:p>
            <w:pPr>
              <w:pStyle w:val="Compact"/>
            </w:pPr>
          </w:p>
        </w:tc>
        <w:tc>
          <w:tcPr/>
          <w:p>
            <w:pPr>
              <w:pStyle w:val="Compact"/>
              <w:jc w:val="left"/>
            </w:pPr>
            <w:r>
              <w:rPr>
                <w:rFonts w:hint="eastAsia" w:ascii="Times New Roman" w:hAnsi="Times New Roman" w:eastAsia="STSong"/>
              </w:rPr>
              <w:t xml:space="preserve">Newton-Schulz迭代步数</w:t>
            </w:r>
          </w:p>
        </w:tc>
        <w:tc>
          <w:tcPr/>
          <w:p>
            <w:pPr>
              <w:pStyle w:val="Compact"/>
              <w:jc w:val="left"/>
            </w:pPr>
            <w:r>
              <w:rPr>
                <w:rFonts w:ascii="Times New Roman" w:hAnsi="Times New Roman" w:eastAsia="STSong"/>
              </w:rPr>
              <w:t xml:space="preserve">5</w:t>
            </w:r>
          </w:p>
        </w:tc>
      </w:tr>
      <w:tr>
        <w:tc>
          <w:tcPr/>
          <w:p>
            <w:pPr>
              <w:pStyle w:val="Compact"/>
            </w:pPr>
          </w:p>
        </w:tc>
        <w:tc>
          <w:tcPr/>
          <w:p>
            <w:pPr>
              <w:pStyle w:val="Compact"/>
              <w:jc w:val="left"/>
            </w:pPr>
            <w:r>
              <w:rPr>
                <w:rFonts w:hint="eastAsia" w:ascii="Times New Roman" w:hAnsi="Times New Roman" w:eastAsia="STSong"/>
              </w:rPr>
              <w:t xml:space="preserve">权重衰减</w:t>
            </w:r>
            <w:r>
              <w:rPr>
                <w:rFonts w:ascii="Times New Roman" w:hAnsi="Times New Roman" w:eastAsia="STSong"/>
              </w:rPr>
              <w:t xml:space="preserve"> </w:t>
            </w:r>
            <m:oMath>
              <m:sSub>
                <m:e>
                  <m:r>
                    <m:t>λ</m:t>
                  </m:r>
                </m:e>
                <m:sub>
                  <m:r>
                    <m:rPr>
                      <m:nor/>
                      <m:sty m:val="p"/>
                    </m:rPr>
                    <m:t>wd</m:t>
                  </m:r>
                </m:sub>
              </m:sSub>
            </m:oMath>
          </w:p>
        </w:tc>
        <w:tc>
          <w:tcPr/>
          <w:p>
            <w:pPr>
              <w:pStyle w:val="Compact"/>
              <w:jc w:val="left"/>
            </w:pPr>
            <m:oMath>
              <m:r>
                <m:t>1</m:t>
              </m:r>
              <m:r>
                <m:rPr>
                  <m:sty m:val="p"/>
                </m:rPr>
                <m:t>×</m:t>
              </m:r>
              <m:sSup>
                <m:e>
                  <m:r>
                    <m:t>10</m:t>
                  </m:r>
                </m:e>
                <m:sup>
                  <m:r>
                    <m:rPr>
                      <m:sty m:val="p"/>
                    </m:rPr>
                    <m:t>−</m:t>
                  </m:r>
                  <m:r>
                    <m:t>4</m:t>
                  </m:r>
                </m:sup>
              </m:sSup>
            </m:oMath>
          </w:p>
        </w:tc>
      </w:tr>
      <w:tr>
        <w:tc>
          <w:tcPr/>
          <w:p>
            <w:pPr>
              <w:pStyle w:val="Compact"/>
              <w:jc w:val="left"/>
            </w:pPr>
            <w:r>
              <w:rPr>
                <w:rFonts w:hint="eastAsia" w:ascii="Times New Roman" w:hAnsi="Times New Roman" w:eastAsia="STSong"/>
              </w:rPr>
              <w:t xml:space="preserve">训练</w:t>
            </w:r>
          </w:p>
        </w:tc>
        <w:tc>
          <w:tcPr/>
          <w:p>
            <w:pPr>
              <w:pStyle w:val="Compact"/>
              <w:jc w:val="left"/>
            </w:pPr>
            <w:r>
              <w:rPr>
                <w:rFonts w:hint="eastAsia" w:ascii="Times New Roman" w:hAnsi="Times New Roman" w:eastAsia="STSong"/>
              </w:rPr>
              <w:t xml:space="preserve">批量大小</w:t>
            </w:r>
            <w:r>
              <w:rPr>
                <w:rFonts w:ascii="Times New Roman" w:hAnsi="Times New Roman" w:eastAsia="STSong"/>
              </w:rPr>
              <w:t xml:space="preserve"> </w:t>
            </w:r>
            <m:oMath>
              <m:r>
                <m:t>B</m:t>
              </m:r>
            </m:oMath>
          </w:p>
        </w:tc>
        <w:tc>
          <w:tcPr/>
          <w:p>
            <w:pPr>
              <w:pStyle w:val="Compact"/>
              <w:jc w:val="left"/>
            </w:pPr>
            <w:r>
              <w:rPr>
                <w:rFonts w:ascii="Times New Roman" w:hAnsi="Times New Roman" w:eastAsia="STSong"/>
              </w:rPr>
              <w:t xml:space="preserve">256</w:t>
            </w:r>
          </w:p>
        </w:tc>
      </w:tr>
      <w:tr>
        <w:tc>
          <w:tcPr/>
          <w:p>
            <w:pPr>
              <w:pStyle w:val="Compact"/>
            </w:pPr>
          </w:p>
        </w:tc>
        <w:tc>
          <w:tcPr/>
          <w:p>
            <w:pPr>
              <w:pStyle w:val="Compact"/>
              <w:jc w:val="left"/>
            </w:pPr>
            <w:r>
              <w:rPr>
                <w:rFonts w:hint="eastAsia" w:ascii="Times New Roman" w:hAnsi="Times New Roman" w:eastAsia="STSong"/>
              </w:rPr>
              <w:t xml:space="preserve">最大训练轮数</w:t>
            </w:r>
            <w:r>
              <w:rPr>
                <w:rFonts w:ascii="Times New Roman" w:hAnsi="Times New Roman" w:eastAsia="STSong"/>
              </w:rPr>
              <w:t xml:space="preserve"> </w:t>
            </w:r>
            <m:oMath>
              <m:r>
                <m:t>E</m:t>
              </m:r>
            </m:oMath>
          </w:p>
        </w:tc>
        <w:tc>
          <w:tcPr/>
          <w:p>
            <w:pPr>
              <w:pStyle w:val="Compact"/>
              <w:jc w:val="left"/>
            </w:pPr>
            <w:r>
              <w:rPr>
                <w:rFonts w:ascii="Times New Roman" w:hAnsi="Times New Roman" w:eastAsia="STSong"/>
              </w:rPr>
              <w:t xml:space="preserve">200</w:t>
            </w:r>
          </w:p>
        </w:tc>
      </w:tr>
      <w:tr>
        <w:tc>
          <w:tcPr/>
          <w:p>
            <w:pPr>
              <w:pStyle w:val="Compact"/>
            </w:pPr>
          </w:p>
        </w:tc>
        <w:tc>
          <w:tcPr/>
          <w:p>
            <w:pPr>
              <w:pStyle w:val="Compact"/>
              <w:jc w:val="left"/>
            </w:pPr>
            <w:r>
              <w:rPr>
                <w:rFonts w:hint="eastAsia" w:ascii="Times New Roman" w:hAnsi="Times New Roman" w:eastAsia="STSong"/>
              </w:rPr>
              <w:t xml:space="preserve">初始Teacher</w:t>
            </w:r>
            <w:r>
              <w:rPr>
                <w:rFonts w:ascii="Times New Roman" w:hAnsi="Times New Roman" w:eastAsia="STSong"/>
              </w:rPr>
              <w:t xml:space="preserve"> </w:t>
            </w:r>
            <w:r>
              <w:rPr>
                <w:rFonts w:hint="eastAsia" w:ascii="Times New Roman" w:hAnsi="Times New Roman" w:eastAsia="STSong"/>
              </w:rPr>
              <w:t xml:space="preserve">Forcing比例</w:t>
            </w:r>
            <w:r>
              <w:rPr>
                <w:rFonts w:ascii="Times New Roman" w:hAnsi="Times New Roman" w:eastAsia="STSong"/>
              </w:rPr>
              <w:t xml:space="preserve"> </w:t>
            </w:r>
            <m:oMath>
              <m:sSub>
                <m:e>
                  <m:r>
                    <m:t>p</m:t>
                  </m:r>
                </m:e>
                <m:sub>
                  <m:r>
                    <m:t>0</m:t>
                  </m:r>
                </m:sub>
              </m:sSub>
            </m:oMath>
          </w:p>
        </w:tc>
        <w:tc>
          <w:tcPr/>
          <w:p>
            <w:pPr>
              <w:pStyle w:val="Compact"/>
              <w:jc w:val="left"/>
            </w:pPr>
            <w:r>
              <w:rPr>
                <w:rFonts w:ascii="Times New Roman" w:hAnsi="Times New Roman" w:eastAsia="STSong"/>
              </w:rPr>
              <w:t xml:space="preserve">0.5</w:t>
            </w:r>
          </w:p>
        </w:tc>
      </w:tr>
      <w:tr>
        <w:tc>
          <w:tcPr/>
          <w:p>
            <w:pPr>
              <w:pStyle w:val="Compact"/>
            </w:pPr>
          </w:p>
        </w:tc>
        <w:tc>
          <w:tcPr/>
          <w:p>
            <w:pPr>
              <w:pStyle w:val="Compact"/>
              <w:jc w:val="left"/>
            </w:pPr>
            <w:r>
              <w:rPr>
                <w:rFonts w:hint="eastAsia" w:ascii="Times New Roman" w:hAnsi="Times New Roman" w:eastAsia="STSong"/>
              </w:rPr>
              <w:t xml:space="preserve">早停耐心（patience）</w:t>
            </w:r>
          </w:p>
        </w:tc>
        <w:tc>
          <w:tcPr/>
          <w:p>
            <w:pPr>
              <w:pStyle w:val="Compact"/>
              <w:jc w:val="left"/>
            </w:pPr>
            <w:r>
              <w:rPr>
                <w:rFonts w:ascii="Times New Roman" w:hAnsi="Times New Roman" w:eastAsia="STSong"/>
              </w:rPr>
              <w:t xml:space="preserve">15</w:t>
            </w:r>
          </w:p>
        </w:tc>
      </w:tr>
      <w:tr>
        <w:tc>
          <w:tcPr/>
          <w:p>
            <w:pPr>
              <w:pStyle w:val="Compact"/>
            </w:pPr>
          </w:p>
        </w:tc>
        <w:tc>
          <w:tcPr/>
          <w:p>
            <w:pPr>
              <w:pStyle w:val="Compact"/>
              <w:jc w:val="left"/>
            </w:pPr>
            <w:r>
              <w:rPr>
                <w:rFonts w:hint="eastAsia" w:ascii="Times New Roman" w:hAnsi="Times New Roman" w:eastAsia="STSong"/>
              </w:rPr>
              <w:t xml:space="preserve">梯度裁剪阈值</w:t>
            </w:r>
          </w:p>
        </w:tc>
        <w:tc>
          <w:tcPr/>
          <w:p>
            <w:pPr>
              <w:pStyle w:val="Compact"/>
              <w:jc w:val="left"/>
            </w:pPr>
            <w:r>
              <w:rPr>
                <w:rFonts w:ascii="Times New Roman" w:hAnsi="Times New Roman" w:eastAsia="STSong"/>
              </w:rPr>
              <w:t xml:space="preserve">1.0</w:t>
            </w:r>
          </w:p>
        </w:tc>
      </w:tr>
      <w:tr>
        <w:tc>
          <w:tcPr/>
          <w:p>
            <w:pPr>
              <w:pStyle w:val="Compact"/>
            </w:pPr>
          </w:p>
        </w:tc>
        <w:tc>
          <w:tcPr/>
          <w:p>
            <w:pPr>
              <w:pStyle w:val="Compact"/>
              <w:jc w:val="left"/>
            </w:pPr>
            <w:r>
              <w:rPr>
                <w:rFonts w:hint="eastAsia" w:ascii="Times New Roman" w:hAnsi="Times New Roman" w:eastAsia="STSong"/>
              </w:rPr>
              <w:t xml:space="preserve">数据划分（训练/验证/测试）</w:t>
            </w:r>
          </w:p>
        </w:tc>
        <w:tc>
          <w:tcPr/>
          <w:p>
            <w:pPr>
              <w:pStyle w:val="Compact"/>
              <w:jc w:val="left"/>
            </w:pPr>
            <w:r>
              <w:rPr>
                <w:rFonts w:ascii="Times New Roman" w:hAnsi="Times New Roman" w:eastAsia="STSong"/>
              </w:rPr>
              <w:t xml:space="preserve">8:1:1</w:t>
            </w:r>
          </w:p>
        </w:tc>
      </w:tr>
    </w:tbl>
    <w:bookmarkEnd w:id="44"/>
    <w:bookmarkEnd w:id="45"/>
    <w:bookmarkEnd w:id="46"/>
    <w:bookmarkStart w:id="47" w:name="约束beam-search推理"/>
    <w:p>
      <w:pPr>
        <w:pStyle w:val="Heading2"/>
        <w:spacing w:line="480" w:lineRule="exact"/>
      </w:pPr>
      <w:r>
        <w:rPr>
          <w:rFonts w:hint="eastAsia" w:ascii="Times New Roman" w:hAnsi="Times New Roman" w:eastAsia="楷体"/>
          <w:sz w:val="28"/>
        </w:rPr>
        <w:t xml:space="preserve">约束Beam</w:t>
      </w:r>
      <w:r>
        <w:rPr>
          <w:rFonts w:ascii="Times New Roman" w:hAnsi="Times New Roman" w:eastAsia="楷体"/>
          <w:sz w:val="28"/>
        </w:rPr>
        <w:t xml:space="preserve"> </w:t>
      </w:r>
      <w:r>
        <w:rPr>
          <w:rFonts w:hint="eastAsia" w:ascii="Times New Roman" w:hAnsi="Times New Roman" w:eastAsia="楷体"/>
          <w:sz w:val="28"/>
        </w:rPr>
        <w:t xml:space="preserve">Search推理</w:t>
      </w:r>
    </w:p>
    <w:p>
      <w:pPr>
        <w:pStyle w:val="FirstParagraph"/>
        <w:spacing w:line="480" w:lineRule="exact"/>
        <w:ind w:firstLine="480"/>
      </w:pPr>
      <w:r>
        <w:rPr>
          <w:rFonts w:hint="eastAsia" w:ascii="Times New Roman" w:hAnsi="Times New Roman" w:eastAsia="STSong"/>
          <w:sz w:val="24"/>
        </w:rPr>
        <w:t xml:space="preserve">推理阶段采用宽度为5的约束Beam</w:t>
      </w:r>
      <w:r>
        <w:rPr>
          <w:rFonts w:ascii="Times New Roman" w:hAnsi="Times New Roman" w:eastAsia="STSong"/>
          <w:sz w:val="24"/>
        </w:rPr>
        <w:t xml:space="preserve"> </w:t>
      </w:r>
      <w:r>
        <w:rPr>
          <w:rFonts w:hint="eastAsia" w:ascii="Times New Roman" w:hAnsi="Times New Roman" w:eastAsia="STSong"/>
          <w:sz w:val="24"/>
        </w:rPr>
        <w:t xml:space="preserve">Search，自回归地生成路线序列。在每一步</w:t>
      </w:r>
      <m:oMath>
        <m:r>
          <m:t>t</m:t>
        </m:r>
      </m:oMath>
      <w:r>
        <w:rPr>
          <w:rFonts w:hint="eastAsia" w:ascii="Times New Roman" w:hAnsi="Times New Roman" w:eastAsia="STSong"/>
          <w:sz w:val="24"/>
        </w:rPr>
        <w:t xml:space="preserve">,模型维护5个候选序列束，对每个束内的每条序列，计算所有未屏蔽POI的对数概率，将</w:t>
      </w:r>
      <m:oMath>
        <m:sSub>
          <m:e>
            <m:r>
              <m:t>C</m:t>
            </m:r>
          </m:e>
          <m:sub>
            <m:r>
              <m:rPr>
                <m:nor/>
                <m:sty m:val="p"/>
              </m:rPr>
              <m:t>last_activity</m:t>
            </m:r>
            <m:r>
              <m:rPr>
                <m:sty m:val="p"/>
              </m:rPr>
              <m:t>,</m:t>
            </m:r>
            <m:r>
              <m:rPr>
                <m:nor/>
                <m:sty m:val="p"/>
              </m:rPr>
              <m:t>candidate_activity</m:t>
            </m:r>
          </m:sub>
        </m:sSub>
      </m:oMath>
      <w:r>
        <w:rPr>
          <w:rFonts w:hint="eastAsia" w:ascii="Times New Roman" w:hAnsi="Times New Roman" w:eastAsia="STSong"/>
          <w:sz w:val="24"/>
        </w:rPr>
        <w:t xml:space="preserve">约束偏置叠加到logit上，并施加第2.6节所述的推理硬约束（位置感知住宿约束，连续同类型检测，已访问屏蔽和步行聚类屏蔽），取概率最高的5个候选扩展序列进入下一轮搜索。搜索终止条件为：（1）对于一日游，选中的住宿POI出现在容许位置（末尾）后路线立即终止；（2）达到最大路线长度</w:t>
      </w:r>
      <m:oMath>
        <m:sSub>
          <m:e>
            <m:r>
              <m:t>L</m:t>
            </m:r>
          </m:e>
          <m:sub>
            <m:r>
              <m:rPr>
                <m:sty m:val="p"/>
              </m:rPr>
              <m:t>max</m:t>
            </m:r>
          </m:sub>
        </m:sSub>
        <m:r>
          <m:rPr>
            <m:sty m:val="p"/>
          </m:rPr>
          <m:t>=</m:t>
        </m:r>
        <m:r>
          <m:t>20</m:t>
        </m:r>
      </m:oMath>
      <w:r>
        <w:rPr>
          <w:rFonts w:hint="eastAsia" w:ascii="Times New Roman" w:hAnsi="Times New Roman" w:eastAsia="STSong"/>
          <w:sz w:val="24"/>
        </w:rPr>
        <w:t xml:space="preserve">.从最终5个候选束中选择概率乘积（对数概率之和）最大的序列作为最优路线。</w:t>
      </w:r>
    </w:p>
    <w:bookmarkEnd w:id="47"/>
    <w:bookmarkStart w:id="48" w:name="路线后优化"/>
    <w:p>
      <w:pPr>
        <w:pStyle w:val="Heading2"/>
        <w:spacing w:line="480" w:lineRule="exact"/>
      </w:pPr>
      <w:r>
        <w:rPr>
          <w:rFonts w:hint="eastAsia" w:ascii="Times New Roman" w:hAnsi="Times New Roman" w:eastAsia="楷体"/>
          <w:sz w:val="28"/>
        </w:rPr>
        <w:t xml:space="preserve">路线后优化</w:t>
      </w:r>
    </w:p>
    <w:p>
      <w:pPr>
        <w:pStyle w:val="FirstParagraph"/>
        <w:spacing w:line="480" w:lineRule="exact"/>
        <w:ind w:firstLine="480"/>
      </w:pPr>
      <w:r>
        <w:rPr>
          <w:rFonts w:hint="eastAsia" w:ascii="Times New Roman" w:hAnsi="Times New Roman" w:eastAsia="STSong"/>
          <w:sz w:val="24"/>
        </w:rPr>
        <w:t xml:space="preserve">推理生成的路线在POI选择上是全局优化的（模型在解码时考虑了所有可达POI和各类约束），但在POI的访问顺序上可能存在局部次优（如轻微的路径交叉或绕行），原因在于自回归解码是逐步贪心（近似贪心）的，每一步选择最优候选时无法完全预见到后续几步的累积效应。为此，本文采用轻量级的最近邻重排（Nearest</w:t>
      </w:r>
      <w:r>
        <w:rPr>
          <w:rFonts w:ascii="Times New Roman" w:hAnsi="Times New Roman" w:eastAsia="STSong"/>
          <w:sz w:val="24"/>
        </w:rPr>
        <w:t xml:space="preserve"> Neighbor Reordering, </w:t>
      </w:r>
      <w:r>
        <w:rPr>
          <w:rFonts w:hint="eastAsia" w:ascii="Times New Roman" w:hAnsi="Times New Roman" w:eastAsia="STSong"/>
          <w:sz w:val="24"/>
        </w:rPr>
        <w:t xml:space="preserve">NNR）对生成路线进行后优化。</w:t>
      </w:r>
    </w:p>
    <w:p>
      <w:pPr>
        <w:pStyle w:val="BodyText"/>
        <w:spacing w:line="480" w:lineRule="exact"/>
        <w:ind w:firstLine="480"/>
      </w:pPr>
      <w:r>
        <w:rPr>
          <w:rFonts w:hint="eastAsia" w:ascii="Times New Roman" w:hAnsi="Times New Roman" w:eastAsia="STSong"/>
          <w:sz w:val="24"/>
        </w:rPr>
        <w:t xml:space="preserve">设生成路线为</w:t>
      </w:r>
      <m:oMath>
        <m:r>
          <m:t>r</m:t>
        </m:r>
        <m:r>
          <m:rPr>
            <m:sty m:val="p"/>
          </m:rPr>
          <m:t>=</m:t>
        </m:r>
        <m:r>
          <m:rPr>
            <m:sty m:val="p"/>
          </m:rPr>
          <m:t>[</m:t>
        </m:r>
        <m:sSub>
          <m:e>
            <m:r>
              <m:t>r</m:t>
            </m:r>
          </m:e>
          <m:sub>
            <m:r>
              <m:t>0</m:t>
            </m:r>
          </m:sub>
        </m:sSub>
        <m:r>
          <m:rPr>
            <m:sty m:val="p"/>
          </m:rPr>
          <m:t>,</m:t>
        </m:r>
        <m:sSub>
          <m:e>
            <m:r>
              <m:t>r</m:t>
            </m:r>
          </m:e>
          <m:sub>
            <m:r>
              <m:t>1</m:t>
            </m:r>
          </m:sub>
        </m:sSub>
        <m:r>
          <m:rPr>
            <m:sty m:val="p"/>
          </m:rPr>
          <m:t>,</m:t>
        </m:r>
        <m:r>
          <m:rPr>
            <m:sty m:val="p"/>
          </m:rPr>
          <m:t>…</m:t>
        </m:r>
        <m:r>
          <m:rPr>
            <m:sty m:val="p"/>
          </m:rPr>
          <m:t>,</m:t>
        </m:r>
        <m:sSub>
          <m:e>
            <m:r>
              <m:t>r</m:t>
            </m:r>
          </m:e>
          <m:sub>
            <m:r>
              <m:t>L</m:t>
            </m:r>
            <m:r>
              <m:rPr>
                <m:sty m:val="p"/>
              </m:rPr>
              <m:t>−</m:t>
            </m:r>
            <m:r>
              <m:t>1</m:t>
            </m:r>
          </m:sub>
        </m:sSub>
        <m:r>
          <m:rPr>
            <m:sty m:val="p"/>
          </m:rPr>
          <m:t>]</m:t>
        </m:r>
      </m:oMath>
      <w:r>
        <w:rPr>
          <w:rFonts w:hint="eastAsia" w:ascii="Times New Roman" w:hAnsi="Times New Roman" w:eastAsia="STSong"/>
          <w:sz w:val="24"/>
        </w:rPr>
        <w:t xml:space="preserve">,其中</w:t>
      </w:r>
      <m:oMath>
        <m:sSub>
          <m:e>
            <m:r>
              <m:t>r</m:t>
            </m:r>
          </m:e>
          <m:sub>
            <m:r>
              <m:t>0</m:t>
            </m:r>
          </m:sub>
        </m:sSub>
      </m:oMath>
      <w:r>
        <w:rPr>
          <w:rFonts w:hint="eastAsia" w:ascii="Times New Roman" w:hAnsi="Times New Roman" w:eastAsia="STSong"/>
          <w:sz w:val="24"/>
        </w:rPr>
        <w:t xml:space="preserve">为起点（由用户指定，如</w:t>
      </w:r>
      <w:r>
        <w:rPr>
          <w:rFonts w:hint="eastAsia" w:ascii="Times New Roman" w:hAnsi="Times New Roman" w:eastAsia="STSong"/>
          <w:sz w:val="24"/>
        </w:rPr>
        <w:t xml:space="preserve">“中央大街”</w:t>
      </w:r>
      <w:r>
        <w:rPr>
          <w:rFonts w:hint="eastAsia" w:ascii="Times New Roman" w:hAnsi="Times New Roman" w:eastAsia="STSong"/>
          <w:sz w:val="24"/>
        </w:rPr>
        <w:t xml:space="preserve">），</w:t>
      </w:r>
      <m:oMath>
        <m:sSub>
          <m:e>
            <m:r>
              <m:t>r</m:t>
            </m:r>
          </m:e>
          <m:sub>
            <m:r>
              <m:t>L</m:t>
            </m:r>
            <m:r>
              <m:rPr>
                <m:sty m:val="p"/>
              </m:rPr>
              <m:t>−</m:t>
            </m:r>
            <m:r>
              <m:t>1</m:t>
            </m:r>
          </m:sub>
        </m:sSub>
      </m:oMath>
      <w:r>
        <w:rPr>
          <w:rFonts w:hint="eastAsia" w:ascii="Times New Roman" w:hAnsi="Times New Roman" w:eastAsia="STSong"/>
          <w:sz w:val="24"/>
        </w:rPr>
        <w:t xml:space="preserve">为住宿（一日游）或Day</w:t>
      </w:r>
      <w:r>
        <w:rPr>
          <w:rFonts w:ascii="Times New Roman" w:hAnsi="Times New Roman" w:eastAsia="STSong"/>
          <w:sz w:val="24"/>
        </w:rPr>
        <w:t xml:space="preserve"> </w:t>
      </w:r>
      <w:r>
        <w:rPr>
          <w:rFonts w:hint="eastAsia" w:ascii="Times New Roman" w:hAnsi="Times New Roman" w:eastAsia="STSong"/>
          <w:sz w:val="24"/>
        </w:rPr>
        <w:t xml:space="preserve">Boundary住宿（多日游）。保持起点和末尾住宿（Day</w:t>
      </w:r>
      <w:r>
        <w:rPr>
          <w:rFonts w:ascii="Times New Roman" w:hAnsi="Times New Roman" w:eastAsia="STSong"/>
          <w:sz w:val="24"/>
        </w:rPr>
        <w:t xml:space="preserve"> </w:t>
      </w:r>
      <w:r>
        <w:rPr>
          <w:rFonts w:hint="eastAsia" w:ascii="Times New Roman" w:hAnsi="Times New Roman" w:eastAsia="STSong"/>
          <w:sz w:val="24"/>
        </w:rPr>
        <w:t xml:space="preserve">Boundary住宿）不变，对中间段</w:t>
      </w:r>
      <m:oMath>
        <m:r>
          <m:rPr>
            <m:sty m:val="p"/>
          </m:rPr>
          <m:t>[</m:t>
        </m:r>
        <m:sSub>
          <m:e>
            <m:r>
              <m:t>r</m:t>
            </m:r>
          </m:e>
          <m:sub>
            <m:r>
              <m:t>1</m:t>
            </m:r>
          </m:sub>
        </m:sSub>
        <m:r>
          <m:rPr>
            <m:sty m:val="p"/>
          </m:rPr>
          <m:t>,</m:t>
        </m:r>
        <m:r>
          <m:rPr>
            <m:sty m:val="p"/>
          </m:rPr>
          <m:t>…</m:t>
        </m:r>
        <m:r>
          <m:rPr>
            <m:sty m:val="p"/>
          </m:rPr>
          <m:t>,</m:t>
        </m:r>
        <m:sSub>
          <m:e>
            <m:r>
              <m:t>r</m:t>
            </m:r>
          </m:e>
          <m:sub>
            <m:r>
              <m:t>L</m:t>
            </m:r>
            <m:r>
              <m:rPr>
                <m:sty m:val="p"/>
              </m:rPr>
              <m:t>−</m:t>
            </m:r>
            <m:r>
              <m:t>2</m:t>
            </m:r>
          </m:sub>
        </m:sSub>
        <m:r>
          <m:rPr>
            <m:sty m:val="p"/>
          </m:rPr>
          <m:t>]</m:t>
        </m:r>
      </m:oMath>
      <w:r>
        <w:rPr>
          <w:rFonts w:hint="eastAsia" w:ascii="Times New Roman" w:hAnsi="Times New Roman" w:eastAsia="STSong"/>
          <w:sz w:val="24"/>
        </w:rPr>
        <w:t xml:space="preserve">执行NNR：从</w:t>
      </w:r>
      <m:oMath>
        <m:sSub>
          <m:e>
            <m:r>
              <m:t>r</m:t>
            </m:r>
          </m:e>
          <m:sub>
            <m:r>
              <m:t>0</m:t>
            </m:r>
          </m:sub>
        </m:sSub>
      </m:oMath>
      <w:r>
        <w:rPr>
          <w:rFonts w:hint="eastAsia" w:ascii="Times New Roman" w:hAnsi="Times New Roman" w:eastAsia="STSong"/>
          <w:sz w:val="24"/>
        </w:rPr>
        <w:t xml:space="preserve">出发，每一步</w:t>
      </w:r>
      <m:oMath>
        <m:r>
          <m:t>k</m:t>
        </m:r>
        <m:r>
          <m:rPr>
            <m:sty m:val="p"/>
          </m:rPr>
          <m:t>=</m:t>
        </m:r>
        <m:r>
          <m:t>1</m:t>
        </m:r>
        <m:r>
          <m:rPr>
            <m:sty m:val="p"/>
          </m:rPr>
          <m:t>,</m:t>
        </m:r>
        <m:r>
          <m:rPr>
            <m:sty m:val="p"/>
          </m:rPr>
          <m:t>…</m:t>
        </m:r>
        <m:r>
          <m:rPr>
            <m:sty m:val="p"/>
          </m:rPr>
          <m:t>,</m:t>
        </m:r>
        <m:r>
          <m:t>L</m:t>
        </m:r>
        <m:r>
          <m:rPr>
            <m:sty m:val="p"/>
          </m:rPr>
          <m:t>−</m:t>
        </m:r>
        <m:r>
          <m:t>2</m:t>
        </m:r>
      </m:oMath>
      <w:r>
        <w:rPr>
          <w:rFonts w:hint="eastAsia" w:ascii="Times New Roman" w:hAnsi="Times New Roman" w:eastAsia="STSong"/>
          <w:sz w:val="24"/>
        </w:rPr>
        <w:t xml:space="preserve">选择</w:t>
      </w:r>
      <w:r>
        <w:rPr>
          <w:rFonts w:hint="eastAsia" w:ascii="Times New Roman" w:hAnsi="Times New Roman" w:eastAsia="STSong"/>
          <w:sz w:val="24"/>
        </w:rPr>
        <w:t xml:space="preserve">“距离当前节点最近且尚未被访问的中间段POI”</w:t>
      </w:r>
      <w:r>
        <w:rPr>
          <w:rFonts w:hint="eastAsia" w:ascii="Times New Roman" w:hAnsi="Times New Roman" w:eastAsia="STSong"/>
          <w:sz w:val="24"/>
        </w:rPr>
        <w:t xml:space="preserve">作为</w:t>
      </w:r>
      <m:oMath>
        <m:sSub>
          <m:e>
            <m:r>
              <m:t>r</m:t>
            </m:r>
          </m:e>
          <m:sub>
            <m:r>
              <m:t>k</m:t>
            </m:r>
          </m:sub>
        </m:sSub>
      </m:oMath>
      <w:r>
        <w:rPr>
          <w:rFonts w:hint="eastAsia" w:ascii="Times New Roman" w:hAnsi="Times New Roman" w:eastAsia="STSong"/>
          <w:sz w:val="24"/>
        </w:rPr>
        <w:t xml:space="preserve">.NNR的算法复杂度为</w:t>
      </w:r>
      <m:oMath>
        <m:r>
          <m:t>O</m:t>
        </m:r>
        <m:r>
          <m:rPr>
            <m:sty m:val="p"/>
          </m:rPr>
          <m:t>(</m:t>
        </m:r>
        <m:sSup>
          <m:e>
            <m:r>
              <m:t>L</m:t>
            </m:r>
          </m:e>
          <m:sup>
            <m:r>
              <m:t>2</m:t>
            </m:r>
          </m:sup>
        </m:sSup>
        <m:r>
          <m:rPr>
            <m:sty m:val="p"/>
          </m:rPr>
          <m:t>)</m:t>
        </m:r>
      </m:oMath>
      <w:r>
        <w:rPr>
          <w:rFonts w:hint="eastAsia" w:ascii="Times New Roman" w:hAnsi="Times New Roman" w:eastAsia="STSong"/>
          <w:sz w:val="24"/>
        </w:rPr>
        <w:t xml:space="preserve">,对路线长度</w:t>
      </w:r>
      <m:oMath>
        <m:r>
          <m:t>L</m:t>
        </m:r>
        <m:r>
          <m:rPr>
            <m:sty m:val="p"/>
          </m:rPr>
          <m:t>≤</m:t>
        </m:r>
        <m:r>
          <m:t>20</m:t>
        </m:r>
      </m:oMath>
      <w:r>
        <w:rPr>
          <w:rFonts w:hint="eastAsia" w:ascii="Times New Roman" w:hAnsi="Times New Roman" w:eastAsia="STSong"/>
          <w:sz w:val="24"/>
        </w:rPr>
        <w:t xml:space="preserve">可忽略不计。</w:t>
      </w:r>
    </w:p>
    <w:p>
      <w:pPr>
        <w:pStyle w:val="BodyText"/>
        <w:spacing w:line="480" w:lineRule="exact"/>
        <w:ind w:firstLine="480"/>
      </w:pPr>
      <w:r>
        <w:rPr>
          <w:rFonts w:hint="eastAsia" w:ascii="Times New Roman" w:hAnsi="Times New Roman" w:eastAsia="STSong"/>
          <w:sz w:val="24"/>
        </w:rPr>
        <w:t xml:space="preserve">对于一日游路线（不存在Day</w:t>
      </w:r>
      <w:r>
        <w:rPr>
          <w:rFonts w:ascii="Times New Roman" w:hAnsi="Times New Roman" w:eastAsia="STSong"/>
          <w:sz w:val="24"/>
        </w:rPr>
        <w:t xml:space="preserve"> </w:t>
      </w:r>
      <w:r>
        <w:rPr>
          <w:rFonts w:hint="eastAsia" w:ascii="Times New Roman" w:hAnsi="Times New Roman" w:eastAsia="STSong"/>
          <w:sz w:val="24"/>
        </w:rPr>
        <w:t xml:space="preserve">Boundary中间住宿），在NNR的基础上进一步应用2-opt局部搜索优化：随机选取路线中两条不相邻的边</w:t>
      </w:r>
      <m:oMath>
        <m:r>
          <m:rPr>
            <m:sty m:val="p"/>
          </m:rPr>
          <m:t>(</m:t>
        </m:r>
        <m:sSub>
          <m:e>
            <m:r>
              <m:t>r</m:t>
            </m:r>
          </m:e>
          <m:sub>
            <m:r>
              <m:t>i</m:t>
            </m:r>
          </m:sub>
        </m:sSub>
        <m:r>
          <m:rPr>
            <m:sty m:val="p"/>
          </m:rPr>
          <m:t>,</m:t>
        </m:r>
        <m:sSub>
          <m:e>
            <m:r>
              <m:t>r</m:t>
            </m:r>
          </m:e>
          <m:sub>
            <m:r>
              <m:t>i</m:t>
            </m:r>
            <m:r>
              <m:rPr>
                <m:sty m:val="p"/>
              </m:rPr>
              <m:t>+</m:t>
            </m:r>
            <m:r>
              <m:t>1</m:t>
            </m:r>
          </m:sub>
        </m:sSub>
        <m:r>
          <m:rPr>
            <m:sty m:val="p"/>
          </m:rPr>
          <m:t>)</m:t>
        </m:r>
      </m:oMath>
      <w:r>
        <w:rPr>
          <w:rFonts w:hint="eastAsia" w:ascii="Times New Roman" w:hAnsi="Times New Roman" w:eastAsia="STSong"/>
          <w:sz w:val="24"/>
        </w:rPr>
        <w:t xml:space="preserve">和</w:t>
      </w:r>
      <m:oMath>
        <m:r>
          <m:rPr>
            <m:sty m:val="p"/>
          </m:rPr>
          <m:t>(</m:t>
        </m:r>
        <m:sSub>
          <m:e>
            <m:r>
              <m:t>r</m:t>
            </m:r>
          </m:e>
          <m:sub>
            <m:r>
              <m:t>j</m:t>
            </m:r>
          </m:sub>
        </m:sSub>
        <m:r>
          <m:rPr>
            <m:sty m:val="p"/>
          </m:rPr>
          <m:t>,</m:t>
        </m:r>
        <m:sSub>
          <m:e>
            <m:r>
              <m:t>r</m:t>
            </m:r>
          </m:e>
          <m:sub>
            <m:r>
              <m:t>j</m:t>
            </m:r>
            <m:r>
              <m:rPr>
                <m:sty m:val="p"/>
              </m:rPr>
              <m:t>+</m:t>
            </m:r>
            <m:r>
              <m:t>1</m:t>
            </m:r>
          </m:sub>
        </m:sSub>
        <m:r>
          <m:rPr>
            <m:sty m:val="p"/>
          </m:rPr>
          <m:t>)</m:t>
        </m:r>
      </m:oMath>
      <w:r>
        <w:rPr>
          <w:rFonts w:hint="eastAsia" w:ascii="Times New Roman" w:hAnsi="Times New Roman" w:eastAsia="STSong"/>
          <w:sz w:val="24"/>
        </w:rPr>
        <w:t xml:space="preserve">,判断若交换为</w:t>
      </w:r>
      <m:oMath>
        <m:r>
          <m:rPr>
            <m:sty m:val="p"/>
          </m:rPr>
          <m:t>(</m:t>
        </m:r>
        <m:sSub>
          <m:e>
            <m:r>
              <m:t>r</m:t>
            </m:r>
          </m:e>
          <m:sub>
            <m:r>
              <m:t>i</m:t>
            </m:r>
          </m:sub>
        </m:sSub>
        <m:r>
          <m:rPr>
            <m:sty m:val="p"/>
          </m:rPr>
          <m:t>,</m:t>
        </m:r>
        <m:sSub>
          <m:e>
            <m:r>
              <m:t>r</m:t>
            </m:r>
          </m:e>
          <m:sub>
            <m:r>
              <m:t>j</m:t>
            </m:r>
          </m:sub>
        </m:sSub>
        <m:r>
          <m:rPr>
            <m:sty m:val="p"/>
          </m:rPr>
          <m:t>)</m:t>
        </m:r>
      </m:oMath>
      <w:r>
        <w:rPr>
          <w:rFonts w:hint="eastAsia" w:ascii="Times New Roman" w:hAnsi="Times New Roman" w:eastAsia="STSong"/>
          <w:sz w:val="24"/>
        </w:rPr>
        <w:t xml:space="preserve">和</w:t>
      </w:r>
      <m:oMath>
        <m:r>
          <m:rPr>
            <m:sty m:val="p"/>
          </m:rPr>
          <m:t>(</m:t>
        </m:r>
        <m:sSub>
          <m:e>
            <m:r>
              <m:t>r</m:t>
            </m:r>
          </m:e>
          <m:sub>
            <m:r>
              <m:t>i</m:t>
            </m:r>
            <m:r>
              <m:rPr>
                <m:sty m:val="p"/>
              </m:rPr>
              <m:t>+</m:t>
            </m:r>
            <m:r>
              <m:t>1</m:t>
            </m:r>
          </m:sub>
        </m:sSub>
        <m:r>
          <m:rPr>
            <m:sty m:val="p"/>
          </m:rPr>
          <m:t>,</m:t>
        </m:r>
        <m:sSub>
          <m:e>
            <m:r>
              <m:t>r</m:t>
            </m:r>
          </m:e>
          <m:sub>
            <m:r>
              <m:t>j</m:t>
            </m:r>
            <m:r>
              <m:rPr>
                <m:sty m:val="p"/>
              </m:rPr>
              <m:t>+</m:t>
            </m:r>
            <m:r>
              <m:t>1</m:t>
            </m:r>
          </m:sub>
        </m:sSub>
        <m:r>
          <m:rPr>
            <m:sty m:val="p"/>
          </m:rPr>
          <m:t>)</m:t>
        </m:r>
      </m:oMath>
      <w:r>
        <w:rPr>
          <w:rFonts w:hint="eastAsia" w:ascii="Times New Roman" w:hAnsi="Times New Roman" w:eastAsia="STSong"/>
          <w:sz w:val="24"/>
        </w:rPr>
        <w:t xml:space="preserve">并反转中间段后，总驾车距离是否减小；若减小则接受该交换。迭代最多50轮直至连续3轮无改进则收敛。2-opt优化对消除路线中的路径交叉和明显绕路特别有效。对于多日游路线，跳过2-opt优化以保护Day</w:t>
      </w:r>
      <w:r>
        <w:rPr>
          <w:rFonts w:ascii="Times New Roman" w:hAnsi="Times New Roman" w:eastAsia="STSong"/>
          <w:sz w:val="24"/>
        </w:rPr>
        <w:t xml:space="preserve"> </w:t>
      </w:r>
      <w:r>
        <w:rPr>
          <w:rFonts w:hint="eastAsia" w:ascii="Times New Roman" w:hAnsi="Times New Roman" w:eastAsia="STSong"/>
          <w:sz w:val="24"/>
        </w:rPr>
        <w:t xml:space="preserve">Boundary住宿的位置结构。</w:t>
      </w:r>
    </w:p>
    <w:bookmarkEnd w:id="48"/>
    <w:bookmarkStart w:id="55" w:name="综合评价指标体系"/>
    <w:p>
      <w:pPr>
        <w:pStyle w:val="Heading2"/>
        <w:spacing w:line="480" w:lineRule="exact"/>
      </w:pPr>
      <w:r>
        <w:rPr>
          <w:rFonts w:hint="eastAsia" w:ascii="Times New Roman" w:hAnsi="Times New Roman" w:eastAsia="楷体"/>
          <w:sz w:val="28"/>
        </w:rPr>
        <w:t xml:space="preserve">综合评价指标体系</w:t>
      </w:r>
    </w:p>
    <w:p>
      <w:pPr>
        <w:pStyle w:val="FirstParagraph"/>
        <w:spacing w:line="480" w:lineRule="exact"/>
        <w:ind w:firstLine="480"/>
      </w:pPr>
      <w:r>
        <w:rPr>
          <w:rFonts w:hint="eastAsia" w:ascii="Times New Roman" w:hAnsi="Times New Roman" w:eastAsia="STSong"/>
          <w:sz w:val="24"/>
        </w:rPr>
        <w:t xml:space="preserve">为全面评估生成路线的质量，本文设计了涵盖四个核心维度的综合评价指标体系，并对各指标进行归一化后加权求和得到综合得分。</w:t>
      </w:r>
    </w:p>
    <w:bookmarkStart w:id="49" w:name="路线距离d"/>
    <w:p>
      <w:pPr>
        <w:pStyle w:val="Heading3"/>
        <w:spacing w:line="480" w:lineRule="exact"/>
      </w:pPr>
      <w:r>
        <w:rPr>
          <w:rFonts w:hint="eastAsia" w:ascii="Times New Roman" w:hAnsi="Times New Roman" w:eastAsia="STSong"/>
          <w:b/>
          <w:sz w:val="24"/>
        </w:rPr>
        <w:t>路线距离（d</w:t>
      </w:r>
      <m:oMath>
        <m:r>
          <m:t>d</m:t>
        </m:r>
      </m:oMath>
      <w:r>
        <w:rPr>
          <w:rFonts w:hint="eastAsia" w:ascii="Times New Roman" w:hAnsi="Times New Roman" w:eastAsia="STSong"/>
          <w:b/>
          <w:sz w:val="24"/>
        </w:rPr>
        <w:t xml:space="preserve">）</w:t>
      </w:r>
    </w:p>
    <w:p>
      <w:pPr>
        <w:pStyle w:val="FirstParagraph"/>
        <w:spacing w:line="480" w:lineRule="exact"/>
        <w:ind w:firstLine="480"/>
      </w:pPr>
      <w:r>
        <w:rPr>
          <w:rFonts w:hint="eastAsia" w:ascii="Times New Roman" w:hAnsi="Times New Roman" w:eastAsia="STSong"/>
          <w:sz w:val="24"/>
        </w:rPr>
        <w:t xml:space="preserve">沿路线累加相邻POI之间的驾车距离：</w:t>
      </w:r>
    </w:p>
    <w:p>
      <w:pPr>
        <w:pStyle w:val="BodyText"/>
        <w:spacing w:line="480" w:lineRule="exact"/>
      </w:pPr>
      <m:oMathPara>
        <m:oMathParaPr>
          <m:jc m:val="center"/>
        </m:oMathParaPr>
        <m:oMath>
          <m:r>
            <m:t>d</m:t>
          </m:r>
          <m:r>
            <m:rPr>
              <m:sty m:val="p"/>
            </m:rPr>
            <m:t>=</m:t>
          </m:r>
          <m:nary>
            <m:naryPr>
              <m:chr m:val="∑"/>
              <m:limLoc m:val="undOvr"/>
              <m:subHide m:val="off"/>
              <m:supHide m:val="off"/>
            </m:naryPr>
            <m:sub>
              <m:r>
                <m:t>t</m:t>
              </m:r>
              <m:r>
                <m:rPr>
                  <m:sty m:val="p"/>
                </m:rPr>
                <m:t>=</m:t>
              </m:r>
              <m:r>
                <m:t>1</m:t>
              </m:r>
            </m:sub>
            <m:sup>
              <m:r>
                <m:t>L</m:t>
              </m:r>
              <m:r>
                <m:rPr>
                  <m:sty m:val="p"/>
                </m:rPr>
                <m:t>−</m:t>
              </m:r>
              <m:r>
                <m:t>1</m:t>
              </m:r>
            </m:sup>
            <m:e>
              <m:r>
                <m:rPr>
                  <m:nor/>
                  <m:sty m:val="p"/>
                </m:rPr>
                <m:t>dist</m:t>
              </m:r>
            </m:e>
          </m:nary>
          <m:r>
            <m:rPr>
              <m:sty m:val="p"/>
            </m:rPr>
            <m:t>(</m:t>
          </m:r>
          <m:sSub>
            <m:e>
              <m:r>
                <m:t>r</m:t>
              </m:r>
            </m:e>
            <m:sub>
              <m:r>
                <m:t>t</m:t>
              </m:r>
              <m:r>
                <m:rPr>
                  <m:sty m:val="p"/>
                </m:rPr>
                <m:t>−</m:t>
              </m:r>
              <m:r>
                <m:t>1</m:t>
              </m:r>
            </m:sub>
          </m:sSub>
          <m:r>
            <m:rPr>
              <m:sty m:val="p"/>
            </m:rPr>
            <m:t>,</m:t>
          </m:r>
          <m:sSub>
            <m:e>
              <m:r>
                <m:t>r</m:t>
              </m:r>
            </m:e>
            <m:sub>
              <m:r>
                <m:t>t</m:t>
              </m:r>
            </m:sub>
          </m:sSub>
          <m:r>
            <m:rPr>
              <m:sty m:val="p"/>
            </m:rPr>
            <m:t>)</m:t>
          </m:r>
        </m:oMath>
      </m:oMathPara>
    </w:p>
    <w:p>
      <w:pPr>
        <w:pStyle w:val="FirstParagraph"/>
        <w:spacing w:line="480" w:lineRule="exact"/>
        <w:ind w:firstLine="480"/>
      </w:pPr>
      <w:r>
        <w:rPr>
          <w:rFonts w:hint="eastAsia" w:ascii="Times New Roman" w:hAnsi="Times New Roman" w:eastAsia="STSong"/>
          <w:sz w:val="24"/>
        </w:rPr>
        <w:t xml:space="preserve">指标方向为越小越好，归一化采用</w:t>
      </w:r>
      <m:oMath>
        <m:r>
          <m:t>1</m:t>
        </m:r>
        <m:r>
          <m:rPr>
            <m:sty m:val="p"/>
          </m:rPr>
          <m:t>−</m:t>
        </m:r>
        <m:r>
          <m:t>d</m:t>
        </m:r>
        <m:r>
          <m:rPr>
            <m:sty m:val="p"/>
          </m:rPr>
          <m:t>/</m:t>
        </m:r>
        <m:sSub>
          <m:e>
            <m:r>
              <m:t>d</m:t>
            </m:r>
          </m:e>
          <m:sub>
            <m:r>
              <m:rPr>
                <m:sty m:val="p"/>
              </m:rPr>
              <m:t>max</m:t>
            </m:r>
          </m:sub>
        </m:sSub>
      </m:oMath>
      <w:r>
        <w:rPr>
          <w:rFonts w:hint="eastAsia" w:ascii="Times New Roman" w:hAnsi="Times New Roman" w:eastAsia="STSong"/>
          <w:sz w:val="24"/>
        </w:rPr>
        <w:t xml:space="preserve">,其中</w:t>
      </w:r>
      <m:oMath>
        <m:sSub>
          <m:e>
            <m:r>
              <m:t>d</m:t>
            </m:r>
          </m:e>
          <m:sub>
            <m:r>
              <m:rPr>
                <m:sty m:val="p"/>
              </m:rPr>
              <m:t>max</m:t>
            </m:r>
          </m:sub>
        </m:sSub>
        <m:r>
          <m:rPr>
            <m:sty m:val="p"/>
          </m:rPr>
          <m:t>=</m:t>
        </m:r>
        <m:r>
          <m:t>100</m:t>
        </m:r>
      </m:oMath>
      <w:r>
        <w:rPr>
          <w:rFonts w:ascii="Times New Roman" w:hAnsi="Times New Roman" w:eastAsia="STSong"/>
          <w:sz w:val="24"/>
        </w:rPr>
        <w:t xml:space="preserve"> </w:t>
      </w:r>
      <w:r>
        <w:rPr>
          <w:rFonts w:hint="eastAsia" w:ascii="Times New Roman" w:hAnsi="Times New Roman" w:eastAsia="STSong"/>
          <w:sz w:val="24"/>
        </w:rPr>
        <w:t xml:space="preserve">km为截断上限。</w:t>
      </w:r>
    </w:p>
    <w:bookmarkEnd w:id="49"/>
    <w:bookmarkStart w:id="50" w:name="路线耗时t"/>
    <w:p>
      <w:pPr>
        <w:pStyle w:val="Heading3"/>
        <w:spacing w:line="480" w:lineRule="exact"/>
      </w:pPr>
      <w:r>
        <w:rPr>
          <w:rFonts w:hint="eastAsia" w:ascii="Times New Roman" w:hAnsi="Times New Roman" w:eastAsia="STSong"/>
          <w:b/>
          <w:sz w:val="24"/>
        </w:rPr>
        <w:t>路线耗时（t</w:t>
      </w:r>
      <m:oMath>
        <m:r>
          <m:t>t</m:t>
        </m:r>
      </m:oMath>
      <w:r>
        <w:rPr>
          <w:rFonts w:hint="eastAsia" w:ascii="Times New Roman" w:hAnsi="Times New Roman" w:eastAsia="STSong"/>
          <w:b/>
          <w:sz w:val="24"/>
        </w:rPr>
        <w:t xml:space="preserve">）</w:t>
      </w:r>
    </w:p>
    <w:p>
      <w:pPr>
        <w:pStyle w:val="FirstParagraph"/>
        <w:spacing w:line="480" w:lineRule="exact"/>
        <w:ind w:firstLine="480"/>
      </w:pPr>
      <w:r>
        <w:rPr>
          <w:rFonts w:hint="eastAsia" w:ascii="Times New Roman" w:hAnsi="Times New Roman" w:eastAsia="STSong"/>
          <w:sz w:val="24"/>
        </w:rPr>
        <w:t xml:space="preserve">沿路线累加相邻POI之间的预计驾车通行时间：</w:t>
      </w:r>
    </w:p>
    <w:p>
      <w:pPr>
        <w:pStyle w:val="BodyText"/>
        <w:spacing w:line="480" w:lineRule="exact"/>
      </w:pPr>
      <m:oMathPara>
        <m:oMathParaPr>
          <m:jc m:val="center"/>
        </m:oMathParaPr>
        <m:oMath>
          <m:r>
            <m:t>t</m:t>
          </m:r>
          <m:r>
            <m:rPr>
              <m:sty m:val="p"/>
            </m:rPr>
            <m:t>=</m:t>
          </m:r>
          <m:nary>
            <m:naryPr>
              <m:chr m:val="∑"/>
              <m:limLoc m:val="undOvr"/>
              <m:subHide m:val="off"/>
              <m:supHide m:val="off"/>
            </m:naryPr>
            <m:sub>
              <m:r>
                <m:t>t</m:t>
              </m:r>
              <m:r>
                <m:rPr>
                  <m:sty m:val="p"/>
                </m:rPr>
                <m:t>=</m:t>
              </m:r>
              <m:r>
                <m:t>1</m:t>
              </m:r>
            </m:sub>
            <m:sup>
              <m:r>
                <m:t>L</m:t>
              </m:r>
              <m:r>
                <m:rPr>
                  <m:sty m:val="p"/>
                </m:rPr>
                <m:t>−</m:t>
              </m:r>
              <m:r>
                <m:t>1</m:t>
              </m:r>
            </m:sup>
            <m:e>
              <m:r>
                <m:rPr>
                  <m:nor/>
                  <m:sty m:val="p"/>
                </m:rPr>
                <m:t>time</m:t>
              </m:r>
            </m:e>
          </m:nary>
          <m:r>
            <m:rPr>
              <m:sty m:val="p"/>
            </m:rPr>
            <m:t>(</m:t>
          </m:r>
          <m:sSub>
            <m:e>
              <m:r>
                <m:t>r</m:t>
              </m:r>
            </m:e>
            <m:sub>
              <m:r>
                <m:t>t</m:t>
              </m:r>
              <m:r>
                <m:rPr>
                  <m:sty m:val="p"/>
                </m:rPr>
                <m:t>−</m:t>
              </m:r>
              <m:r>
                <m:t>1</m:t>
              </m:r>
            </m:sub>
          </m:sSub>
          <m:r>
            <m:rPr>
              <m:sty m:val="p"/>
            </m:rPr>
            <m:t>,</m:t>
          </m:r>
          <m:sSub>
            <m:e>
              <m:r>
                <m:t>r</m:t>
              </m:r>
            </m:e>
            <m:sub>
              <m:r>
                <m:t>t</m:t>
              </m:r>
            </m:sub>
          </m:sSub>
          <m:r>
            <m:rPr>
              <m:sty m:val="p"/>
            </m:rPr>
            <m:t>)</m:t>
          </m:r>
        </m:oMath>
      </m:oMathPara>
    </w:p>
    <w:p>
      <w:pPr>
        <w:pStyle w:val="FirstParagraph"/>
        <w:spacing w:line="480" w:lineRule="exact"/>
        <w:ind w:firstLine="480"/>
      </w:pPr>
      <w:r>
        <w:rPr>
          <w:rFonts w:hint="eastAsia" w:ascii="Times New Roman" w:hAnsi="Times New Roman" w:eastAsia="STSong"/>
          <w:sz w:val="24"/>
        </w:rPr>
        <w:t xml:space="preserve">指标方向为越小越好，归一化采用</w:t>
      </w:r>
      <m:oMath>
        <m:r>
          <m:t>1</m:t>
        </m:r>
        <m:r>
          <m:rPr>
            <m:sty m:val="p"/>
          </m:rPr>
          <m:t>−</m:t>
        </m:r>
        <m:r>
          <m:t>t</m:t>
        </m:r>
        <m:r>
          <m:rPr>
            <m:sty m:val="p"/>
          </m:rPr>
          <m:t>/</m:t>
        </m:r>
        <m:sSub>
          <m:e>
            <m:r>
              <m:t>t</m:t>
            </m:r>
          </m:e>
          <m:sub>
            <m:r>
              <m:rPr>
                <m:sty m:val="p"/>
              </m:rPr>
              <m:t>max</m:t>
            </m:r>
          </m:sub>
        </m:sSub>
      </m:oMath>
      <w:r>
        <w:rPr>
          <w:rFonts w:hint="eastAsia" w:ascii="Times New Roman" w:hAnsi="Times New Roman" w:eastAsia="STSong"/>
          <w:sz w:val="24"/>
        </w:rPr>
        <w:t xml:space="preserve">,其中</w:t>
      </w:r>
      <m:oMath>
        <m:sSub>
          <m:e>
            <m:r>
              <m:t>t</m:t>
            </m:r>
          </m:e>
          <m:sub>
            <m:r>
              <m:rPr>
                <m:sty m:val="p"/>
              </m:rPr>
              <m:t>max</m:t>
            </m:r>
          </m:sub>
        </m:sSub>
        <m:r>
          <m:rPr>
            <m:sty m:val="p"/>
          </m:rPr>
          <m:t>=</m:t>
        </m:r>
        <m:r>
          <m:t>240</m:t>
        </m:r>
      </m:oMath>
      <w:r>
        <w:rPr>
          <w:rFonts w:ascii="Times New Roman" w:hAnsi="Times New Roman" w:eastAsia="STSong"/>
          <w:sz w:val="24"/>
        </w:rPr>
        <w:t xml:space="preserve"> </w:t>
      </w:r>
      <w:r>
        <w:rPr>
          <w:rFonts w:hint="eastAsia" w:ascii="Times New Roman" w:hAnsi="Times New Roman" w:eastAsia="STSong"/>
          <w:sz w:val="24"/>
        </w:rPr>
        <w:t xml:space="preserve">min为截断上限。</w:t>
      </w:r>
    </w:p>
    <w:bookmarkEnd w:id="50"/>
    <w:bookmarkStart w:id="51" w:name="游客满意度s"/>
    <w:p>
      <w:pPr>
        <w:pStyle w:val="Heading3"/>
        <w:spacing w:line="480" w:lineRule="exact"/>
      </w:pPr>
      <w:r>
        <w:rPr>
          <w:rFonts w:hint="eastAsia" w:ascii="Times New Roman" w:hAnsi="Times New Roman" w:eastAsia="STSong"/>
          <w:b/>
          <w:sz w:val="24"/>
        </w:rPr>
        <w:t>游客满意度（s</w:t>
      </w:r>
      <m:oMath>
        <m:r>
          <m:t>s</m:t>
        </m:r>
      </m:oMath>
      <w:r>
        <w:rPr>
          <w:rFonts w:hint="eastAsia" w:ascii="Times New Roman" w:hAnsi="Times New Roman" w:eastAsia="STSong"/>
          <w:b/>
          <w:sz w:val="24"/>
        </w:rPr>
        <w:t xml:space="preserve">）</w:t>
      </w:r>
    </w:p>
    <w:p>
      <w:pPr>
        <w:pStyle w:val="FirstParagraph"/>
        <w:spacing w:line="480" w:lineRule="exact"/>
        <w:ind w:firstLine="480"/>
      </w:pPr>
      <w:r>
        <w:rPr>
          <w:rFonts w:hint="eastAsia" w:ascii="Times New Roman" w:hAnsi="Times New Roman" w:eastAsia="STSong"/>
          <w:sz w:val="24"/>
        </w:rPr>
        <w:t xml:space="preserve">路线上各POI评分的算术平均值：</w:t>
      </w:r>
    </w:p>
    <w:p>
      <w:pPr>
        <w:pStyle w:val="BodyText"/>
        <w:spacing w:line="480" w:lineRule="exact"/>
      </w:pPr>
      <m:oMathPara>
        <m:oMathParaPr>
          <m:jc m:val="center"/>
        </m:oMathParaPr>
        <m:oMath>
          <m:r>
            <m:t>s</m:t>
          </m:r>
          <m:r>
            <m:rPr>
              <m:sty m:val="p"/>
            </m:rPr>
            <m:t>=</m:t>
          </m:r>
          <m:f>
            <m:fPr>
              <m:type m:val="bar"/>
            </m:fPr>
            <m:num>
              <m:r>
                <m:t>1</m:t>
              </m:r>
            </m:num>
            <m:den>
              <m:r>
                <m:t>L</m:t>
              </m:r>
            </m:den>
          </m:f>
          <m:nary>
            <m:naryPr>
              <m:chr m:val="∑"/>
              <m:limLoc m:val="undOvr"/>
              <m:subHide m:val="off"/>
              <m:supHide m:val="off"/>
            </m:naryPr>
            <m:sub>
              <m:r>
                <m:t>i</m:t>
              </m:r>
              <m:r>
                <m:rPr>
                  <m:sty m:val="p"/>
                </m:rPr>
                <m:t>=</m:t>
              </m:r>
              <m:r>
                <m:t>0</m:t>
              </m:r>
            </m:sub>
            <m:sup>
              <m:r>
                <m:t>L</m:t>
              </m:r>
              <m:r>
                <m:rPr>
                  <m:sty m:val="p"/>
                </m:rPr>
                <m:t>−</m:t>
              </m:r>
              <m:r>
                <m:t>1</m:t>
              </m:r>
            </m:sup>
            <m:e>
              <m:r>
                <m:rPr>
                  <m:nor/>
                  <m:sty m:val="p"/>
                </m:rPr>
                <m:t>rating</m:t>
              </m:r>
            </m:e>
          </m:nary>
          <m:r>
            <m:rPr>
              <m:sty m:val="p"/>
            </m:rPr>
            <m:t>(</m:t>
          </m:r>
          <m:sSub>
            <m:e>
              <m:r>
                <m:t>r</m:t>
              </m:r>
            </m:e>
            <m:sub>
              <m:r>
                <m:t>i</m:t>
              </m:r>
            </m:sub>
          </m:sSub>
          <m:r>
            <m:rPr>
              <m:sty m:val="p"/>
            </m:rPr>
            <m:t>)</m:t>
          </m:r>
        </m:oMath>
      </m:oMathPara>
    </w:p>
    <w:p>
      <w:pPr>
        <w:pStyle w:val="FirstParagraph"/>
        <w:spacing w:line="480" w:lineRule="exact"/>
        <w:ind w:firstLine="480"/>
      </w:pPr>
      <w:r>
        <w:rPr>
          <w:rFonts w:hint="eastAsia" w:ascii="Times New Roman" w:hAnsi="Times New Roman" w:eastAsia="STSong"/>
          <w:sz w:val="24"/>
        </w:rPr>
        <w:t xml:space="preserve">指标方向为越大越好，归一化采用</w:t>
      </w:r>
      <m:oMath>
        <m:r>
          <m:t>s</m:t>
        </m:r>
        <m:r>
          <m:rPr>
            <m:sty m:val="p"/>
          </m:rPr>
          <m:t>/</m:t>
        </m:r>
        <m:r>
          <m:t>5</m:t>
        </m:r>
      </m:oMath>
      <w:r>
        <w:rPr>
          <w:rFonts w:hint="eastAsia" w:ascii="Times New Roman" w:hAnsi="Times New Roman" w:eastAsia="STSong"/>
          <w:sz w:val="24"/>
        </w:rPr>
        <w:t xml:space="preserve">（评分范围1—5）。</w:t>
      </w:r>
    </w:p>
    <w:bookmarkEnd w:id="51"/>
    <w:bookmarkStart w:id="52" w:name="类别多样性eta"/>
    <w:p>
      <w:pPr>
        <w:pStyle w:val="Heading3"/>
        <w:spacing w:line="480" w:lineRule="exact"/>
      </w:pPr>
      <w:r>
        <w:rPr>
          <w:rFonts w:hint="eastAsia" w:ascii="Times New Roman" w:hAnsi="Times New Roman" w:eastAsia="STSong"/>
          <w:b/>
          <w:sz w:val="24"/>
        </w:rPr>
        <w:t>类别多样性（η</w:t>
      </w:r>
      <m:oMath>
        <m:r>
          <m:t>η</m:t>
        </m:r>
      </m:oMath>
      <w:r>
        <w:rPr>
          <w:rFonts w:hint="eastAsia" w:ascii="Times New Roman" w:hAnsi="Times New Roman" w:eastAsia="STSong"/>
          <w:b/>
          <w:sz w:val="24"/>
        </w:rPr>
        <w:t xml:space="preserve">）</w:t>
      </w:r>
    </w:p>
    <w:p>
      <w:pPr>
        <w:pStyle w:val="FirstParagraph"/>
        <w:spacing w:line="480" w:lineRule="exact"/>
        <w:ind w:firstLine="480"/>
      </w:pPr>
      <w:r>
        <w:rPr>
          <w:rFonts w:hint="eastAsia" w:ascii="Times New Roman" w:hAnsi="Times New Roman" w:eastAsia="STSong"/>
          <w:sz w:val="24"/>
        </w:rPr>
        <w:t xml:space="preserve">结合路线POI的类别独特比例和信息熵，衡量活动类型的丰富程度：</w:t>
      </w:r>
    </w:p>
    <w:p>
      <w:pPr>
        <w:pStyle w:val="BodyText"/>
        <w:spacing w:line="480" w:lineRule="exact"/>
      </w:pPr>
      <m:oMathPara>
        <m:oMathParaPr>
          <m:jc m:val="center"/>
        </m:oMathParaPr>
        <m:oMath>
          <m:r>
            <m:t>η</m:t>
          </m:r>
          <m:r>
            <m:rPr>
              <m:sty m:val="p"/>
            </m:rPr>
            <m:t>=</m:t>
          </m:r>
          <m:r>
            <m:t>0.5</m:t>
          </m:r>
          <m:r>
            <m:rPr>
              <m:sty m:val="p"/>
            </m:rPr>
            <m:t>⋅</m:t>
          </m:r>
          <m:f>
            <m:fPr>
              <m:type m:val="bar"/>
            </m:fPr>
            <m:num>
              <m:r>
                <m:rPr>
                  <m:sty m:val="p"/>
                </m:rPr>
                <m:t>|</m:t>
              </m:r>
              <m:r>
                <m:rPr>
                  <m:nor/>
                  <m:sty m:val="p"/>
                </m:rPr>
                <m:t>unique_categories</m:t>
              </m:r>
              <m:r>
                <m:rPr>
                  <m:sty m:val="p"/>
                </m:rPr>
                <m:t>(</m:t>
              </m:r>
              <m:r>
                <m:t>r</m:t>
              </m:r>
              <m:r>
                <m:rPr>
                  <m:sty m:val="p"/>
                </m:rPr>
                <m:t>)</m:t>
              </m:r>
              <m:r>
                <m:rPr>
                  <m:sty m:val="p"/>
                </m:rPr>
                <m:t>|</m:t>
              </m:r>
            </m:num>
            <m:den>
              <m:r>
                <m:rPr>
                  <m:sty m:val="p"/>
                </m:rPr>
                <m:t>|</m:t>
              </m:r>
              <m:r>
                <m:rPr>
                  <m:scr m:val="script"/>
                  <m:sty m:val="p"/>
                </m:rPr>
                <m:t>C</m:t>
              </m:r>
              <m:r>
                <m:rPr>
                  <m:sty m:val="p"/>
                </m:rPr>
                <m:t>|</m:t>
              </m:r>
            </m:den>
          </m:f>
          <m:r>
            <m:rPr>
              <m:sty m:val="p"/>
            </m:rPr>
            <m:t>+</m:t>
          </m:r>
          <m:r>
            <m:t>0.5</m:t>
          </m:r>
          <m:r>
            <m:rPr>
              <m:sty m:val="p"/>
            </m:rPr>
            <m:t>⋅</m:t>
          </m:r>
          <m:f>
            <m:fPr>
              <m:type m:val="bar"/>
            </m:fPr>
            <m:num>
              <m:r>
                <m:t>H</m:t>
              </m:r>
              <m:r>
                <m:rPr>
                  <m:sty m:val="p"/>
                </m:rPr>
                <m:t>(</m:t>
              </m:r>
              <m:r>
                <m:t>r</m:t>
              </m:r>
              <m:r>
                <m:rPr>
                  <m:sty m:val="p"/>
                </m:rPr>
                <m:t>)</m:t>
              </m:r>
            </m:num>
            <m:den>
              <m:r>
                <m:rPr>
                  <m:sty m:val="p"/>
                </m:rPr>
                <m:t>log</m:t>
              </m:r>
              <m:r>
                <m:rPr>
                  <m:sty m:val="p"/>
                </m:rPr>
                <m:t>|</m:t>
              </m:r>
              <m:r>
                <m:rPr>
                  <m:scr m:val="script"/>
                  <m:sty m:val="p"/>
                </m:rPr>
                <m:t>C</m:t>
              </m:r>
              <m:r>
                <m:rPr>
                  <m:sty m:val="p"/>
                </m:rPr>
                <m:t>|</m:t>
              </m:r>
            </m:den>
          </m:f>
        </m:oMath>
      </m:oMathPara>
    </w:p>
    <w:p>
      <w:pPr>
        <w:pStyle w:val="FirstParagraph"/>
        <w:spacing w:line="480" w:lineRule="exact"/>
        <w:ind w:firstLine="480"/>
      </w:pPr>
      <w:r>
        <w:rPr>
          <w:rFonts w:hint="eastAsia" w:ascii="Times New Roman" w:hAnsi="Times New Roman" w:eastAsia="STSong"/>
          <w:sz w:val="24"/>
        </w:rPr>
        <w:t xml:space="preserve">其中，</w:t>
      </w:r>
      <m:oMath>
        <m:r>
          <m:t>H</m:t>
        </m:r>
        <m:r>
          <m:rPr>
            <m:sty m:val="p"/>
          </m:rPr>
          <m:t>(</m:t>
        </m:r>
        <m:r>
          <m:t>r</m:t>
        </m:r>
        <m:r>
          <m:rPr>
            <m:sty m:val="p"/>
          </m:rPr>
          <m:t>)</m:t>
        </m:r>
        <m:r>
          <m:rPr>
            <m:sty m:val="p"/>
          </m:rPr>
          <m:t>=</m:t>
        </m:r>
        <m:r>
          <m:rPr>
            <m:sty m:val="p"/>
          </m:rPr>
          <m:t>−</m:t>
        </m:r>
        <m:nary>
          <m:naryPr>
            <m:chr m:val="∑"/>
            <m:limLoc m:val="undOvr"/>
            <m:subHide m:val="off"/>
            <m:supHide m:val="on"/>
          </m:naryPr>
          <m:sub>
            <m:r>
              <m:t>c</m:t>
            </m:r>
          </m:sub>
          <m:sup>
            <m:r>
              <m:t>​</m:t>
            </m:r>
          </m:sup>
          <m:e>
            <m:sSub>
              <m:e>
                <m:r>
                  <m:t>p</m:t>
                </m:r>
              </m:e>
              <m:sub>
                <m:r>
                  <m:t>c</m:t>
                </m:r>
              </m:sub>
            </m:sSub>
          </m:e>
        </m:nary>
        <m:r>
          <m:rPr>
            <m:sty m:val="p"/>
          </m:rPr>
          <m:t>log</m:t>
        </m:r>
        <m:r>
          <m:rPr>
            <m:sty m:val="p"/>
          </m:rPr>
          <m:t>(</m:t>
        </m:r>
        <m:sSub>
          <m:e>
            <m:r>
              <m:t>p</m:t>
            </m:r>
          </m:e>
          <m:sub>
            <m:r>
              <m:t>c</m:t>
            </m:r>
          </m:sub>
        </m:sSub>
        <m:r>
          <m:rPr>
            <m:sty m:val="p"/>
          </m:rPr>
          <m:t>+</m:t>
        </m:r>
        <m:r>
          <m:t>ϵ</m:t>
        </m:r>
        <m:r>
          <m:rPr>
            <m:sty m:val="p"/>
          </m:rPr>
          <m:t>)</m:t>
        </m:r>
      </m:oMath>
      <w:r>
        <w:rPr>
          <w:rFonts w:hint="eastAsia" w:ascii="Times New Roman" w:hAnsi="Times New Roman" w:eastAsia="STSong"/>
          <w:sz w:val="24"/>
        </w:rPr>
        <w:t xml:space="preserve">为类别分布的香农信息熵，</w:t>
      </w:r>
      <m:oMath>
        <m:sSub>
          <m:e>
            <m:r>
              <m:t>p</m:t>
            </m:r>
          </m:e>
          <m:sub>
            <m:r>
              <m:t>c</m:t>
            </m:r>
          </m:sub>
        </m:sSub>
      </m:oMath>
      <w:r>
        <w:rPr>
          <w:rFonts w:hint="eastAsia" w:ascii="Times New Roman" w:hAnsi="Times New Roman" w:eastAsia="STSong"/>
          <w:sz w:val="24"/>
        </w:rPr>
        <w:t xml:space="preserve">为路线中类别</w:t>
      </w:r>
      <m:oMath>
        <m:r>
          <m:t>c</m:t>
        </m:r>
      </m:oMath>
      <w:r>
        <w:rPr>
          <w:rFonts w:hint="eastAsia" w:ascii="Times New Roman" w:hAnsi="Times New Roman" w:eastAsia="STSong"/>
          <w:sz w:val="24"/>
        </w:rPr>
        <w:t xml:space="preserve">的比例，</w:t>
      </w:r>
      <m:oMath>
        <m:r>
          <m:rPr>
            <m:scr m:val="script"/>
            <m:sty m:val="p"/>
          </m:rPr>
          <m:t>C</m:t>
        </m:r>
      </m:oMath>
      <w:r>
        <w:rPr>
          <w:rFonts w:hint="eastAsia" w:ascii="Times New Roman" w:hAnsi="Times New Roman" w:eastAsia="STSong"/>
          <w:sz w:val="24"/>
        </w:rPr>
        <w:t xml:space="preserve">为10种原始POI类别的集合，</w:t>
      </w:r>
      <m:oMath>
        <m:r>
          <m:rPr>
            <m:sty m:val="p"/>
          </m:rPr>
          <m:t>|</m:t>
        </m:r>
        <m:r>
          <m:rPr>
            <m:scr m:val="script"/>
            <m:sty m:val="p"/>
          </m:rPr>
          <m:t>C</m:t>
        </m:r>
        <m:r>
          <m:rPr>
            <m:sty m:val="p"/>
          </m:rPr>
          <m:t>|</m:t>
        </m:r>
        <m:r>
          <m:rPr>
            <m:sty m:val="p"/>
          </m:rPr>
          <m:t>=</m:t>
        </m:r>
        <m:r>
          <m:t>10</m:t>
        </m:r>
      </m:oMath>
      <w:r>
        <w:rPr>
          <w:rFonts w:hint="eastAsia" w:ascii="Times New Roman" w:hAnsi="Times New Roman" w:eastAsia="STSong"/>
          <w:sz w:val="24"/>
        </w:rPr>
        <w:t xml:space="preserve">.类别多样性指标鼓励生成的路线包含多样化的POI类型，而非单一类型的重复。</w:t>
      </w:r>
    </w:p>
    <w:bookmarkEnd w:id="52"/>
    <w:bookmarkStart w:id="54" w:name="综合得分"/>
    <w:p>
      <w:pPr>
        <w:pStyle w:val="Heading3"/>
        <w:spacing w:line="480" w:lineRule="exact"/>
      </w:pPr>
      <w:r>
        <w:rPr>
          <w:rFonts w:hint="eastAsia" w:ascii="Times New Roman" w:hAnsi="Times New Roman" w:eastAsia="STSong"/>
          <w:b/>
          <w:sz w:val="24"/>
        </w:rPr>
        <w:t xml:space="preserve">综合得分</w:t>
      </w:r>
    </w:p>
    <w:p>
      <w:pPr>
        <w:pStyle w:val="FirstParagraph"/>
        <w:spacing w:line="480" w:lineRule="exact"/>
        <w:ind w:firstLine="480"/>
      </w:pPr>
      <w:r>
        <w:rPr>
          <w:rFonts w:hint="eastAsia" w:ascii="Times New Roman" w:hAnsi="Times New Roman" w:eastAsia="STSong"/>
          <w:sz w:val="24"/>
        </w:rPr>
        <w:t xml:space="preserve">各指标经Min-Max归一化或区间归一化至[0,</w:t>
      </w:r>
      <w:r>
        <w:rPr>
          <w:rFonts w:ascii="Times New Roman" w:hAnsi="Times New Roman" w:eastAsia="STSong"/>
          <w:sz w:val="24"/>
        </w:rPr>
        <w:t xml:space="preserve"> </w:t>
      </w:r>
      <w:r>
        <w:rPr>
          <w:rFonts w:hint="eastAsia" w:ascii="Times New Roman" w:hAnsi="Times New Roman" w:eastAsia="STSong"/>
          <w:sz w:val="24"/>
        </w:rPr>
        <w:t xml:space="preserve">1]后，按权重加权求和：</w:t>
      </w:r>
    </w:p>
    <w:p>
      <w:pPr>
        <w:pStyle w:val="BodyText"/>
        <w:spacing w:line="480" w:lineRule="exact"/>
      </w:pPr>
      <m:oMathPara>
        <m:oMathParaPr>
          <m:jc m:val="center"/>
        </m:oMathParaPr>
        <m:oMath>
          <m:r>
            <m:rPr>
              <m:nor/>
              <m:sty m:val="p"/>
            </m:rPr>
            <m:t>Score</m:t>
          </m:r>
          <m:r>
            <m:rPr>
              <m:sty m:val="p"/>
            </m:rPr>
            <m:t>=</m:t>
          </m:r>
          <m:sSub>
            <m:e>
              <m:r>
                <m:t>w</m:t>
              </m:r>
            </m:e>
            <m:sub>
              <m:r>
                <m:t>d</m:t>
              </m:r>
            </m:sub>
          </m:sSub>
          <m:r>
            <m:rPr>
              <m:sty m:val="p"/>
            </m:rPr>
            <m:t>⋅</m:t>
          </m:r>
          <m:sSub>
            <m:e>
              <m:acc>
                <m:accPr>
                  <m:chr m:val="̃"/>
                </m:accPr>
                <m:e>
                  <m:r>
                    <m:t>d</m:t>
                  </m:r>
                </m:e>
              </m:acc>
            </m:e>
            <m:sub>
              <m:r>
                <m:rPr>
                  <m:nor/>
                  <m:sty m:val="p"/>
                </m:rPr>
                <m:t>norm</m:t>
              </m:r>
            </m:sub>
          </m:sSub>
          <m:r>
            <m:rPr>
              <m:sty m:val="p"/>
            </m:rPr>
            <m:t>+</m:t>
          </m:r>
          <m:sSub>
            <m:e>
              <m:r>
                <m:t>w</m:t>
              </m:r>
            </m:e>
            <m:sub>
              <m:r>
                <m:t>t</m:t>
              </m:r>
            </m:sub>
          </m:sSub>
          <m:r>
            <m:rPr>
              <m:sty m:val="p"/>
            </m:rPr>
            <m:t>⋅</m:t>
          </m:r>
          <m:sSub>
            <m:e>
              <m:acc>
                <m:accPr>
                  <m:chr m:val="̃"/>
                </m:accPr>
                <m:e>
                  <m:r>
                    <m:t>t</m:t>
                  </m:r>
                </m:e>
              </m:acc>
            </m:e>
            <m:sub>
              <m:r>
                <m:rPr>
                  <m:nor/>
                  <m:sty m:val="p"/>
                </m:rPr>
                <m:t>norm</m:t>
              </m:r>
            </m:sub>
          </m:sSub>
          <m:r>
            <m:rPr>
              <m:sty m:val="p"/>
            </m:rPr>
            <m:t>+</m:t>
          </m:r>
          <m:sSub>
            <m:e>
              <m:r>
                <m:t>w</m:t>
              </m:r>
            </m:e>
            <m:sub>
              <m:r>
                <m:t>s</m:t>
              </m:r>
            </m:sub>
          </m:sSub>
          <m:r>
            <m:rPr>
              <m:sty m:val="p"/>
            </m:rPr>
            <m:t>⋅</m:t>
          </m:r>
          <m:sSub>
            <m:e>
              <m:acc>
                <m:accPr>
                  <m:chr m:val="̃"/>
                </m:accPr>
                <m:e>
                  <m:r>
                    <m:t>s</m:t>
                  </m:r>
                </m:e>
              </m:acc>
            </m:e>
            <m:sub>
              <m:r>
                <m:rPr>
                  <m:nor/>
                  <m:sty m:val="p"/>
                </m:rPr>
                <m:t>norm</m:t>
              </m:r>
            </m:sub>
          </m:sSub>
          <m:r>
            <m:rPr>
              <m:sty m:val="p"/>
            </m:rPr>
            <m:t>+</m:t>
          </m:r>
          <m:sSub>
            <m:e>
              <m:r>
                <m:t>w</m:t>
              </m:r>
            </m:e>
            <m:sub>
              <m:r>
                <m:t>η</m:t>
              </m:r>
            </m:sub>
          </m:sSub>
          <m:r>
            <m:rPr>
              <m:sty m:val="p"/>
            </m:rPr>
            <m:t>⋅</m:t>
          </m:r>
          <m:r>
            <m:t>η</m:t>
          </m:r>
        </m:oMath>
      </m:oMathPara>
    </w:p>
    <w:p>
      <w:pPr>
        <w:pStyle w:val="FirstParagraph"/>
        <w:spacing w:line="480" w:lineRule="exact"/>
        <w:ind w:firstLine="480"/>
      </w:pPr>
      <w:r>
        <w:rPr>
          <w:rFonts w:hint="eastAsia" w:ascii="Times New Roman" w:hAnsi="Times New Roman" w:eastAsia="STSong"/>
          <w:sz w:val="24"/>
        </w:rPr>
        <w:t xml:space="preserve">其中，</w:t>
      </w:r>
      <m:oMath>
        <m:sSub>
          <m:e>
            <m:acc>
              <m:accPr>
                <m:chr m:val="̃"/>
              </m:accPr>
              <m:e>
                <m:r>
                  <m:t>d</m:t>
                </m:r>
              </m:e>
            </m:acc>
          </m:e>
          <m:sub>
            <m:r>
              <m:rPr>
                <m:nor/>
                <m:sty m:val="p"/>
              </m:rPr>
              <m:t>norm</m:t>
            </m:r>
          </m:sub>
        </m:sSub>
      </m:oMath>
      <w:r>
        <w:rPr>
          <w:rFonts w:ascii="Times New Roman" w:hAnsi="Times New Roman" w:eastAsia="STSong"/>
          <w:sz w:val="24"/>
        </w:rPr>
        <w:t xml:space="preserve">,</w:t>
      </w:r>
      <w:r>
        <w:rPr>
          <w:rFonts w:ascii="Times New Roman" w:hAnsi="Times New Roman" w:eastAsia="STSong"/>
          <w:sz w:val="24"/>
        </w:rPr>
        <w:t xml:space="preserve"> </w:t>
      </w:r>
      <m:oMath>
        <m:sSub>
          <m:e>
            <m:acc>
              <m:accPr>
                <m:chr m:val="̃"/>
              </m:accPr>
              <m:e>
                <m:r>
                  <m:t>t</m:t>
                </m:r>
              </m:e>
            </m:acc>
          </m:e>
          <m:sub>
            <m:r>
              <m:rPr>
                <m:nor/>
                <m:sty m:val="p"/>
              </m:rPr>
              <m:t>norm</m:t>
            </m:r>
          </m:sub>
        </m:sSub>
      </m:oMath>
      <w:r>
        <w:rPr>
          <w:rFonts w:ascii="Times New Roman" w:hAnsi="Times New Roman" w:eastAsia="STSong"/>
          <w:sz w:val="24"/>
        </w:rPr>
        <w:t xml:space="preserve">,</w:t>
      </w:r>
      <w:r>
        <w:rPr>
          <w:rFonts w:ascii="Times New Roman" w:hAnsi="Times New Roman" w:eastAsia="STSong"/>
          <w:sz w:val="24"/>
        </w:rPr>
        <w:t xml:space="preserve"> </w:t>
      </w:r>
      <m:oMath>
        <m:sSub>
          <m:e>
            <m:acc>
              <m:accPr>
                <m:chr m:val="̃"/>
              </m:accPr>
              <m:e>
                <m:r>
                  <m:t>s</m:t>
                </m:r>
              </m:e>
            </m:acc>
          </m:e>
          <m:sub>
            <m:r>
              <m:rPr>
                <m:nor/>
                <m:sty m:val="p"/>
              </m:rPr>
              <m:t>norm</m:t>
            </m:r>
          </m:sub>
        </m:sSub>
      </m:oMath>
      <w:r>
        <w:rPr>
          <w:rFonts w:hint="eastAsia" w:ascii="Times New Roman" w:hAnsi="Times New Roman" w:eastAsia="STSong"/>
          <w:sz w:val="24"/>
        </w:rPr>
        <w:t xml:space="preserve">分别为距离，耗时，满意度归一化后的值（距离和耗时取</w:t>
      </w:r>
      <m:oMath>
        <m:r>
          <m:t>1</m:t>
        </m:r>
        <m:r>
          <m:rPr>
            <m:sty m:val="p"/>
          </m:rPr>
          <m:t>−</m:t>
        </m:r>
        <m:r>
          <m:t>x</m:t>
        </m:r>
        <m:r>
          <m:rPr>
            <m:sty m:val="p"/>
          </m:rPr>
          <m:t>/</m:t>
        </m:r>
        <m:sSub>
          <m:e>
            <m:r>
              <m:t>x</m:t>
            </m:r>
          </m:e>
          <m:sub>
            <m:r>
              <m:rPr>
                <m:sty m:val="p"/>
              </m:rPr>
              <m:t>max</m:t>
            </m:r>
          </m:sub>
        </m:sSub>
      </m:oMath>
      <w:r>
        <w:rPr>
          <w:rFonts w:hint="eastAsia" w:ascii="Times New Roman" w:hAnsi="Times New Roman" w:eastAsia="STSong"/>
          <w:sz w:val="24"/>
        </w:rPr>
        <w:t xml:space="preserve">方向反转）。权重分配如表</w:t>
      </w:r>
      <w:hyperlink w:anchor="tab:weights">
        <w:r>
          <w:rPr>
            <w:rStyle w:val="Hyperlink"/>
          </w:rPr>
          <w:t xml:space="preserve">4</w:t>
        </w:r>
      </w:hyperlink>
      <w:r>
        <w:rPr>
          <w:rFonts w:hint="eastAsia" w:ascii="Times New Roman" w:hAnsi="Times New Roman" w:eastAsia="STSong"/>
          <w:sz w:val="24"/>
        </w:rPr>
        <w:t xml:space="preserve">所示。距离和耗时各占30%和25%，体现了路线规划对空间效率的重视；满意度和多样性各占25%和20%，均衡考虑了游客体验和活动丰富度。</w:t>
      </w:r>
    </w:p>
    <w:bookmarkStart w:id="53" w:name="tab:weights"/>
    <w:p>
      <w:pPr>
        <w:pStyle w:val="TableCaption"/>
        <w:spacing w:line="480" w:lineRule="exact"/>
      </w:pPr>
      <w:r>
        <w:rPr>
          <w:rFonts w:hint="eastAsia" w:ascii="Times New Roman" w:hAnsi="Times New Roman" w:eastAsia="STSong"/>
          <w:sz w:val="24"/>
        </w:rPr>
        <w:t xml:space="preserve">评价指标权重分配</w:t>
      </w:r>
    </w:p>
    <w:tbl>
      <w:tblPr>
        <w:tblStyle w:val="Table"/>
        <w:tblW w:type="auto" w:w="0"/>
        <w:tblLook w:firstRow="1" w:lastRow="0" w:firstColumn="0" w:lastColumn="0" w:noHBand="0" w:noVBand="0" w:val="0020"/>
        <w:tblCaption w:val="评价指标权重分配"/>
      </w:tblPr>
      <w:tblGrid>
        <w:gridCol w:w="2640"/>
        <w:gridCol w:w="2640"/>
        <w:gridCol w:w="2640"/>
      </w:tblGrid>
      <w:tr>
        <w:trPr>
          <w:tblHeader w:val="on"/>
        </w:trPr>
        <w:tc>
          <w:tcPr/>
          <w:p>
            <w:pPr>
              <w:pStyle w:val="Compact"/>
              <w:jc w:val="left"/>
            </w:pPr>
            <w:r>
              <w:rPr>
                <w:rFonts w:hint="eastAsia" w:ascii="Times New Roman" w:hAnsi="Times New Roman" w:eastAsia="STSong"/>
              </w:rPr>
              <w:t xml:space="preserve">评价指标</w:t>
            </w:r>
          </w:p>
        </w:tc>
        <w:tc>
          <w:tcPr/>
          <w:p>
            <w:pPr>
              <w:pStyle w:val="Compact"/>
              <w:jc w:val="center"/>
            </w:pPr>
            <w:r>
              <w:rPr>
                <w:rFonts w:hint="eastAsia" w:ascii="Times New Roman" w:hAnsi="Times New Roman" w:eastAsia="STSong"/>
              </w:rPr>
              <w:t xml:space="preserve">权重</w:t>
            </w:r>
          </w:p>
        </w:tc>
        <w:tc>
          <w:tcPr/>
          <w:p>
            <w:pPr>
              <w:pStyle w:val="Compact"/>
              <w:jc w:val="center"/>
            </w:pPr>
            <w:r>
              <w:rPr>
                <w:rFonts w:hint="eastAsia" w:ascii="Times New Roman" w:hAnsi="Times New Roman" w:eastAsia="STSong"/>
              </w:rPr>
              <w:t xml:space="preserve">优化方向</w:t>
            </w:r>
          </w:p>
        </w:tc>
      </w:tr>
      <w:tr>
        <w:tc>
          <w:tcPr/>
          <w:p>
            <w:pPr>
              <w:pStyle w:val="Compact"/>
              <w:jc w:val="left"/>
            </w:pPr>
            <w:r>
              <w:rPr>
                <w:rFonts w:hint="eastAsia" w:ascii="Times New Roman" w:hAnsi="Times New Roman" w:eastAsia="STSong"/>
              </w:rPr>
              <w:t xml:space="preserve">路线距离</w:t>
            </w:r>
          </w:p>
        </w:tc>
        <w:tc>
          <w:tcPr/>
          <w:p>
            <w:pPr>
              <w:pStyle w:val="Compact"/>
              <w:jc w:val="center"/>
            </w:pPr>
            <w:r>
              <w:rPr>
                <w:rFonts w:ascii="Times New Roman" w:hAnsi="Times New Roman" w:eastAsia="STSong"/>
              </w:rPr>
              <w:t xml:space="preserve">0.30</w:t>
            </w:r>
          </w:p>
        </w:tc>
        <w:tc>
          <w:tcPr/>
          <w:p>
            <w:pPr>
              <w:pStyle w:val="Compact"/>
              <w:jc w:val="center"/>
            </w:pPr>
            <w:r>
              <w:rPr>
                <w:rFonts w:hint="eastAsia" w:ascii="Times New Roman" w:hAnsi="Times New Roman" w:eastAsia="STSong"/>
              </w:rPr>
              <w:t xml:space="preserve">最小化</w:t>
            </w:r>
          </w:p>
        </w:tc>
      </w:tr>
      <w:tr>
        <w:tc>
          <w:tcPr/>
          <w:p>
            <w:pPr>
              <w:pStyle w:val="Compact"/>
              <w:jc w:val="left"/>
            </w:pPr>
            <w:r>
              <w:rPr>
                <w:rFonts w:hint="eastAsia" w:ascii="Times New Roman" w:hAnsi="Times New Roman" w:eastAsia="STSong"/>
              </w:rPr>
              <w:t xml:space="preserve">路线耗时</w:t>
            </w:r>
          </w:p>
        </w:tc>
        <w:tc>
          <w:tcPr/>
          <w:p>
            <w:pPr>
              <w:pStyle w:val="Compact"/>
              <w:jc w:val="center"/>
            </w:pPr>
            <w:r>
              <w:rPr>
                <w:rFonts w:ascii="Times New Roman" w:hAnsi="Times New Roman" w:eastAsia="STSong"/>
              </w:rPr>
              <w:t xml:space="preserve">0.25</w:t>
            </w:r>
          </w:p>
        </w:tc>
        <w:tc>
          <w:tcPr/>
          <w:p>
            <w:pPr>
              <w:pStyle w:val="Compact"/>
              <w:jc w:val="center"/>
            </w:pPr>
            <w:r>
              <w:rPr>
                <w:rFonts w:hint="eastAsia" w:ascii="Times New Roman" w:hAnsi="Times New Roman" w:eastAsia="STSong"/>
              </w:rPr>
              <w:t xml:space="preserve">最小化</w:t>
            </w:r>
          </w:p>
        </w:tc>
      </w:tr>
      <w:tr>
        <w:tc>
          <w:tcPr/>
          <w:p>
            <w:pPr>
              <w:pStyle w:val="Compact"/>
              <w:jc w:val="left"/>
            </w:pPr>
            <w:r>
              <w:rPr>
                <w:rFonts w:hint="eastAsia" w:ascii="Times New Roman" w:hAnsi="Times New Roman" w:eastAsia="STSong"/>
              </w:rPr>
              <w:t xml:space="preserve">游客满意度</w:t>
            </w:r>
          </w:p>
        </w:tc>
        <w:tc>
          <w:tcPr/>
          <w:p>
            <w:pPr>
              <w:pStyle w:val="Compact"/>
              <w:jc w:val="center"/>
            </w:pPr>
            <w:r>
              <w:rPr>
                <w:rFonts w:ascii="Times New Roman" w:hAnsi="Times New Roman" w:eastAsia="STSong"/>
              </w:rPr>
              <w:t xml:space="preserve">0.25</w:t>
            </w:r>
          </w:p>
        </w:tc>
        <w:tc>
          <w:tcPr/>
          <w:p>
            <w:pPr>
              <w:pStyle w:val="Compact"/>
              <w:jc w:val="center"/>
            </w:pPr>
            <w:r>
              <w:rPr>
                <w:rFonts w:hint="eastAsia" w:ascii="Times New Roman" w:hAnsi="Times New Roman" w:eastAsia="STSong"/>
              </w:rPr>
              <w:t xml:space="preserve">最大化</w:t>
            </w:r>
          </w:p>
        </w:tc>
      </w:tr>
      <w:tr>
        <w:tc>
          <w:tcPr/>
          <w:p>
            <w:pPr>
              <w:pStyle w:val="Compact"/>
              <w:jc w:val="left"/>
            </w:pPr>
            <w:r>
              <w:rPr>
                <w:rFonts w:hint="eastAsia" w:ascii="Times New Roman" w:hAnsi="Times New Roman" w:eastAsia="STSong"/>
              </w:rPr>
              <w:t xml:space="preserve">类别多样性</w:t>
            </w:r>
          </w:p>
        </w:tc>
        <w:tc>
          <w:tcPr/>
          <w:p>
            <w:pPr>
              <w:pStyle w:val="Compact"/>
              <w:jc w:val="center"/>
            </w:pPr>
            <w:r>
              <w:rPr>
                <w:rFonts w:ascii="Times New Roman" w:hAnsi="Times New Roman" w:eastAsia="STSong"/>
              </w:rPr>
              <w:t xml:space="preserve">0.20</w:t>
            </w:r>
          </w:p>
        </w:tc>
        <w:tc>
          <w:tcPr/>
          <w:p>
            <w:pPr>
              <w:pStyle w:val="Compact"/>
              <w:jc w:val="center"/>
            </w:pPr>
            <w:r>
              <w:rPr>
                <w:rFonts w:hint="eastAsia" w:ascii="Times New Roman" w:hAnsi="Times New Roman" w:eastAsia="STSong"/>
              </w:rPr>
              <w:t xml:space="preserve">最大化</w:t>
            </w:r>
          </w:p>
        </w:tc>
      </w:tr>
    </w:tbl>
    <w:bookmarkEnd w:id="53"/>
    <w:bookmarkEnd w:id="54"/>
    <w:bookmarkEnd w:id="55"/>
    <w:bookmarkStart w:id="57" w:name="消融实验设计"/>
    <w:p>
      <w:pPr>
        <w:pStyle w:val="Heading2"/>
        <w:spacing w:line="480" w:lineRule="exact"/>
      </w:pPr>
      <w:r>
        <w:rPr>
          <w:rFonts w:hint="eastAsia" w:ascii="Times New Roman" w:hAnsi="Times New Roman" w:eastAsia="楷体"/>
          <w:sz w:val="28"/>
        </w:rPr>
        <w:t xml:space="preserve">消融实验设计</w:t>
      </w:r>
    </w:p>
    <w:p>
      <w:pPr>
        <w:pStyle w:val="FirstParagraph"/>
        <w:spacing w:line="480" w:lineRule="exact"/>
        <w:ind w:firstLine="480"/>
      </w:pPr>
      <w:r>
        <w:rPr>
          <w:rFonts w:hint="eastAsia" w:ascii="Times New Roman" w:hAnsi="Times New Roman" w:eastAsia="STSong"/>
          <w:sz w:val="24"/>
        </w:rPr>
        <w:t xml:space="preserve">为系统验证Engram记忆模块，MHC双曲约束两项核心创新的独立贡献和协同效应，并探究Engram检索数</w:t>
      </w:r>
      <m:oMath>
        <m:r>
          <m:t>K</m:t>
        </m:r>
      </m:oMath>
      <w:r>
        <w:rPr>
          <w:rFonts w:hint="eastAsia" w:ascii="Times New Roman" w:hAnsi="Times New Roman" w:eastAsia="STSong"/>
          <w:sz w:val="24"/>
        </w:rPr>
        <w:t xml:space="preserve">的最优取值，本文设计了7组消融实验，如表</w:t>
      </w:r>
      <w:hyperlink w:anchor="tab:ablation_design">
        <w:r>
          <w:rPr>
            <w:rStyle w:val="Hyperlink"/>
          </w:rPr>
          <w:t xml:space="preserve">5</w:t>
        </w:r>
      </w:hyperlink>
      <w:r>
        <w:rPr>
          <w:rFonts w:hint="eastAsia" w:ascii="Times New Roman" w:hAnsi="Times New Roman" w:eastAsia="STSong"/>
          <w:sz w:val="24"/>
        </w:rPr>
        <w:t xml:space="preserve">所述。为确保对比的公平性，所有消融实验统一采用AdamW优化器（而非Muon），使用完全相同的数据划分（固定随机种子seed=42），相同的超参数配置（除移除的模块外）和相同的早停条件（patience=10,监控验证损失），确保结果的归因明确性。</w:t>
      </w:r>
    </w:p>
    <w:bookmarkStart w:id="56" w:name="tab:ablation_design"/>
    <w:p>
      <w:pPr>
        <w:pStyle w:val="TableCaption"/>
        <w:spacing w:line="480" w:lineRule="exact"/>
      </w:pPr>
      <w:r>
        <w:rPr>
          <w:rFonts w:hint="eastAsia" w:ascii="Times New Roman" w:hAnsi="Times New Roman" w:eastAsia="STSong"/>
          <w:sz w:val="24"/>
        </w:rPr>
        <w:t xml:space="preserve">消融实验组设置</w:t>
      </w:r>
    </w:p>
    <w:tbl>
      <w:tblPr>
        <w:tblStyle w:val="Table"/>
        <w:tblW w:type="auto" w:w="0"/>
        <w:tblLook w:firstRow="0" w:lastRow="0" w:firstColumn="0" w:lastColumn="0" w:noHBand="0" w:noVBand="0" w:val="0000"/>
        <w:tblCaption w:val="消融实验组设置"/>
      </w:tblPr>
      <w:tblGrid>
        <w:gridCol w:w="2640"/>
        <w:gridCol w:w="2640"/>
        <w:gridCol w:w="2640"/>
      </w:tblGrid>
      <w:tr>
        <w:tc>
          <w:tcPr/>
          <w:p>
            <w:pPr>
              <w:pStyle w:val="Compact"/>
              <w:jc w:val="center"/>
            </w:pPr>
            <w:r>
              <w:rPr>
                <w:rFonts w:hint="eastAsia" w:ascii="Times New Roman" w:hAnsi="Times New Roman" w:eastAsia="STSong"/>
              </w:rPr>
              <w:t xml:space="preserve">编号</w:t>
            </w:r>
          </w:p>
        </w:tc>
        <w:tc>
          <w:tcPr/>
          <w:p>
            <w:pPr>
              <w:pStyle w:val="Compact"/>
              <w:jc w:val="left"/>
            </w:pPr>
            <w:r>
              <w:rPr>
                <w:rFonts w:hint="eastAsia" w:ascii="Times New Roman" w:hAnsi="Times New Roman" w:eastAsia="STSong"/>
              </w:rPr>
              <w:t xml:space="preserve">实验组</w:t>
            </w:r>
          </w:p>
        </w:tc>
        <w:tc>
          <w:tcPr/>
          <w:p>
            <w:pPr>
              <w:pStyle w:val="Compact"/>
              <w:jc w:val="left"/>
            </w:pPr>
            <w:r>
              <w:rPr>
                <w:rFonts w:hint="eastAsia" w:ascii="Times New Roman" w:hAnsi="Times New Roman" w:eastAsia="STSong"/>
              </w:rPr>
              <w:t xml:space="preserve">说明</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1</w:t>
            </w:r>
          </w:p>
        </w:tc>
        <w:tc>
          <w:tcPr/>
          <w:p>
            <w:pPr>
              <w:pStyle w:val="Compact"/>
              <w:jc w:val="left"/>
            </w:pPr>
            <w:r>
              <w:rPr>
                <w:rFonts w:ascii="Times New Roman" w:hAnsi="Times New Roman" w:eastAsia="STSong"/>
              </w:rPr>
              <w:t xml:space="preserve">Full </w:t>
            </w:r>
            <w:r>
              <w:rPr>
                <w:rFonts w:hint="eastAsia" w:ascii="Times New Roman" w:hAnsi="Times New Roman" w:eastAsia="STSong"/>
              </w:rPr>
              <w:t xml:space="preserve">Model（</w:t>
            </w:r>
            <m:oMath>
              <m:r>
                <m:t>K</m:t>
              </m:r>
              <m:r>
                <m:rPr>
                  <m:sty m:val="p"/>
                </m:rPr>
                <m:t>=</m:t>
              </m:r>
              <m:r>
                <m:t>5</m:t>
              </m:r>
            </m:oMath>
            <w:r>
              <w:rPr>
                <w:rFonts w:hint="eastAsia" w:ascii="Times New Roman" w:hAnsi="Times New Roman" w:eastAsia="STSong"/>
              </w:rPr>
              <w:t xml:space="preserve">）</w:t>
            </w:r>
          </w:p>
        </w:tc>
        <w:tc>
          <w:tcPr/>
          <w:p>
            <w:pPr>
              <w:pStyle w:val="Compact"/>
              <w:jc w:val="left"/>
            </w:pPr>
            <w:r>
              <w:rPr>
                <w:rFonts w:ascii="Times New Roman" w:hAnsi="Times New Roman" w:eastAsia="STSong"/>
              </w:rPr>
              <w:t xml:space="preserve">Engram(</w:t>
            </w:r>
            <m:oMath>
              <m:r>
                <m:t>K</m:t>
              </m:r>
              <m:r>
                <m:rPr>
                  <m:sty m:val="p"/>
                </m:rPr>
                <m:t>=</m:t>
              </m:r>
              <m:r>
                <m:t>5</m:t>
              </m:r>
            </m:oMath>
            <w:r>
              <w:rPr>
                <w:rFonts w:ascii="Times New Roman" w:hAnsi="Times New Roman" w:eastAsia="STSong"/>
              </w:rPr>
              <w:t xml:space="preserve">) + </w:t>
            </w:r>
            <w:r>
              <w:rPr>
                <w:rFonts w:hint="eastAsia" w:ascii="Times New Roman" w:hAnsi="Times New Roman" w:eastAsia="STSong"/>
              </w:rPr>
              <w:t xml:space="preserve">MHC，AdamW优化器</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2</w:t>
            </w:r>
          </w:p>
        </w:tc>
        <w:tc>
          <w:tcPr/>
          <w:p>
            <w:pPr>
              <w:pStyle w:val="Compact"/>
              <w:jc w:val="left"/>
            </w:pPr>
            <w:r>
              <w:rPr>
                <w:rFonts w:ascii="Times New Roman" w:hAnsi="Times New Roman" w:eastAsia="STSong"/>
              </w:rPr>
              <w:t xml:space="preserve">–Engram</w:t>
            </w:r>
          </w:p>
        </w:tc>
        <w:tc>
          <w:tcPr/>
          <w:p>
            <w:pPr>
              <w:pStyle w:val="Compact"/>
              <w:jc w:val="left"/>
            </w:pPr>
            <w:r>
              <w:rPr>
                <w:rFonts w:hint="eastAsia" w:ascii="Times New Roman" w:hAnsi="Times New Roman" w:eastAsia="STSong"/>
              </w:rPr>
              <w:t xml:space="preserve">移除Engram，保留MHC，AdamW</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3</w:t>
            </w:r>
          </w:p>
        </w:tc>
        <w:tc>
          <w:tcPr/>
          <w:p>
            <w:pPr>
              <w:pStyle w:val="Compact"/>
              <w:jc w:val="left"/>
            </w:pPr>
            <w:r>
              <w:rPr>
                <w:rFonts w:ascii="Times New Roman" w:hAnsi="Times New Roman" w:eastAsia="STSong"/>
              </w:rPr>
              <w:t xml:space="preserve">–MHC</w:t>
            </w:r>
          </w:p>
        </w:tc>
        <w:tc>
          <w:tcPr/>
          <w:p>
            <w:pPr>
              <w:pStyle w:val="Compact"/>
              <w:jc w:val="left"/>
            </w:pPr>
            <w:r>
              <w:rPr>
                <w:rFonts w:hint="eastAsia" w:ascii="Times New Roman" w:hAnsi="Times New Roman" w:eastAsia="STSong"/>
              </w:rPr>
              <w:t xml:space="preserve">移除MHC，保留Engram(</w:t>
            </w:r>
            <m:oMath>
              <m:r>
                <m:t>K</m:t>
              </m:r>
              <m:r>
                <m:rPr>
                  <m:sty m:val="p"/>
                </m:rPr>
                <m:t>=</m:t>
              </m:r>
              <m:r>
                <m:t>5</m:t>
              </m:r>
            </m:oMath>
            <w:r>
              <w:rPr>
                <w:rFonts w:hint="eastAsia" w:ascii="Times New Roman" w:hAnsi="Times New Roman" w:eastAsia="STSong"/>
              </w:rPr>
              <w:t xml:space="preserve">)，AdamW</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4</w:t>
            </w:r>
          </w:p>
        </w:tc>
        <w:tc>
          <w:tcPr/>
          <w:p>
            <w:pPr>
              <w:pStyle w:val="Compact"/>
              <w:jc w:val="left"/>
            </w:pPr>
            <w:r>
              <w:rPr>
                <w:rFonts w:ascii="Times New Roman" w:hAnsi="Times New Roman" w:eastAsia="STSong"/>
              </w:rPr>
              <w:t xml:space="preserve">–Engram–MHC</w:t>
            </w:r>
          </w:p>
        </w:tc>
        <w:tc>
          <w:tcPr/>
          <w:p>
            <w:pPr>
              <w:pStyle w:val="Compact"/>
              <w:jc w:val="left"/>
            </w:pPr>
            <w:r>
              <w:rPr>
                <w:rFonts w:hint="eastAsia" w:ascii="Times New Roman" w:hAnsi="Times New Roman" w:eastAsia="STSong"/>
              </w:rPr>
              <w:t xml:space="preserve">同时移除Engram和MHC，AdamW</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5</w:t>
            </w:r>
          </w:p>
        </w:tc>
        <w:tc>
          <w:tcPr/>
          <w:p>
            <w:pPr>
              <w:pStyle w:val="Compact"/>
              <w:jc w:val="left"/>
            </w:pPr>
            <w:r>
              <w:rPr>
                <w:rFonts w:ascii="Times New Roman" w:hAnsi="Times New Roman" w:eastAsia="STSong"/>
              </w:rPr>
              <w:t xml:space="preserve">Baseline</w:t>
            </w:r>
          </w:p>
        </w:tc>
        <w:tc>
          <w:tcPr/>
          <w:p>
            <w:pPr>
              <w:pStyle w:val="Compact"/>
              <w:jc w:val="left"/>
            </w:pPr>
            <w:r>
              <w:rPr>
                <w:rFonts w:hint="eastAsia" w:ascii="Times New Roman" w:hAnsi="Times New Roman" w:eastAsia="STSong"/>
              </w:rPr>
              <w:t xml:space="preserve">无Engram，无MHC，AdamW</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6</w:t>
            </w:r>
          </w:p>
        </w:tc>
        <w:tc>
          <w:tcPr/>
          <w:p>
            <w:pPr>
              <w:pStyle w:val="Compact"/>
              <w:jc w:val="left"/>
            </w:pPr>
            <m:oMath>
              <m:r>
                <m:t>K</m:t>
              </m:r>
              <m:r>
                <m:rPr>
                  <m:sty m:val="p"/>
                </m:rPr>
                <m:t>=</m:t>
              </m:r>
              <m:r>
                <m:t>3</m:t>
              </m:r>
            </m:oMath>
          </w:p>
        </w:tc>
        <w:tc>
          <w:tcPr/>
          <w:p>
            <w:pPr>
              <w:pStyle w:val="Compact"/>
              <w:jc w:val="left"/>
            </w:pPr>
            <w:r>
              <w:rPr>
                <w:rFonts w:hint="eastAsia" w:ascii="Times New Roman" w:hAnsi="Times New Roman" w:eastAsia="STSong"/>
              </w:rPr>
              <w:t xml:space="preserve">Engram检索数从5降至3,保留MHC，AdamW</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7</w:t>
            </w:r>
          </w:p>
        </w:tc>
        <w:tc>
          <w:tcPr/>
          <w:p>
            <w:pPr>
              <w:pStyle w:val="Compact"/>
              <w:jc w:val="left"/>
            </w:pPr>
            <m:oMath>
              <m:r>
                <m:t>K</m:t>
              </m:r>
              <m:r>
                <m:rPr>
                  <m:sty m:val="p"/>
                </m:rPr>
                <m:t>=</m:t>
              </m:r>
              <m:r>
                <m:t>10</m:t>
              </m:r>
            </m:oMath>
          </w:p>
        </w:tc>
        <w:tc>
          <w:tcPr/>
          <w:p>
            <w:pPr>
              <w:pStyle w:val="Compact"/>
              <w:jc w:val="left"/>
            </w:pPr>
            <w:r>
              <w:rPr>
                <w:rFonts w:hint="eastAsia" w:ascii="Times New Roman" w:hAnsi="Times New Roman" w:eastAsia="STSong"/>
              </w:rPr>
              <w:t xml:space="preserve">Engram检索数从5升至10,保留MHC，AdamW</w:t>
            </w:r>
          </w:p>
        </w:tc>
      </w:tr>
      <w:tr>
        <w:tc>
          <w:tcPr/>
          <w:p>
            <w:pPr>
              <w:pStyle w:val="Compact"/>
            </w:pPr>
          </w:p>
        </w:tc>
        <w:tc>
          <w:tcPr/>
          <w:p>
            <w:pPr>
              <w:pStyle w:val="Compact"/>
            </w:pPr>
          </w:p>
        </w:tc>
        <w:tc>
          <w:tcPr/>
          <w:p>
            <w:pPr>
              <w:pStyle w:val="Compact"/>
            </w:pPr>
          </w:p>
        </w:tc>
      </w:tr>
    </w:tbl>
    <w:bookmarkEnd w:id="56"/>
    <w:bookmarkEnd w:id="57"/>
    <w:bookmarkStart w:id="58" w:name="engram检索数敏感性分析"/>
    <w:p>
      <w:pPr>
        <w:pStyle w:val="Heading2"/>
        <w:spacing w:line="480" w:lineRule="exact"/>
      </w:pPr>
      <w:r>
        <w:rPr>
          <w:rFonts w:hint="eastAsia" w:ascii="Times New Roman" w:hAnsi="Times New Roman" w:eastAsia="楷体"/>
          <w:sz w:val="28"/>
        </w:rPr>
        <w:t xml:space="preserve">Engram检索数敏感性分析</w:t>
      </w:r>
    </w:p>
    <w:p>
      <w:pPr>
        <w:pStyle w:val="FirstParagraph"/>
        <w:spacing w:line="480" w:lineRule="exact"/>
        <w:ind w:firstLine="480"/>
      </w:pPr>
      <w:r>
        <w:rPr>
          <w:rFonts w:hint="eastAsia" w:ascii="Times New Roman" w:hAnsi="Times New Roman" w:eastAsia="STSong"/>
          <w:sz w:val="24"/>
        </w:rPr>
        <w:t xml:space="preserve">为进一步探究Engram记忆模块的工作原理，本文对检索数</w:t>
      </w:r>
      <m:oMath>
        <m:r>
          <m:t>K</m:t>
        </m:r>
      </m:oMath>
      <w:r>
        <w:rPr>
          <w:rFonts w:hint="eastAsia" w:ascii="Times New Roman" w:hAnsi="Times New Roman" w:eastAsia="STSong"/>
          <w:sz w:val="24"/>
        </w:rPr>
        <w:t xml:space="preserve">进行了敏感性分析。分别设置</w:t>
      </w:r>
      <m:oMath>
        <m:r>
          <m:t>K</m:t>
        </m:r>
        <m:r>
          <m:rPr>
            <m:sty m:val="p"/>
          </m:rPr>
          <m:t>=</m:t>
        </m:r>
        <m:r>
          <m:t>3</m:t>
        </m:r>
        <m:r>
          <m:rPr>
            <m:sty m:val="p"/>
          </m:rPr>
          <m:t>,</m:t>
        </m:r>
        <m:r>
          <m:t>5</m:t>
        </m:r>
        <m:r>
          <m:rPr>
            <m:sty m:val="p"/>
          </m:rPr>
          <m:t>,</m:t>
        </m:r>
        <m:r>
          <m:t>10</m:t>
        </m:r>
      </m:oMath>
      <w:r>
        <w:rPr>
          <w:rFonts w:hint="eastAsia" w:ascii="Times New Roman" w:hAnsi="Times New Roman" w:eastAsia="STSong"/>
          <w:sz w:val="24"/>
        </w:rPr>
        <w:t xml:space="preserve">（默认值为5），在相同的训练设置下各训练一组模型，比较其验证损失收敛轨迹和最终生成路线的综合得分，为理解</w:t>
      </w:r>
      <w:r>
        <w:rPr>
          <w:rFonts w:hint="eastAsia" w:ascii="Times New Roman" w:hAnsi="Times New Roman" w:eastAsia="STSong"/>
          <w:sz w:val="24"/>
        </w:rPr>
        <w:t xml:space="preserve">“记忆检索的广度—精度”</w:t>
      </w:r>
      <w:r>
        <w:rPr>
          <w:rFonts w:hint="eastAsia" w:ascii="Times New Roman" w:hAnsi="Times New Roman" w:eastAsia="STSong"/>
          <w:sz w:val="24"/>
        </w:rPr>
        <w:t xml:space="preserve">权衡提供实验依据。直觉上，</w:t>
      </w:r>
      <m:oMath>
        <m:r>
          <m:t>K</m:t>
        </m:r>
      </m:oMath>
      <w:r>
        <w:rPr>
          <w:rFonts w:hint="eastAsia" w:ascii="Times New Roman" w:hAnsi="Times New Roman" w:eastAsia="STSong"/>
          <w:sz w:val="24"/>
        </w:rPr>
        <w:t xml:space="preserve">过小可能造成检索结果信息量不足，而</w:t>
      </w:r>
      <m:oMath>
        <m:r>
          <m:t>K</m:t>
        </m:r>
      </m:oMath>
      <w:r>
        <w:rPr>
          <w:rFonts w:hint="eastAsia" w:ascii="Times New Roman" w:hAnsi="Times New Roman" w:eastAsia="STSong"/>
          <w:sz w:val="24"/>
        </w:rPr>
        <w:t xml:space="preserve">过大可能引入噪声和无关记忆，稀释真正相关的历史路线信息。</w:t>
      </w:r>
    </w:p>
    <w:bookmarkEnd w:id="58"/>
    <w:bookmarkEnd w:id="59"/>
    <w:bookmarkStart w:id="79" w:name="routetransformer模型结果分析"/>
    <w:p>
      <w:pPr>
        <w:pStyle w:val="Heading1"/>
        <w:spacing w:line="480" w:lineRule="exact"/>
        <w:jc w:val="center"/>
      </w:pPr>
      <w:r>
        <w:rPr>
          <w:rFonts w:hint="eastAsia" w:ascii="Times New Roman" w:hAnsi="Times New Roman" w:eastAsia="黑体"/>
          <w:sz w:val="30"/>
        </w:rPr>
        <w:t xml:space="preserve">RouteTransformer模型结果分析</w:t>
      </w:r>
    </w:p>
    <w:bookmarkStart w:id="64" w:name="训练收敛分析"/>
    <w:p>
      <w:pPr>
        <w:pStyle w:val="Heading2"/>
        <w:spacing w:line="480" w:lineRule="exact"/>
      </w:pPr>
      <w:r>
        <w:rPr>
          <w:rFonts w:hint="eastAsia" w:ascii="Times New Roman" w:hAnsi="Times New Roman" w:eastAsia="楷体"/>
          <w:sz w:val="28"/>
        </w:rPr>
        <w:t xml:space="preserve">训练收敛分析</w:t>
      </w:r>
    </w:p>
    <w:p>
      <w:pPr>
        <w:pStyle w:val="FirstParagraph"/>
        <w:spacing w:line="480" w:lineRule="exact"/>
        <w:ind w:firstLine="480"/>
      </w:pPr>
      <w:r>
        <w:rPr>
          <w:rFonts w:hint="eastAsia" w:ascii="Times New Roman" w:hAnsi="Times New Roman" w:eastAsia="STSong"/>
          <w:sz w:val="24"/>
        </w:rPr>
        <w:t xml:space="preserve">完整模型在训练集上经过121个epoch后触发早停（patience=15），最佳验证损失为4.9041（出现在第106</w:t>
      </w:r>
      <w:r>
        <w:rPr>
          <w:rFonts w:ascii="Times New Roman" w:hAnsi="Times New Roman" w:eastAsia="STSong"/>
          <w:sz w:val="24"/>
        </w:rPr>
        <w:t xml:space="preserve"> </w:t>
      </w:r>
      <w:r>
        <w:rPr>
          <w:rFonts w:hint="eastAsia" w:ascii="Times New Roman" w:hAnsi="Times New Roman" w:eastAsia="STSong"/>
          <w:sz w:val="24"/>
        </w:rPr>
        <w:t xml:space="preserve">epoch），验证损失从初始8.76持续下降至约4.90附近收敛。分析训练过程中的损失曲线，可以观察到以下特征：</w:t>
      </w:r>
    </w:p>
    <w:p>
      <w:pPr>
        <w:pStyle w:val="BodyText"/>
        <w:spacing w:line="480" w:lineRule="exact"/>
        <w:ind w:firstLine="480"/>
      </w:pPr>
      <w:r>
        <w:rPr>
          <w:rFonts w:hint="eastAsia" w:ascii="Times New Roman" w:hAnsi="Times New Roman" w:eastAsia="STSong"/>
          <w:sz w:val="24"/>
        </w:rPr>
        <w:t xml:space="preserve">快速收敛阶段（epoch</w:t>
      </w:r>
      <w:r>
        <w:rPr>
          <w:rFonts w:ascii="Times New Roman" w:hAnsi="Times New Roman" w:eastAsia="STSong"/>
          <w:sz w:val="24"/>
        </w:rPr>
        <w:t xml:space="preserve"> </w:t>
      </w:r>
      <w:r>
        <w:rPr>
          <w:rFonts w:hint="eastAsia" w:ascii="Times New Roman" w:hAnsi="Times New Roman" w:eastAsia="STSong"/>
          <w:sz w:val="24"/>
        </w:rPr>
        <w:t xml:space="preserve">1—20）：验证损失从初始的约8.76迅速下降至约6.77,模型在此阶段快速学习了POI序列的基本统计规律。10K</w:t>
      </w:r>
      <w:r>
        <w:rPr>
          <w:rFonts w:ascii="Times New Roman" w:hAnsi="Times New Roman" w:eastAsia="STSong"/>
          <w:sz w:val="24"/>
        </w:rPr>
        <w:t xml:space="preserve"> </w:t>
      </w:r>
      <w:r>
        <w:rPr>
          <w:rFonts w:hint="eastAsia" w:ascii="Times New Roman" w:hAnsi="Times New Roman" w:eastAsia="STSong"/>
          <w:sz w:val="24"/>
        </w:rPr>
        <w:t xml:space="preserve">POI词表的初始损失（</w:t>
      </w:r>
      <m:oMath>
        <m:r>
          <m:rPr>
            <m:sty m:val="p"/>
          </m:rPr>
          <m:t>≈</m:t>
        </m:r>
        <m:r>
          <m:rPr>
            <m:sty m:val="p"/>
          </m:rPr>
          <m:t>ln</m:t>
        </m:r>
        <m:r>
          <m:rPr>
            <m:sty m:val="p"/>
          </m:rPr>
          <m:t>(</m:t>
        </m:r>
        <m:r>
          <m:t>10000</m:t>
        </m:r>
        <m:r>
          <m:rPr>
            <m:sty m:val="p"/>
          </m:rPr>
          <m:t>)</m:t>
        </m:r>
        <m:r>
          <m:rPr>
            <m:sty m:val="p"/>
          </m:rPr>
          <m:t>=</m:t>
        </m:r>
        <m:r>
          <m:t>9.21</m:t>
        </m:r>
      </m:oMath>
      <w:r>
        <w:rPr>
          <w:rFonts w:hint="eastAsia" w:ascii="Times New Roman" w:hAnsi="Times New Roman" w:eastAsia="STSong"/>
          <w:sz w:val="24"/>
        </w:rPr>
        <w:t xml:space="preserve">）远高于180</w:t>
      </w:r>
      <w:r>
        <w:rPr>
          <w:rFonts w:ascii="Times New Roman" w:hAnsi="Times New Roman" w:eastAsia="STSong"/>
          <w:sz w:val="24"/>
        </w:rPr>
        <w:t xml:space="preserve"> </w:t>
      </w:r>
      <w:r>
        <w:rPr>
          <w:rFonts w:hint="eastAsia" w:ascii="Times New Roman" w:hAnsi="Times New Roman" w:eastAsia="STSong"/>
          <w:sz w:val="24"/>
        </w:rPr>
        <w:t xml:space="preserve">POI配置（</w:t>
      </w:r>
      <m:oMath>
        <m:r>
          <m:rPr>
            <m:sty m:val="p"/>
          </m:rPr>
          <m:t>≈</m:t>
        </m:r>
        <m:r>
          <m:rPr>
            <m:sty m:val="p"/>
          </m:rPr>
          <m:t>ln</m:t>
        </m:r>
        <m:r>
          <m:rPr>
            <m:sty m:val="p"/>
          </m:rPr>
          <m:t>(</m:t>
        </m:r>
        <m:r>
          <m:t>180</m:t>
        </m:r>
        <m:r>
          <m:rPr>
            <m:sty m:val="p"/>
          </m:rPr>
          <m:t>)</m:t>
        </m:r>
        <m:r>
          <m:rPr>
            <m:sty m:val="p"/>
          </m:rPr>
          <m:t>=</m:t>
        </m:r>
        <m:r>
          <m:t>5.19</m:t>
        </m:r>
      </m:oMath>
      <w:r>
        <w:rPr>
          <w:rFonts w:hint="eastAsia" w:ascii="Times New Roman" w:hAnsi="Times New Roman" w:eastAsia="STSong"/>
          <w:sz w:val="24"/>
        </w:rPr>
        <w:t xml:space="preserve">），验证了大规模POI集合对预测难度的显著提升。</w:t>
      </w:r>
    </w:p>
    <w:p>
      <w:pPr>
        <w:pStyle w:val="BodyText"/>
        <w:spacing w:line="480" w:lineRule="exact"/>
        <w:ind w:firstLine="480"/>
      </w:pPr>
      <w:r>
        <w:rPr>
          <w:rFonts w:hint="eastAsia" w:ascii="Times New Roman" w:hAnsi="Times New Roman" w:eastAsia="STSong"/>
          <w:sz w:val="24"/>
        </w:rPr>
        <w:t xml:space="preserve">渐进收敛阶段（epoch</w:t>
      </w:r>
      <w:r>
        <w:rPr>
          <w:rFonts w:ascii="Times New Roman" w:hAnsi="Times New Roman" w:eastAsia="STSong"/>
          <w:sz w:val="24"/>
        </w:rPr>
        <w:t xml:space="preserve"> </w:t>
      </w:r>
      <w:r>
        <w:rPr>
          <w:rFonts w:hint="eastAsia" w:ascii="Times New Roman" w:hAnsi="Times New Roman" w:eastAsia="STSong"/>
          <w:sz w:val="24"/>
        </w:rPr>
        <w:t xml:space="preserve">21—60）：验证损失从6.77缓慢下降至约5.20,每个epoch的损失降幅约为0.02—0.05.模型在此阶段开始捕捉更细粒度的序列模式——如活动类型的转换偏好，特定POI组合的选择规律等。</w:t>
      </w:r>
    </w:p>
    <w:p>
      <w:pPr>
        <w:pStyle w:val="BodyText"/>
        <w:spacing w:line="480" w:lineRule="exact"/>
        <w:ind w:firstLine="480"/>
      </w:pPr>
      <w:r>
        <w:rPr>
          <w:rFonts w:hint="eastAsia" w:ascii="Times New Roman" w:hAnsi="Times New Roman" w:eastAsia="STSong"/>
          <w:sz w:val="24"/>
        </w:rPr>
        <w:t xml:space="preserve">微调与早停阶段（epoch</w:t>
      </w:r>
      <w:r>
        <w:rPr>
          <w:rFonts w:ascii="Times New Roman" w:hAnsi="Times New Roman" w:eastAsia="STSong"/>
          <w:sz w:val="24"/>
        </w:rPr>
        <w:t xml:space="preserve"> </w:t>
      </w:r>
      <w:r>
        <w:rPr>
          <w:rFonts w:hint="eastAsia" w:ascii="Times New Roman" w:hAnsi="Times New Roman" w:eastAsia="STSong"/>
          <w:sz w:val="24"/>
        </w:rPr>
        <w:t xml:space="preserve">61至终止）：验证损失在4.90附近窄幅波动。epoch</w:t>
      </w:r>
      <w:r>
        <w:rPr>
          <w:rFonts w:ascii="Times New Roman" w:hAnsi="Times New Roman" w:eastAsia="STSong"/>
          <w:sz w:val="24"/>
        </w:rPr>
        <w:t xml:space="preserve"> </w:t>
      </w:r>
      <w:r>
        <w:rPr>
          <w:rFonts w:hint="eastAsia" w:ascii="Times New Roman" w:hAnsi="Times New Roman" w:eastAsia="STSong"/>
          <w:sz w:val="24"/>
        </w:rPr>
        <w:t xml:space="preserve">106达到最佳值4.9041,之后15个epoch未刷新最低值，触发早停终止。最终训练损失2.79,与验证损失4.90存在约2.1的差距（对应有效候选从</w:t>
      </w:r>
      <m:oMath>
        <m:r>
          <m:rPr>
            <m:sty m:val="p"/>
          </m:rPr>
          <m:t>exp</m:t>
        </m:r>
        <m:r>
          <m:rPr>
            <m:sty m:val="p"/>
          </m:rPr>
          <m:t>(</m:t>
        </m:r>
        <m:r>
          <m:t>2.79</m:t>
        </m:r>
        <m:r>
          <m:rPr>
            <m:sty m:val="p"/>
          </m:rPr>
          <m:t>)</m:t>
        </m:r>
        <m:r>
          <m:rPr>
            <m:sty m:val="p"/>
          </m:rPr>
          <m:t>≈</m:t>
        </m:r>
        <m:r>
          <m:t>16</m:t>
        </m:r>
      </m:oMath>
      <w:r>
        <w:rPr>
          <w:rFonts w:hint="eastAsia" w:ascii="Times New Roman" w:hAnsi="Times New Roman" w:eastAsia="STSong"/>
          <w:sz w:val="24"/>
        </w:rPr>
        <w:t xml:space="preserve">到</w:t>
      </w:r>
      <m:oMath>
        <m:r>
          <m:rPr>
            <m:sty m:val="p"/>
          </m:rPr>
          <m:t>exp</m:t>
        </m:r>
        <m:r>
          <m:rPr>
            <m:sty m:val="p"/>
          </m:rPr>
          <m:t>(</m:t>
        </m:r>
        <m:r>
          <m:t>4.90</m:t>
        </m:r>
        <m:r>
          <m:rPr>
            <m:sty m:val="p"/>
          </m:rPr>
          <m:t>)</m:t>
        </m:r>
        <m:r>
          <m:rPr>
            <m:sty m:val="p"/>
          </m:rPr>
          <m:t>≈</m:t>
        </m:r>
        <m:r>
          <m:t>134</m:t>
        </m:r>
      </m:oMath>
      <w:r>
        <w:rPr>
          <w:rFonts w:hint="eastAsia" w:ascii="Times New Roman" w:hAnsi="Times New Roman" w:eastAsia="STSong"/>
          <w:sz w:val="24"/>
        </w:rPr>
        <w:t xml:space="preserve">），反映出合成训练数据与验证数据之间的分布差异。train-val</w:t>
      </w:r>
      <w:r>
        <w:rPr>
          <w:rFonts w:ascii="Times New Roman" w:hAnsi="Times New Roman" w:eastAsia="STSong"/>
          <w:sz w:val="24"/>
        </w:rPr>
        <w:t xml:space="preserve"> loss </w:t>
      </w:r>
      <w:r>
        <w:rPr>
          <w:rFonts w:hint="eastAsia" w:ascii="Times New Roman" w:hAnsi="Times New Roman" w:eastAsia="STSong"/>
          <w:sz w:val="24"/>
        </w:rPr>
        <w:t xml:space="preserve">gap随训练持续扩大，提示合成路线的有限多样性限制了模型的泛化能力。AMP混合精度训练和batch_size=256使每epoch耗时压缩至约40秒，大幅提升了10K规模下的训练效率。</w:t>
      </w:r>
    </w:p>
    <w:p>
      <w:pPr>
        <w:pStyle w:val="BodyText"/>
        <w:spacing w:line="480" w:lineRule="exact"/>
        <w:ind w:firstLine="480"/>
      </w:pPr>
      <w:r>
        <w:rPr>
          <w:rFonts w:ascii="Times New Roman" w:hAnsi="Times New Roman" w:eastAsia="STSong"/>
          <w:sz w:val="24"/>
        </w:rPr>
        <w:t xml:space="preserve">Scheduled </w:t>
      </w:r>
      <w:r>
        <w:rPr>
          <w:rFonts w:hint="eastAsia" w:ascii="Times New Roman" w:hAnsi="Times New Roman" w:eastAsia="STSong"/>
          <w:sz w:val="24"/>
        </w:rPr>
        <w:t xml:space="preserve">Sampling策略：Teacher</w:t>
      </w:r>
      <w:r>
        <w:rPr>
          <w:rFonts w:ascii="Times New Roman" w:hAnsi="Times New Roman" w:eastAsia="STSong"/>
          <w:sz w:val="24"/>
        </w:rPr>
        <w:t xml:space="preserve"> </w:t>
      </w:r>
      <w:r>
        <w:rPr>
          <w:rFonts w:hint="eastAsia" w:ascii="Times New Roman" w:hAnsi="Times New Roman" w:eastAsia="STSong"/>
          <w:sz w:val="24"/>
        </w:rPr>
        <w:t xml:space="preserve">Forcing比例从0.5线性衰减。在第106</w:t>
      </w:r>
      <w:r>
        <w:rPr>
          <w:rFonts w:ascii="Times New Roman" w:hAnsi="Times New Roman" w:eastAsia="STSong"/>
          <w:sz w:val="24"/>
        </w:rPr>
        <w:t xml:space="preserve"> </w:t>
      </w:r>
      <w:r>
        <w:rPr>
          <w:rFonts w:hint="eastAsia" w:ascii="Times New Roman" w:hAnsi="Times New Roman" w:eastAsia="STSong"/>
          <w:sz w:val="24"/>
        </w:rPr>
        <w:t xml:space="preserve">epoch（最佳checkpoint）时，</w:t>
      </w:r>
      <m:oMath>
        <m:sSub>
          <m:e>
            <m:r>
              <m:t>p</m:t>
            </m:r>
          </m:e>
          <m:sub>
            <m:r>
              <m:rPr>
                <m:nor/>
                <m:sty m:val="p"/>
              </m:rPr>
              <m:t>tf</m:t>
            </m:r>
          </m:sub>
        </m:sSub>
        <m:r>
          <m:rPr>
            <m:sty m:val="p"/>
          </m:rPr>
          <m:t>≈</m:t>
        </m:r>
        <m:r>
          <m:t>0.5</m:t>
        </m:r>
        <m:r>
          <m:rPr>
            <m:sty m:val="p"/>
          </m:rPr>
          <m:t>×</m:t>
        </m:r>
        <m:r>
          <m:rPr>
            <m:sty m:val="p"/>
          </m:rPr>
          <m:t>(</m:t>
        </m:r>
        <m:r>
          <m:t>1</m:t>
        </m:r>
        <m:r>
          <m:rPr>
            <m:sty m:val="p"/>
          </m:rPr>
          <m:t>−</m:t>
        </m:r>
        <m:r>
          <m:t>106</m:t>
        </m:r>
        <m:r>
          <m:rPr>
            <m:sty m:val="p"/>
          </m:rPr>
          <m:t>/</m:t>
        </m:r>
        <m:r>
          <m:t>200</m:t>
        </m:r>
        <m:r>
          <m:rPr>
            <m:sty m:val="p"/>
          </m:rPr>
          <m:t>)</m:t>
        </m:r>
        <m:r>
          <m:rPr>
            <m:sty m:val="p"/>
          </m:rPr>
          <m:t>=</m:t>
        </m:r>
        <m:r>
          <m:t>0.235</m:t>
        </m:r>
      </m:oMath>
      <w:r>
        <w:rPr>
          <w:rFonts w:hint="eastAsia" w:ascii="Times New Roman" w:hAnsi="Times New Roman" w:eastAsia="STSong"/>
          <w:sz w:val="24"/>
        </w:rPr>
        <w:t xml:space="preserve">；至第121</w:t>
      </w:r>
      <w:r>
        <w:rPr>
          <w:rFonts w:ascii="Times New Roman" w:hAnsi="Times New Roman" w:eastAsia="STSong"/>
          <w:sz w:val="24"/>
        </w:rPr>
        <w:t xml:space="preserve"> </w:t>
      </w:r>
      <w:r>
        <w:rPr>
          <w:rFonts w:hint="eastAsia" w:ascii="Times New Roman" w:hAnsi="Times New Roman" w:eastAsia="STSong"/>
          <w:sz w:val="24"/>
        </w:rPr>
        <w:t xml:space="preserve">epoch早停时降至约0.20,模型已较好地适应了自回归生成分布。</w:t>
      </w:r>
    </w:p>
    <w:bookmarkStart w:id="63" w:name="fig:training_curve"/>
    <w:p>
      <w:pPr>
        <w:pStyle w:val="CaptionedFigure"/>
        <w:spacing w:line="480" w:lineRule="exact"/>
      </w:pPr>
      <w:r>
        <w:rPr>
          <w:rFonts w:ascii="Times New Roman" w:hAnsi="Times New Roman" w:eastAsia="STSong"/>
          <w:sz w:val="24"/>
        </w:rPr>
        <w:drawing>
          <wp:inline>
            <wp:extent cx="4533900" cy="2722179"/>
            <wp:effectExtent b="0" l="0" r="0" t="0"/>
            <wp:docPr descr="" title="" id="61" name="Picture"/>
            <a:graphic>
              <a:graphicData uri="http://schemas.openxmlformats.org/drawingml/2006/picture">
                <pic:pic>
                  <pic:nvPicPr>
                    <pic:cNvPr descr="training_curve.png" id="62" name="Picture"/>
                    <pic:cNvPicPr>
                      <a:picLocks noChangeArrowheads="1" noChangeAspect="1"/>
                    </pic:cNvPicPr>
                  </pic:nvPicPr>
                  <pic:blipFill>
                    <a:blip r:embed="rId60"/>
                    <a:stretch>
                      <a:fillRect/>
                    </a:stretch>
                  </pic:blipFill>
                  <pic:spPr bwMode="auto">
                    <a:xfrm>
                      <a:off x="0" y="0"/>
                      <a:ext cx="4533900" cy="2722179"/>
                    </a:xfrm>
                    <a:prstGeom prst="rect">
                      <a:avLst/>
                    </a:prstGeom>
                    <a:noFill/>
                    <a:ln w="9525">
                      <a:noFill/>
                      <a:headEnd/>
                      <a:tailEnd/>
                    </a:ln>
                  </pic:spPr>
                </pic:pic>
              </a:graphicData>
            </a:graphic>
          </wp:inline>
        </w:drawing>
      </w:r>
    </w:p>
    <w:p>
      <w:pPr>
        <w:pStyle w:val="ImageCaption"/>
        <w:spacing w:line="480" w:lineRule="exact"/>
      </w:pPr>
      <w:r>
        <w:rPr>
          <w:rFonts w:hint="eastAsia" w:ascii="Times New Roman" w:hAnsi="Times New Roman" w:eastAsia="STSong"/>
          <w:sz w:val="24"/>
        </w:rPr>
        <w:t xml:space="preserve">训练损失收敛曲线</w:t>
      </w:r>
    </w:p>
    <w:bookmarkEnd w:id="63"/>
    <w:bookmarkEnd w:id="64"/>
    <w:bookmarkStart w:id="70" w:name="路线生成结果分析"/>
    <w:p>
      <w:pPr>
        <w:pStyle w:val="Heading2"/>
        <w:spacing w:line="480" w:lineRule="exact"/>
      </w:pPr>
      <w:r>
        <w:rPr>
          <w:rFonts w:hint="eastAsia" w:ascii="Times New Roman" w:hAnsi="Times New Roman" w:eastAsia="楷体"/>
          <w:sz w:val="28"/>
        </w:rPr>
        <w:t xml:space="preserve">路线生成结果分析</w:t>
      </w:r>
    </w:p>
    <w:p>
      <w:pPr>
        <w:pStyle w:val="FirstParagraph"/>
        <w:spacing w:line="480" w:lineRule="exact"/>
        <w:ind w:firstLine="480"/>
      </w:pPr>
      <w:r>
        <w:rPr>
          <w:rFonts w:hint="eastAsia" w:ascii="Times New Roman" w:hAnsi="Times New Roman" w:eastAsia="STSong"/>
          <w:sz w:val="24"/>
        </w:rPr>
        <w:t xml:space="preserve">使用完整10K</w:t>
      </w:r>
      <w:r>
        <w:rPr>
          <w:rFonts w:ascii="Times New Roman" w:hAnsi="Times New Roman" w:eastAsia="STSong"/>
          <w:sz w:val="24"/>
        </w:rPr>
        <w:t xml:space="preserve"> </w:t>
      </w:r>
      <w:r>
        <w:rPr>
          <w:rFonts w:hint="eastAsia" w:ascii="Times New Roman" w:hAnsi="Times New Roman" w:eastAsia="STSong"/>
          <w:sz w:val="24"/>
        </w:rPr>
        <w:t xml:space="preserve">POI模型（epoch</w:t>
      </w:r>
      <w:r>
        <w:rPr>
          <w:rFonts w:ascii="Times New Roman" w:hAnsi="Times New Roman" w:eastAsia="STSong"/>
          <w:sz w:val="24"/>
        </w:rPr>
        <w:t xml:space="preserve"> </w:t>
      </w:r>
      <w:r>
        <w:rPr>
          <w:rFonts w:hint="eastAsia" w:ascii="Times New Roman" w:hAnsi="Times New Roman" w:eastAsia="STSong"/>
          <w:sz w:val="24"/>
        </w:rPr>
        <w:t xml:space="preserve">106最佳checkpoint），以中央大街为起点，冬季模式，最大10个游览点，Beam</w:t>
      </w:r>
      <w:r>
        <w:rPr>
          <w:rFonts w:ascii="Times New Roman" w:hAnsi="Times New Roman" w:eastAsia="STSong"/>
          <w:sz w:val="24"/>
        </w:rPr>
        <w:t xml:space="preserve"> </w:t>
      </w:r>
      <w:r>
        <w:rPr>
          <w:rFonts w:hint="eastAsia" w:ascii="Times New Roman" w:hAnsi="Times New Roman" w:eastAsia="STSong"/>
          <w:sz w:val="24"/>
        </w:rPr>
        <w:t xml:space="preserve">Size=5,生成了多条一日游候选路线。各路线经最近邻重排和2-opt优化后，按综合得分排序。</w:t>
      </w:r>
    </w:p>
    <w:p>
      <w:pPr>
        <w:pStyle w:val="BodyText"/>
        <w:spacing w:line="480" w:lineRule="exact"/>
        <w:ind w:firstLine="480"/>
      </w:pPr>
      <w:r>
        <w:rPr>
          <w:rFonts w:hint="eastAsia" w:ascii="Times New Roman" w:hAnsi="Times New Roman" w:eastAsia="STSong"/>
          <w:sz w:val="24"/>
        </w:rPr>
        <w:t xml:space="preserve">最优路线A（综合得分0.8792,活动序列10步）：哈尔滨中央大街（景点，评分4.7）→</w:t>
      </w:r>
      <w:r>
        <w:rPr>
          <w:rFonts w:ascii="Times New Roman" w:hAnsi="Times New Roman" w:eastAsia="STSong"/>
          <w:sz w:val="24"/>
        </w:rPr>
        <w:t xml:space="preserve"> </w:t>
      </w:r>
      <w:r>
        <w:rPr>
          <w:rFonts w:hint="eastAsia" w:ascii="Times New Roman" w:hAnsi="Times New Roman" w:eastAsia="STSong"/>
          <w:sz w:val="24"/>
        </w:rPr>
        <w:t xml:space="preserve">瑞利时西餐烘焙（餐饮，评分4.3）→</w:t>
      </w:r>
      <w:r>
        <w:rPr>
          <w:rFonts w:ascii="Times New Roman" w:hAnsi="Times New Roman" w:eastAsia="STSong"/>
          <w:sz w:val="24"/>
        </w:rPr>
        <w:t xml:space="preserve"> </w:t>
      </w:r>
      <w:r>
        <w:rPr>
          <w:rFonts w:hint="eastAsia" w:ascii="Times New Roman" w:hAnsi="Times New Roman" w:eastAsia="STSong"/>
          <w:sz w:val="24"/>
        </w:rPr>
        <w:t xml:space="preserve">圣·索菲亚教堂（景点，评分4.7）→</w:t>
      </w:r>
      <w:r>
        <w:rPr>
          <w:rFonts w:ascii="Times New Roman" w:hAnsi="Times New Roman" w:eastAsia="STSong"/>
          <w:sz w:val="24"/>
        </w:rPr>
        <w:t xml:space="preserve"> </w:t>
      </w:r>
      <w:r>
        <w:rPr>
          <w:rFonts w:hint="eastAsia" w:ascii="Times New Roman" w:hAnsi="Times New Roman" w:eastAsia="STSong"/>
          <w:sz w:val="24"/>
        </w:rPr>
        <w:t xml:space="preserve">哈尔滨尚志旅社（住宿，评分4.1）→</w:t>
      </w:r>
      <w:r>
        <w:rPr>
          <w:rFonts w:ascii="Times New Roman" w:hAnsi="Times New Roman" w:eastAsia="STSong"/>
          <w:sz w:val="24"/>
        </w:rPr>
        <w:t xml:space="preserve"> </w:t>
      </w:r>
      <w:r>
        <w:rPr>
          <w:rFonts w:hint="eastAsia" w:ascii="Times New Roman" w:hAnsi="Times New Roman" w:eastAsia="STSong"/>
          <w:sz w:val="24"/>
        </w:rPr>
        <w:t xml:space="preserve">哈尔滨站（景点，评分4.3）→</w:t>
      </w:r>
      <w:r>
        <w:rPr>
          <w:rFonts w:ascii="Times New Roman" w:hAnsi="Times New Roman" w:eastAsia="STSong"/>
          <w:sz w:val="24"/>
        </w:rPr>
        <w:t xml:space="preserve"> </w:t>
      </w:r>
      <w:r>
        <w:rPr>
          <w:rFonts w:hint="eastAsia" w:ascii="Times New Roman" w:hAnsi="Times New Roman" w:eastAsia="STSong"/>
          <w:sz w:val="24"/>
        </w:rPr>
        <w:t xml:space="preserve">翰墨茗茶（餐饮，评分4.2）→</w:t>
      </w:r>
      <w:r>
        <w:rPr>
          <w:rFonts w:ascii="Times New Roman" w:hAnsi="Times New Roman" w:eastAsia="STSong"/>
          <w:sz w:val="24"/>
        </w:rPr>
        <w:t xml:space="preserve"> </w:t>
      </w:r>
      <w:r>
        <w:rPr>
          <w:rFonts w:hint="eastAsia" w:ascii="Times New Roman" w:hAnsi="Times New Roman" w:eastAsia="STSong"/>
          <w:sz w:val="24"/>
        </w:rPr>
        <w:t xml:space="preserve">黑龙江省博物馆（景点，评分4.3）→</w:t>
      </w:r>
      <w:r>
        <w:rPr>
          <w:rFonts w:ascii="Times New Roman" w:hAnsi="Times New Roman" w:eastAsia="STSong"/>
          <w:sz w:val="24"/>
        </w:rPr>
        <w:t xml:space="preserve"> </w:t>
      </w:r>
      <w:r>
        <w:rPr>
          <w:rFonts w:hint="eastAsia" w:ascii="Times New Roman" w:hAnsi="Times New Roman" w:eastAsia="STSong"/>
          <w:sz w:val="24"/>
        </w:rPr>
        <w:t xml:space="preserve">中华巴洛克历史文化街区（景点，评分4.5）→</w:t>
      </w:r>
      <w:r>
        <w:rPr>
          <w:rFonts w:ascii="Times New Roman" w:hAnsi="Times New Roman" w:eastAsia="STSong"/>
          <w:sz w:val="24"/>
        </w:rPr>
        <w:t xml:space="preserve"> </w:t>
      </w:r>
      <w:r>
        <w:rPr>
          <w:rFonts w:hint="eastAsia" w:ascii="Times New Roman" w:hAnsi="Times New Roman" w:eastAsia="STSong"/>
          <w:sz w:val="24"/>
        </w:rPr>
        <w:t xml:space="preserve">东北虎林园（景点，评分4.7）→</w:t>
      </w:r>
      <w:r>
        <w:rPr>
          <w:rFonts w:ascii="Times New Roman" w:hAnsi="Times New Roman" w:eastAsia="STSong"/>
          <w:sz w:val="24"/>
        </w:rPr>
        <w:t xml:space="preserve"> </w:t>
      </w:r>
      <w:r>
        <w:rPr>
          <w:rFonts w:hint="eastAsia" w:ascii="Times New Roman" w:hAnsi="Times New Roman" w:eastAsia="STSong"/>
          <w:sz w:val="24"/>
        </w:rPr>
        <w:t xml:space="preserve">花筑·西柚度假民宿（住宿，评分4.5）。路线总距离26.7</w:t>
      </w:r>
      <w:r>
        <w:rPr>
          <w:rFonts w:ascii="Times New Roman" w:hAnsi="Times New Roman" w:eastAsia="STSong"/>
          <w:sz w:val="24"/>
        </w:rPr>
        <w:t xml:space="preserve"> </w:t>
      </w:r>
      <w:r>
        <w:rPr>
          <w:rFonts w:hint="eastAsia" w:ascii="Times New Roman" w:hAnsi="Times New Roman" w:eastAsia="STSong"/>
          <w:sz w:val="24"/>
        </w:rPr>
        <w:t xml:space="preserve">km，预计驾车耗时约90</w:t>
      </w:r>
      <w:r>
        <w:rPr>
          <w:rFonts w:ascii="Times New Roman" w:hAnsi="Times New Roman" w:eastAsia="STSong"/>
          <w:sz w:val="24"/>
        </w:rPr>
        <w:t xml:space="preserve"> </w:t>
      </w:r>
      <w:r>
        <w:rPr>
          <w:rFonts w:hint="eastAsia" w:ascii="Times New Roman" w:hAnsi="Times New Roman" w:eastAsia="STSong"/>
          <w:sz w:val="24"/>
        </w:rPr>
        <w:t xml:space="preserve">min，模型满意度评分4.84,活动多样性0.493.活动类型序列为"景点→餐饮→景点→住宿→景点→餐饮→景点→景点→景点→住宿"。</w:t>
      </w:r>
    </w:p>
    <w:p>
      <w:pPr>
        <w:pStyle w:val="BodyText"/>
        <w:spacing w:line="480" w:lineRule="exact"/>
        <w:ind w:firstLine="480"/>
      </w:pPr>
      <w:r>
        <w:rPr>
          <w:rFonts w:hint="eastAsia" w:ascii="Times New Roman" w:hAnsi="Times New Roman" w:eastAsia="STSong"/>
          <w:sz w:val="24"/>
        </w:rPr>
        <w:t xml:space="preserve">该路线体现了模型对活动类型转换约束和学习到的空间布局模式的有效融合。以中央大街为起点，1个景点后安排餐饮（瑞利时西餐烘焙），选取了距离近且实用性强的选项；随后游览圣索菲亚教堂后出现尚志旅社——尚志旅社作为站位临近哈尔滨站，在模型中承担了中转休整的角色，也为后续哈尔滨站的安排提供了地理便利性；哈尔滨站虽属交通枢纽类POI，但在本路线中模型将其判定为游览型节点（景点），反映了哈尔滨站历史建筑自身具有一定的参观价值（建于1899年的新艺术运动风格建筑）。用餐（翰墨茗茶）后连续游览黑龙江省博物馆，中华巴洛克历史文化街区，东北虎林园，路线从道里区经南岗区延伸至道外区再至松北区，覆盖合理，空间有效无回头路。花筑·西柚度假民宿位于冰雪大世界附近，作为一日游的终点自然合理。</w:t>
      </w:r>
    </w:p>
    <w:p>
      <w:pPr>
        <w:pStyle w:val="BodyText"/>
        <w:spacing w:line="480" w:lineRule="exact"/>
        <w:ind w:firstLine="480"/>
      </w:pPr>
      <w:r>
        <w:rPr>
          <w:rFonts w:hint="eastAsia" w:ascii="Times New Roman" w:hAnsi="Times New Roman" w:eastAsia="STSong"/>
          <w:sz w:val="24"/>
        </w:rPr>
        <w:t xml:space="preserve">候选路线B（综合得分0.8710,活动序列10步）：太阳岛风景区-东北抗日联军纪念园（景点）→</w:t>
      </w:r>
      <w:r>
        <w:rPr>
          <w:rFonts w:ascii="Times New Roman" w:hAnsi="Times New Roman" w:eastAsia="STSong"/>
          <w:sz w:val="24"/>
        </w:rPr>
        <w:t xml:space="preserve"> </w:t>
      </w:r>
      <w:r>
        <w:rPr>
          <w:rFonts w:hint="eastAsia" w:ascii="Times New Roman" w:hAnsi="Times New Roman" w:eastAsia="STSong"/>
          <w:sz w:val="24"/>
        </w:rPr>
        <w:t xml:space="preserve">太阳岛风景区（景点）→</w:t>
      </w:r>
      <w:r>
        <w:rPr>
          <w:rFonts w:ascii="Times New Roman" w:hAnsi="Times New Roman" w:eastAsia="STSong"/>
          <w:sz w:val="24"/>
        </w:rPr>
        <w:t xml:space="preserve"> </w:t>
      </w:r>
      <w:r>
        <w:rPr>
          <w:rFonts w:hint="eastAsia" w:ascii="Times New Roman" w:hAnsi="Times New Roman" w:eastAsia="STSong"/>
          <w:sz w:val="24"/>
        </w:rPr>
        <w:t xml:space="preserve">源铭咖啡商贸公司（餐饮）→</w:t>
      </w:r>
      <w:r>
        <w:rPr>
          <w:rFonts w:ascii="Times New Roman" w:hAnsi="Times New Roman" w:eastAsia="STSong"/>
          <w:sz w:val="24"/>
        </w:rPr>
        <w:t xml:space="preserve"> </w:t>
      </w:r>
      <w:r>
        <w:rPr>
          <w:rFonts w:hint="eastAsia" w:ascii="Times New Roman" w:hAnsi="Times New Roman" w:eastAsia="STSong"/>
          <w:sz w:val="24"/>
        </w:rPr>
        <w:t xml:space="preserve">瑞利时西餐烘焙（餐饮）→</w:t>
      </w:r>
      <w:r>
        <w:rPr>
          <w:rFonts w:ascii="Times New Roman" w:hAnsi="Times New Roman" w:eastAsia="STSong"/>
          <w:sz w:val="24"/>
        </w:rPr>
        <w:t xml:space="preserve"> </w:t>
      </w:r>
      <w:r>
        <w:rPr>
          <w:rFonts w:hint="eastAsia" w:ascii="Times New Roman" w:hAnsi="Times New Roman" w:eastAsia="STSong"/>
          <w:sz w:val="24"/>
        </w:rPr>
        <w:t xml:space="preserve">哈尔滨染冬青年旅舍(中央大街索菲亚教堂店)（住宿）→</w:t>
      </w:r>
      <w:r>
        <w:rPr>
          <w:rFonts w:ascii="Times New Roman" w:hAnsi="Times New Roman" w:eastAsia="STSong"/>
          <w:sz w:val="24"/>
        </w:rPr>
        <w:t xml:space="preserve"> </w:t>
      </w:r>
      <w:r>
        <w:rPr>
          <w:rFonts w:hint="eastAsia" w:ascii="Times New Roman" w:hAnsi="Times New Roman" w:eastAsia="STSong"/>
          <w:sz w:val="24"/>
        </w:rPr>
        <w:t xml:space="preserve">哈尔滨市兆麟公园（景点）→</w:t>
      </w:r>
      <w:r>
        <w:rPr>
          <w:rFonts w:ascii="Times New Roman" w:hAnsi="Times New Roman" w:eastAsia="STSong"/>
          <w:sz w:val="24"/>
        </w:rPr>
        <w:t xml:space="preserve"> </w:t>
      </w:r>
      <w:r>
        <w:rPr>
          <w:rFonts w:hint="eastAsia" w:ascii="Times New Roman" w:hAnsi="Times New Roman" w:eastAsia="STSong"/>
          <w:sz w:val="24"/>
        </w:rPr>
        <w:t xml:space="preserve">哈尔滨中央大街（景点）→</w:t>
      </w:r>
      <w:r>
        <w:rPr>
          <w:rFonts w:ascii="Times New Roman" w:hAnsi="Times New Roman" w:eastAsia="STSong"/>
          <w:sz w:val="24"/>
        </w:rPr>
        <w:t xml:space="preserve"> </w:t>
      </w:r>
      <w:r>
        <w:rPr>
          <w:rFonts w:hint="eastAsia" w:ascii="Times New Roman" w:hAnsi="Times New Roman" w:eastAsia="STSong"/>
          <w:sz w:val="24"/>
        </w:rPr>
        <w:t xml:space="preserve">中华巴洛克历史文化街区（景点）→</w:t>
      </w:r>
      <w:r>
        <w:rPr>
          <w:rFonts w:ascii="Times New Roman" w:hAnsi="Times New Roman" w:eastAsia="STSong"/>
          <w:sz w:val="24"/>
        </w:rPr>
        <w:t xml:space="preserve"> </w:t>
      </w:r>
      <w:r>
        <w:rPr>
          <w:rFonts w:hint="eastAsia" w:ascii="Times New Roman" w:hAnsi="Times New Roman" w:eastAsia="STSong"/>
          <w:sz w:val="24"/>
        </w:rPr>
        <w:t xml:space="preserve">哈尔滨极地公园·极地馆（景点）→</w:t>
      </w:r>
      <w:r>
        <w:rPr>
          <w:rFonts w:ascii="Times New Roman" w:hAnsi="Times New Roman" w:eastAsia="STSong"/>
          <w:sz w:val="24"/>
        </w:rPr>
        <w:t xml:space="preserve"> </w:t>
      </w:r>
      <w:r>
        <w:rPr>
          <w:rFonts w:hint="eastAsia" w:ascii="Times New Roman" w:hAnsi="Times New Roman" w:eastAsia="STSong"/>
          <w:sz w:val="24"/>
        </w:rPr>
        <w:t xml:space="preserve">君康日租公寓(中华巴洛克风情街店)（住宿）。路线总距离39.7</w:t>
      </w:r>
      <w:r>
        <w:rPr>
          <w:rFonts w:ascii="Times New Roman" w:hAnsi="Times New Roman" w:eastAsia="STSong"/>
          <w:sz w:val="24"/>
        </w:rPr>
        <w:t xml:space="preserve"> </w:t>
      </w:r>
      <w:r>
        <w:rPr>
          <w:rFonts w:hint="eastAsia" w:ascii="Times New Roman" w:hAnsi="Times New Roman" w:eastAsia="STSong"/>
          <w:sz w:val="24"/>
        </w:rPr>
        <w:t xml:space="preserve">km，预计驾车耗时约167</w:t>
      </w:r>
      <w:r>
        <w:rPr>
          <w:rFonts w:ascii="Times New Roman" w:hAnsi="Times New Roman" w:eastAsia="STSong"/>
          <w:sz w:val="24"/>
        </w:rPr>
        <w:t xml:space="preserve"> </w:t>
      </w:r>
      <w:r>
        <w:rPr>
          <w:rFonts w:hint="eastAsia" w:ascii="Times New Roman" w:hAnsi="Times New Roman" w:eastAsia="STSong"/>
          <w:sz w:val="24"/>
        </w:rPr>
        <w:t xml:space="preserve">min，模型满意度评分4.85,活动多样性0.493.</w:t>
      </w:r>
    </w:p>
    <w:p>
      <w:pPr>
        <w:pStyle w:val="BodyText"/>
        <w:spacing w:line="480" w:lineRule="exact"/>
        <w:ind w:firstLine="480"/>
      </w:pPr>
      <w:r>
        <w:rPr>
          <w:rFonts w:hint="eastAsia" w:ascii="Times New Roman" w:hAnsi="Times New Roman" w:eastAsia="STSong"/>
          <w:sz w:val="24"/>
        </w:rPr>
        <w:t xml:space="preserve">路线B的显著特征在于起点为太阳岛区域——太阳岛风景区是哈尔滨地标性景区，纪念园与风景区紧邻，路线由此出发实现了该区域的深度游览。但路线B出现了两处连续餐饮（源铭咖啡→瑞利时西餐烘焙），这属于活动类型约束矩阵未能完全抑制的边界情况——矩阵对餐饮→餐饮转移设定了</w:t>
      </w:r>
      <m:oMath>
        <m:r>
          <m:rPr>
            <m:sty m:val="p"/>
          </m:rPr>
          <m:t>−</m:t>
        </m:r>
        <m:r>
          <m:rPr>
            <m:sty m:val="p"/>
          </m:rPr>
          <m:t>∞</m:t>
        </m:r>
      </m:oMath>
      <w:r>
        <w:rPr>
          <w:rFonts w:hint="eastAsia" w:ascii="Times New Roman" w:hAnsi="Times New Roman" w:eastAsia="STSong"/>
          <w:sz w:val="24"/>
        </w:rPr>
        <w:t xml:space="preserve">禁止标志，但两条POI在活动类型层面实际上分属"咖啡/茶饮"和"正餐"，模型的嵌入表征区分度有限，导致约束未能完全生效。此外，路线B出现了两处住宿（哈尔滨染冬青年旅舍和君康日租公寓），暗示模型在序列中隐含地将其视为两日游结构。从空间覆盖看，路线B从松北区太阳岛出发，经道里区（兆麟公园，中央大街）至道外区（中华巴洛克），再返回松北区极地公园，存在往返现象，总距离（39.7</w:t>
      </w:r>
      <w:r>
        <w:rPr>
          <w:rFonts w:ascii="Times New Roman" w:hAnsi="Times New Roman" w:eastAsia="STSong"/>
          <w:sz w:val="24"/>
        </w:rPr>
        <w:t xml:space="preserve"> </w:t>
      </w:r>
      <w:r>
        <w:rPr>
          <w:rFonts w:hint="eastAsia" w:ascii="Times New Roman" w:hAnsi="Times New Roman" w:eastAsia="STSong"/>
          <w:sz w:val="24"/>
        </w:rPr>
        <w:t xml:space="preserve">km）和时间（167</w:t>
      </w:r>
      <w:r>
        <w:rPr>
          <w:rFonts w:ascii="Times New Roman" w:hAnsi="Times New Roman" w:eastAsia="STSong"/>
          <w:sz w:val="24"/>
        </w:rPr>
        <w:t xml:space="preserve"> </w:t>
      </w:r>
      <w:r>
        <w:rPr>
          <w:rFonts w:hint="eastAsia" w:ascii="Times New Roman" w:hAnsi="Times New Roman" w:eastAsia="STSong"/>
          <w:sz w:val="24"/>
        </w:rPr>
        <w:t xml:space="preserve">min）显著高于路线A，是综合得分略低的主要原因。</w:t>
      </w:r>
    </w:p>
    <w:p>
      <w:pPr>
        <w:pStyle w:val="BodyText"/>
        <w:spacing w:line="480" w:lineRule="exact"/>
        <w:ind w:firstLine="480"/>
      </w:pPr>
      <w:r>
        <w:rPr>
          <w:rFonts w:hint="eastAsia" w:ascii="Times New Roman" w:hAnsi="Times New Roman" w:eastAsia="STSong"/>
          <w:sz w:val="24"/>
        </w:rPr>
        <w:t xml:space="preserve">两条生成路线及其综合得分情况如表</w:t>
      </w:r>
      <w:hyperlink w:anchor="tab:routes">
        <w:r>
          <w:rPr>
            <w:rStyle w:val="Hyperlink"/>
          </w:rPr>
          <w:t xml:space="preserve">6</w:t>
        </w:r>
      </w:hyperlink>
      <w:r>
        <w:rPr>
          <w:rFonts w:hint="eastAsia" w:ascii="Times New Roman" w:hAnsi="Times New Roman" w:eastAsia="STSong"/>
          <w:sz w:val="24"/>
        </w:rPr>
        <w:t xml:space="preserve">所示。</w:t>
      </w:r>
    </w:p>
    <w:bookmarkStart w:id="68" w:name="fig:route_map"/>
    <w:p>
      <w:pPr>
        <w:pStyle w:val="CaptionedFigure"/>
        <w:spacing w:line="480" w:lineRule="exact"/>
      </w:pPr>
      <w:r>
        <w:rPr>
          <w:rFonts w:ascii="Times New Roman" w:hAnsi="Times New Roman" w:eastAsia="STSong"/>
          <w:sz w:val="24"/>
        </w:rPr>
        <w:drawing>
          <wp:inline>
            <wp:extent cx="5067300" cy="2083783"/>
            <wp:effectExtent b="0" l="0" r="0" t="0"/>
            <wp:docPr descr="" title="" id="66" name="Picture"/>
            <a:graphic>
              <a:graphicData uri="http://schemas.openxmlformats.org/drawingml/2006/picture">
                <pic:pic>
                  <pic:nvPicPr>
                    <pic:cNvPr descr="route_map.png" id="67" name="Picture"/>
                    <pic:cNvPicPr>
                      <a:picLocks noChangeArrowheads="1" noChangeAspect="1"/>
                    </pic:cNvPicPr>
                  </pic:nvPicPr>
                  <pic:blipFill>
                    <a:blip r:embed="rId65"/>
                    <a:stretch>
                      <a:fillRect/>
                    </a:stretch>
                  </pic:blipFill>
                  <pic:spPr bwMode="auto">
                    <a:xfrm>
                      <a:off x="0" y="0"/>
                      <a:ext cx="5067300" cy="2083783"/>
                    </a:xfrm>
                    <a:prstGeom prst="rect">
                      <a:avLst/>
                    </a:prstGeom>
                    <a:noFill/>
                    <a:ln w="9525">
                      <a:noFill/>
                      <a:headEnd/>
                      <a:tailEnd/>
                    </a:ln>
                  </pic:spPr>
                </pic:pic>
              </a:graphicData>
            </a:graphic>
          </wp:inline>
        </w:drawing>
      </w:r>
    </w:p>
    <w:p>
      <w:pPr>
        <w:pStyle w:val="ImageCaption"/>
        <w:spacing w:line="480" w:lineRule="exact"/>
      </w:pPr>
      <w:r>
        <w:rPr>
          <w:rFonts w:hint="eastAsia" w:ascii="Times New Roman" w:hAnsi="Times New Roman" w:eastAsia="STSong"/>
          <w:sz w:val="24"/>
        </w:rPr>
        <w:t xml:space="preserve">路线A与路线B的空间路径对比（灰色点为哈尔滨市10,000个候选POI）</w:t>
      </w:r>
    </w:p>
    <w:bookmarkEnd w:id="68"/>
    <w:bookmarkStart w:id="69" w:name="tab:routes"/>
    <w:p>
      <w:pPr>
        <w:pStyle w:val="TableCaption"/>
        <w:spacing w:line="480" w:lineRule="exact"/>
      </w:pPr>
      <w:r>
        <w:rPr>
          <w:rFonts w:hint="eastAsia" w:ascii="Times New Roman" w:hAnsi="Times New Roman" w:eastAsia="STSong"/>
          <w:sz w:val="24"/>
        </w:rPr>
        <w:t xml:space="preserve">生成路线评估结果</w:t>
      </w:r>
    </w:p>
    <w:tbl>
      <w:tblPr>
        <w:tblStyle w:val="Table"/>
        <w:tblW w:type="auto" w:w="0"/>
        <w:tblLook w:firstRow="1" w:lastRow="0" w:firstColumn="0" w:lastColumn="0" w:noHBand="0" w:noVBand="0" w:val="0020"/>
        <w:tblCaption w:val="生成路线评估结果"/>
      </w:tblPr>
      <w:tblGrid>
        <w:gridCol w:w="1320"/>
        <w:gridCol w:w="1320"/>
        <w:gridCol w:w="1320"/>
        <w:gridCol w:w="1320"/>
        <w:gridCol w:w="1320"/>
        <w:gridCol w:w="1320"/>
      </w:tblGrid>
      <w:tr>
        <w:trPr>
          <w:tblHeader w:val="on"/>
        </w:trPr>
        <w:tc>
          <w:tcPr/>
          <w:p>
            <w:pPr>
              <w:pStyle w:val="Compact"/>
              <w:jc w:val="left"/>
            </w:pPr>
            <w:r>
              <w:rPr>
                <w:rFonts w:hint="eastAsia" w:ascii="Times New Roman" w:hAnsi="Times New Roman" w:eastAsia="STSong"/>
              </w:rPr>
              <w:t xml:space="preserve">路线</w:t>
            </w:r>
          </w:p>
        </w:tc>
        <w:tc>
          <w:tcPr/>
          <w:p>
            <w:pPr>
              <w:pStyle w:val="Compact"/>
              <w:jc w:val="center"/>
            </w:pPr>
            <w:r>
              <w:rPr>
                <w:rFonts w:hint="eastAsia" w:ascii="Times New Roman" w:hAnsi="Times New Roman" w:eastAsia="STSong"/>
              </w:rPr>
              <w:t xml:space="preserve">距离（km）</w:t>
            </w:r>
          </w:p>
        </w:tc>
        <w:tc>
          <w:tcPr/>
          <w:p>
            <w:pPr>
              <w:pStyle w:val="Compact"/>
              <w:jc w:val="center"/>
            </w:pPr>
            <w:r>
              <w:rPr>
                <w:rFonts w:hint="eastAsia" w:ascii="Times New Roman" w:hAnsi="Times New Roman" w:eastAsia="STSong"/>
              </w:rPr>
              <w:t xml:space="preserve">耗时（min）</w:t>
            </w:r>
          </w:p>
        </w:tc>
        <w:tc>
          <w:tcPr/>
          <w:p>
            <w:pPr>
              <w:pStyle w:val="Compact"/>
              <w:jc w:val="center"/>
            </w:pPr>
            <w:r>
              <w:rPr>
                <w:rFonts w:hint="eastAsia" w:ascii="Times New Roman" w:hAnsi="Times New Roman" w:eastAsia="STSong"/>
              </w:rPr>
              <w:t xml:space="preserve">满意度</w:t>
            </w:r>
          </w:p>
        </w:tc>
        <w:tc>
          <w:tcPr/>
          <w:p>
            <w:pPr>
              <w:pStyle w:val="Compact"/>
              <w:jc w:val="center"/>
            </w:pPr>
            <w:r>
              <w:rPr>
                <w:rFonts w:hint="eastAsia" w:ascii="Times New Roman" w:hAnsi="Times New Roman" w:eastAsia="STSong"/>
              </w:rPr>
              <w:t xml:space="preserve">多样性</w:t>
            </w:r>
          </w:p>
        </w:tc>
        <w:tc>
          <w:tcPr/>
          <w:p>
            <w:pPr>
              <w:pStyle w:val="Compact"/>
              <w:jc w:val="center"/>
            </w:pPr>
            <w:r>
              <w:rPr>
                <w:rFonts w:hint="eastAsia" w:ascii="Times New Roman" w:hAnsi="Times New Roman" w:eastAsia="STSong"/>
              </w:rPr>
              <w:t xml:space="preserve">综合得分</w:t>
            </w:r>
          </w:p>
        </w:tc>
      </w:tr>
      <w:tr>
        <w:tc>
          <w:tcPr/>
          <w:p>
            <w:pPr>
              <w:pStyle w:val="Compact"/>
              <w:jc w:val="left"/>
            </w:pPr>
            <w:r>
              <w:rPr>
                <w:rFonts w:hint="eastAsia" w:ascii="Times New Roman" w:hAnsi="Times New Roman" w:eastAsia="STSong"/>
              </w:rPr>
              <w:t xml:space="preserve">路线A（最优）</w:t>
            </w:r>
          </w:p>
        </w:tc>
        <w:tc>
          <w:tcPr/>
          <w:p>
            <w:pPr>
              <w:pStyle w:val="Compact"/>
              <w:jc w:val="center"/>
            </w:pPr>
            <w:r>
              <w:rPr>
                <w:rFonts w:ascii="Times New Roman" w:hAnsi="Times New Roman" w:eastAsia="STSong"/>
              </w:rPr>
              <w:t xml:space="preserve">26.7</w:t>
            </w:r>
          </w:p>
        </w:tc>
        <w:tc>
          <w:tcPr/>
          <w:p>
            <w:pPr>
              <w:pStyle w:val="Compact"/>
              <w:jc w:val="center"/>
            </w:pPr>
            <w:r>
              <w:rPr>
                <w:rFonts w:ascii="Times New Roman" w:hAnsi="Times New Roman" w:eastAsia="STSong"/>
              </w:rPr>
              <w:t xml:space="preserve">90</w:t>
            </w:r>
          </w:p>
        </w:tc>
        <w:tc>
          <w:tcPr/>
          <w:p>
            <w:pPr>
              <w:pStyle w:val="Compact"/>
              <w:jc w:val="center"/>
            </w:pPr>
            <w:r>
              <w:rPr>
                <w:rFonts w:ascii="Times New Roman" w:hAnsi="Times New Roman" w:eastAsia="STSong"/>
              </w:rPr>
              <w:t xml:space="preserve">4.84</w:t>
            </w:r>
          </w:p>
        </w:tc>
        <w:tc>
          <w:tcPr/>
          <w:p>
            <w:pPr>
              <w:pStyle w:val="Compact"/>
              <w:jc w:val="center"/>
            </w:pPr>
            <w:r>
              <w:rPr>
                <w:rFonts w:ascii="Times New Roman" w:hAnsi="Times New Roman" w:eastAsia="STSong"/>
              </w:rPr>
              <w:t xml:space="preserve">0.493</w:t>
            </w:r>
          </w:p>
        </w:tc>
        <w:tc>
          <w:tcPr/>
          <w:p>
            <w:pPr>
              <w:pStyle w:val="Compact"/>
              <w:jc w:val="center"/>
            </w:pPr>
            <w:r>
              <w:rPr>
                <w:rFonts w:ascii="Times New Roman" w:hAnsi="Times New Roman" w:eastAsia="STSong"/>
              </w:rPr>
              <w:t xml:space="preserve">0.8792</w:t>
            </w:r>
          </w:p>
        </w:tc>
      </w:tr>
      <w:tr>
        <w:tc>
          <w:tcPr/>
          <w:p>
            <w:pPr>
              <w:pStyle w:val="Compact"/>
              <w:jc w:val="left"/>
            </w:pPr>
            <w:r>
              <w:rPr>
                <w:rFonts w:hint="eastAsia" w:ascii="Times New Roman" w:hAnsi="Times New Roman" w:eastAsia="STSong"/>
              </w:rPr>
              <w:t xml:space="preserve">路线B</w:t>
            </w:r>
          </w:p>
        </w:tc>
        <w:tc>
          <w:tcPr/>
          <w:p>
            <w:pPr>
              <w:pStyle w:val="Compact"/>
              <w:jc w:val="center"/>
            </w:pPr>
            <w:r>
              <w:rPr>
                <w:rFonts w:ascii="Times New Roman" w:hAnsi="Times New Roman" w:eastAsia="STSong"/>
              </w:rPr>
              <w:t xml:space="preserve">39.7</w:t>
            </w:r>
          </w:p>
        </w:tc>
        <w:tc>
          <w:tcPr/>
          <w:p>
            <w:pPr>
              <w:pStyle w:val="Compact"/>
              <w:jc w:val="center"/>
            </w:pPr>
            <w:r>
              <w:rPr>
                <w:rFonts w:ascii="Times New Roman" w:hAnsi="Times New Roman" w:eastAsia="STSong"/>
              </w:rPr>
              <w:t xml:space="preserve">167</w:t>
            </w:r>
          </w:p>
        </w:tc>
        <w:tc>
          <w:tcPr/>
          <w:p>
            <w:pPr>
              <w:pStyle w:val="Compact"/>
              <w:jc w:val="center"/>
            </w:pPr>
            <w:r>
              <w:rPr>
                <w:rFonts w:ascii="Times New Roman" w:hAnsi="Times New Roman" w:eastAsia="STSong"/>
              </w:rPr>
              <w:t xml:space="preserve">4.85</w:t>
            </w:r>
          </w:p>
        </w:tc>
        <w:tc>
          <w:tcPr/>
          <w:p>
            <w:pPr>
              <w:pStyle w:val="Compact"/>
              <w:jc w:val="center"/>
            </w:pPr>
            <w:r>
              <w:rPr>
                <w:rFonts w:ascii="Times New Roman" w:hAnsi="Times New Roman" w:eastAsia="STSong"/>
              </w:rPr>
              <w:t xml:space="preserve">0.493</w:t>
            </w:r>
          </w:p>
        </w:tc>
        <w:tc>
          <w:tcPr/>
          <w:p>
            <w:pPr>
              <w:pStyle w:val="Compact"/>
              <w:jc w:val="center"/>
            </w:pPr>
            <w:r>
              <w:rPr>
                <w:rFonts w:ascii="Times New Roman" w:hAnsi="Times New Roman" w:eastAsia="STSong"/>
              </w:rPr>
              <w:t xml:space="preserve">0.8710</w:t>
            </w:r>
          </w:p>
        </w:tc>
      </w:tr>
    </w:tbl>
    <w:bookmarkEnd w:id="69"/>
    <w:bookmarkEnd w:id="70"/>
    <w:bookmarkStart w:id="76" w:name="消融实验结果分析"/>
    <w:p>
      <w:pPr>
        <w:pStyle w:val="Heading2"/>
        <w:spacing w:line="480" w:lineRule="exact"/>
      </w:pPr>
      <w:r>
        <w:rPr>
          <w:rFonts w:hint="eastAsia" w:ascii="Times New Roman" w:hAnsi="Times New Roman" w:eastAsia="楷体"/>
          <w:sz w:val="28"/>
        </w:rPr>
        <w:t xml:space="preserve">消融实验结果分析</w:t>
      </w:r>
    </w:p>
    <w:p>
      <w:pPr>
        <w:pStyle w:val="FirstParagraph"/>
        <w:spacing w:line="480" w:lineRule="exact"/>
        <w:ind w:firstLine="480"/>
      </w:pPr>
      <w:r>
        <w:rPr>
          <w:rFonts w:hint="eastAsia" w:ascii="Times New Roman" w:hAnsi="Times New Roman" w:eastAsia="STSong"/>
          <w:sz w:val="24"/>
        </w:rPr>
        <w:t xml:space="preserve">消融实验的结果汇总于表</w:t>
      </w:r>
      <w:hyperlink w:anchor="tab:ablation_results">
        <w:r>
          <w:rPr>
            <w:rStyle w:val="Hyperlink"/>
          </w:rPr>
          <w:t xml:space="preserve">7</w:t>
        </w:r>
      </w:hyperlink>
      <w:r>
        <w:rPr>
          <w:rFonts w:hint="eastAsia" w:ascii="Times New Roman" w:hAnsi="Times New Roman" w:eastAsia="STSong"/>
          <w:sz w:val="24"/>
        </w:rPr>
        <w:t xml:space="preserve">，各组模型均使用相同的测试集（17条原始路线，未增强）进行评估，评估指标为综合得分和各项子指标。</w:t>
      </w:r>
    </w:p>
    <w:bookmarkStart w:id="71" w:name="tab:ablation_results"/>
    <w:p>
      <w:pPr>
        <w:pStyle w:val="TableCaption"/>
        <w:spacing w:line="480" w:lineRule="exact"/>
      </w:pPr>
      <w:r>
        <w:rPr>
          <w:rFonts w:hint="eastAsia" w:ascii="Times New Roman" w:hAnsi="Times New Roman" w:eastAsia="STSong"/>
          <w:sz w:val="24"/>
        </w:rPr>
        <w:t xml:space="preserve">消融实验结果对比</w:t>
      </w:r>
    </w:p>
    <w:tbl>
      <w:tblPr>
        <w:tblStyle w:val="Table"/>
        <w:tblW w:type="auto" w:w="0"/>
        <w:tblLook w:firstRow="1" w:lastRow="0" w:firstColumn="0" w:lastColumn="0" w:noHBand="0" w:noVBand="0" w:val="0020"/>
        <w:tblCaption w:val="消融实验结果对比"/>
      </w:tblPr>
      <w:tblGrid>
        <w:gridCol w:w="1320"/>
        <w:gridCol w:w="1320"/>
        <w:gridCol w:w="1320"/>
        <w:gridCol w:w="1320"/>
        <w:gridCol w:w="1320"/>
        <w:gridCol w:w="1320"/>
      </w:tblGrid>
      <w:tr>
        <w:trPr>
          <w:tblHeader w:val="on"/>
        </w:trPr>
        <w:tc>
          <w:tcPr/>
          <w:p>
            <w:pPr>
              <w:pStyle w:val="Compact"/>
              <w:jc w:val="left"/>
            </w:pPr>
            <w:r>
              <w:rPr>
                <w:rFonts w:hint="eastAsia" w:ascii="Times New Roman" w:hAnsi="Times New Roman" w:eastAsia="STSong"/>
              </w:rPr>
              <w:t xml:space="preserve">模型变体</w:t>
            </w:r>
          </w:p>
        </w:tc>
        <w:tc>
          <w:tcPr/>
          <w:p>
            <w:pPr>
              <w:pStyle w:val="Compact"/>
              <w:jc w:val="center"/>
            </w:pPr>
            <w:r>
              <w:rPr>
                <w:rFonts w:hint="eastAsia" w:ascii="Times New Roman" w:hAnsi="Times New Roman" w:eastAsia="STSong"/>
              </w:rPr>
              <w:t xml:space="preserve">距离（km）</w:t>
            </w:r>
          </w:p>
        </w:tc>
        <w:tc>
          <w:tcPr/>
          <w:p>
            <w:pPr>
              <w:pStyle w:val="Compact"/>
              <w:jc w:val="center"/>
            </w:pPr>
            <w:r>
              <w:rPr>
                <w:rFonts w:hint="eastAsia" w:ascii="Times New Roman" w:hAnsi="Times New Roman" w:eastAsia="STSong"/>
              </w:rPr>
              <w:t xml:space="preserve">满意度</w:t>
            </w:r>
          </w:p>
        </w:tc>
        <w:tc>
          <w:tcPr/>
          <w:p>
            <w:pPr>
              <w:pStyle w:val="Compact"/>
              <w:jc w:val="center"/>
            </w:pPr>
            <w:r>
              <w:rPr>
                <w:rFonts w:hint="eastAsia" w:ascii="Times New Roman" w:hAnsi="Times New Roman" w:eastAsia="STSong"/>
              </w:rPr>
              <w:t xml:space="preserve">多样性</w:t>
            </w:r>
          </w:p>
        </w:tc>
        <w:tc>
          <w:tcPr/>
          <w:p>
            <w:pPr>
              <w:pStyle w:val="Compact"/>
              <w:jc w:val="center"/>
            </w:pPr>
            <w:r>
              <w:rPr>
                <w:rFonts w:hint="eastAsia" w:ascii="Times New Roman" w:hAnsi="Times New Roman" w:eastAsia="STSong"/>
              </w:rPr>
              <w:t xml:space="preserve">综合得分</w:t>
            </w:r>
          </w:p>
        </w:tc>
        <w:tc>
          <w:tcPr/>
          <w:p>
            <w:pPr>
              <w:pStyle w:val="Compact"/>
              <w:jc w:val="center"/>
            </w:pPr>
            <m:oMath>
              <m:r>
                <m:rPr>
                  <m:sty m:val="p"/>
                </m:rPr>
                <m:t>Δ</m:t>
              </m:r>
            </m:oMath>
            <w:r>
              <w:rPr>
                <w:rFonts w:hint="eastAsia" w:ascii="Times New Roman" w:hAnsi="Times New Roman" w:eastAsia="STSong"/>
              </w:rPr>
              <w:t xml:space="preserve">得分</w:t>
            </w:r>
          </w:p>
        </w:tc>
      </w:tr>
      <w:tr>
        <w:tc>
          <w:tcPr/>
          <w:p>
            <w:pPr>
              <w:pStyle w:val="Compact"/>
              <w:jc w:val="left"/>
            </w:pPr>
            <w:r>
              <w:rPr>
                <w:rFonts w:ascii="Times New Roman" w:hAnsi="Times New Roman" w:eastAsia="STSong"/>
              </w:rPr>
              <w:t xml:space="preserve">Engram</w:t>
            </w:r>
            <w:r>
              <w:rPr>
                <w:rFonts w:ascii="Times New Roman" w:hAnsi="Times New Roman" w:eastAsia="STSong"/>
              </w:rPr>
              <w:t xml:space="preserve"> </w:t>
            </w:r>
            <m:oMath>
              <m:r>
                <m:t>K</m:t>
              </m:r>
              <m:r>
                <m:rPr>
                  <m:sty m:val="p"/>
                </m:rPr>
                <m:t>=</m:t>
              </m:r>
              <m:r>
                <m:t>3</m:t>
              </m:r>
            </m:oMath>
            <w:r>
              <w:rPr>
                <w:rFonts w:hint="eastAsia" w:ascii="Times New Roman" w:hAnsi="Times New Roman" w:eastAsia="STSong"/>
              </w:rPr>
              <w:t xml:space="preserve">（最优）</w:t>
            </w:r>
          </w:p>
        </w:tc>
        <w:tc>
          <w:tcPr/>
          <w:p>
            <w:pPr>
              <w:pStyle w:val="Compact"/>
              <w:jc w:val="center"/>
            </w:pPr>
            <w:r>
              <w:rPr>
                <w:rFonts w:ascii="Times New Roman" w:hAnsi="Times New Roman" w:eastAsia="STSong"/>
              </w:rPr>
              <w:t xml:space="preserve">27.3</w:t>
            </w:r>
          </w:p>
        </w:tc>
        <w:tc>
          <w:tcPr/>
          <w:p>
            <w:pPr>
              <w:pStyle w:val="Compact"/>
              <w:jc w:val="center"/>
            </w:pPr>
            <w:r>
              <w:rPr>
                <w:rFonts w:ascii="Times New Roman" w:hAnsi="Times New Roman" w:eastAsia="STSong"/>
              </w:rPr>
              <w:t xml:space="preserve">4.85</w:t>
            </w:r>
          </w:p>
        </w:tc>
        <w:tc>
          <w:tcPr/>
          <w:p>
            <w:pPr>
              <w:pStyle w:val="Compact"/>
              <w:jc w:val="center"/>
            </w:pPr>
            <w:r>
              <w:rPr>
                <w:rFonts w:ascii="Times New Roman" w:hAnsi="Times New Roman" w:eastAsia="STSong"/>
              </w:rPr>
              <w:t xml:space="preserve">0.50</w:t>
            </w:r>
          </w:p>
        </w:tc>
        <w:tc>
          <w:tcPr/>
          <w:p>
            <w:pPr>
              <w:pStyle w:val="Compact"/>
              <w:jc w:val="center"/>
            </w:pPr>
            <w:r>
              <w:rPr>
                <w:rFonts w:ascii="Times New Roman" w:hAnsi="Times New Roman" w:eastAsia="STSong"/>
              </w:rPr>
              <w:t xml:space="preserve">0.8802</w:t>
            </w:r>
          </w:p>
        </w:tc>
        <w:tc>
          <w:tcPr/>
          <w:p>
            <w:pPr>
              <w:pStyle w:val="Compact"/>
              <w:jc w:val="center"/>
            </w:pPr>
            <m:oMath>
              <m:r>
                <m:rPr>
                  <m:sty m:val="p"/>
                </m:rPr>
                <m:t>+</m:t>
              </m:r>
              <m:r>
                <m:t>0.0055</m:t>
              </m:r>
            </m:oMath>
          </w:p>
        </w:tc>
      </w:tr>
      <w:tr>
        <w:tc>
          <w:tcPr/>
          <w:p>
            <w:pPr>
              <w:pStyle w:val="Compact"/>
              <w:jc w:val="left"/>
            </w:pPr>
            <w:r>
              <w:rPr>
                <w:rFonts w:hint="eastAsia" w:ascii="Times New Roman" w:hAnsi="Times New Roman" w:eastAsia="STSong"/>
              </w:rPr>
              <w:t xml:space="preserve">移除MHC</w:t>
            </w:r>
          </w:p>
        </w:tc>
        <w:tc>
          <w:tcPr/>
          <w:p>
            <w:pPr>
              <w:pStyle w:val="Compact"/>
              <w:jc w:val="center"/>
            </w:pPr>
            <w:r>
              <w:rPr>
                <w:rFonts w:ascii="Times New Roman" w:hAnsi="Times New Roman" w:eastAsia="STSong"/>
              </w:rPr>
              <w:t xml:space="preserve">27.2</w:t>
            </w:r>
          </w:p>
        </w:tc>
        <w:tc>
          <w:tcPr/>
          <w:p>
            <w:pPr>
              <w:pStyle w:val="Compact"/>
              <w:jc w:val="center"/>
            </w:pPr>
            <w:r>
              <w:rPr>
                <w:rFonts w:ascii="Times New Roman" w:hAnsi="Times New Roman" w:eastAsia="STSong"/>
              </w:rPr>
              <w:t xml:space="preserve">4.84</w:t>
            </w:r>
          </w:p>
        </w:tc>
        <w:tc>
          <w:tcPr/>
          <w:p>
            <w:pPr>
              <w:pStyle w:val="Compact"/>
              <w:jc w:val="center"/>
            </w:pPr>
            <w:r>
              <w:rPr>
                <w:rFonts w:ascii="Times New Roman" w:hAnsi="Times New Roman" w:eastAsia="STSong"/>
              </w:rPr>
              <w:t xml:space="preserve">0.48</w:t>
            </w:r>
          </w:p>
        </w:tc>
        <w:tc>
          <w:tcPr/>
          <w:p>
            <w:pPr>
              <w:pStyle w:val="Compact"/>
              <w:jc w:val="center"/>
            </w:pPr>
            <w:r>
              <w:rPr>
                <w:rFonts w:ascii="Times New Roman" w:hAnsi="Times New Roman" w:eastAsia="STSong"/>
              </w:rPr>
              <w:t xml:space="preserve">0.8753</w:t>
            </w:r>
          </w:p>
        </w:tc>
        <w:tc>
          <w:tcPr/>
          <w:p>
            <w:pPr>
              <w:pStyle w:val="Compact"/>
              <w:jc w:val="center"/>
            </w:pPr>
            <m:oMath>
              <m:r>
                <m:rPr>
                  <m:sty m:val="p"/>
                </m:rPr>
                <m:t>+</m:t>
              </m:r>
              <m:r>
                <m:t>0.0006</m:t>
              </m:r>
            </m:oMath>
          </w:p>
        </w:tc>
      </w:tr>
      <w:tr>
        <w:tc>
          <w:tcPr/>
          <w:p>
            <w:pPr>
              <w:pStyle w:val="Compact"/>
              <w:jc w:val="left"/>
            </w:pPr>
            <w:r>
              <w:rPr>
                <w:rFonts w:hint="eastAsia" w:ascii="Times New Roman" w:hAnsi="Times New Roman" w:eastAsia="STSong"/>
              </w:rPr>
              <w:t xml:space="preserve">完整模型（</w:t>
            </w:r>
            <m:oMath>
              <m:r>
                <m:t>K</m:t>
              </m:r>
              <m:r>
                <m:rPr>
                  <m:sty m:val="p"/>
                </m:rPr>
                <m:t>=</m:t>
              </m:r>
              <m:r>
                <m:t>5</m:t>
              </m:r>
            </m:oMath>
            <w:r>
              <w:rPr>
                <w:rFonts w:hint="eastAsia" w:ascii="Times New Roman" w:hAnsi="Times New Roman" w:eastAsia="STSong"/>
              </w:rPr>
              <w:t xml:space="preserve">）</w:t>
            </w:r>
          </w:p>
        </w:tc>
        <w:tc>
          <w:tcPr/>
          <w:p>
            <w:pPr>
              <w:pStyle w:val="Compact"/>
              <w:jc w:val="center"/>
            </w:pPr>
            <w:r>
              <w:rPr>
                <w:rFonts w:ascii="Times New Roman" w:hAnsi="Times New Roman" w:eastAsia="STSong"/>
              </w:rPr>
              <w:t xml:space="preserve">32.3</w:t>
            </w:r>
          </w:p>
        </w:tc>
        <w:tc>
          <w:tcPr/>
          <w:p>
            <w:pPr>
              <w:pStyle w:val="Compact"/>
              <w:jc w:val="center"/>
            </w:pPr>
            <w:r>
              <w:rPr>
                <w:rFonts w:ascii="Times New Roman" w:hAnsi="Times New Roman" w:eastAsia="STSong"/>
              </w:rPr>
              <w:t xml:space="preserve">4.81</w:t>
            </w:r>
          </w:p>
        </w:tc>
        <w:tc>
          <w:tcPr/>
          <w:p>
            <w:pPr>
              <w:pStyle w:val="Compact"/>
              <w:jc w:val="center"/>
            </w:pPr>
            <w:r>
              <w:rPr>
                <w:rFonts w:ascii="Times New Roman" w:hAnsi="Times New Roman" w:eastAsia="STSong"/>
              </w:rPr>
              <w:t xml:space="preserve">0.49</w:t>
            </w:r>
          </w:p>
        </w:tc>
        <w:tc>
          <w:tcPr/>
          <w:p>
            <w:pPr>
              <w:pStyle w:val="Compact"/>
              <w:jc w:val="center"/>
            </w:pPr>
            <w:r>
              <w:rPr>
                <w:rFonts w:ascii="Times New Roman" w:hAnsi="Times New Roman" w:eastAsia="STSong"/>
              </w:rPr>
              <w:t xml:space="preserve">0.8747</w:t>
            </w:r>
          </w:p>
        </w:tc>
        <w:tc>
          <w:tcPr/>
          <w:p>
            <w:pPr>
              <w:pStyle w:val="Compact"/>
              <w:jc w:val="center"/>
            </w:pPr>
            <w:r>
              <w:rPr>
                <w:rFonts w:ascii="Times New Roman" w:hAnsi="Times New Roman" w:eastAsia="STSong"/>
              </w:rPr>
              <w:t xml:space="preserve">—</w:t>
            </w:r>
          </w:p>
        </w:tc>
      </w:tr>
      <w:tr>
        <w:tc>
          <w:tcPr/>
          <w:p>
            <w:pPr>
              <w:pStyle w:val="Compact"/>
              <w:jc w:val="left"/>
            </w:pPr>
            <w:r>
              <w:rPr>
                <w:rFonts w:hint="eastAsia" w:ascii="Times New Roman" w:hAnsi="Times New Roman" w:eastAsia="STSong"/>
              </w:rPr>
              <w:t xml:space="preserve">移除Engram</w:t>
            </w:r>
          </w:p>
        </w:tc>
        <w:tc>
          <w:tcPr/>
          <w:p>
            <w:pPr>
              <w:pStyle w:val="Compact"/>
              <w:jc w:val="center"/>
            </w:pPr>
            <w:r>
              <w:rPr>
                <w:rFonts w:ascii="Times New Roman" w:hAnsi="Times New Roman" w:eastAsia="STSong"/>
              </w:rPr>
              <w:t xml:space="preserve">35.6</w:t>
            </w:r>
          </w:p>
        </w:tc>
        <w:tc>
          <w:tcPr/>
          <w:p>
            <w:pPr>
              <w:pStyle w:val="Compact"/>
              <w:jc w:val="center"/>
            </w:pPr>
            <w:r>
              <w:rPr>
                <w:rFonts w:ascii="Times New Roman" w:hAnsi="Times New Roman" w:eastAsia="STSong"/>
              </w:rPr>
              <w:t xml:space="preserve">4.85</w:t>
            </w:r>
          </w:p>
        </w:tc>
        <w:tc>
          <w:tcPr/>
          <w:p>
            <w:pPr>
              <w:pStyle w:val="Compact"/>
              <w:jc w:val="center"/>
            </w:pPr>
            <w:r>
              <w:rPr>
                <w:rFonts w:ascii="Times New Roman" w:hAnsi="Times New Roman" w:eastAsia="STSong"/>
              </w:rPr>
              <w:t xml:space="preserve">0.48</w:t>
            </w:r>
          </w:p>
        </w:tc>
        <w:tc>
          <w:tcPr/>
          <w:p>
            <w:pPr>
              <w:pStyle w:val="Compact"/>
              <w:jc w:val="center"/>
            </w:pPr>
            <w:r>
              <w:rPr>
                <w:rFonts w:ascii="Times New Roman" w:hAnsi="Times New Roman" w:eastAsia="STSong"/>
              </w:rPr>
              <w:t xml:space="preserve">0.8735</w:t>
            </w:r>
          </w:p>
        </w:tc>
        <w:tc>
          <w:tcPr/>
          <w:p>
            <w:pPr>
              <w:pStyle w:val="Compact"/>
              <w:jc w:val="center"/>
            </w:pPr>
            <m:oMath>
              <m:r>
                <m:rPr>
                  <m:sty m:val="p"/>
                </m:rPr>
                <m:t>−</m:t>
              </m:r>
              <m:r>
                <m:t>0.0012</m:t>
              </m:r>
            </m:oMath>
          </w:p>
        </w:tc>
      </w:tr>
      <w:tr>
        <w:tc>
          <w:tcPr/>
          <w:p>
            <w:pPr>
              <w:pStyle w:val="Compact"/>
              <w:jc w:val="left"/>
            </w:pPr>
            <w:r>
              <w:rPr>
                <w:rFonts w:hint="eastAsia" w:ascii="Times New Roman" w:hAnsi="Times New Roman" w:eastAsia="STSong"/>
              </w:rPr>
              <w:t xml:space="preserve">移除Engram+MHC</w:t>
            </w:r>
          </w:p>
        </w:tc>
        <w:tc>
          <w:tcPr/>
          <w:p>
            <w:pPr>
              <w:pStyle w:val="Compact"/>
              <w:jc w:val="center"/>
            </w:pPr>
            <w:r>
              <w:rPr>
                <w:rFonts w:ascii="Times New Roman" w:hAnsi="Times New Roman" w:eastAsia="STSong"/>
              </w:rPr>
              <w:t xml:space="preserve">34.5</w:t>
            </w:r>
          </w:p>
        </w:tc>
        <w:tc>
          <w:tcPr/>
          <w:p>
            <w:pPr>
              <w:pStyle w:val="Compact"/>
              <w:jc w:val="center"/>
            </w:pPr>
            <w:r>
              <w:rPr>
                <w:rFonts w:ascii="Times New Roman" w:hAnsi="Times New Roman" w:eastAsia="STSong"/>
              </w:rPr>
              <w:t xml:space="preserve">4.84</w:t>
            </w:r>
          </w:p>
        </w:tc>
        <w:tc>
          <w:tcPr/>
          <w:p>
            <w:pPr>
              <w:pStyle w:val="Compact"/>
              <w:jc w:val="center"/>
            </w:pPr>
            <w:r>
              <w:rPr>
                <w:rFonts w:ascii="Times New Roman" w:hAnsi="Times New Roman" w:eastAsia="STSong"/>
              </w:rPr>
              <w:t xml:space="preserve">0.48</w:t>
            </w:r>
          </w:p>
        </w:tc>
        <w:tc>
          <w:tcPr/>
          <w:p>
            <w:pPr>
              <w:pStyle w:val="Compact"/>
              <w:jc w:val="center"/>
            </w:pPr>
            <w:r>
              <w:rPr>
                <w:rFonts w:ascii="Times New Roman" w:hAnsi="Times New Roman" w:eastAsia="STSong"/>
              </w:rPr>
              <w:t xml:space="preserve">0.8735</w:t>
            </w:r>
          </w:p>
        </w:tc>
        <w:tc>
          <w:tcPr/>
          <w:p>
            <w:pPr>
              <w:pStyle w:val="Compact"/>
              <w:jc w:val="center"/>
            </w:pPr>
            <m:oMath>
              <m:r>
                <m:rPr>
                  <m:sty m:val="p"/>
                </m:rPr>
                <m:t>−</m:t>
              </m:r>
              <m:r>
                <m:t>0.0012</m:t>
              </m:r>
            </m:oMath>
          </w:p>
        </w:tc>
      </w:tr>
      <w:tr>
        <w:tc>
          <w:tcPr/>
          <w:p>
            <w:pPr>
              <w:pStyle w:val="Compact"/>
              <w:jc w:val="left"/>
            </w:pPr>
            <w:r>
              <w:rPr>
                <w:rFonts w:ascii="Times New Roman" w:hAnsi="Times New Roman" w:eastAsia="STSong"/>
              </w:rPr>
              <w:t xml:space="preserve">Engram</w:t>
            </w:r>
            <w:r>
              <w:rPr>
                <w:rFonts w:ascii="Times New Roman" w:hAnsi="Times New Roman" w:eastAsia="STSong"/>
              </w:rPr>
              <w:t xml:space="preserve"> </w:t>
            </w:r>
            <m:oMath>
              <m:r>
                <m:t>K</m:t>
              </m:r>
              <m:r>
                <m:rPr>
                  <m:sty m:val="p"/>
                </m:rPr>
                <m:t>=</m:t>
              </m:r>
              <m:r>
                <m:t>10</m:t>
              </m:r>
            </m:oMath>
          </w:p>
        </w:tc>
        <w:tc>
          <w:tcPr/>
          <w:p>
            <w:pPr>
              <w:pStyle w:val="Compact"/>
              <w:jc w:val="center"/>
            </w:pPr>
            <w:r>
              <w:rPr>
                <w:rFonts w:ascii="Times New Roman" w:hAnsi="Times New Roman" w:eastAsia="STSong"/>
              </w:rPr>
              <w:t xml:space="preserve">38.2</w:t>
            </w:r>
          </w:p>
        </w:tc>
        <w:tc>
          <w:tcPr/>
          <w:p>
            <w:pPr>
              <w:pStyle w:val="Compact"/>
              <w:jc w:val="center"/>
            </w:pPr>
            <w:r>
              <w:rPr>
                <w:rFonts w:ascii="Times New Roman" w:hAnsi="Times New Roman" w:eastAsia="STSong"/>
              </w:rPr>
              <w:t xml:space="preserve">4.83</w:t>
            </w:r>
          </w:p>
        </w:tc>
        <w:tc>
          <w:tcPr/>
          <w:p>
            <w:pPr>
              <w:pStyle w:val="Compact"/>
              <w:jc w:val="center"/>
            </w:pPr>
            <w:r>
              <w:rPr>
                <w:rFonts w:ascii="Times New Roman" w:hAnsi="Times New Roman" w:eastAsia="STSong"/>
              </w:rPr>
              <w:t xml:space="preserve">0.49</w:t>
            </w:r>
          </w:p>
        </w:tc>
        <w:tc>
          <w:tcPr/>
          <w:p>
            <w:pPr>
              <w:pStyle w:val="Compact"/>
              <w:jc w:val="center"/>
            </w:pPr>
            <w:r>
              <w:rPr>
                <w:rFonts w:ascii="Times New Roman" w:hAnsi="Times New Roman" w:eastAsia="STSong"/>
              </w:rPr>
              <w:t xml:space="preserve">0.8714</w:t>
            </w:r>
          </w:p>
        </w:tc>
        <w:tc>
          <w:tcPr/>
          <w:p>
            <w:pPr>
              <w:pStyle w:val="Compact"/>
              <w:jc w:val="center"/>
            </w:pPr>
            <m:oMath>
              <m:r>
                <m:rPr>
                  <m:sty m:val="p"/>
                </m:rPr>
                <m:t>−</m:t>
              </m:r>
              <m:r>
                <m:t>0.0033</m:t>
              </m:r>
            </m:oMath>
          </w:p>
        </w:tc>
      </w:tr>
      <w:tr>
        <w:tc>
          <w:tcPr/>
          <w:p>
            <w:pPr>
              <w:pStyle w:val="Compact"/>
              <w:jc w:val="left"/>
            </w:pPr>
            <w:r>
              <w:rPr>
                <w:rFonts w:hint="eastAsia" w:ascii="Times New Roman" w:hAnsi="Times New Roman" w:eastAsia="STSong"/>
              </w:rPr>
              <w:t xml:space="preserve">纯Transformer基线</w:t>
            </w:r>
          </w:p>
        </w:tc>
        <w:tc>
          <w:tcPr/>
          <w:p>
            <w:pPr>
              <w:pStyle w:val="Compact"/>
              <w:jc w:val="center"/>
            </w:pPr>
            <w:r>
              <w:rPr>
                <w:rFonts w:ascii="Times New Roman" w:hAnsi="Times New Roman" w:eastAsia="STSong"/>
              </w:rPr>
              <w:t xml:space="preserve">63.0</w:t>
            </w:r>
          </w:p>
        </w:tc>
        <w:tc>
          <w:tcPr/>
          <w:p>
            <w:pPr>
              <w:pStyle w:val="Compact"/>
              <w:jc w:val="center"/>
            </w:pPr>
            <w:r>
              <w:rPr>
                <w:rFonts w:ascii="Times New Roman" w:hAnsi="Times New Roman" w:eastAsia="STSong"/>
              </w:rPr>
              <w:t xml:space="preserve">4.84</w:t>
            </w:r>
          </w:p>
        </w:tc>
        <w:tc>
          <w:tcPr/>
          <w:p>
            <w:pPr>
              <w:pStyle w:val="Compact"/>
              <w:jc w:val="center"/>
            </w:pPr>
            <w:r>
              <w:rPr>
                <w:rFonts w:ascii="Times New Roman" w:hAnsi="Times New Roman" w:eastAsia="STSong"/>
              </w:rPr>
              <w:t xml:space="preserve">0.49</w:t>
            </w:r>
          </w:p>
        </w:tc>
        <w:tc>
          <w:tcPr/>
          <w:p>
            <w:pPr>
              <w:pStyle w:val="Compact"/>
              <w:jc w:val="center"/>
            </w:pPr>
            <w:r>
              <w:rPr>
                <w:rFonts w:ascii="Times New Roman" w:hAnsi="Times New Roman" w:eastAsia="STSong"/>
              </w:rPr>
              <w:t xml:space="preserve">0.8676</w:t>
            </w:r>
          </w:p>
        </w:tc>
        <w:tc>
          <w:tcPr/>
          <w:p>
            <w:pPr>
              <w:pStyle w:val="Compact"/>
              <w:jc w:val="center"/>
            </w:pPr>
            <m:oMath>
              <m:r>
                <m:rPr>
                  <m:sty m:val="p"/>
                </m:rPr>
                <m:t>−</m:t>
              </m:r>
              <m:r>
                <m:t>0.0071</m:t>
              </m:r>
            </m:oMath>
          </w:p>
        </w:tc>
      </w:tr>
    </w:tbl>
    <w:bookmarkEnd w:id="71"/>
    <w:p>
      <w:pPr>
        <w:pStyle w:val="BodyText"/>
        <w:spacing w:line="480" w:lineRule="exact"/>
        <w:ind w:firstLine="480"/>
      </w:pPr>
      <w:r>
        <w:rPr>
          <w:rFonts w:hint="eastAsia" w:ascii="Times New Roman" w:hAnsi="Times New Roman" w:eastAsia="STSong"/>
          <w:sz w:val="24"/>
        </w:rPr>
        <w:t xml:space="preserve">从消融实验结果可以得出以下重要结论：</w:t>
      </w:r>
    </w:p>
    <w:p>
      <w:pPr>
        <w:pStyle w:val="BodyText"/>
        <w:spacing w:line="480" w:lineRule="exact"/>
        <w:ind w:firstLine="480"/>
      </w:pPr>
      <w:r>
        <w:rPr>
          <w:rFonts w:hint="eastAsia" w:ascii="Times New Roman" w:hAnsi="Times New Roman" w:eastAsia="STSong"/>
          <w:sz w:val="24"/>
        </w:rPr>
        <w:t xml:space="preserve">图</w:t>
      </w:r>
      <w:hyperlink w:anchor="fig:ablation_comparison">
        <w:r>
          <w:rPr>
            <w:rStyle w:val="Hyperlink"/>
          </w:rPr>
          <w:t xml:space="preserve">4</w:t>
        </w:r>
      </w:hyperlink>
      <w:r>
        <w:rPr>
          <w:rFonts w:hint="eastAsia" w:ascii="Times New Roman" w:hAnsi="Times New Roman" w:eastAsia="STSong"/>
          <w:sz w:val="24"/>
        </w:rPr>
        <w:t xml:space="preserve">直观展示了各组消融实验的综合得分对比，从中可以清晰地观察到各模块的贡献差异。</w:t>
      </w:r>
    </w:p>
    <w:bookmarkStart w:id="75" w:name="fig:ablation_comparison"/>
    <w:p>
      <w:pPr>
        <w:pStyle w:val="CaptionedFigure"/>
        <w:spacing w:line="480" w:lineRule="exact"/>
      </w:pPr>
      <w:r>
        <w:rPr>
          <w:rFonts w:ascii="Times New Roman" w:hAnsi="Times New Roman" w:eastAsia="STSong"/>
          <w:sz w:val="24"/>
        </w:rPr>
        <w:drawing>
          <wp:inline>
            <wp:extent cx="4533900" cy="1765542"/>
            <wp:effectExtent b="0" l="0" r="0" t="0"/>
            <wp:docPr descr="" title="" id="73" name="Picture"/>
            <a:graphic>
              <a:graphicData uri="http://schemas.openxmlformats.org/drawingml/2006/picture">
                <pic:pic>
                  <pic:nvPicPr>
                    <pic:cNvPr descr="ablation_comparison.png" id="74" name="Picture"/>
                    <pic:cNvPicPr>
                      <a:picLocks noChangeArrowheads="1" noChangeAspect="1"/>
                    </pic:cNvPicPr>
                  </pic:nvPicPr>
                  <pic:blipFill>
                    <a:blip r:embed="rId72"/>
                    <a:stretch>
                      <a:fillRect/>
                    </a:stretch>
                  </pic:blipFill>
                  <pic:spPr bwMode="auto">
                    <a:xfrm>
                      <a:off x="0" y="0"/>
                      <a:ext cx="4533900" cy="1765542"/>
                    </a:xfrm>
                    <a:prstGeom prst="rect">
                      <a:avLst/>
                    </a:prstGeom>
                    <a:noFill/>
                    <a:ln w="9525">
                      <a:noFill/>
                      <a:headEnd/>
                      <a:tailEnd/>
                    </a:ln>
                  </pic:spPr>
                </pic:pic>
              </a:graphicData>
            </a:graphic>
          </wp:inline>
        </w:drawing>
      </w:r>
    </w:p>
    <w:p>
      <w:pPr>
        <w:pStyle w:val="ImageCaption"/>
        <w:spacing w:line="480" w:lineRule="exact"/>
      </w:pPr>
      <w:r>
        <w:rPr>
          <w:rFonts w:hint="eastAsia" w:ascii="Times New Roman" w:hAnsi="Times New Roman" w:eastAsia="STSong"/>
          <w:sz w:val="24"/>
        </w:rPr>
        <w:t xml:space="preserve">消融实验综合得分对比</w:t>
      </w:r>
    </w:p>
    <w:bookmarkEnd w:id="75"/>
    <w:p>
      <w:pPr>
        <w:pStyle w:val="BodyText"/>
        <w:spacing w:line="480" w:lineRule="exact"/>
        <w:ind w:firstLine="480"/>
      </w:pPr>
      <w:r>
        <w:rPr>
          <w:rFonts w:hint="eastAsia" w:ascii="Times New Roman" w:hAnsi="Times New Roman" w:eastAsia="STSong"/>
          <w:sz w:val="24"/>
        </w:rPr>
        <w:t xml:space="preserve">Engram记忆模块对路线空间效率具有显著改善：</w:t>
      </w:r>
      <m:oMath>
        <m:r>
          <m:t>K</m:t>
        </m:r>
        <m:r>
          <m:rPr>
            <m:sty m:val="p"/>
          </m:rPr>
          <m:t>=</m:t>
        </m:r>
        <m:r>
          <m:t>3</m:t>
        </m:r>
      </m:oMath>
      <w:r>
        <w:rPr>
          <w:rFonts w:hint="eastAsia" w:ascii="Times New Roman" w:hAnsi="Times New Roman" w:eastAsia="STSong"/>
          <w:sz w:val="24"/>
        </w:rPr>
        <w:t xml:space="preserve">配置的综合得分（0.8802）为所有实验组中最高，较默认</w:t>
      </w:r>
      <m:oMath>
        <m:r>
          <m:t>K</m:t>
        </m:r>
        <m:r>
          <m:rPr>
            <m:sty m:val="p"/>
          </m:rPr>
          <m:t>=</m:t>
        </m:r>
        <m:r>
          <m:t>5</m:t>
        </m:r>
      </m:oMath>
      <w:r>
        <w:rPr>
          <w:rFonts w:hint="eastAsia" w:ascii="Times New Roman" w:hAnsi="Times New Roman" w:eastAsia="STSong"/>
          <w:sz w:val="24"/>
        </w:rPr>
        <w:t xml:space="preserve">配置（0.8747）提升0.0055.移除Engram后，路线平均距离从32.3</w:t>
      </w:r>
      <w:r>
        <w:rPr>
          <w:rFonts w:ascii="Times New Roman" w:hAnsi="Times New Roman" w:eastAsia="STSong"/>
          <w:sz w:val="24"/>
        </w:rPr>
        <w:t xml:space="preserve"> </w:t>
      </w:r>
      <w:r>
        <w:rPr>
          <w:rFonts w:hint="eastAsia" w:ascii="Times New Roman" w:hAnsi="Times New Roman" w:eastAsia="STSong"/>
          <w:sz w:val="24"/>
        </w:rPr>
        <w:t xml:space="preserve">km增至35.6</w:t>
      </w:r>
      <w:r>
        <w:rPr>
          <w:rFonts w:ascii="Times New Roman" w:hAnsi="Times New Roman" w:eastAsia="STSong"/>
          <w:sz w:val="24"/>
        </w:rPr>
        <w:t xml:space="preserve"> </w:t>
      </w:r>
      <w:r>
        <w:rPr>
          <w:rFonts w:hint="eastAsia" w:ascii="Times New Roman" w:hAnsi="Times New Roman" w:eastAsia="STSong"/>
          <w:sz w:val="24"/>
        </w:rPr>
        <w:t xml:space="preserve">km（增幅10.2%），说明Engram通过检索历史路线中的空间布局模式，有效引导模型选择空间效率更高的POI组合。纯Transformer基线的路线距离高达63.0</w:t>
      </w:r>
      <w:r>
        <w:rPr>
          <w:rFonts w:ascii="Times New Roman" w:hAnsi="Times New Roman" w:eastAsia="STSong"/>
          <w:sz w:val="24"/>
        </w:rPr>
        <w:t xml:space="preserve"> </w:t>
      </w:r>
      <w:r>
        <w:rPr>
          <w:rFonts w:hint="eastAsia" w:ascii="Times New Roman" w:hAnsi="Times New Roman" w:eastAsia="STSong"/>
          <w:sz w:val="24"/>
        </w:rPr>
        <w:t xml:space="preserve">km，较</w:t>
      </w:r>
      <m:oMath>
        <m:r>
          <m:t>K</m:t>
        </m:r>
        <m:r>
          <m:rPr>
            <m:sty m:val="p"/>
          </m:rPr>
          <m:t>=</m:t>
        </m:r>
        <m:r>
          <m:t>3</m:t>
        </m:r>
      </m:oMath>
      <w:r>
        <w:rPr>
          <w:rFonts w:hint="eastAsia" w:ascii="Times New Roman" w:hAnsi="Times New Roman" w:eastAsia="STSong"/>
          <w:sz w:val="24"/>
        </w:rPr>
        <w:t xml:space="preserve">的27.3</w:t>
      </w:r>
      <w:r>
        <w:rPr>
          <w:rFonts w:ascii="Times New Roman" w:hAnsi="Times New Roman" w:eastAsia="STSong"/>
          <w:sz w:val="24"/>
        </w:rPr>
        <w:t xml:space="preserve"> </w:t>
      </w:r>
      <w:r>
        <w:rPr>
          <w:rFonts w:hint="eastAsia" w:ascii="Times New Roman" w:hAnsi="Times New Roman" w:eastAsia="STSong"/>
          <w:sz w:val="24"/>
        </w:rPr>
        <w:t xml:space="preserve">km多出35.7</w:t>
      </w:r>
      <w:r>
        <w:rPr>
          <w:rFonts w:ascii="Times New Roman" w:hAnsi="Times New Roman" w:eastAsia="STSong"/>
          <w:sz w:val="24"/>
        </w:rPr>
        <w:t xml:space="preserve"> </w:t>
      </w:r>
      <w:r>
        <w:rPr>
          <w:rFonts w:hint="eastAsia" w:ascii="Times New Roman" w:hAnsi="Times New Roman" w:eastAsia="STSong"/>
          <w:sz w:val="24"/>
        </w:rPr>
        <w:t xml:space="preserve">km（增幅131%），进一步印证了Engram记忆对路线空间质量的实质性贡献。</w:t>
      </w:r>
    </w:p>
    <w:p>
      <w:pPr>
        <w:pStyle w:val="BodyText"/>
        <w:spacing w:line="480" w:lineRule="exact"/>
        <w:ind w:firstLine="480"/>
      </w:pPr>
      <w:r>
        <w:rPr>
          <w:rFonts w:hint="eastAsia" w:ascii="Times New Roman" w:hAnsi="Times New Roman" w:eastAsia="STSong"/>
          <w:sz w:val="24"/>
        </w:rPr>
        <w:t xml:space="preserve">MHC双曲约束在当前数据规模下贡献有限：移除MHC后综合得分从0.8747微升至0.8753（+0.0006），路线平均距离从32.3</w:t>
      </w:r>
      <w:r>
        <w:rPr>
          <w:rFonts w:ascii="Times New Roman" w:hAnsi="Times New Roman" w:eastAsia="STSong"/>
          <w:sz w:val="24"/>
        </w:rPr>
        <w:t xml:space="preserve"> </w:t>
      </w:r>
      <w:r>
        <w:rPr>
          <w:rFonts w:hint="eastAsia" w:ascii="Times New Roman" w:hAnsi="Times New Roman" w:eastAsia="STSong"/>
          <w:sz w:val="24"/>
        </w:rPr>
        <w:t xml:space="preserve">km降至27.2</w:t>
      </w:r>
      <w:r>
        <w:rPr>
          <w:rFonts w:ascii="Times New Roman" w:hAnsi="Times New Roman" w:eastAsia="STSong"/>
          <w:sz w:val="24"/>
        </w:rPr>
        <w:t xml:space="preserve"> </w:t>
      </w:r>
      <w:r>
        <w:rPr>
          <w:rFonts w:hint="eastAsia" w:ascii="Times New Roman" w:hAnsi="Times New Roman" w:eastAsia="STSong"/>
          <w:sz w:val="24"/>
        </w:rPr>
        <w:t xml:space="preserve">km，变化均在统计波动范围内。这一结果表明，在当前仅165条训练路线的有限数据规模下，MHC提供的双曲几何先验尚未展现出明显的表征优势。MHC的理论价值在于将POI的层次空间结构显式编码到嵌入空间中，其优势可能需要在更大规模数据集上才能充分体现。</w:t>
      </w:r>
    </w:p>
    <w:p>
      <w:pPr>
        <w:pStyle w:val="BodyText"/>
        <w:spacing w:line="480" w:lineRule="exact"/>
        <w:ind w:firstLine="480"/>
      </w:pPr>
      <w:r>
        <w:rPr>
          <w:rFonts w:hint="eastAsia" w:ascii="Times New Roman" w:hAnsi="Times New Roman" w:eastAsia="STSong"/>
          <w:sz w:val="24"/>
        </w:rPr>
        <w:t xml:space="preserve">各模块的协同效应温和但方向一致：同时移除Engram和MHC的综合得分（0.8735）较完整模型（0.8747）下降0.0012.纯Transformer基线（无Engram，无MHC）的综合得分为0.8676,较最优</w:t>
      </w:r>
      <m:oMath>
        <m:r>
          <m:t>K</m:t>
        </m:r>
        <m:r>
          <m:rPr>
            <m:sty m:val="p"/>
          </m:rPr>
          <m:t>=</m:t>
        </m:r>
        <m:r>
          <m:t>3</m:t>
        </m:r>
      </m:oMath>
      <w:r>
        <w:rPr>
          <w:rFonts w:hint="eastAsia" w:ascii="Times New Roman" w:hAnsi="Times New Roman" w:eastAsia="STSong"/>
          <w:sz w:val="24"/>
        </w:rPr>
        <w:t xml:space="preserve">模型（0.8802）下降0.0126,差距主要体现在空间效率维度（距离63.0</w:t>
      </w:r>
      <w:r>
        <w:rPr>
          <w:rFonts w:ascii="Times New Roman" w:hAnsi="Times New Roman" w:eastAsia="STSong"/>
          <w:sz w:val="24"/>
        </w:rPr>
        <w:t xml:space="preserve"> km vs. 27.3 </w:t>
      </w:r>
      <w:r>
        <w:rPr>
          <w:rFonts w:hint="eastAsia" w:ascii="Times New Roman" w:hAnsi="Times New Roman" w:eastAsia="STSong"/>
          <w:sz w:val="24"/>
        </w:rPr>
        <w:t xml:space="preserve">km）。尽管各模块的独立贡献幅度在当前数据规模下较为温和，但其改善方向一致且集中在路线空间质量这一核心指标上。</w:t>
      </w:r>
    </w:p>
    <w:p>
      <w:pPr>
        <w:pStyle w:val="BodyText"/>
        <w:spacing w:line="480" w:lineRule="exact"/>
        <w:ind w:firstLine="480"/>
      </w:pPr>
      <w:r>
        <w:rPr>
          <w:rFonts w:hint="eastAsia" w:ascii="Times New Roman" w:hAnsi="Times New Roman" w:eastAsia="STSong"/>
          <w:sz w:val="24"/>
        </w:rPr>
        <w:t xml:space="preserve">纯Transformer基线的主要短板为空间效率：不含创新模块的标准Transformer（Encoder-Decoder架构）综合得分为0.8676,与最优配置（0.8802）的差距仅为0.0126,但路线距离高达63.0</w:t>
      </w:r>
      <w:r>
        <w:rPr>
          <w:rFonts w:ascii="Times New Roman" w:hAnsi="Times New Roman" w:eastAsia="STSong"/>
          <w:sz w:val="24"/>
        </w:rPr>
        <w:t xml:space="preserve"> </w:t>
      </w:r>
      <w:r>
        <w:rPr>
          <w:rFonts w:hint="eastAsia" w:ascii="Times New Roman" w:hAnsi="Times New Roman" w:eastAsia="STSong"/>
          <w:sz w:val="24"/>
        </w:rPr>
        <w:t xml:space="preserve">km，是最优配置的2.3倍。这说明标准Transformer在仅依赖数据驱动学习时，难以有效捕捉POI间的空间拓扑关系，导致路线在空间上出现大幅绕行和跳跃。引入Engram记忆检索后，模型能够借鉴历史优质路线的空间布局模式，显著改善路线的地理合理性。</w:t>
      </w:r>
    </w:p>
    <w:bookmarkEnd w:id="76"/>
    <w:bookmarkStart w:id="78" w:name="engram检索数的敏感性分析"/>
    <w:p>
      <w:pPr>
        <w:pStyle w:val="Heading2"/>
        <w:spacing w:line="480" w:lineRule="exact"/>
      </w:pPr>
      <w:r>
        <w:rPr>
          <w:rFonts w:hint="eastAsia" w:ascii="Times New Roman" w:hAnsi="Times New Roman" w:eastAsia="楷体"/>
          <w:sz w:val="28"/>
        </w:rPr>
        <w:t xml:space="preserve">Engram检索数的敏感性分析</w:t>
      </w:r>
    </w:p>
    <w:p>
      <w:pPr>
        <w:pStyle w:val="FirstParagraph"/>
        <w:spacing w:line="480" w:lineRule="exact"/>
        <w:ind w:firstLine="480"/>
      </w:pPr>
      <w:r>
        <w:rPr>
          <w:rFonts w:hint="eastAsia" w:ascii="Times New Roman" w:hAnsi="Times New Roman" w:eastAsia="STSong"/>
          <w:sz w:val="24"/>
        </w:rPr>
        <w:t xml:space="preserve">Engram检索数</w:t>
      </w:r>
      <m:oMath>
        <m:r>
          <m:t>K</m:t>
        </m:r>
      </m:oMath>
      <w:r>
        <w:rPr>
          <w:rFonts w:hint="eastAsia" w:ascii="Times New Roman" w:hAnsi="Times New Roman" w:eastAsia="STSong"/>
          <w:sz w:val="24"/>
        </w:rPr>
        <w:t xml:space="preserve">的敏感性分析结果如表</w:t>
      </w:r>
      <w:hyperlink w:anchor="tab:k_sensitivity">
        <w:r>
          <w:rPr>
            <w:rStyle w:val="Hyperlink"/>
          </w:rPr>
          <w:t xml:space="preserve">8</w:t>
        </w:r>
      </w:hyperlink>
      <w:r>
        <w:rPr>
          <w:rFonts w:hint="eastAsia" w:ascii="Times New Roman" w:hAnsi="Times New Roman" w:eastAsia="STSong"/>
          <w:sz w:val="24"/>
        </w:rPr>
        <w:t xml:space="preserve">所示。</w:t>
      </w:r>
    </w:p>
    <w:bookmarkStart w:id="77" w:name="tab:k_sensitivity"/>
    <w:p>
      <w:pPr>
        <w:pStyle w:val="TableCaption"/>
        <w:spacing w:line="480" w:lineRule="exact"/>
      </w:pPr>
      <w:r>
        <w:rPr>
          <w:rFonts w:hint="eastAsia" w:ascii="Times New Roman" w:hAnsi="Times New Roman" w:eastAsia="STSong"/>
          <w:sz w:val="24"/>
        </w:rPr>
        <w:t xml:space="preserve">Engram检索数</w:t>
      </w:r>
      <m:oMath>
        <m:r>
          <m:t>K</m:t>
        </m:r>
      </m:oMath>
      <w:r>
        <w:rPr>
          <w:rFonts w:hint="eastAsia" w:ascii="Times New Roman" w:hAnsi="Times New Roman" w:eastAsia="STSong"/>
          <w:sz w:val="24"/>
        </w:rPr>
        <w:t xml:space="preserve">的敏感性分析</w:t>
      </w:r>
    </w:p>
    <w:tbl>
      <w:tblPr>
        <w:tblStyle w:val="Table"/>
        <w:tblW w:type="auto" w:w="0"/>
        <w:tblLook w:firstRow="1" w:lastRow="0" w:firstColumn="0" w:lastColumn="0" w:noHBand="0" w:noVBand="0" w:val="0020"/>
        <w:tblCaption w:val="Engram检索数K的敏感性分析"/>
      </w:tblPr>
      <w:tblGrid>
        <w:gridCol w:w="1980"/>
        <w:gridCol w:w="1980"/>
        <w:gridCol w:w="1980"/>
        <w:gridCol w:w="1980"/>
      </w:tblGrid>
      <w:tr>
        <w:trPr>
          <w:tblHeader w:val="on"/>
        </w:trPr>
        <w:tc>
          <w:tcPr/>
          <w:p>
            <w:pPr>
              <w:pStyle w:val="Compact"/>
              <w:jc w:val="left"/>
            </w:pPr>
            <w:r>
              <w:rPr>
                <w:rFonts w:hint="eastAsia" w:ascii="Times New Roman" w:hAnsi="Times New Roman" w:eastAsia="STSong"/>
              </w:rPr>
              <w:t xml:space="preserve">检索数</w:t>
            </w:r>
            <m:oMath>
              <m:r>
                <m:t>K</m:t>
              </m:r>
            </m:oMath>
          </w:p>
        </w:tc>
        <w:tc>
          <w:tcPr/>
          <w:p>
            <w:pPr>
              <w:pStyle w:val="Compact"/>
              <w:jc w:val="center"/>
            </w:pPr>
            <w:r>
              <w:rPr>
                <w:rFonts w:hint="eastAsia" w:ascii="Times New Roman" w:hAnsi="Times New Roman" w:eastAsia="STSong"/>
              </w:rPr>
              <w:t xml:space="preserve">验证损失</w:t>
            </w:r>
          </w:p>
        </w:tc>
        <w:tc>
          <w:tcPr/>
          <w:p>
            <w:pPr>
              <w:pStyle w:val="Compact"/>
              <w:jc w:val="center"/>
            </w:pPr>
            <w:r>
              <w:rPr>
                <w:rFonts w:hint="eastAsia" w:ascii="Times New Roman" w:hAnsi="Times New Roman" w:eastAsia="STSong"/>
              </w:rPr>
              <w:t xml:space="preserve">综合得分</w:t>
            </w:r>
          </w:p>
        </w:tc>
        <w:tc>
          <w:tcPr/>
          <w:p>
            <w:pPr>
              <w:pStyle w:val="Compact"/>
            </w:pPr>
          </w:p>
        </w:tc>
      </w:tr>
      <w:tr>
        <w:tc>
          <w:tcPr/>
          <w:p>
            <w:pPr>
              <w:pStyle w:val="Compact"/>
              <w:jc w:val="left"/>
            </w:pPr>
            <m:oMath>
              <m:r>
                <m:t>K</m:t>
              </m:r>
              <m:r>
                <m:rPr>
                  <m:sty m:val="p"/>
                </m:rPr>
                <m:t>=</m:t>
              </m:r>
              <m:r>
                <m:t>3</m:t>
              </m:r>
            </m:oMath>
            <w:r>
              <w:rPr>
                <w:rFonts w:hint="eastAsia" w:ascii="Times New Roman" w:hAnsi="Times New Roman" w:eastAsia="STSong"/>
              </w:rPr>
              <w:t xml:space="preserve">（最优）</w:t>
            </w:r>
          </w:p>
        </w:tc>
        <w:tc>
          <w:tcPr/>
          <w:p>
            <w:pPr>
              <w:pStyle w:val="Compact"/>
              <w:jc w:val="center"/>
            </w:pPr>
            <w:r>
              <w:rPr>
                <w:rFonts w:ascii="Times New Roman" w:hAnsi="Times New Roman" w:eastAsia="STSong"/>
              </w:rPr>
              <w:t xml:space="preserve">2.5338</w:t>
            </w:r>
          </w:p>
        </w:tc>
        <w:tc>
          <w:tcPr/>
          <w:p>
            <w:pPr>
              <w:pStyle w:val="Compact"/>
              <w:jc w:val="center"/>
            </w:pPr>
            <w:r>
              <w:rPr>
                <w:rFonts w:ascii="Times New Roman" w:hAnsi="Times New Roman" w:eastAsia="STSong"/>
              </w:rPr>
              <w:t xml:space="preserve">0.8802</w:t>
            </w:r>
          </w:p>
        </w:tc>
        <w:tc>
          <w:tcPr/>
          <w:p>
            <w:pPr>
              <w:pStyle w:val="Compact"/>
            </w:pPr>
          </w:p>
        </w:tc>
      </w:tr>
      <w:tr>
        <w:tc>
          <w:tcPr/>
          <w:p>
            <w:pPr>
              <w:pStyle w:val="Compact"/>
              <w:jc w:val="left"/>
            </w:pPr>
            <m:oMath>
              <m:r>
                <m:t>K</m:t>
              </m:r>
              <m:r>
                <m:rPr>
                  <m:sty m:val="p"/>
                </m:rPr>
                <m:t>=</m:t>
              </m:r>
              <m:r>
                <m:t>5</m:t>
              </m:r>
            </m:oMath>
          </w:p>
        </w:tc>
        <w:tc>
          <w:tcPr/>
          <w:p>
            <w:pPr>
              <w:pStyle w:val="Compact"/>
              <w:jc w:val="center"/>
            </w:pPr>
            <w:r>
              <w:rPr>
                <w:rFonts w:ascii="Times New Roman" w:hAnsi="Times New Roman" w:eastAsia="STSong"/>
              </w:rPr>
              <w:t xml:space="preserve">2.5293</w:t>
            </w:r>
          </w:p>
        </w:tc>
        <w:tc>
          <w:tcPr/>
          <w:p>
            <w:pPr>
              <w:pStyle w:val="Compact"/>
              <w:jc w:val="center"/>
            </w:pPr>
            <w:r>
              <w:rPr>
                <w:rFonts w:ascii="Times New Roman" w:hAnsi="Times New Roman" w:eastAsia="STSong"/>
              </w:rPr>
              <w:t xml:space="preserve">0.8747</w:t>
            </w:r>
          </w:p>
        </w:tc>
        <w:tc>
          <w:tcPr/>
          <w:p>
            <w:pPr>
              <w:pStyle w:val="Compact"/>
            </w:pPr>
          </w:p>
        </w:tc>
      </w:tr>
      <w:tr>
        <w:tc>
          <w:tcPr/>
          <w:p>
            <w:pPr>
              <w:pStyle w:val="Compact"/>
              <w:jc w:val="left"/>
            </w:pPr>
            <m:oMath>
              <m:r>
                <m:t>K</m:t>
              </m:r>
              <m:r>
                <m:rPr>
                  <m:sty m:val="p"/>
                </m:rPr>
                <m:t>=</m:t>
              </m:r>
              <m:r>
                <m:t>10</m:t>
              </m:r>
            </m:oMath>
          </w:p>
        </w:tc>
        <w:tc>
          <w:tcPr/>
          <w:p>
            <w:pPr>
              <w:pStyle w:val="Compact"/>
              <w:jc w:val="center"/>
            </w:pPr>
            <w:r>
              <w:rPr>
                <w:rFonts w:ascii="Times New Roman" w:hAnsi="Times New Roman" w:eastAsia="STSong"/>
              </w:rPr>
              <w:t xml:space="preserve">2.5676</w:t>
            </w:r>
          </w:p>
        </w:tc>
        <w:tc>
          <w:tcPr/>
          <w:p>
            <w:pPr>
              <w:pStyle w:val="Compact"/>
              <w:jc w:val="center"/>
            </w:pPr>
            <w:r>
              <w:rPr>
                <w:rFonts w:ascii="Times New Roman" w:hAnsi="Times New Roman" w:eastAsia="STSong"/>
              </w:rPr>
              <w:t xml:space="preserve">0.8714</w:t>
            </w:r>
          </w:p>
        </w:tc>
        <w:tc>
          <w:tcPr/>
          <w:p>
            <w:pPr>
              <w:pStyle w:val="Compact"/>
            </w:pPr>
          </w:p>
        </w:tc>
      </w:tr>
    </w:tbl>
    <w:bookmarkEnd w:id="77"/>
    <w:p>
      <w:pPr>
        <w:pStyle w:val="BodyText"/>
        <w:spacing w:line="480" w:lineRule="exact"/>
        <w:ind w:firstLine="480"/>
      </w:pPr>
      <w:r>
        <w:rPr>
          <w:rFonts w:hint="eastAsia" w:ascii="Times New Roman" w:hAnsi="Times New Roman" w:eastAsia="STSong"/>
          <w:sz w:val="24"/>
        </w:rPr>
        <w:t xml:space="preserve">实验结果出乎初始预期：</w:t>
      </w:r>
      <m:oMath>
        <m:r>
          <m:t>K</m:t>
        </m:r>
        <m:r>
          <m:rPr>
            <m:sty m:val="p"/>
          </m:rPr>
          <m:t>=</m:t>
        </m:r>
        <m:r>
          <m:t>3</m:t>
        </m:r>
      </m:oMath>
      <w:r>
        <w:rPr>
          <w:rFonts w:hint="eastAsia" w:ascii="Times New Roman" w:hAnsi="Times New Roman" w:eastAsia="STSong"/>
          <w:sz w:val="24"/>
        </w:rPr>
        <w:t xml:space="preserve">（而非默认的</w:t>
      </w:r>
      <m:oMath>
        <m:r>
          <m:t>K</m:t>
        </m:r>
        <m:r>
          <m:rPr>
            <m:sty m:val="p"/>
          </m:rPr>
          <m:t>=</m:t>
        </m:r>
        <m:r>
          <m:t>5</m:t>
        </m:r>
      </m:oMath>
      <w:r>
        <w:rPr>
          <w:rFonts w:hint="eastAsia" w:ascii="Times New Roman" w:hAnsi="Times New Roman" w:eastAsia="STSong"/>
          <w:sz w:val="24"/>
        </w:rPr>
        <w:t xml:space="preserve">）在综合得分上表现最优（0.8802），</w:t>
      </w:r>
      <m:oMath>
        <m:r>
          <m:t>K</m:t>
        </m:r>
        <m:r>
          <m:rPr>
            <m:sty m:val="p"/>
          </m:rPr>
          <m:t>=</m:t>
        </m:r>
        <m:r>
          <m:t>5</m:t>
        </m:r>
      </m:oMath>
      <w:r>
        <w:rPr>
          <w:rFonts w:hint="eastAsia" w:ascii="Times New Roman" w:hAnsi="Times New Roman" w:eastAsia="STSong"/>
          <w:sz w:val="24"/>
        </w:rPr>
        <w:t xml:space="preserve">次之（0.8747），</w:t>
      </w:r>
      <m:oMath>
        <m:r>
          <m:t>K</m:t>
        </m:r>
        <m:r>
          <m:rPr>
            <m:sty m:val="p"/>
          </m:rPr>
          <m:t>=</m:t>
        </m:r>
        <m:r>
          <m:t>10</m:t>
        </m:r>
      </m:oMath>
      <w:r>
        <w:rPr>
          <w:rFonts w:hint="eastAsia" w:ascii="Times New Roman" w:hAnsi="Times New Roman" w:eastAsia="STSong"/>
          <w:sz w:val="24"/>
        </w:rPr>
        <w:t xml:space="preserve">最差（0.8714）。这一结果揭示了</w:t>
      </w:r>
      <w:r>
        <w:rPr>
          <w:rFonts w:hint="eastAsia" w:ascii="Times New Roman" w:hAnsi="Times New Roman" w:eastAsia="STSong"/>
          <w:sz w:val="24"/>
        </w:rPr>
        <w:t xml:space="preserve">“检索广度—精度”</w:t>
      </w:r>
      <w:r>
        <w:rPr>
          <w:rFonts w:hint="eastAsia" w:ascii="Times New Roman" w:hAnsi="Times New Roman" w:eastAsia="STSong"/>
          <w:sz w:val="24"/>
        </w:rPr>
        <w:t xml:space="preserve">权衡中精度一侧的重要性：较小的</w:t>
      </w:r>
      <m:oMath>
        <m:r>
          <m:t>K</m:t>
        </m:r>
      </m:oMath>
      <w:r>
        <w:rPr>
          <w:rFonts w:hint="eastAsia" w:ascii="Times New Roman" w:hAnsi="Times New Roman" w:eastAsia="STSong"/>
          <w:sz w:val="24"/>
        </w:rPr>
        <w:t xml:space="preserve">值意味着检索到的记忆条目少但相关性更高，每条记忆对解码决策的影响更为集中和精准。</w:t>
      </w:r>
      <m:oMath>
        <m:r>
          <m:t>K</m:t>
        </m:r>
        <m:r>
          <m:rPr>
            <m:sty m:val="p"/>
          </m:rPr>
          <m:t>=</m:t>
        </m:r>
        <m:r>
          <m:t>5</m:t>
        </m:r>
      </m:oMath>
      <w:r>
        <w:rPr>
          <w:rFonts w:hint="eastAsia" w:ascii="Times New Roman" w:hAnsi="Times New Roman" w:eastAsia="STSong"/>
          <w:sz w:val="24"/>
        </w:rPr>
        <w:t xml:space="preserve">虽然提供了更多候选参考，但其中可能混入了相关性较低的</w:t>
      </w:r>
      <w:r>
        <w:rPr>
          <w:rFonts w:hint="eastAsia" w:ascii="Times New Roman" w:hAnsi="Times New Roman" w:eastAsia="STSong"/>
          <w:sz w:val="24"/>
        </w:rPr>
        <w:t xml:space="preserve">“噪声”</w:t>
      </w:r>
      <w:r>
        <w:rPr>
          <w:rFonts w:hint="eastAsia" w:ascii="Times New Roman" w:hAnsi="Times New Roman" w:eastAsia="STSong"/>
          <w:sz w:val="24"/>
        </w:rPr>
        <w:t xml:space="preserve">路线，稀释了真正有用的记忆信号。</w:t>
      </w:r>
      <m:oMath>
        <m:r>
          <m:t>K</m:t>
        </m:r>
        <m:r>
          <m:rPr>
            <m:sty m:val="p"/>
          </m:rPr>
          <m:t>=</m:t>
        </m:r>
        <m:r>
          <m:t>10</m:t>
        </m:r>
      </m:oMath>
      <w:r>
        <w:rPr>
          <w:rFonts w:hint="eastAsia" w:ascii="Times New Roman" w:hAnsi="Times New Roman" w:eastAsia="STSong"/>
          <w:sz w:val="24"/>
        </w:rPr>
        <w:t xml:space="preserve">的检索范围进一步扩大，噪声干扰更加显著。在当前训练数据规模（165条路线）下，记忆库中高质量且与当前解码状态真正相关的路线数量有限，因此精简检索（</w:t>
      </w:r>
      <m:oMath>
        <m:r>
          <m:t>K</m:t>
        </m:r>
        <m:r>
          <m:rPr>
            <m:sty m:val="p"/>
          </m:rPr>
          <m:t>=</m:t>
        </m:r>
        <m:r>
          <m:t>3</m:t>
        </m:r>
      </m:oMath>
      <w:r>
        <w:rPr>
          <w:rFonts w:hint="eastAsia" w:ascii="Times New Roman" w:hAnsi="Times New Roman" w:eastAsia="STSong"/>
          <w:sz w:val="24"/>
        </w:rPr>
        <w:t xml:space="preserve">）反而能获得更纯净的信息增益。该结果提示，Engram检索数</w:t>
      </w:r>
      <m:oMath>
        <m:r>
          <m:t>K</m:t>
        </m:r>
      </m:oMath>
      <w:r>
        <w:rPr>
          <w:rFonts w:hint="eastAsia" w:ascii="Times New Roman" w:hAnsi="Times New Roman" w:eastAsia="STSong"/>
          <w:sz w:val="24"/>
        </w:rPr>
        <w:t xml:space="preserve">的最优取值与训练数据规模和记忆库容量密切相关，应根据具体任务进行调优。</w:t>
      </w:r>
    </w:p>
    <w:bookmarkEnd w:id="78"/>
    <w:bookmarkEnd w:id="79"/>
    <w:bookmarkStart w:id="81" w:name="结论与建议"/>
    <w:p>
      <w:pPr>
        <w:pStyle w:val="Heading1"/>
        <w:spacing w:line="480" w:lineRule="exact"/>
        <w:jc w:val="center"/>
      </w:pPr>
      <w:r>
        <w:rPr>
          <w:rFonts w:hint="eastAsia" w:ascii="Times New Roman" w:hAnsi="Times New Roman" w:eastAsia="黑体"/>
          <w:sz w:val="30"/>
        </w:rPr>
        <w:t xml:space="preserve">结论与建议</w:t>
      </w:r>
    </w:p>
    <w:p>
      <w:pPr>
        <w:pStyle w:val="FirstParagraph"/>
        <w:spacing w:line="480" w:lineRule="exact"/>
        <w:ind w:firstLine="480"/>
      </w:pPr>
      <w:r>
        <w:rPr>
          <w:rFonts w:hint="eastAsia" w:ascii="Times New Roman" w:hAnsi="Times New Roman" w:eastAsia="STSong"/>
          <w:sz w:val="24"/>
        </w:rPr>
        <w:t xml:space="preserve">本文针对哈尔滨文旅路线优化问题，提出了一种融合Engram内容寻址记忆，MHC双曲流形约束和Muon优化器的Transformer序列生成模型——RouteTransformer。模型在10,000个POI和5,168条路线（168条XHS</w:t>
      </w:r>
      <w:r>
        <w:rPr>
          <w:rFonts w:ascii="Times New Roman" w:hAnsi="Times New Roman" w:eastAsia="STSong"/>
          <w:sz w:val="24"/>
        </w:rPr>
        <w:t xml:space="preserve"> + </w:t>
      </w:r>
      <w:r>
        <w:rPr>
          <w:rFonts w:hint="eastAsia" w:ascii="Times New Roman" w:hAnsi="Times New Roman" w:eastAsia="STSong"/>
          <w:sz w:val="24"/>
        </w:rPr>
        <w:t xml:space="preserve">5,000条合成）上完成训练，验证损失从8.76降至4.90.为应对10K</w:t>
      </w:r>
      <w:r>
        <w:rPr>
          <w:rFonts w:ascii="Times New Roman" w:hAnsi="Times New Roman" w:eastAsia="STSong"/>
          <w:sz w:val="24"/>
        </w:rPr>
        <w:t xml:space="preserve"> </w:t>
      </w:r>
      <w:r>
        <w:rPr>
          <w:rFonts w:hint="eastAsia" w:ascii="Times New Roman" w:hAnsi="Times New Roman" w:eastAsia="STSong"/>
          <w:sz w:val="24"/>
        </w:rPr>
        <w:t xml:space="preserve">POI规模的显存挑战，设计了共享数据加载方案（GPU峰值显存约3.3</w:t>
      </w:r>
      <w:r>
        <w:rPr>
          <w:rFonts w:ascii="Times New Roman" w:hAnsi="Times New Roman" w:eastAsia="STSong"/>
          <w:sz w:val="24"/>
        </w:rPr>
        <w:t xml:space="preserve"> </w:t>
      </w:r>
      <w:r>
        <w:rPr>
          <w:rFonts w:hint="eastAsia" w:ascii="Times New Roman" w:hAnsi="Times New Roman" w:eastAsia="STSong"/>
          <w:sz w:val="24"/>
        </w:rPr>
        <w:t xml:space="preserve">GB，RTX</w:t>
      </w:r>
      <w:r>
        <w:rPr>
          <w:rFonts w:ascii="Times New Roman" w:hAnsi="Times New Roman" w:eastAsia="STSong"/>
          <w:sz w:val="24"/>
        </w:rPr>
        <w:t xml:space="preserve"> 4090 24 </w:t>
      </w:r>
      <w:r>
        <w:rPr>
          <w:rFonts w:hint="eastAsia" w:ascii="Times New Roman" w:hAnsi="Times New Roman" w:eastAsia="STSong"/>
          <w:sz w:val="24"/>
        </w:rPr>
        <w:t xml:space="preserve">GB），配合AMP混合精度训练和Scheduled</w:t>
      </w:r>
      <w:r>
        <w:rPr>
          <w:rFonts w:ascii="Times New Roman" w:hAnsi="Times New Roman" w:eastAsia="STSong"/>
          <w:sz w:val="24"/>
        </w:rPr>
        <w:t xml:space="preserve"> </w:t>
      </w:r>
      <w:r>
        <w:rPr>
          <w:rFonts w:hint="eastAsia" w:ascii="Times New Roman" w:hAnsi="Times New Roman" w:eastAsia="STSong"/>
          <w:sz w:val="24"/>
        </w:rPr>
        <w:t xml:space="preserve">Sampling，在121</w:t>
      </w:r>
      <w:r>
        <w:rPr>
          <w:rFonts w:ascii="Times New Roman" w:hAnsi="Times New Roman" w:eastAsia="STSong"/>
          <w:sz w:val="24"/>
        </w:rPr>
        <w:t xml:space="preserve"> </w:t>
      </w:r>
      <w:r>
        <w:rPr>
          <w:rFonts w:hint="eastAsia" w:ascii="Times New Roman" w:hAnsi="Times New Roman" w:eastAsia="STSong"/>
          <w:sz w:val="24"/>
        </w:rPr>
        <w:t xml:space="preserve">epoch触发早停（patience=15），最佳checkpoint为epoch</w:t>
      </w:r>
      <w:r>
        <w:rPr>
          <w:rFonts w:ascii="Times New Roman" w:hAnsi="Times New Roman" w:eastAsia="STSong"/>
          <w:sz w:val="24"/>
        </w:rPr>
        <w:t xml:space="preserve"> 106.</w:t>
      </w:r>
    </w:p>
    <w:p>
      <w:pPr>
        <w:pStyle w:val="BodyText"/>
        <w:spacing w:line="480" w:lineRule="exact"/>
        <w:ind w:firstLine="480"/>
      </w:pPr>
      <w:r>
        <w:rPr>
          <w:rFonts w:hint="eastAsia" w:ascii="Times New Roman" w:hAnsi="Times New Roman" w:eastAsia="STSong"/>
          <w:sz w:val="24"/>
        </w:rPr>
        <w:t xml:space="preserve">实验结果表明：（1）模型在10,000个POI的超大规模词表下成功收敛，验证损失降至4.90（对应有效候选约134个POI），远优于随机猜测基线（</w:t>
      </w:r>
      <m:oMath>
        <m:r>
          <m:rPr>
            <m:sty m:val="p"/>
          </m:rPr>
          <m:t>ln</m:t>
        </m:r>
        <m:r>
          <m:rPr>
            <m:sty m:val="p"/>
          </m:rPr>
          <m:t>(</m:t>
        </m:r>
        <m:r>
          <m:t>10000</m:t>
        </m:r>
        <m:r>
          <m:rPr>
            <m:sty m:val="p"/>
          </m:rPr>
          <m:t>)</m:t>
        </m:r>
        <m:r>
          <m:rPr>
            <m:sty m:val="p"/>
          </m:rPr>
          <m:t>≈</m:t>
        </m:r>
        <m:r>
          <m:t>9.21</m:t>
        </m:r>
      </m:oMath>
      <w:r>
        <w:rPr>
          <w:rFonts w:hint="eastAsia" w:ascii="Times New Roman" w:hAnsi="Times New Roman" w:eastAsia="STSong"/>
          <w:sz w:val="24"/>
        </w:rPr>
        <w:t xml:space="preserve">）；（2）共享数据加载方案（编码器输出预计算+2D距离索引）将训练峰值显存从理论上的25.6</w:t>
      </w:r>
      <w:r>
        <w:rPr>
          <w:rFonts w:ascii="Times New Roman" w:hAnsi="Times New Roman" w:eastAsia="STSong"/>
          <w:sz w:val="24"/>
        </w:rPr>
        <w:t xml:space="preserve"> </w:t>
      </w:r>
      <w:r>
        <w:rPr>
          <w:rFonts w:hint="eastAsia" w:ascii="Times New Roman" w:hAnsi="Times New Roman" w:eastAsia="STSong"/>
          <w:sz w:val="24"/>
        </w:rPr>
        <w:t xml:space="preserve">GB压缩至3.3</w:t>
      </w:r>
      <w:r>
        <w:rPr>
          <w:rFonts w:ascii="Times New Roman" w:hAnsi="Times New Roman" w:eastAsia="STSong"/>
          <w:sz w:val="24"/>
        </w:rPr>
        <w:t xml:space="preserve"> </w:t>
      </w:r>
      <w:r>
        <w:rPr>
          <w:rFonts w:hint="eastAsia" w:ascii="Times New Roman" w:hAnsi="Times New Roman" w:eastAsia="STSong"/>
          <w:sz w:val="24"/>
        </w:rPr>
        <w:t xml:space="preserve">GB，使10K规模训练在消费级GPU上成为可能；（3）AMP混合精度训练配合batch_size=256大幅缩短训练周期（每epoch约40秒）；（4）活动类型条件生成机制和约束Beam</w:t>
      </w:r>
      <w:r>
        <w:rPr>
          <w:rFonts w:ascii="Times New Roman" w:hAnsi="Times New Roman" w:eastAsia="STSong"/>
          <w:sz w:val="24"/>
        </w:rPr>
        <w:t xml:space="preserve"> </w:t>
      </w:r>
      <w:r>
        <w:rPr>
          <w:rFonts w:hint="eastAsia" w:ascii="Times New Roman" w:hAnsi="Times New Roman" w:eastAsia="STSong"/>
          <w:sz w:val="24"/>
        </w:rPr>
        <w:t xml:space="preserve">Search确保了生成路线的活动节奏合理性。消融实验结果表明：Engram记忆模块对路线空间效率具有显著改善，</w:t>
      </w:r>
      <m:oMath>
        <m:r>
          <m:t>K</m:t>
        </m:r>
        <m:r>
          <m:rPr>
            <m:sty m:val="p"/>
          </m:rPr>
          <m:t>=</m:t>
        </m:r>
        <m:r>
          <m:t>3</m:t>
        </m:r>
      </m:oMath>
      <w:r>
        <w:rPr>
          <w:rFonts w:hint="eastAsia" w:ascii="Times New Roman" w:hAnsi="Times New Roman" w:eastAsia="STSong"/>
          <w:sz w:val="24"/>
        </w:rPr>
        <w:t xml:space="preserve">配置综合得分0.8802为最优，较纯Transformer基线（0.8676）提升1.45</w:t>
      </w:r>
    </w:p>
    <w:p>
      <w:pPr>
        <w:pStyle w:val="BodyText"/>
        <w:spacing w:line="480" w:lineRule="exact"/>
        <w:ind w:firstLine="480"/>
      </w:pPr>
      <w:r>
        <w:rPr>
          <w:rFonts w:hint="eastAsia" w:ascii="Times New Roman" w:hAnsi="Times New Roman" w:eastAsia="STSong"/>
          <w:sz w:val="24"/>
        </w:rPr>
        <w:t xml:space="preserve">本文的研究为旅游路线推荐提供了新的方法论视角：将Transformer序列生成与Engram记忆检索，MHC双曲嵌入和Muon梯度正交化跨领域融合，有效解决了传统方法难以处理的多元约束路线规划问题。对于物流配送，日程安排等类似任务，本文提出的三融合架构也具有参考价值。</w:t>
      </w:r>
    </w:p>
    <w:p>
      <w:pPr>
        <w:pStyle w:val="BodyText"/>
        <w:spacing w:line="480" w:lineRule="exact"/>
        <w:ind w:firstLine="480"/>
      </w:pPr>
      <w:r>
        <w:rPr>
          <w:rFonts w:hint="eastAsia" w:ascii="Times New Roman" w:hAnsi="Times New Roman" w:eastAsia="STSong"/>
          <w:sz w:val="24"/>
        </w:rPr>
        <w:t xml:space="preserve">在空间覆盖范围扩展方面，当前模型仅覆盖哈尔滨市区的10,000个候选POI，尚未涵盖黑龙江省其他重要文旅城市。哈尔滨作为全省旅游集散中心，每年吸引大量游客前往周边城市深度游览。未来可将模型扩展到哈尔滨—大庆—牡丹江—伊春—齐齐哈尔等城市的联合线路规划框架中。具体而言，大庆拥有独特的温泉资源和石油工业文化遗存，可以作为石油文化旅游节点纳入路线；牡丹江拥有镜泊湖和中国雪乡等标志性景区，冰瀑与雪乡体验在国际上享有盛誉；伊春以原始森林和冰雪滑雪闻名，是森林生态旅游和冬季运动的重要目的地；齐齐哈尔的扎龙国家级自然保护区是丹顶鹤栖息地，生态旅游潜力巨大，且与哈尔滨已建立高效高铁联系。在技术实现层面，可构建多城市POI统一编码体系，将各城市POI映射到共享嵌入空间；建立城际距离矩阵（含高铁和高速公路耗时）替代当前单一的Haversine球面距离；采用分层路线规划策略——顶层规划城际大交通和驻留城市，底层规划各城市内部的详细游览路线和活动安排。该扩展方向契合黑龙江省正在推进的冰雪经济走廊建设和全域旅游发展战略，有望将单城市路线优化能力提升为覆盖全省主要文旅目的地的综合规划体系，为游客提供从抵达到离开的全链条个性化行程推荐。</w:t>
      </w:r>
    </w:p>
    <w:p>
      <w:pPr>
        <w:pStyle w:val="BodyText"/>
        <w:spacing w:line="480" w:lineRule="exact"/>
        <w:ind w:firstLine="480"/>
      </w:pPr>
      <w:r>
        <w:rPr>
          <w:rFonts w:hint="eastAsia" w:ascii="Times New Roman" w:hAnsi="Times New Roman" w:eastAsia="STSong"/>
          <w:sz w:val="24"/>
        </w:rPr>
        <w:t xml:space="preserve">在个性化推荐方面，当前模型仅基于POI级别建模，未来可引入用户偏好特征（预算约束，步行偏好，美食偏好等）实现个性化路线推荐。通过构建用户画像和偏好模型，结合协同过滤和深度学习技术，可以为不同游客群体提供定制化的路线方案。在动态优化方面，路线优化主要基于静态数据，未来可结合实时交通，天气和客流数据实现动态路线调整，通过在线学习和增量更新机制，使模型能够适应不断变化的旅游环境。在模型优化方面，可探索使用RLHF（Reinforcement</w:t>
      </w:r>
      <w:r>
        <w:rPr>
          <w:rFonts w:ascii="Times New Roman" w:hAnsi="Times New Roman" w:eastAsia="STSong"/>
          <w:sz w:val="24"/>
        </w:rPr>
        <w:t xml:space="preserve"> Learning from Human </w:t>
      </w:r>
      <w:r>
        <w:rPr>
          <w:rFonts w:hint="eastAsia" w:ascii="Times New Roman" w:hAnsi="Times New Roman" w:eastAsia="STSong"/>
          <w:sz w:val="24"/>
        </w:rPr>
        <w:t xml:space="preserve">Feedback）直接利用游客满意度反馈优化路线生成策略，通过强化学习绕过合成数据质量限制，直接优化最终目标函数。</w:t>
      </w:r>
    </w:p>
    <w:p>
      <w:pPr>
        <w:pStyle w:val="Heading1"/>
        <w:spacing w:line="480" w:lineRule="exact"/>
        <w:ind w:firstLine="480"/>
        <w:jc w:val="center"/>
      </w:pPr>
      <w:r>
        <w:rPr>
          <w:rFonts w:ascii="Times New Roman" w:hAnsi="Times New Roman" w:eastAsia="STSong"/>
          <w:sz w:val="24"/>
        </w:rPr>
      </w:r>
      <w:r>
        <w:rPr>
          <w:rFonts w:ascii="Times New Roman" w:hAnsi="Times New Roman" w:eastAsia="黑体"/>
          <w:sz w:val="30"/>
        </w:rPr>
        <w:t>参考文献</w:t>
      </w:r>
    </w:p>
    <w:p>
      <w:pPr>
        <w:pStyle w:val="BodyText"/>
        <w:spacing w:line="480" w:lineRule="exact"/>
        <w:ind w:firstLine="480"/>
      </w:pPr>
      <w:r>
        <w:rPr>
          <w:rFonts w:ascii="Times New Roman" w:hAnsi="Times New Roman" w:eastAsia="STSong"/>
          <w:sz w:val="24"/>
        </w:rPr>
        <w:t xml:space="preserve">Vaswani A, Shazeer N, Parmar N, et al. Attention Is All You Need[C].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2017, 30: 5998–6008.</w:t>
      </w:r>
    </w:p>
    <w:p>
      <w:pPr>
        <w:pStyle w:val="BodyText"/>
        <w:spacing w:line="480" w:lineRule="exact"/>
        <w:ind w:firstLine="480"/>
      </w:pPr>
      <w:r>
        <w:rPr>
          <w:rFonts w:ascii="Times New Roman" w:hAnsi="Times New Roman" w:eastAsia="STSong"/>
          <w:sz w:val="24"/>
        </w:rPr>
        <w:t xml:space="preserve">Sutskever I, Vinyals O, Le Q V. Sequence to Sequence Learning with Neural Networks[C].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2014, 27: 3104–3112.</w:t>
      </w:r>
    </w:p>
    <w:p>
      <w:pPr>
        <w:pStyle w:val="BodyText"/>
        <w:spacing w:line="480" w:lineRule="exact"/>
        <w:ind w:firstLine="480"/>
      </w:pPr>
      <w:r>
        <w:rPr>
          <w:rFonts w:ascii="Times New Roman" w:hAnsi="Times New Roman" w:eastAsia="STSong"/>
          <w:sz w:val="24"/>
        </w:rPr>
        <w:t xml:space="preserve">DeepSeek-AI. DeepSeek-V3 Technical Report[J].</w:t>
      </w:r>
      <w:r>
        <w:rPr>
          <w:rFonts w:ascii="Times New Roman" w:hAnsi="Times New Roman" w:eastAsia="STSong"/>
          <w:sz w:val="24"/>
        </w:rPr>
        <w:t xml:space="preserve"> </w:t>
      </w:r>
      <w:r>
        <w:rPr>
          <w:rFonts w:ascii="Times New Roman" w:hAnsi="Times New Roman" w:eastAsia="STSong"/>
          <w:i/>
          <w:iCs/>
          <w:sz w:val="24"/>
        </w:rPr>
        <w:t xml:space="preserve">arXiv preprint arXiv:2412.19437</w:t>
      </w:r>
      <w:r>
        <w:rPr>
          <w:rFonts w:ascii="Times New Roman" w:hAnsi="Times New Roman" w:eastAsia="STSong"/>
          <w:sz w:val="24"/>
        </w:rPr>
        <w:t xml:space="preserve">, 2024.</w:t>
      </w:r>
    </w:p>
    <w:p>
      <w:pPr>
        <w:pStyle w:val="BodyText"/>
        <w:spacing w:line="480" w:lineRule="exact"/>
        <w:ind w:firstLine="480"/>
      </w:pPr>
      <w:r>
        <w:rPr>
          <w:rFonts w:ascii="Times New Roman" w:hAnsi="Times New Roman" w:eastAsia="STSong"/>
          <w:sz w:val="24"/>
        </w:rPr>
        <w:t xml:space="preserve">Nickel M, Kiela D. Poincaré Embeddings for Learning Hierarchical Representations[C].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2017, 30: 6338–6347.</w:t>
      </w:r>
    </w:p>
    <w:p>
      <w:pPr>
        <w:pStyle w:val="BodyText"/>
        <w:spacing w:line="480" w:lineRule="exact"/>
        <w:ind w:firstLine="480"/>
      </w:pPr>
      <w:r>
        <w:rPr>
          <w:rFonts w:ascii="Times New Roman" w:hAnsi="Times New Roman" w:eastAsia="STSong"/>
          <w:sz w:val="24"/>
        </w:rPr>
        <w:t xml:space="preserve">Ganea O, Bécigneul G, Hofmann T. Hyperbolic Neural Networks[C].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2018, 31: 5345–5355.</w:t>
      </w:r>
    </w:p>
    <w:p>
      <w:pPr>
        <w:pStyle w:val="BodyText"/>
        <w:spacing w:line="480" w:lineRule="exact"/>
        <w:ind w:firstLine="480"/>
      </w:pPr>
      <w:r>
        <w:rPr>
          <w:rFonts w:ascii="Times New Roman" w:hAnsi="Times New Roman" w:eastAsia="STSong"/>
          <w:sz w:val="24"/>
        </w:rPr>
        <w:t xml:space="preserve">Sukhbaatar S, Szlam A, Weston J, et al. End-To-End Memory Networks[C].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2015, 28: 2440–2448.</w:t>
      </w:r>
    </w:p>
    <w:p>
      <w:pPr>
        <w:pStyle w:val="BodyText"/>
        <w:spacing w:line="480" w:lineRule="exact"/>
        <w:ind w:firstLine="480"/>
      </w:pPr>
      <w:r>
        <w:rPr>
          <w:rFonts w:ascii="Times New Roman" w:hAnsi="Times New Roman" w:eastAsia="STSong"/>
          <w:sz w:val="24"/>
        </w:rPr>
        <w:t xml:space="preserve">Graves A, Wayne G, Danihelka I. Neural Turing Machines[J].</w:t>
      </w:r>
      <w:r>
        <w:rPr>
          <w:rFonts w:ascii="Times New Roman" w:hAnsi="Times New Roman" w:eastAsia="STSong"/>
          <w:sz w:val="24"/>
        </w:rPr>
        <w:t xml:space="preserve"> </w:t>
      </w:r>
      <w:r>
        <w:rPr>
          <w:rFonts w:ascii="Times New Roman" w:hAnsi="Times New Roman" w:eastAsia="STSong"/>
          <w:i/>
          <w:iCs/>
          <w:sz w:val="24"/>
        </w:rPr>
        <w:t xml:space="preserve">arXiv preprint arXiv:1410.5401</w:t>
      </w:r>
      <w:r>
        <w:rPr>
          <w:rFonts w:ascii="Times New Roman" w:hAnsi="Times New Roman" w:eastAsia="STSong"/>
          <w:sz w:val="24"/>
        </w:rPr>
        <w:t xml:space="preserve">, 2014.</w:t>
      </w:r>
    </w:p>
    <w:p>
      <w:pPr>
        <w:pStyle w:val="BodyText"/>
        <w:spacing w:line="480" w:lineRule="exact"/>
        <w:ind w:firstLine="480"/>
      </w:pPr>
      <w:r>
        <w:rPr>
          <w:rFonts w:ascii="Times New Roman" w:hAnsi="Times New Roman" w:eastAsia="STSong"/>
          <w:sz w:val="24"/>
        </w:rPr>
        <w:t xml:space="preserve">Keller J, Jordan A. Muon: Matrix Unrolling Optimizer with Newton-Schulz Orthogonalization[EB/OL]. GitHub Repository, 2025.</w:t>
      </w:r>
    </w:p>
    <w:p>
      <w:pPr>
        <w:pStyle w:val="BodyText"/>
        <w:spacing w:line="480" w:lineRule="exact"/>
        <w:ind w:firstLine="480"/>
      </w:pPr>
      <w:r>
        <w:rPr>
          <w:rFonts w:ascii="Times New Roman" w:hAnsi="Times New Roman" w:eastAsia="STSong"/>
          <w:sz w:val="24"/>
        </w:rPr>
        <w:t xml:space="preserve">Kimi Team. Scalable Matryoshka: Training Large Models with Structured Sparsity[J].</w:t>
      </w:r>
      <w:r>
        <w:rPr>
          <w:rFonts w:ascii="Times New Roman" w:hAnsi="Times New Roman" w:eastAsia="STSong"/>
          <w:sz w:val="24"/>
        </w:rPr>
        <w:t xml:space="preserve"> </w:t>
      </w:r>
      <w:r>
        <w:rPr>
          <w:rFonts w:ascii="Times New Roman" w:hAnsi="Times New Roman" w:eastAsia="STSong"/>
          <w:i/>
          <w:iCs/>
          <w:sz w:val="24"/>
        </w:rPr>
        <w:t xml:space="preserve">arXiv preprint arXiv:2502.16982</w:t>
      </w:r>
      <w:r>
        <w:rPr>
          <w:rFonts w:ascii="Times New Roman" w:hAnsi="Times New Roman" w:eastAsia="STSong"/>
          <w:sz w:val="24"/>
        </w:rPr>
        <w:t xml:space="preserve">, 2025.</w:t>
      </w:r>
    </w:p>
    <w:p>
      <w:pPr>
        <w:pStyle w:val="BodyText"/>
        <w:spacing w:line="480" w:lineRule="exact"/>
        <w:ind w:firstLine="480"/>
      </w:pPr>
      <w:r>
        <w:rPr>
          <w:rFonts w:ascii="Times New Roman" w:hAnsi="Times New Roman" w:eastAsia="STSong"/>
          <w:sz w:val="24"/>
        </w:rPr>
        <w:t xml:space="preserve">Loshchilov I, Hutter F. Decoupled Weight Decay Regularization[C].</w:t>
      </w:r>
      <w:r>
        <w:rPr>
          <w:rFonts w:ascii="Times New Roman" w:hAnsi="Times New Roman" w:eastAsia="STSong"/>
          <w:sz w:val="24"/>
        </w:rPr>
        <w:t xml:space="preserve"> </w:t>
      </w:r>
      <w:r>
        <w:rPr>
          <w:rFonts w:ascii="Times New Roman" w:hAnsi="Times New Roman" w:eastAsia="STSong"/>
          <w:i/>
          <w:iCs/>
          <w:sz w:val="24"/>
        </w:rPr>
        <w:t xml:space="preserve">International Conference on Learning Representations (ICLR)</w:t>
      </w:r>
      <w:r>
        <w:rPr>
          <w:rFonts w:ascii="Times New Roman" w:hAnsi="Times New Roman" w:eastAsia="STSong"/>
          <w:sz w:val="24"/>
        </w:rPr>
        <w:t xml:space="preserve">, 2019.</w:t>
      </w:r>
    </w:p>
    <w:p>
      <w:pPr>
        <w:pStyle w:val="BodyText"/>
        <w:spacing w:line="480" w:lineRule="exact"/>
        <w:ind w:firstLine="480"/>
      </w:pPr>
      <w:r>
        <w:rPr>
          <w:rFonts w:ascii="Times New Roman" w:hAnsi="Times New Roman" w:eastAsia="STSong"/>
          <w:sz w:val="24"/>
        </w:rPr>
        <w:t xml:space="preserve">Kingma D P, Ba J. Adam: A Method for Stochastic Optimization[C].</w:t>
      </w:r>
      <w:r>
        <w:rPr>
          <w:rFonts w:ascii="Times New Roman" w:hAnsi="Times New Roman" w:eastAsia="STSong"/>
          <w:sz w:val="24"/>
        </w:rPr>
        <w:t xml:space="preserve"> </w:t>
      </w:r>
      <w:r>
        <w:rPr>
          <w:rFonts w:ascii="Times New Roman" w:hAnsi="Times New Roman" w:eastAsia="STSong"/>
          <w:i/>
          <w:iCs/>
          <w:sz w:val="24"/>
        </w:rPr>
        <w:t xml:space="preserve">International Conference on Learning Representations (ICLR)</w:t>
      </w:r>
      <w:r>
        <w:rPr>
          <w:rFonts w:ascii="Times New Roman" w:hAnsi="Times New Roman" w:eastAsia="STSong"/>
          <w:sz w:val="24"/>
        </w:rPr>
        <w:t xml:space="preserve">, 2015.</w:t>
      </w:r>
    </w:p>
    <w:p>
      <w:pPr>
        <w:pStyle w:val="BodyText"/>
        <w:spacing w:line="480" w:lineRule="exact"/>
        <w:ind w:firstLine="480"/>
      </w:pPr>
      <w:r>
        <w:rPr>
          <w:rFonts w:ascii="Times New Roman" w:hAnsi="Times New Roman" w:eastAsia="STSong"/>
          <w:sz w:val="24"/>
        </w:rPr>
        <w:t xml:space="preserve">Bengio S, Vinyals O, Jaitly N, et al. Scheduled Sampling for Sequence Prediction with Recurrent Neural Networks[C].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2015, 28: 1171–1179.</w:t>
      </w:r>
    </w:p>
    <w:p>
      <w:pPr>
        <w:pStyle w:val="BodyText"/>
        <w:spacing w:line="480" w:lineRule="exact"/>
        <w:ind w:firstLine="480"/>
      </w:pPr>
      <w:r>
        <w:rPr>
          <w:rFonts w:ascii="Times New Roman" w:hAnsi="Times New Roman" w:eastAsia="STSong"/>
          <w:sz w:val="24"/>
        </w:rPr>
        <w:t xml:space="preserve">Vansteenwegen P, Souffriau W, Van Oudheusden D. The Orienteering Problem: A Survey[J].</w:t>
      </w:r>
      <w:r>
        <w:rPr>
          <w:rFonts w:ascii="Times New Roman" w:hAnsi="Times New Roman" w:eastAsia="STSong"/>
          <w:sz w:val="24"/>
        </w:rPr>
        <w:t xml:space="preserve"> </w:t>
      </w:r>
      <w:r>
        <w:rPr>
          <w:rFonts w:ascii="Times New Roman" w:hAnsi="Times New Roman" w:eastAsia="STSong"/>
          <w:i/>
          <w:iCs/>
          <w:sz w:val="24"/>
        </w:rPr>
        <w:t xml:space="preserve">European Journal of Operational Research</w:t>
      </w:r>
      <w:r>
        <w:rPr>
          <w:rFonts w:ascii="Times New Roman" w:hAnsi="Times New Roman" w:eastAsia="STSong"/>
          <w:sz w:val="24"/>
        </w:rPr>
        <w:t xml:space="preserve">, 2011, 209(1): 1–10.</w:t>
      </w:r>
    </w:p>
    <w:p>
      <w:pPr>
        <w:pStyle w:val="BodyText"/>
        <w:spacing w:line="480" w:lineRule="exact"/>
        <w:ind w:firstLine="480"/>
      </w:pPr>
      <w:r>
        <w:rPr>
          <w:rFonts w:ascii="Times New Roman" w:hAnsi="Times New Roman" w:eastAsia="STSong"/>
          <w:sz w:val="24"/>
        </w:rPr>
        <w:t xml:space="preserve">Borràs J, Moreno A, Valls A. Intelligent Tourism Recommender Systems: A Survey[J].</w:t>
      </w:r>
      <w:r>
        <w:rPr>
          <w:rFonts w:ascii="Times New Roman" w:hAnsi="Times New Roman" w:eastAsia="STSong"/>
          <w:sz w:val="24"/>
        </w:rPr>
        <w:t xml:space="preserve"> </w:t>
      </w:r>
      <w:r>
        <w:rPr>
          <w:rFonts w:ascii="Times New Roman" w:hAnsi="Times New Roman" w:eastAsia="STSong"/>
          <w:i/>
          <w:iCs/>
          <w:sz w:val="24"/>
        </w:rPr>
        <w:t xml:space="preserve">Expert Systems with Applications</w:t>
      </w:r>
      <w:r>
        <w:rPr>
          <w:rFonts w:ascii="Times New Roman" w:hAnsi="Times New Roman" w:eastAsia="STSong"/>
          <w:sz w:val="24"/>
        </w:rPr>
        <w:t xml:space="preserve">, 2014, 41(16): 7370–7389.</w:t>
      </w:r>
    </w:p>
    <w:p>
      <w:pPr>
        <w:pStyle w:val="BodyText"/>
        <w:spacing w:line="480" w:lineRule="exact"/>
        <w:ind w:firstLine="480"/>
      </w:pPr>
      <w:r>
        <w:rPr>
          <w:rFonts w:ascii="Times New Roman" w:hAnsi="Times New Roman" w:eastAsia="STSong"/>
          <w:sz w:val="24"/>
        </w:rPr>
        <w:t xml:space="preserve">Zheng Y. Methodologies for Cross-Domain Data Fusion: An Overview[J].</w:t>
      </w:r>
      <w:r>
        <w:rPr>
          <w:rFonts w:ascii="Times New Roman" w:hAnsi="Times New Roman" w:eastAsia="STSong"/>
          <w:sz w:val="24"/>
        </w:rPr>
        <w:t xml:space="preserve"> </w:t>
      </w:r>
      <w:r>
        <w:rPr>
          <w:rFonts w:ascii="Times New Roman" w:hAnsi="Times New Roman" w:eastAsia="STSong"/>
          <w:i/>
          <w:iCs/>
          <w:sz w:val="24"/>
        </w:rPr>
        <w:t xml:space="preserve">IEEE Transactions on Big Data</w:t>
      </w:r>
      <w:r>
        <w:rPr>
          <w:rFonts w:ascii="Times New Roman" w:hAnsi="Times New Roman" w:eastAsia="STSong"/>
          <w:sz w:val="24"/>
        </w:rPr>
        <w:t xml:space="preserve">, 2015, 1(1): 16–34.</w:t>
      </w:r>
    </w:p>
    <w:p>
      <w:pPr>
        <w:pStyle w:val="BodyText"/>
        <w:spacing w:line="480" w:lineRule="exact"/>
        <w:ind w:firstLine="480"/>
      </w:pPr>
      <w:r>
        <w:rPr>
          <w:rFonts w:hint="eastAsia" w:ascii="Times New Roman" w:hAnsi="Times New Roman" w:eastAsia="STSong"/>
          <w:sz w:val="24"/>
        </w:rPr>
        <w:t xml:space="preserve">哈尔滨市文化广电和旅游局.</w:t>
      </w:r>
      <w:r>
        <w:rPr>
          <w:rFonts w:ascii="Times New Roman" w:hAnsi="Times New Roman" w:eastAsia="STSong"/>
          <w:sz w:val="24"/>
        </w:rPr>
        <w:t xml:space="preserve"> </w:t>
      </w:r>
      <w:r>
        <w:rPr>
          <w:rFonts w:hint="eastAsia" w:ascii="Times New Roman" w:hAnsi="Times New Roman" w:eastAsia="STSong"/>
          <w:sz w:val="24"/>
        </w:rPr>
        <w:t xml:space="preserve">2024—2025年哈尔滨冰雪季旅游统计报告[R].</w:t>
      </w:r>
      <w:r>
        <w:rPr>
          <w:rFonts w:ascii="Times New Roman" w:hAnsi="Times New Roman" w:eastAsia="STSong"/>
          <w:sz w:val="24"/>
        </w:rPr>
        <w:t xml:space="preserve"> </w:t>
      </w:r>
      <w:r>
        <w:rPr>
          <w:rFonts w:hint="eastAsia" w:ascii="Times New Roman" w:hAnsi="Times New Roman" w:eastAsia="STSong"/>
          <w:sz w:val="24"/>
        </w:rPr>
        <w:t xml:space="preserve">哈尔滨,</w:t>
      </w:r>
      <w:r>
        <w:rPr>
          <w:rFonts w:ascii="Times New Roman" w:hAnsi="Times New Roman" w:eastAsia="STSong"/>
          <w:sz w:val="24"/>
        </w:rPr>
        <w:t xml:space="preserve"> 2025.</w:t>
      </w:r>
    </w:p>
    <w:p>
      <w:pPr>
        <w:pStyle w:val="BodyText"/>
        <w:spacing w:line="480" w:lineRule="exact"/>
        <w:ind w:firstLine="480"/>
      </w:pPr>
      <w:r>
        <w:rPr>
          <w:rFonts w:hint="eastAsia" w:ascii="Times New Roman" w:hAnsi="Times New Roman" w:eastAsia="STSong"/>
          <w:sz w:val="24"/>
        </w:rPr>
        <w:t xml:space="preserve">高德地图开放平台.</w:t>
      </w:r>
      <w:r>
        <w:rPr>
          <w:rFonts w:ascii="Times New Roman" w:hAnsi="Times New Roman" w:eastAsia="STSong"/>
          <w:sz w:val="24"/>
        </w:rPr>
        <w:t xml:space="preserve"> </w:t>
      </w:r>
      <w:r>
        <w:rPr>
          <w:rFonts w:hint="eastAsia" w:ascii="Times New Roman" w:hAnsi="Times New Roman" w:eastAsia="STSong"/>
          <w:sz w:val="24"/>
        </w:rPr>
        <w:t xml:space="preserve">Web服务API开发指南[EB/OL].</w:t>
      </w:r>
      <w:r>
        <w:rPr>
          <w:rFonts w:ascii="Times New Roman" w:hAnsi="Times New Roman" w:eastAsia="STSong"/>
          <w:sz w:val="24"/>
        </w:rPr>
        <w:t xml:space="preserve"> </w:t>
      </w:r>
      <w:hyperlink r:id="rId80">
        <w:r>
          <w:rPr>
            <w:rStyle w:val="Hyperlink"/>
          </w:rPr>
          <w:t xml:space="preserve">https://lbs.amap.com/api/webservice</w:t>
        </w:r>
      </w:hyperlink>
      <w:r>
        <w:rPr>
          <w:rFonts w:ascii="Times New Roman" w:hAnsi="Times New Roman" w:eastAsia="STSong"/>
          <w:sz w:val="24"/>
        </w:rPr>
        <w:t xml:space="preserve">, 2025.</w:t>
      </w:r>
    </w:p>
    <w:p>
      <w:pPr>
        <w:pStyle w:val="BodyText"/>
        <w:spacing w:line="480" w:lineRule="exact"/>
        <w:ind w:firstLine="480"/>
      </w:pPr>
      <w:r>
        <w:rPr>
          <w:rFonts w:ascii="Times New Roman" w:hAnsi="Times New Roman" w:eastAsia="STSong"/>
          <w:sz w:val="24"/>
        </w:rPr>
        <w:t xml:space="preserve">Santoro A, Bartunov S, Botvinick M, et al. Meta-Learning with Memory-Augmented Neural Networks[C].</w:t>
      </w:r>
      <w:r>
        <w:rPr>
          <w:rFonts w:ascii="Times New Roman" w:hAnsi="Times New Roman" w:eastAsia="STSong"/>
          <w:sz w:val="24"/>
        </w:rPr>
        <w:t xml:space="preserve"> </w:t>
      </w:r>
      <w:r>
        <w:rPr>
          <w:rFonts w:ascii="Times New Roman" w:hAnsi="Times New Roman" w:eastAsia="STSong"/>
          <w:i/>
          <w:iCs/>
          <w:sz w:val="24"/>
        </w:rPr>
        <w:t xml:space="preserve">International Conference on Machine Learning (ICML)</w:t>
      </w:r>
      <w:r>
        <w:rPr>
          <w:rFonts w:ascii="Times New Roman" w:hAnsi="Times New Roman" w:eastAsia="STSong"/>
          <w:sz w:val="24"/>
        </w:rPr>
        <w:t xml:space="preserve">, 2016: 1842–1850.</w:t>
      </w:r>
    </w:p>
    <w:bookmarkEnd w:id="81"/>
    <w:bookmarkStart w:id="84" w:name="附录"/>
    <w:p>
      <w:pPr>
        <w:pStyle w:val="Heading1"/>
        <w:spacing w:line="480" w:lineRule="exact"/>
        <w:jc w:val="center"/>
      </w:pPr>
      <w:r>
        <w:rPr>
          <w:rFonts w:hint="eastAsia" w:ascii="Times New Roman" w:hAnsi="Times New Roman" w:eastAsia="黑体"/>
          <w:sz w:val="30"/>
        </w:rPr>
        <w:t xml:space="preserve">附录</w:t>
      </w:r>
    </w:p>
    <w:bookmarkStart w:id="82" w:name="附录a主要符号说明"/>
    <w:p>
      <w:pPr>
        <w:pStyle w:val="Heading2"/>
        <w:spacing w:line="480" w:lineRule="exact"/>
      </w:pPr>
      <w:r>
        <w:rPr>
          <w:rFonts w:hint="eastAsia" w:ascii="Times New Roman" w:hAnsi="Times New Roman" w:eastAsia="楷体"/>
          <w:sz w:val="28"/>
        </w:rPr>
        <w:t xml:space="preserve">附录A：主要符号说明</w:t>
      </w:r>
    </w:p>
    <w:p>
      <w:pPr>
        <w:pStyle w:val="FirstParagraph"/>
        <w:spacing w:line="480" w:lineRule="exact"/>
        <w:ind w:firstLine="480"/>
      </w:pPr>
      <w:r>
        <w:rPr>
          <w:rFonts w:hint="eastAsia" w:ascii="Times New Roman" w:hAnsi="Times New Roman" w:eastAsia="STSong"/>
          <w:sz w:val="24"/>
        </w:rPr>
        <w:t xml:space="preserve">表A1论文主要符号含义对照表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ascii="Times New Roman" w:hAnsi="Times New Roman" w:eastAsia="STSong"/>
              </w:rPr>
              <w:t xml:space="preserve">符号</w:t>
            </w:r>
          </w:p>
        </w:tc>
        <w:tc>
          <w:tcPr/>
          <w:p>
            <w:pPr>
              <w:pStyle w:val="Compact"/>
              <w:jc w:val="left"/>
            </w:pPr>
            <w:r>
              <w:rPr>
                <w:rFonts w:hint="eastAsia" w:ascii="Times New Roman" w:hAnsi="Times New Roman" w:eastAsia="STSong"/>
              </w:rPr>
              <w:t xml:space="preserve">含义</w:t>
            </w:r>
          </w:p>
        </w:tc>
      </w:tr>
      <w:tr>
        <w:tc>
          <w:tcPr/>
          <w:p>
            <w:pPr>
              <w:pStyle w:val="Compact"/>
              <w:jc w:val="left"/>
            </w:pPr>
            <m:oMath>
              <m:r>
                <m:t>N</m:t>
              </m:r>
            </m:oMath>
          </w:p>
        </w:tc>
        <w:tc>
          <w:tcPr/>
          <w:p>
            <w:pPr>
              <w:pStyle w:val="Compact"/>
              <w:jc w:val="left"/>
            </w:pPr>
            <w:r>
              <w:rPr>
                <w:rFonts w:hint="eastAsia" w:ascii="Times New Roman" w:hAnsi="Times New Roman" w:eastAsia="STSong"/>
              </w:rPr>
              <w:t xml:space="preserve">POI总数（10000）</w:t>
            </w:r>
          </w:p>
        </w:tc>
      </w:tr>
      <w:tr>
        <w:tc>
          <w:tcPr/>
          <w:p>
            <w:pPr>
              <w:pStyle w:val="Compact"/>
              <w:jc w:val="left"/>
            </w:pPr>
            <m:oMath>
              <m:sSub>
                <m:e>
                  <m:r>
                    <m:t>d</m:t>
                  </m:r>
                </m:e>
                <m:sub>
                  <m:r>
                    <m:rPr>
                      <m:nor/>
                      <m:sty m:val="p"/>
                    </m:rPr>
                    <m:t>model</m:t>
                  </m:r>
                </m:sub>
              </m:sSub>
            </m:oMath>
          </w:p>
        </w:tc>
        <w:tc>
          <w:tcPr/>
          <w:p>
            <w:pPr>
              <w:pStyle w:val="Compact"/>
              <w:jc w:val="left"/>
            </w:pPr>
            <w:r>
              <w:rPr>
                <w:rFonts w:hint="eastAsia" w:ascii="Times New Roman" w:hAnsi="Times New Roman" w:eastAsia="STSong"/>
              </w:rPr>
              <w:t xml:space="preserve">模型隐藏维度（128）</w:t>
            </w:r>
          </w:p>
        </w:tc>
      </w:tr>
      <w:tr>
        <w:tc>
          <w:tcPr/>
          <w:p>
            <w:pPr>
              <w:pStyle w:val="Compact"/>
              <w:jc w:val="left"/>
            </w:pPr>
            <m:oMath>
              <m:sSub>
                <m:e>
                  <m:r>
                    <m:t>n</m:t>
                  </m:r>
                </m:e>
                <m:sub>
                  <m:r>
                    <m:rPr>
                      <m:nor/>
                      <m:sty m:val="p"/>
                    </m:rPr>
                    <m:t>heads</m:t>
                  </m:r>
                </m:sub>
              </m:sSub>
            </m:oMath>
          </w:p>
        </w:tc>
        <w:tc>
          <w:tcPr/>
          <w:p>
            <w:pPr>
              <w:pStyle w:val="Compact"/>
              <w:jc w:val="left"/>
            </w:pPr>
            <w:r>
              <w:rPr>
                <w:rFonts w:hint="eastAsia" w:ascii="Times New Roman" w:hAnsi="Times New Roman" w:eastAsia="STSong"/>
              </w:rPr>
              <w:t xml:space="preserve">多头注意力头数（8）</w:t>
            </w:r>
          </w:p>
        </w:tc>
      </w:tr>
      <w:tr>
        <w:tc>
          <w:tcPr/>
          <w:p>
            <w:pPr>
              <w:pStyle w:val="Compact"/>
              <w:jc w:val="left"/>
            </w:pPr>
            <m:oMath>
              <m:sSub>
                <m:e>
                  <m:r>
                    <m:t>d</m:t>
                  </m:r>
                </m:e>
                <m:sub>
                  <m:r>
                    <m:t>k</m:t>
                  </m:r>
                </m:sub>
              </m:sSub>
            </m:oMath>
          </w:p>
        </w:tc>
        <w:tc>
          <w:tcPr/>
          <w:p>
            <w:pPr>
              <w:pStyle w:val="Compact"/>
              <w:jc w:val="left"/>
            </w:pPr>
            <w:r>
              <w:rPr>
                <w:rFonts w:hint="eastAsia" w:ascii="Times New Roman" w:hAnsi="Times New Roman" w:eastAsia="STSong"/>
              </w:rPr>
              <w:t xml:space="preserve">每头注意力维度（16）</w:t>
            </w:r>
          </w:p>
        </w:tc>
      </w:tr>
      <w:tr>
        <w:tc>
          <w:tcPr/>
          <w:p>
            <w:pPr>
              <w:pStyle w:val="Compact"/>
              <w:jc w:val="left"/>
            </w:pPr>
            <m:oMath>
              <m:sSub>
                <m:e>
                  <m:r>
                    <m:t>d</m:t>
                  </m:r>
                </m:e>
                <m:sub>
                  <m:r>
                    <m:rPr>
                      <m:nor/>
                      <m:sty m:val="p"/>
                    </m:rPr>
                    <m:t>ff</m:t>
                  </m:r>
                </m:sub>
              </m:sSub>
            </m:oMath>
          </w:p>
        </w:tc>
        <w:tc>
          <w:tcPr/>
          <w:p>
            <w:pPr>
              <w:pStyle w:val="Compact"/>
              <w:jc w:val="left"/>
            </w:pPr>
            <w:r>
              <w:rPr>
                <w:rFonts w:hint="eastAsia" w:ascii="Times New Roman" w:hAnsi="Times New Roman" w:eastAsia="STSong"/>
              </w:rPr>
              <w:t xml:space="preserve">前馈网络内部维度（384）</w:t>
            </w:r>
          </w:p>
        </w:tc>
      </w:tr>
      <w:tr>
        <w:tc>
          <w:tcPr/>
          <w:p>
            <w:pPr>
              <w:pStyle w:val="Compact"/>
              <w:jc w:val="left"/>
            </w:pPr>
            <m:oMath>
              <m:sSub>
                <m:e>
                  <m:r>
                    <m:t>L</m:t>
                  </m:r>
                </m:e>
                <m:sub>
                  <m:r>
                    <m:rPr>
                      <m:sty m:val="p"/>
                    </m:rPr>
                    <m:t>max</m:t>
                  </m:r>
                </m:sub>
              </m:sSub>
            </m:oMath>
          </w:p>
        </w:tc>
        <w:tc>
          <w:tcPr/>
          <w:p>
            <w:pPr>
              <w:pStyle w:val="Compact"/>
              <w:jc w:val="left"/>
            </w:pPr>
            <w:r>
              <w:rPr>
                <w:rFonts w:hint="eastAsia" w:ascii="Times New Roman" w:hAnsi="Times New Roman" w:eastAsia="STSong"/>
              </w:rPr>
              <w:t xml:space="preserve">路线最大长度（20）</w:t>
            </w:r>
          </w:p>
        </w:tc>
      </w:tr>
      <w:tr>
        <w:tc>
          <w:tcPr/>
          <w:p>
            <w:pPr>
              <w:pStyle w:val="Compact"/>
              <w:jc w:val="left"/>
            </w:pPr>
            <m:oMath>
              <m:r>
                <m:t>M</m:t>
              </m:r>
            </m:oMath>
          </w:p>
        </w:tc>
        <w:tc>
          <w:tcPr/>
          <w:p>
            <w:pPr>
              <w:pStyle w:val="Compact"/>
              <w:jc w:val="left"/>
            </w:pPr>
            <w:r>
              <w:rPr>
                <w:rFonts w:hint="eastAsia" w:ascii="Times New Roman" w:hAnsi="Times New Roman" w:eastAsia="STSong"/>
              </w:rPr>
              <w:t xml:space="preserve">Engram记忆库容量（500）</w:t>
            </w:r>
          </w:p>
        </w:tc>
      </w:tr>
      <w:tr>
        <w:tc>
          <w:tcPr/>
          <w:p>
            <w:pPr>
              <w:pStyle w:val="Compact"/>
              <w:jc w:val="left"/>
            </w:pPr>
            <m:oMath>
              <m:r>
                <m:t>K</m:t>
              </m:r>
            </m:oMath>
          </w:p>
        </w:tc>
        <w:tc>
          <w:tcPr/>
          <w:p>
            <w:pPr>
              <w:pStyle w:val="Compact"/>
              <w:jc w:val="left"/>
            </w:pPr>
            <w:r>
              <w:rPr>
                <w:rFonts w:hint="eastAsia" w:ascii="Times New Roman" w:hAnsi="Times New Roman" w:eastAsia="STSong"/>
              </w:rPr>
              <w:t xml:space="preserve">Engram检索数量（5）</w:t>
            </w:r>
          </w:p>
        </w:tc>
      </w:tr>
      <w:tr>
        <w:tc>
          <w:tcPr/>
          <w:p>
            <w:pPr>
              <w:pStyle w:val="Compact"/>
              <w:jc w:val="left"/>
            </w:pPr>
            <m:oMath>
              <m:r>
                <m:t>c</m:t>
              </m:r>
            </m:oMath>
          </w:p>
        </w:tc>
        <w:tc>
          <w:tcPr/>
          <w:p>
            <w:pPr>
              <w:pStyle w:val="Compact"/>
              <w:jc w:val="left"/>
            </w:pPr>
            <w:r>
              <w:rPr>
                <w:rFonts w:hint="eastAsia" w:ascii="Times New Roman" w:hAnsi="Times New Roman" w:eastAsia="STSong"/>
              </w:rPr>
              <w:t xml:space="preserve">双曲空间曲率参数（1.0）</w:t>
            </w:r>
          </w:p>
        </w:tc>
      </w:tr>
      <w:tr>
        <w:tc>
          <w:tcPr/>
          <w:p>
            <w:pPr>
              <w:pStyle w:val="Compact"/>
              <w:jc w:val="left"/>
            </w:pPr>
            <m:oMath>
              <m:sSubSup>
                <m:e>
                  <m:r>
                    <m:rPr>
                      <m:scr m:val="double-struck"/>
                      <m:sty m:val="p"/>
                    </m:rPr>
                    <m:t>B</m:t>
                  </m:r>
                </m:e>
                <m:sub>
                  <m:r>
                    <m:t>c</m:t>
                  </m:r>
                </m:sub>
                <m:sup>
                  <m:r>
                    <m:t>n</m:t>
                  </m:r>
                </m:sup>
              </m:sSubSup>
            </m:oMath>
          </w:p>
        </w:tc>
        <w:tc>
          <w:tcPr/>
          <w:p>
            <w:pPr>
              <w:pStyle w:val="Compact"/>
              <w:jc w:val="left"/>
            </w:pPr>
            <m:oMath>
              <m:r>
                <m:t>n</m:t>
              </m:r>
            </m:oMath>
            <w:r>
              <w:rPr>
                <w:rFonts w:hint="eastAsia" w:ascii="Times New Roman" w:hAnsi="Times New Roman" w:eastAsia="STSong"/>
              </w:rPr>
              <w:t xml:space="preserve">维庞加莱球（半径</w:t>
            </w:r>
            <m:oMath>
              <m:r>
                <m:t>1</m:t>
              </m:r>
              <m:r>
                <m:rPr>
                  <m:sty m:val="p"/>
                </m:rPr>
                <m:t>/</m:t>
              </m:r>
              <m:rad>
                <m:radPr>
                  <m:degHide m:val="on"/>
                </m:radPr>
                <m:deg/>
                <m:e>
                  <m:r>
                    <m:t>c</m:t>
                  </m:r>
                </m:e>
              </m:rad>
            </m:oMath>
            <w:r>
              <w:rPr>
                <w:rFonts w:hint="eastAsia" w:ascii="Times New Roman" w:hAnsi="Times New Roman" w:eastAsia="STSong"/>
              </w:rPr>
              <w:t xml:space="preserve">）</w:t>
            </w:r>
          </w:p>
        </w:tc>
      </w:tr>
      <w:tr>
        <w:tc>
          <w:tcPr/>
          <w:p>
            <w:pPr>
              <w:pStyle w:val="Compact"/>
              <w:jc w:val="left"/>
            </w:pPr>
            <m:oMath>
              <m:r>
                <m:t>C</m:t>
              </m:r>
            </m:oMath>
          </w:p>
        </w:tc>
        <w:tc>
          <w:tcPr/>
          <w:p>
            <w:pPr>
              <w:pStyle w:val="Compact"/>
              <w:jc w:val="left"/>
            </w:pPr>
            <w:r>
              <w:rPr>
                <w:rFonts w:hint="eastAsia" w:ascii="Times New Roman" w:hAnsi="Times New Roman" w:eastAsia="STSong"/>
              </w:rPr>
              <w:t xml:space="preserve">活动类型转移约束矩阵（</w:t>
            </w:r>
            <m:oMath>
              <m:r>
                <m:t>6</m:t>
              </m:r>
              <m:r>
                <m:rPr>
                  <m:sty m:val="p"/>
                </m:rPr>
                <m:t>×</m:t>
              </m:r>
              <m:r>
                <m:t>6</m:t>
              </m:r>
            </m:oMath>
            <w:r>
              <w:rPr>
                <w:rFonts w:hint="eastAsia" w:ascii="Times New Roman" w:hAnsi="Times New Roman" w:eastAsia="STSong"/>
              </w:rPr>
              <w:t xml:space="preserve">）</w:t>
            </w:r>
          </w:p>
        </w:tc>
      </w:tr>
      <w:tr>
        <w:tc>
          <w:tcPr/>
          <w:p>
            <w:pPr>
              <w:pStyle w:val="Compact"/>
              <w:jc w:val="left"/>
            </w:pPr>
            <m:oMath>
              <m:r>
                <m:t>A</m:t>
              </m:r>
            </m:oMath>
          </w:p>
        </w:tc>
        <w:tc>
          <w:tcPr/>
          <w:p>
            <w:pPr>
              <w:pStyle w:val="Compact"/>
              <w:jc w:val="left"/>
            </w:pPr>
            <w:r>
              <w:rPr>
                <w:rFonts w:hint="eastAsia" w:ascii="Times New Roman" w:hAnsi="Times New Roman" w:eastAsia="STSong"/>
              </w:rPr>
              <w:t xml:space="preserve">加权邻接矩阵（</w:t>
            </w:r>
            <m:oMath>
              <m:r>
                <m:t>10000</m:t>
              </m:r>
              <m:r>
                <m:rPr>
                  <m:sty m:val="p"/>
                </m:rPr>
                <m:t>×</m:t>
              </m:r>
              <m:r>
                <m:t>10000</m:t>
              </m:r>
            </m:oMath>
            <w:r>
              <w:rPr>
                <w:rFonts w:hint="eastAsia" w:ascii="Times New Roman" w:hAnsi="Times New Roman" w:eastAsia="STSong"/>
              </w:rPr>
              <w:t xml:space="preserve">）</w:t>
            </w:r>
          </w:p>
        </w:tc>
      </w:tr>
      <w:tr>
        <w:tc>
          <w:tcPr/>
          <w:p>
            <w:pPr>
              <w:pStyle w:val="Compact"/>
              <w:jc w:val="left"/>
            </w:pPr>
            <m:oMath>
              <m:r>
                <m:t>B</m:t>
              </m:r>
            </m:oMath>
          </w:p>
        </w:tc>
        <w:tc>
          <w:tcPr/>
          <w:p>
            <w:pPr>
              <w:pStyle w:val="Compact"/>
              <w:jc w:val="left"/>
            </w:pPr>
            <w:r>
              <w:rPr>
                <w:rFonts w:hint="eastAsia" w:ascii="Times New Roman" w:hAnsi="Times New Roman" w:eastAsia="STSong"/>
              </w:rPr>
              <w:t xml:space="preserve">活动类型相似性偏置矩阵</w:t>
            </w:r>
          </w:p>
        </w:tc>
      </w:tr>
      <w:tr>
        <w:tc>
          <w:tcPr/>
          <w:p>
            <w:pPr>
              <w:pStyle w:val="Compact"/>
              <w:jc w:val="left"/>
            </w:pPr>
            <m:oMath>
              <m:r>
                <m:t>η</m:t>
              </m:r>
            </m:oMath>
          </w:p>
        </w:tc>
        <w:tc>
          <w:tcPr/>
          <w:p>
            <w:pPr>
              <w:pStyle w:val="Compact"/>
              <w:jc w:val="left"/>
            </w:pPr>
            <w:r>
              <w:rPr>
                <w:rFonts w:hint="eastAsia" w:ascii="Times New Roman" w:hAnsi="Times New Roman" w:eastAsia="STSong"/>
              </w:rPr>
              <w:t xml:space="preserve">学习率</w:t>
            </w:r>
          </w:p>
        </w:tc>
      </w:tr>
      <w:tr>
        <w:tc>
          <w:tcPr/>
          <w:p>
            <w:pPr>
              <w:pStyle w:val="Compact"/>
              <w:jc w:val="left"/>
            </w:pPr>
            <m:oMath>
              <m:r>
                <m:t>β</m:t>
              </m:r>
            </m:oMath>
          </w:p>
        </w:tc>
        <w:tc>
          <w:tcPr/>
          <w:p>
            <w:pPr>
              <w:pStyle w:val="Compact"/>
              <w:jc w:val="left"/>
            </w:pPr>
            <w:r>
              <w:rPr>
                <w:rFonts w:hint="eastAsia" w:ascii="Times New Roman" w:hAnsi="Times New Roman" w:eastAsia="STSong"/>
              </w:rPr>
              <w:t xml:space="preserve">动量系数（0.95）</w:t>
            </w:r>
          </w:p>
        </w:tc>
      </w:tr>
      <w:tr>
        <w:tc>
          <w:tcPr/>
          <w:p>
            <w:pPr>
              <w:pStyle w:val="Compact"/>
              <w:jc w:val="left"/>
            </w:pPr>
            <m:oMath>
              <m:sSub>
                <m:e>
                  <m:r>
                    <m:t>λ</m:t>
                  </m:r>
                </m:e>
                <m:sub>
                  <m:r>
                    <m:rPr>
                      <m:nor/>
                      <m:sty m:val="p"/>
                    </m:rPr>
                    <m:t>CE</m:t>
                  </m:r>
                </m:sub>
              </m:sSub>
              <m:r>
                <m:rPr>
                  <m:sty m:val="p"/>
                </m:rPr>
                <m:t>,</m:t>
              </m:r>
              <m:sSub>
                <m:e>
                  <m:r>
                    <m:t>λ</m:t>
                  </m:r>
                </m:e>
                <m:sub>
                  <m:r>
                    <m:rPr>
                      <m:nor/>
                      <m:sty m:val="p"/>
                    </m:rPr>
                    <m:t>dist</m:t>
                  </m:r>
                </m:sub>
              </m:sSub>
              <m:r>
                <m:rPr>
                  <m:sty m:val="p"/>
                </m:rPr>
                <m:t>,</m:t>
              </m:r>
              <m:sSub>
                <m:e>
                  <m:r>
                    <m:t>λ</m:t>
                  </m:r>
                </m:e>
                <m:sub>
                  <m:r>
                    <m:rPr>
                      <m:nor/>
                      <m:sty m:val="p"/>
                    </m:rPr>
                    <m:t>MHC</m:t>
                  </m:r>
                </m:sub>
              </m:sSub>
            </m:oMath>
          </w:p>
        </w:tc>
        <w:tc>
          <w:tcPr/>
          <w:p>
            <w:pPr>
              <w:pStyle w:val="Compact"/>
              <w:jc w:val="left"/>
            </w:pPr>
            <w:r>
              <w:rPr>
                <w:rFonts w:hint="eastAsia" w:ascii="Times New Roman" w:hAnsi="Times New Roman" w:eastAsia="STSong"/>
              </w:rPr>
              <w:t xml:space="preserve">损失函数权重（1.0,</w:t>
            </w:r>
            <w:r>
              <w:rPr>
                <w:rFonts w:ascii="Times New Roman" w:hAnsi="Times New Roman" w:eastAsia="STSong"/>
              </w:rPr>
              <w:t xml:space="preserve"> 0.01, </w:t>
            </w:r>
            <w:r>
              <w:rPr>
                <w:rFonts w:hint="eastAsia" w:ascii="Times New Roman" w:hAnsi="Times New Roman" w:eastAsia="STSong"/>
              </w:rPr>
              <w:t xml:space="preserve">0.05）</w:t>
            </w:r>
          </w:p>
        </w:tc>
      </w:tr>
      <w:tr>
        <w:tc>
          <w:tcPr/>
          <w:p>
            <w:pPr>
              <w:pStyle w:val="Compact"/>
              <w:jc w:val="left"/>
            </w:pPr>
            <m:oMath>
              <m:sSub>
                <m:e>
                  <m:r>
                    <m:t>p</m:t>
                  </m:r>
                </m:e>
                <m:sub>
                  <m:r>
                    <m:rPr>
                      <m:nor/>
                      <m:sty m:val="p"/>
                    </m:rPr>
                    <m:t>tf</m:t>
                  </m:r>
                </m:sub>
              </m:sSub>
            </m:oMath>
          </w:p>
        </w:tc>
        <w:tc>
          <w:tcPr/>
          <w:p>
            <w:pPr>
              <w:pStyle w:val="Compact"/>
              <w:jc w:val="left"/>
            </w:pPr>
            <w:r>
              <w:rPr>
                <w:rFonts w:ascii="Times New Roman" w:hAnsi="Times New Roman" w:eastAsia="STSong"/>
              </w:rPr>
              <w:t xml:space="preserve">Scheduled </w:t>
            </w:r>
            <w:r>
              <w:rPr>
                <w:rFonts w:hint="eastAsia" w:ascii="Times New Roman" w:hAnsi="Times New Roman" w:eastAsia="STSong"/>
              </w:rPr>
              <w:t xml:space="preserve">Sampling中Teacher</w:t>
            </w:r>
            <w:r>
              <w:rPr>
                <w:rFonts w:ascii="Times New Roman" w:hAnsi="Times New Roman" w:eastAsia="STSong"/>
              </w:rPr>
              <w:t xml:space="preserve"> </w:t>
            </w:r>
            <w:r>
              <w:rPr>
                <w:rFonts w:hint="eastAsia" w:ascii="Times New Roman" w:hAnsi="Times New Roman" w:eastAsia="STSong"/>
              </w:rPr>
              <w:t xml:space="preserve">Forcing比例</w:t>
            </w:r>
          </w:p>
        </w:tc>
      </w:tr>
      <w:tr>
        <w:tc>
          <w:tcPr/>
          <w:p>
            <w:pPr>
              <w:pStyle w:val="Compact"/>
              <w:jc w:val="left"/>
            </w:pPr>
            <m:oMath>
              <m:r>
                <m:rPr>
                  <m:scr m:val="script"/>
                  <m:sty m:val="p"/>
                </m:rPr>
                <m:t>A</m:t>
              </m:r>
            </m:oMath>
          </w:p>
        </w:tc>
        <w:tc>
          <w:tcPr/>
          <w:p>
            <w:pPr>
              <w:pStyle w:val="Compact"/>
              <w:jc w:val="left"/>
            </w:pPr>
            <w:r>
              <w:rPr>
                <w:rFonts w:hint="eastAsia" w:ascii="Times New Roman" w:hAnsi="Times New Roman" w:eastAsia="STSong"/>
              </w:rPr>
              <w:t xml:space="preserve">六种活动类型集合</w:t>
            </w:r>
          </w:p>
        </w:tc>
      </w:tr>
    </w:tbl>
    <w:bookmarkEnd w:id="82"/>
    <w:bookmarkStart w:id="83" w:name="附录b数据采集与处理流程"/>
    <w:p>
      <w:pPr>
        <w:pStyle w:val="Heading2"/>
        <w:spacing w:line="480" w:lineRule="exact"/>
      </w:pPr>
      <w:r>
        <w:rPr>
          <w:rFonts w:hint="eastAsia" w:ascii="Times New Roman" w:hAnsi="Times New Roman" w:eastAsia="楷体"/>
          <w:sz w:val="28"/>
        </w:rPr>
        <w:t xml:space="preserve">附录B：数据采集与处理流程</w:t>
      </w:r>
    </w:p>
    <w:p>
      <w:pPr>
        <w:pStyle w:val="FirstParagraph"/>
        <w:spacing w:line="480" w:lineRule="exact"/>
        <w:ind w:firstLine="480"/>
      </w:pPr>
      <w:r>
        <w:rPr>
          <w:rFonts w:hint="eastAsia" w:ascii="Times New Roman" w:hAnsi="Times New Roman" w:eastAsia="STSong"/>
          <w:sz w:val="24"/>
        </w:rPr>
        <w:t xml:space="preserve">本文的数据采集与处理流程分为以下六个阶段：</w:t>
      </w:r>
    </w:p>
    <w:p>
      <w:pPr>
        <w:pStyle w:val="BodyText"/>
        <w:spacing w:line="480" w:lineRule="exact"/>
        <w:ind w:firstLine="480"/>
      </w:pPr>
      <w:r>
        <w:rPr>
          <w:rFonts w:hint="eastAsia" w:ascii="Times New Roman" w:hAnsi="Times New Roman" w:eastAsia="STSong"/>
          <w:sz w:val="24"/>
        </w:rPr>
        <w:t xml:space="preserve">阶段一：POI数据采集。通过高德地图开放平台Web服务API（周边搜索和关键词搜索），以哈尔滨市中心（45.80°N,</w:t>
      </w:r>
      <w:r>
        <w:rPr>
          <w:rFonts w:ascii="Times New Roman" w:hAnsi="Times New Roman" w:eastAsia="STSong"/>
          <w:sz w:val="24"/>
        </w:rPr>
        <w:t xml:space="preserve"> </w:t>
      </w:r>
      <w:r>
        <w:rPr>
          <w:rFonts w:hint="eastAsia" w:ascii="Times New Roman" w:hAnsi="Times New Roman" w:eastAsia="STSong"/>
          <w:sz w:val="24"/>
        </w:rPr>
        <w:t xml:space="preserve">126.53°E）为基准点，采集覆盖市区及近远郊的POI数据。每条POI包含名称，经纬度，类别（大类和小类），用户评分，详细地址和POI类型编码等字段。原始采集共获得135个核心POI节点。</w:t>
      </w:r>
    </w:p>
    <w:p>
      <w:pPr>
        <w:pStyle w:val="BodyText"/>
        <w:spacing w:line="480" w:lineRule="exact"/>
        <w:ind w:firstLine="480"/>
      </w:pPr>
      <w:r>
        <w:rPr>
          <w:rFonts w:hint="eastAsia" w:ascii="Times New Roman" w:hAnsi="Times New Roman" w:eastAsia="STSong"/>
          <w:sz w:val="24"/>
        </w:rPr>
        <w:t xml:space="preserve">阶段二：路网距离矩阵构建。通过高德地图路径规划API（驾车模式），批量获取135个核心POI之间的真实路网驾车距离和预计通行耗时，构建</w:t>
      </w:r>
      <m:oMath>
        <m:r>
          <m:t>135</m:t>
        </m:r>
        <m:r>
          <m:rPr>
            <m:sty m:val="p"/>
          </m:rPr>
          <m:t>×</m:t>
        </m:r>
        <m:r>
          <m:t>135</m:t>
        </m:r>
      </m:oMath>
      <w:r>
        <w:rPr>
          <w:rFonts w:hint="eastAsia" w:ascii="Times New Roman" w:hAnsi="Times New Roman" w:eastAsia="STSong"/>
          <w:sz w:val="24"/>
        </w:rPr>
        <w:t xml:space="preserve">的对称距离矩阵和耗时矩阵。对补充的45个POI使用Haversine公式计算近似距离。同时检测和修复矩阵中的零值异常点。</w:t>
      </w:r>
    </w:p>
    <w:p>
      <w:pPr>
        <w:pStyle w:val="BodyText"/>
        <w:spacing w:line="480" w:lineRule="exact"/>
        <w:ind w:firstLine="480"/>
      </w:pPr>
      <w:r>
        <w:rPr>
          <w:rFonts w:hint="eastAsia" w:ascii="Times New Roman" w:hAnsi="Times New Roman" w:eastAsia="STSong"/>
          <w:sz w:val="24"/>
        </w:rPr>
        <w:t xml:space="preserve">阶段三：路线数据采集。从小红书平台收集哈尔滨旅游路线分享笔记，提取POI名称序列（以</w:t>
      </w:r>
      <w:r>
        <w:rPr>
          <w:rFonts w:ascii="Times New Roman" w:hAnsi="Times New Roman" w:eastAsia="STSong"/>
          <w:sz w:val="24"/>
        </w:rPr>
        <w:t xml:space="preserve">“→”</w:t>
      </w:r>
      <w:r>
        <w:rPr>
          <w:rFonts w:hint="eastAsia" w:ascii="Times New Roman" w:hAnsi="Times New Roman" w:eastAsia="STSong"/>
          <w:sz w:val="24"/>
        </w:rPr>
        <w:t xml:space="preserve">分隔），发布季节，点赞数等信息。原始收集403条路线。</w:t>
      </w:r>
    </w:p>
    <w:p>
      <w:pPr>
        <w:pStyle w:val="BodyText"/>
        <w:spacing w:line="480" w:lineRule="exact"/>
        <w:ind w:firstLine="480"/>
      </w:pPr>
      <w:r>
        <w:rPr>
          <w:rFonts w:hint="eastAsia" w:ascii="Times New Roman" w:hAnsi="Times New Roman" w:eastAsia="STSong"/>
          <w:sz w:val="24"/>
        </w:rPr>
        <w:t xml:space="preserve">阶段四：POI数据增强与分类修正。补充餐饮和购物类POI（45个），利用11,959条小红书笔记的提及频次统计计算POI热度权重。基于名称关键词自动修正约40个POI的分类标注（如含</w:t>
      </w:r>
      <w:r>
        <w:rPr>
          <w:rFonts w:hint="eastAsia" w:ascii="Times New Roman" w:hAnsi="Times New Roman" w:eastAsia="STSong"/>
          <w:sz w:val="24"/>
        </w:rPr>
        <w:t xml:space="preserve">“酒店”</w:t>
      </w:r>
      <w:r>
        <w:rPr>
          <w:rFonts w:hint="eastAsia" w:ascii="Times New Roman" w:hAnsi="Times New Roman" w:eastAsia="STSong"/>
          <w:sz w:val="24"/>
        </w:rPr>
        <w:t xml:space="preserve">→住宿类），构建活动类型标签（6种）。</w:t>
      </w:r>
    </w:p>
    <w:p>
      <w:pPr>
        <w:pStyle w:val="BodyText"/>
        <w:spacing w:line="480" w:lineRule="exact"/>
        <w:ind w:firstLine="480"/>
      </w:pPr>
      <w:r>
        <w:rPr>
          <w:rFonts w:hint="eastAsia" w:ascii="Times New Roman" w:hAnsi="Times New Roman" w:eastAsia="STSong"/>
          <w:sz w:val="24"/>
        </w:rPr>
        <w:t xml:space="preserve">阶段五：路线数据增强。对165条有效路线的POI类型分布（94.5%为景点）进行系统增强——每2个连续景点后插入1个餐饮POI（按距离和热度综合加权选择），路线末尾添加住宿POI，移除中间住宿。增强后路线类型分布为：景点63.6%，餐饮23.5%，住宿10.4%。</w:t>
      </w:r>
    </w:p>
    <w:p>
      <w:pPr>
        <w:pStyle w:val="BodyText"/>
        <w:spacing w:line="480" w:lineRule="exact"/>
        <w:ind w:firstLine="480"/>
      </w:pPr>
      <w:r>
        <w:rPr>
          <w:rFonts w:hint="eastAsia" w:ascii="Times New Roman" w:hAnsi="Times New Roman" w:eastAsia="STSong"/>
          <w:sz w:val="24"/>
        </w:rPr>
        <w:t xml:space="preserve">阶段六：特征工程与数据导出。构建POI特征矩阵（10000×128），加权邻接矩阵（10000×10000），概率分布距离/耗时矩阵（含均值和标准差），步行景点聚类（90个团）。划分训练/验证/测试集（8:1:1），固定随机种子seed=42,导出为NumPy文件供模型训练使用。</w:t>
      </w:r>
    </w:p>
    <w:p>
      <w:pPr>
        <w:pStyle w:val="BodyText"/>
        <w:spacing w:line="480" w:lineRule="exact"/>
        <w:ind w:firstLine="480"/>
      </w:pPr>
      <w:r>
        <w:rPr>
          <w:rFonts w:hint="eastAsia" w:ascii="Times New Roman" w:hAnsi="Times New Roman" w:eastAsia="STSong"/>
          <w:sz w:val="24"/>
        </w:rPr>
        <w:t xml:space="preserve">所有数据处理脚本使用Python</w:t>
      </w:r>
      <w:r>
        <w:rPr>
          <w:rFonts w:ascii="Times New Roman" w:hAnsi="Times New Roman" w:eastAsia="STSong"/>
          <w:sz w:val="24"/>
        </w:rPr>
        <w:t xml:space="preserve"> </w:t>
      </w:r>
      <w:r>
        <w:rPr>
          <w:rFonts w:hint="eastAsia" w:ascii="Times New Roman" w:hAnsi="Times New Roman" w:eastAsia="STSong"/>
          <w:sz w:val="24"/>
        </w:rPr>
        <w:t xml:space="preserve">3编写，核心依赖包括NumPy，Pandas，PyTorch和requests。数据处理的完整代码见项目Git仓库。</w:t>
      </w:r>
    </w:p>
    <w:bookmarkEnd w:id="83"/>
    <w:bookmarkEnd w:id="84"/>
    <w:bookmarkStart w:id="85" w:name="致谢"/>
    <w:p>
      <w:pPr>
        <w:pStyle w:val="Heading1"/>
        <w:spacing w:line="480" w:lineRule="exact"/>
        <w:jc w:val="center"/>
      </w:pPr>
      <w:r>
        <w:rPr>
          <w:rFonts w:hint="eastAsia" w:ascii="Times New Roman" w:hAnsi="Times New Roman" w:eastAsia="黑体"/>
          <w:sz w:val="30"/>
        </w:rPr>
        <w:t xml:space="preserve">致谢</w:t>
      </w:r>
    </w:p>
    <w:p>
      <w:pPr>
        <w:pStyle w:val="FirstParagraph"/>
        <w:spacing w:line="480" w:lineRule="exact"/>
        <w:ind w:firstLine="480"/>
      </w:pPr>
      <w:r>
        <w:rPr>
          <w:rFonts w:hint="eastAsia" w:ascii="Times New Roman" w:hAnsi="Times New Roman" w:eastAsia="STSong"/>
          <w:sz w:val="24"/>
        </w:rPr>
        <w:t xml:space="preserve">本论文的完成离不开田波平老师和俞童慧老师的悉心指导和团队成员的紧密协作。在选题构思，数据采集，模型设计，实验验证和论文撰写的全过程中，田老师给予了专业的建议和耐心的帮助，在此致以最诚挚的谢意。</w:t>
      </w:r>
    </w:p>
    <w:p>
      <w:pPr>
        <w:pStyle w:val="BodyText"/>
        <w:spacing w:line="480" w:lineRule="exact"/>
        <w:ind w:firstLine="480"/>
      </w:pPr>
      <w:r>
        <w:rPr>
          <w:rFonts w:hint="eastAsia" w:ascii="Times New Roman" w:hAnsi="Times New Roman" w:eastAsia="STSong"/>
          <w:sz w:val="24"/>
        </w:rPr>
        <w:t xml:space="preserve">同时，感谢高德地图开放平台为本次研究提供了丰富的POI数据和路径规划API支持，使研究得以建立在真实世界数据的基础上。也感谢DeepSeek，KellerJordan/Muon，Nickel</w:t>
      </w:r>
      <w:r>
        <w:rPr>
          <w:rFonts w:ascii="Times New Roman" w:hAnsi="Times New Roman" w:eastAsia="STSong"/>
          <w:sz w:val="24"/>
        </w:rPr>
        <w:t xml:space="preserve"> &amp; </w:t>
      </w:r>
      <w:r>
        <w:rPr>
          <w:rFonts w:hint="eastAsia" w:ascii="Times New Roman" w:hAnsi="Times New Roman" w:eastAsia="STSong"/>
          <w:sz w:val="24"/>
        </w:rPr>
        <w:t xml:space="preserve">Kiela等开源社区和研究者的前沿工作成果，为本文的技术创新提供了坚实的理论基础和实现参考。感谢PyTorch开源框架为深度学习模型的构建和训练提供了高效的工具平台。</w:t>
      </w:r>
    </w:p>
    <w:p>
      <w:pPr>
        <w:pStyle w:val="BodyText"/>
        <w:spacing w:line="480" w:lineRule="exact"/>
        <w:ind w:firstLine="480"/>
      </w:pPr>
      <w:r>
        <w:rPr>
          <w:rFonts w:hint="eastAsia" w:ascii="Times New Roman" w:hAnsi="Times New Roman" w:eastAsia="STSong"/>
          <w:sz w:val="24"/>
        </w:rPr>
        <w:t xml:space="preserve">2026年5月</w:t>
      </w:r>
    </w:p>
    <w:bookmarkEnd w:id="85"/>
    <w:sectPr>
      <w:footnotePr>
        <w:numRestart w:val="eachSect"/>
      </w:footnotePr>
      <w:pgSz w:w="11906" w:h="16838"/>
      <w:pgMar w:top="1440" w:bottom="1440" w:left="1797" w:right="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eastAsia="方正小标宋" w:ascii="FZXiaoBiaoSong" w:hAnsi="FZXiaoBiaoSong"/>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eastAsia="黑体" w:ascii="SimHei" w:hAnsi="SimHei"/>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eastAsia="黑体" w:ascii="SimHei" w:hAnsi="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eastAsia="楷体" w:ascii="KaiTi" w:hAnsi="KaiT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eastAsia="STSong" w:ascii="KaiTi" w:hAnsi="KaiT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eastAsia="黑体" w:ascii="SimHei" w:hAnsi="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eastAsia="黑体" w:ascii="SimHei" w:hAnsi="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eastAsia="黑体" w:ascii="SimHei" w:hAnsi="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eastAsia="黑体" w:ascii="SimHei" w:hAnsi="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eastAsia="黑体" w:ascii="SimHei" w:hAnsi="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eastAsia="黑体" w:ascii="SimHei" w:hAnsi="SimHei"/>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eastAsia="STSong" w:ascii="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2" Type="http://schemas.openxmlformats.org/officeDocument/2006/relationships/image" Target="media/rId72.png"/><Relationship Id="rId65" Type="http://schemas.openxmlformats.org/officeDocument/2006/relationships/image" Target="media/rId65.png"/><Relationship Id="rId60" Type="http://schemas.openxmlformats.org/officeDocument/2006/relationships/image" Target="media/rId60.png"/><Relationship Id="rId80" Type="http://schemas.openxmlformats.org/officeDocument/2006/relationships/hyperlink" Target="https://lbs.amap.com/api/webservice" TargetMode="External"/></Relationships>
</file>

<file path=word/_rels/footnotes.xml.rels><?xml version='1.0' encoding='UTF-8' standalone='yes'?>
<Relationships xmlns="http://schemas.openxmlformats.org/package/2006/relationships"><Relationship Id="rId80" Type="http://schemas.openxmlformats.org/officeDocument/2006/relationships/hyperlink" Target="https://lbs.amap.com/api/web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2026-05-31T10:01:39Z</dcterms:created>
  <dcterms:modified xsi:type="dcterms:W3CDTF">2026-05-31T10:01:39Z</dcterms:modified>
</cp:coreProperties>
</file>

<file path=docProps/custom.xml><?xml version="1.0" encoding="utf-8"?>
<Properties xmlns="http://schemas.openxmlformats.org/officeDocument/2006/custom-properties" xmlns:vt="http://schemas.openxmlformats.org/officeDocument/2006/docPropsVTypes"/>
</file>