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E8C7C9"/>
    <w:p w14:paraId="0AFB695B">
      <w:pPr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3966210" cy="8396605"/>
            <wp:effectExtent l="0" t="0" r="8890" b="10795"/>
            <wp:docPr id="32" name="图片 32" descr="Multi-Ag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Multi-Agent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66210" cy="839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DA98A">
      <w:pPr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2026.3.23基线测试</w:t>
      </w:r>
    </w:p>
    <w:tbl>
      <w:tblPr>
        <w:tblStyle w:val="3"/>
        <w:tblW w:w="101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7"/>
        <w:gridCol w:w="1577"/>
        <w:gridCol w:w="1725"/>
        <w:gridCol w:w="1626"/>
        <w:gridCol w:w="1485"/>
        <w:gridCol w:w="1032"/>
        <w:gridCol w:w="1248"/>
      </w:tblGrid>
      <w:tr w14:paraId="260A4D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7" w:type="dxa"/>
          </w:tcPr>
          <w:p w14:paraId="2442EC1C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工具</w:t>
            </w:r>
          </w:p>
        </w:tc>
        <w:tc>
          <w:tcPr>
            <w:tcW w:w="1577" w:type="dxa"/>
          </w:tcPr>
          <w:p w14:paraId="6F615D9F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指令（+通道为1）</w:t>
            </w:r>
          </w:p>
        </w:tc>
        <w:tc>
          <w:tcPr>
            <w:tcW w:w="1725" w:type="dxa"/>
          </w:tcPr>
          <w:p w14:paraId="388A7AF6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期望结果</w:t>
            </w:r>
          </w:p>
        </w:tc>
        <w:tc>
          <w:tcPr>
            <w:tcW w:w="1626" w:type="dxa"/>
          </w:tcPr>
          <w:p w14:paraId="311E4FD8">
            <w:pPr>
              <w:jc w:val="center"/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工具调用</w:t>
            </w:r>
          </w:p>
        </w:tc>
        <w:tc>
          <w:tcPr>
            <w:tcW w:w="1485" w:type="dxa"/>
          </w:tcPr>
          <w:p w14:paraId="103184B3">
            <w:pPr>
              <w:jc w:val="center"/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最终结果</w:t>
            </w:r>
          </w:p>
        </w:tc>
        <w:tc>
          <w:tcPr>
            <w:tcW w:w="1032" w:type="dxa"/>
          </w:tcPr>
          <w:p w14:paraId="693E60FD">
            <w:pPr>
              <w:jc w:val="center"/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耗时</w:t>
            </w:r>
          </w:p>
        </w:tc>
        <w:tc>
          <w:tcPr>
            <w:tcW w:w="1248" w:type="dxa"/>
          </w:tcPr>
          <w:p w14:paraId="4FA05CEC">
            <w:pPr>
              <w:jc w:val="center"/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原因</w:t>
            </w:r>
          </w:p>
        </w:tc>
      </w:tr>
      <w:tr w14:paraId="30027E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7" w:type="dxa"/>
            <w:vAlign w:val="top"/>
          </w:tcPr>
          <w:p w14:paraId="013CE2B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13"/>
                <w:szCs w:val="13"/>
                <w:vertAlign w:val="baseline"/>
                <w:lang w:val="en-US" w:eastAsia="zh-CN" w:bidi="ar-SA"/>
              </w:rPr>
              <w:t>①</w:t>
            </w: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move_to_preset_tool</w:t>
            </w:r>
          </w:p>
          <w:p w14:paraId="2028D0D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移动预置位</w:t>
            </w:r>
          </w:p>
        </w:tc>
        <w:tc>
          <w:tcPr>
            <w:tcW w:w="1577" w:type="dxa"/>
            <w:vAlign w:val="center"/>
          </w:tcPr>
          <w:p w14:paraId="7D054D18">
            <w:pPr>
              <w:jc w:val="center"/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把云台摄像头转到3号预置位</w:t>
            </w:r>
          </w:p>
        </w:tc>
        <w:tc>
          <w:tcPr>
            <w:tcW w:w="1725" w:type="dxa"/>
            <w:vAlign w:val="center"/>
          </w:tcPr>
          <w:p w14:paraId="7453A73F">
            <w:pPr>
              <w:jc w:val="center"/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移动完成</w:t>
            </w:r>
          </w:p>
        </w:tc>
        <w:tc>
          <w:tcPr>
            <w:tcW w:w="1626" w:type="dxa"/>
            <w:vAlign w:val="center"/>
          </w:tcPr>
          <w:p w14:paraId="25B12DC1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√</w:t>
            </w:r>
          </w:p>
        </w:tc>
        <w:tc>
          <w:tcPr>
            <w:tcW w:w="1485" w:type="dxa"/>
            <w:vAlign w:val="center"/>
          </w:tcPr>
          <w:p w14:paraId="02BFD1E2">
            <w:pPr>
              <w:jc w:val="center"/>
              <w:rPr>
                <w:rFonts w:hint="eastAsia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√</w:t>
            </w:r>
          </w:p>
        </w:tc>
        <w:tc>
          <w:tcPr>
            <w:tcW w:w="1032" w:type="dxa"/>
            <w:vAlign w:val="center"/>
          </w:tcPr>
          <w:p w14:paraId="785C0F78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8.37s</w:t>
            </w:r>
          </w:p>
        </w:tc>
        <w:tc>
          <w:tcPr>
            <w:tcW w:w="1248" w:type="dxa"/>
            <w:vAlign w:val="center"/>
          </w:tcPr>
          <w:p w14:paraId="171A3B74">
            <w:pPr>
              <w:jc w:val="center"/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NaN</w:t>
            </w:r>
          </w:p>
        </w:tc>
      </w:tr>
      <w:tr w14:paraId="031EB8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7" w:type="dxa"/>
            <w:vAlign w:val="top"/>
          </w:tcPr>
          <w:p w14:paraId="70C1CF66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13"/>
                <w:szCs w:val="13"/>
                <w:vertAlign w:val="baseline"/>
                <w:lang w:val="en-US" w:eastAsia="zh-CN" w:bidi="ar-SA"/>
              </w:rPr>
              <w:t>②</w:t>
            </w: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capture_frame_tool</w:t>
            </w:r>
          </w:p>
          <w:p w14:paraId="2A191C1D">
            <w:pPr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抓图</w:t>
            </w:r>
          </w:p>
        </w:tc>
        <w:tc>
          <w:tcPr>
            <w:tcW w:w="1577" w:type="dxa"/>
            <w:vAlign w:val="center"/>
          </w:tcPr>
          <w:p w14:paraId="0E6FD58E">
            <w:pPr>
              <w:jc w:val="center"/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抓拍云台当前画面给我看</w:t>
            </w:r>
          </w:p>
        </w:tc>
        <w:tc>
          <w:tcPr>
            <w:tcW w:w="1725" w:type="dxa"/>
            <w:vAlign w:val="center"/>
          </w:tcPr>
          <w:p w14:paraId="69835775">
            <w:pPr>
              <w:jc w:val="center"/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返回图片及图片描述</w:t>
            </w:r>
          </w:p>
        </w:tc>
        <w:tc>
          <w:tcPr>
            <w:tcW w:w="1626" w:type="dxa"/>
            <w:vAlign w:val="center"/>
          </w:tcPr>
          <w:p w14:paraId="7120CC03">
            <w:pPr>
              <w:jc w:val="center"/>
              <w:rPr>
                <w:rFonts w:hint="eastAsia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√</w:t>
            </w:r>
          </w:p>
        </w:tc>
        <w:tc>
          <w:tcPr>
            <w:tcW w:w="1485" w:type="dxa"/>
            <w:vAlign w:val="center"/>
          </w:tcPr>
          <w:p w14:paraId="5CE788B4">
            <w:pPr>
              <w:jc w:val="center"/>
              <w:rPr>
                <w:rFonts w:hint="eastAsia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√</w:t>
            </w:r>
          </w:p>
        </w:tc>
        <w:tc>
          <w:tcPr>
            <w:tcW w:w="1032" w:type="dxa"/>
            <w:vAlign w:val="center"/>
          </w:tcPr>
          <w:p w14:paraId="33993591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21.10s</w:t>
            </w:r>
          </w:p>
        </w:tc>
        <w:tc>
          <w:tcPr>
            <w:tcW w:w="1248" w:type="dxa"/>
            <w:vAlign w:val="center"/>
          </w:tcPr>
          <w:p w14:paraId="78AEB248">
            <w:pPr>
              <w:jc w:val="center"/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NaN</w:t>
            </w:r>
          </w:p>
        </w:tc>
      </w:tr>
      <w:tr w14:paraId="0D1F6A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7" w:type="dxa"/>
            <w:vMerge w:val="restart"/>
            <w:vAlign w:val="center"/>
          </w:tcPr>
          <w:p w14:paraId="7EFBAAF6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①+②移动+抓图</w:t>
            </w:r>
          </w:p>
        </w:tc>
        <w:tc>
          <w:tcPr>
            <w:tcW w:w="1577" w:type="dxa"/>
            <w:vAlign w:val="center"/>
          </w:tcPr>
          <w:p w14:paraId="6FCD901F">
            <w:pPr>
              <w:jc w:val="center"/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把云台摄像头移动到1号预置位并给我画面</w:t>
            </w:r>
          </w:p>
        </w:tc>
        <w:tc>
          <w:tcPr>
            <w:tcW w:w="1725" w:type="dxa"/>
            <w:vAlign w:val="center"/>
          </w:tcPr>
          <w:p w14:paraId="44E25B66">
            <w:pPr>
              <w:jc w:val="center"/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告诉用户已经移动到对应预置位并返回图片</w:t>
            </w:r>
          </w:p>
        </w:tc>
        <w:tc>
          <w:tcPr>
            <w:tcW w:w="1626" w:type="dxa"/>
            <w:vAlign w:val="center"/>
          </w:tcPr>
          <w:p w14:paraId="2EB52C5F">
            <w:pPr>
              <w:jc w:val="center"/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√</w:t>
            </w:r>
          </w:p>
        </w:tc>
        <w:tc>
          <w:tcPr>
            <w:tcW w:w="1485" w:type="dxa"/>
            <w:vAlign w:val="center"/>
          </w:tcPr>
          <w:p w14:paraId="33DC344A">
            <w:pPr>
              <w:jc w:val="center"/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√</w:t>
            </w:r>
          </w:p>
        </w:tc>
        <w:tc>
          <w:tcPr>
            <w:tcW w:w="1032" w:type="dxa"/>
            <w:vAlign w:val="center"/>
          </w:tcPr>
          <w:p w14:paraId="6505DFF0">
            <w:pPr>
              <w:jc w:val="center"/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20.62s</w:t>
            </w:r>
          </w:p>
        </w:tc>
        <w:tc>
          <w:tcPr>
            <w:tcW w:w="1248" w:type="dxa"/>
            <w:vAlign w:val="center"/>
          </w:tcPr>
          <w:p w14:paraId="4A4F213D">
            <w:pPr>
              <w:jc w:val="center"/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NaN</w:t>
            </w:r>
          </w:p>
        </w:tc>
      </w:tr>
      <w:tr w14:paraId="103866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7" w:type="dxa"/>
            <w:vMerge w:val="continue"/>
            <w:vAlign w:val="center"/>
          </w:tcPr>
          <w:p w14:paraId="69663DCE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</w:pPr>
          </w:p>
        </w:tc>
        <w:tc>
          <w:tcPr>
            <w:tcW w:w="1577" w:type="dxa"/>
            <w:vAlign w:val="center"/>
          </w:tcPr>
          <w:p w14:paraId="01F4566C">
            <w:pPr>
              <w:jc w:val="center"/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把云台摄像头移动到2号预置位并给我画面</w:t>
            </w:r>
          </w:p>
        </w:tc>
        <w:tc>
          <w:tcPr>
            <w:tcW w:w="1725" w:type="dxa"/>
            <w:vAlign w:val="center"/>
          </w:tcPr>
          <w:p w14:paraId="40787EAB">
            <w:pPr>
              <w:jc w:val="center"/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告诉用户已经移动到对应预置位并返回图片</w:t>
            </w:r>
          </w:p>
        </w:tc>
        <w:tc>
          <w:tcPr>
            <w:tcW w:w="1626" w:type="dxa"/>
            <w:vAlign w:val="center"/>
          </w:tcPr>
          <w:p w14:paraId="3C952208">
            <w:pPr>
              <w:jc w:val="center"/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√</w:t>
            </w:r>
          </w:p>
        </w:tc>
        <w:tc>
          <w:tcPr>
            <w:tcW w:w="1485" w:type="dxa"/>
            <w:vAlign w:val="center"/>
          </w:tcPr>
          <w:p w14:paraId="5165189F">
            <w:pPr>
              <w:jc w:val="center"/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√</w:t>
            </w:r>
          </w:p>
        </w:tc>
        <w:tc>
          <w:tcPr>
            <w:tcW w:w="1032" w:type="dxa"/>
            <w:vAlign w:val="center"/>
          </w:tcPr>
          <w:p w14:paraId="2DFCFB97">
            <w:pPr>
              <w:jc w:val="center"/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19.96s</w:t>
            </w:r>
          </w:p>
        </w:tc>
        <w:tc>
          <w:tcPr>
            <w:tcW w:w="1248" w:type="dxa"/>
            <w:vAlign w:val="center"/>
          </w:tcPr>
          <w:p w14:paraId="76E1C77F">
            <w:pPr>
              <w:jc w:val="center"/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NaN</w:t>
            </w:r>
          </w:p>
        </w:tc>
      </w:tr>
      <w:tr w14:paraId="56A46D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6" w:hRule="atLeast"/>
        </w:trPr>
        <w:tc>
          <w:tcPr>
            <w:tcW w:w="1427" w:type="dxa"/>
            <w:vMerge w:val="continue"/>
            <w:vAlign w:val="center"/>
          </w:tcPr>
          <w:p w14:paraId="5B81BF8D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</w:pPr>
          </w:p>
        </w:tc>
        <w:tc>
          <w:tcPr>
            <w:tcW w:w="1577" w:type="dxa"/>
            <w:vAlign w:val="center"/>
          </w:tcPr>
          <w:p w14:paraId="19394E23">
            <w:pPr>
              <w:jc w:val="center"/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把云台摄像头移动到3号预置位并给我画面</w:t>
            </w:r>
          </w:p>
        </w:tc>
        <w:tc>
          <w:tcPr>
            <w:tcW w:w="1725" w:type="dxa"/>
            <w:vAlign w:val="center"/>
          </w:tcPr>
          <w:p w14:paraId="1F3BF448">
            <w:pPr>
              <w:jc w:val="center"/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告诉用户已经移动到对应预置位并返回图片</w:t>
            </w:r>
          </w:p>
        </w:tc>
        <w:tc>
          <w:tcPr>
            <w:tcW w:w="1626" w:type="dxa"/>
            <w:vAlign w:val="center"/>
          </w:tcPr>
          <w:p w14:paraId="69351727">
            <w:pPr>
              <w:jc w:val="center"/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√</w:t>
            </w:r>
          </w:p>
        </w:tc>
        <w:tc>
          <w:tcPr>
            <w:tcW w:w="1485" w:type="dxa"/>
            <w:vAlign w:val="center"/>
          </w:tcPr>
          <w:p w14:paraId="009275D1">
            <w:pPr>
              <w:jc w:val="center"/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√</w:t>
            </w:r>
          </w:p>
        </w:tc>
        <w:tc>
          <w:tcPr>
            <w:tcW w:w="1032" w:type="dxa"/>
            <w:vAlign w:val="center"/>
          </w:tcPr>
          <w:p w14:paraId="0101A78F">
            <w:pPr>
              <w:jc w:val="center"/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23.23s</w:t>
            </w:r>
          </w:p>
        </w:tc>
        <w:tc>
          <w:tcPr>
            <w:tcW w:w="1248" w:type="dxa"/>
            <w:vAlign w:val="center"/>
          </w:tcPr>
          <w:p w14:paraId="52E6EB04">
            <w:pPr>
              <w:jc w:val="center"/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NaN</w:t>
            </w:r>
          </w:p>
        </w:tc>
      </w:tr>
      <w:tr w14:paraId="447774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7" w:type="dxa"/>
            <w:vMerge w:val="continue"/>
            <w:vAlign w:val="center"/>
          </w:tcPr>
          <w:p w14:paraId="4A190371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</w:pPr>
          </w:p>
        </w:tc>
        <w:tc>
          <w:tcPr>
            <w:tcW w:w="1577" w:type="dxa"/>
            <w:vAlign w:val="center"/>
          </w:tcPr>
          <w:p w14:paraId="65BCE314">
            <w:pPr>
              <w:jc w:val="center"/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把云台摄像头移动到4号预置位并给我画面</w:t>
            </w:r>
          </w:p>
        </w:tc>
        <w:tc>
          <w:tcPr>
            <w:tcW w:w="1725" w:type="dxa"/>
            <w:vAlign w:val="center"/>
          </w:tcPr>
          <w:p w14:paraId="7D74DECF">
            <w:pPr>
              <w:jc w:val="center"/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告诉用户已经移动到对应预置位并返回图片</w:t>
            </w:r>
          </w:p>
        </w:tc>
        <w:tc>
          <w:tcPr>
            <w:tcW w:w="1626" w:type="dxa"/>
            <w:vAlign w:val="center"/>
          </w:tcPr>
          <w:p w14:paraId="29BE217F">
            <w:pPr>
              <w:jc w:val="center"/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√</w:t>
            </w:r>
          </w:p>
        </w:tc>
        <w:tc>
          <w:tcPr>
            <w:tcW w:w="1485" w:type="dxa"/>
            <w:vAlign w:val="center"/>
          </w:tcPr>
          <w:p w14:paraId="3C820EDB">
            <w:pPr>
              <w:jc w:val="center"/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√</w:t>
            </w:r>
          </w:p>
        </w:tc>
        <w:tc>
          <w:tcPr>
            <w:tcW w:w="1032" w:type="dxa"/>
            <w:vAlign w:val="center"/>
          </w:tcPr>
          <w:p w14:paraId="692042EC">
            <w:pPr>
              <w:jc w:val="center"/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20.62s</w:t>
            </w:r>
          </w:p>
        </w:tc>
        <w:tc>
          <w:tcPr>
            <w:tcW w:w="1248" w:type="dxa"/>
            <w:vAlign w:val="center"/>
          </w:tcPr>
          <w:p w14:paraId="3E720A38">
            <w:pPr>
              <w:jc w:val="center"/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NaN</w:t>
            </w:r>
          </w:p>
        </w:tc>
      </w:tr>
      <w:tr w14:paraId="1CE562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427" w:type="dxa"/>
            <w:vMerge w:val="continue"/>
            <w:vAlign w:val="top"/>
          </w:tcPr>
          <w:p w14:paraId="4A2E2EE3">
            <w:pPr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</w:p>
        </w:tc>
        <w:tc>
          <w:tcPr>
            <w:tcW w:w="1577" w:type="dxa"/>
            <w:vAlign w:val="center"/>
          </w:tcPr>
          <w:p w14:paraId="1CD4C3B0">
            <w:pPr>
              <w:jc w:val="center"/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把云台摄像头移动到5号预置位并给我画面</w:t>
            </w:r>
          </w:p>
        </w:tc>
        <w:tc>
          <w:tcPr>
            <w:tcW w:w="1725" w:type="dxa"/>
            <w:vAlign w:val="center"/>
          </w:tcPr>
          <w:p w14:paraId="4B9EBE23">
            <w:pPr>
              <w:jc w:val="center"/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告诉用户已经移动到对应预置位并返回图片</w:t>
            </w:r>
          </w:p>
        </w:tc>
        <w:tc>
          <w:tcPr>
            <w:tcW w:w="1626" w:type="dxa"/>
            <w:vAlign w:val="center"/>
          </w:tcPr>
          <w:p w14:paraId="2A315243">
            <w:pPr>
              <w:jc w:val="center"/>
              <w:rPr>
                <w:rFonts w:hint="eastAsia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√</w:t>
            </w:r>
          </w:p>
        </w:tc>
        <w:tc>
          <w:tcPr>
            <w:tcW w:w="1485" w:type="dxa"/>
            <w:vAlign w:val="center"/>
          </w:tcPr>
          <w:p w14:paraId="7603E324">
            <w:pPr>
              <w:jc w:val="center"/>
              <w:rPr>
                <w:rFonts w:hint="eastAsia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√</w:t>
            </w:r>
          </w:p>
        </w:tc>
        <w:tc>
          <w:tcPr>
            <w:tcW w:w="1032" w:type="dxa"/>
            <w:vAlign w:val="center"/>
          </w:tcPr>
          <w:p w14:paraId="0681B946">
            <w:pPr>
              <w:jc w:val="center"/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17.87s</w:t>
            </w:r>
          </w:p>
        </w:tc>
        <w:tc>
          <w:tcPr>
            <w:tcW w:w="1248" w:type="dxa"/>
            <w:vAlign w:val="center"/>
          </w:tcPr>
          <w:p w14:paraId="01980AB7">
            <w:pPr>
              <w:jc w:val="center"/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NaN</w:t>
            </w:r>
          </w:p>
        </w:tc>
      </w:tr>
      <w:tr w14:paraId="24AC01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427" w:type="dxa"/>
            <w:vMerge w:val="continue"/>
            <w:vAlign w:val="top"/>
          </w:tcPr>
          <w:p w14:paraId="5C31A2F0">
            <w:pPr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</w:p>
        </w:tc>
        <w:tc>
          <w:tcPr>
            <w:tcW w:w="1577" w:type="dxa"/>
            <w:vAlign w:val="center"/>
          </w:tcPr>
          <w:p w14:paraId="6E3231A1">
            <w:pPr>
              <w:jc w:val="center"/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把云台摄像头移动到6号预置位并给我画面</w:t>
            </w:r>
          </w:p>
        </w:tc>
        <w:tc>
          <w:tcPr>
            <w:tcW w:w="1725" w:type="dxa"/>
            <w:vAlign w:val="center"/>
          </w:tcPr>
          <w:p w14:paraId="4E2AF2F6">
            <w:pPr>
              <w:jc w:val="center"/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告诉用户已经移动到对应预置位并返回图片</w:t>
            </w:r>
          </w:p>
        </w:tc>
        <w:tc>
          <w:tcPr>
            <w:tcW w:w="1626" w:type="dxa"/>
            <w:vAlign w:val="center"/>
          </w:tcPr>
          <w:p w14:paraId="0BABCA81">
            <w:pPr>
              <w:jc w:val="center"/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√</w:t>
            </w:r>
          </w:p>
        </w:tc>
        <w:tc>
          <w:tcPr>
            <w:tcW w:w="1485" w:type="dxa"/>
            <w:vAlign w:val="center"/>
          </w:tcPr>
          <w:p w14:paraId="4717AA7D">
            <w:pPr>
              <w:jc w:val="center"/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√</w:t>
            </w:r>
          </w:p>
        </w:tc>
        <w:tc>
          <w:tcPr>
            <w:tcW w:w="1032" w:type="dxa"/>
            <w:vAlign w:val="center"/>
          </w:tcPr>
          <w:p w14:paraId="398034BF">
            <w:pPr>
              <w:jc w:val="center"/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20.94s</w:t>
            </w:r>
          </w:p>
        </w:tc>
        <w:tc>
          <w:tcPr>
            <w:tcW w:w="1248" w:type="dxa"/>
            <w:vAlign w:val="center"/>
          </w:tcPr>
          <w:p w14:paraId="169E0EA5">
            <w:pPr>
              <w:jc w:val="center"/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NaN</w:t>
            </w:r>
          </w:p>
        </w:tc>
      </w:tr>
      <w:tr w14:paraId="053700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7" w:type="dxa"/>
            <w:vMerge w:val="continue"/>
            <w:vAlign w:val="top"/>
          </w:tcPr>
          <w:p w14:paraId="582C7AE1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</w:pPr>
          </w:p>
        </w:tc>
        <w:tc>
          <w:tcPr>
            <w:tcW w:w="1577" w:type="dxa"/>
            <w:vAlign w:val="center"/>
          </w:tcPr>
          <w:p w14:paraId="5D69640B">
            <w:pPr>
              <w:jc w:val="center"/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把云台摄像头移动到7号预置位并给我画面</w:t>
            </w:r>
          </w:p>
        </w:tc>
        <w:tc>
          <w:tcPr>
            <w:tcW w:w="1725" w:type="dxa"/>
            <w:vAlign w:val="center"/>
          </w:tcPr>
          <w:p w14:paraId="708AFB4C">
            <w:pPr>
              <w:jc w:val="center"/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告诉用户已经移动到对应预置位并返回图片</w:t>
            </w:r>
          </w:p>
        </w:tc>
        <w:tc>
          <w:tcPr>
            <w:tcW w:w="1626" w:type="dxa"/>
            <w:vAlign w:val="center"/>
          </w:tcPr>
          <w:p w14:paraId="748BEA36">
            <w:pPr>
              <w:jc w:val="center"/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√</w:t>
            </w:r>
          </w:p>
        </w:tc>
        <w:tc>
          <w:tcPr>
            <w:tcW w:w="1485" w:type="dxa"/>
            <w:vAlign w:val="center"/>
          </w:tcPr>
          <w:p w14:paraId="69C6A869">
            <w:pPr>
              <w:jc w:val="center"/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√</w:t>
            </w:r>
          </w:p>
        </w:tc>
        <w:tc>
          <w:tcPr>
            <w:tcW w:w="1032" w:type="dxa"/>
            <w:vAlign w:val="center"/>
          </w:tcPr>
          <w:p w14:paraId="2EDBC04A">
            <w:pPr>
              <w:jc w:val="center"/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17.77s</w:t>
            </w:r>
          </w:p>
        </w:tc>
        <w:tc>
          <w:tcPr>
            <w:tcW w:w="1248" w:type="dxa"/>
            <w:vAlign w:val="center"/>
          </w:tcPr>
          <w:p w14:paraId="10338733">
            <w:pPr>
              <w:jc w:val="center"/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NaN</w:t>
            </w:r>
          </w:p>
        </w:tc>
      </w:tr>
      <w:tr w14:paraId="4CD626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7" w:type="dxa"/>
            <w:vAlign w:val="top"/>
          </w:tcPr>
          <w:p w14:paraId="0214806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both"/>
              <w:textAlignment w:val="auto"/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13"/>
                <w:szCs w:val="13"/>
                <w:vertAlign w:val="baseline"/>
                <w:lang w:val="en-US" w:eastAsia="zh-CN" w:bidi="ar-SA"/>
              </w:rPr>
              <w:t>③</w:t>
            </w: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camera_zoom</w:t>
            </w:r>
          </w:p>
          <w:p w14:paraId="1ACB0AC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Chars="0"/>
              <w:jc w:val="both"/>
              <w:textAlignment w:val="auto"/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变焦</w:t>
            </w:r>
          </w:p>
        </w:tc>
        <w:tc>
          <w:tcPr>
            <w:tcW w:w="1577" w:type="dxa"/>
            <w:vAlign w:val="center"/>
          </w:tcPr>
          <w:p w14:paraId="20890C59">
            <w:pPr>
              <w:jc w:val="center"/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将云台放大2倍</w:t>
            </w:r>
          </w:p>
        </w:tc>
        <w:tc>
          <w:tcPr>
            <w:tcW w:w="1725" w:type="dxa"/>
            <w:vAlign w:val="center"/>
          </w:tcPr>
          <w:p w14:paraId="3320B9F2">
            <w:pPr>
              <w:jc w:val="center"/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放大完成</w:t>
            </w:r>
          </w:p>
        </w:tc>
        <w:tc>
          <w:tcPr>
            <w:tcW w:w="1626" w:type="dxa"/>
            <w:vAlign w:val="center"/>
          </w:tcPr>
          <w:p w14:paraId="4F861A04">
            <w:pPr>
              <w:jc w:val="center"/>
              <w:rPr>
                <w:rFonts w:hint="eastAsia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√</w:t>
            </w:r>
          </w:p>
        </w:tc>
        <w:tc>
          <w:tcPr>
            <w:tcW w:w="1485" w:type="dxa"/>
            <w:vAlign w:val="center"/>
          </w:tcPr>
          <w:p w14:paraId="36124FEE">
            <w:pPr>
              <w:jc w:val="center"/>
              <w:rPr>
                <w:rFonts w:hint="eastAsia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√</w:t>
            </w:r>
          </w:p>
        </w:tc>
        <w:tc>
          <w:tcPr>
            <w:tcW w:w="1032" w:type="dxa"/>
            <w:vAlign w:val="center"/>
          </w:tcPr>
          <w:p w14:paraId="64101316">
            <w:pPr>
              <w:jc w:val="center"/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6.17s</w:t>
            </w:r>
          </w:p>
        </w:tc>
        <w:tc>
          <w:tcPr>
            <w:tcW w:w="1248" w:type="dxa"/>
            <w:vAlign w:val="center"/>
          </w:tcPr>
          <w:p w14:paraId="412DA0A2">
            <w:pPr>
              <w:jc w:val="center"/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NaN</w:t>
            </w:r>
          </w:p>
        </w:tc>
      </w:tr>
      <w:tr w14:paraId="6EFC82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7" w:type="dxa"/>
            <w:vMerge w:val="restart"/>
            <w:vAlign w:val="top"/>
          </w:tcPr>
          <w:p w14:paraId="3290531E">
            <w:pPr>
              <w:jc w:val="both"/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②+③变焦+截图</w:t>
            </w:r>
          </w:p>
        </w:tc>
        <w:tc>
          <w:tcPr>
            <w:tcW w:w="1577" w:type="dxa"/>
            <w:vAlign w:val="center"/>
          </w:tcPr>
          <w:p w14:paraId="312BBE42">
            <w:pPr>
              <w:jc w:val="center"/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将云台放大5倍后给我画面</w:t>
            </w:r>
          </w:p>
        </w:tc>
        <w:tc>
          <w:tcPr>
            <w:tcW w:w="1725" w:type="dxa"/>
            <w:vAlign w:val="center"/>
          </w:tcPr>
          <w:p w14:paraId="58C4C805">
            <w:pPr>
              <w:jc w:val="center"/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返回放大后图片及描述</w:t>
            </w:r>
          </w:p>
        </w:tc>
        <w:tc>
          <w:tcPr>
            <w:tcW w:w="1626" w:type="dxa"/>
            <w:vAlign w:val="center"/>
          </w:tcPr>
          <w:p w14:paraId="4C0A68BD">
            <w:pPr>
              <w:jc w:val="center"/>
              <w:rPr>
                <w:rFonts w:hint="eastAsia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√</w:t>
            </w:r>
          </w:p>
        </w:tc>
        <w:tc>
          <w:tcPr>
            <w:tcW w:w="1485" w:type="dxa"/>
            <w:vAlign w:val="center"/>
          </w:tcPr>
          <w:p w14:paraId="16EABA6C">
            <w:pPr>
              <w:jc w:val="center"/>
              <w:rPr>
                <w:rFonts w:hint="eastAsia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√</w:t>
            </w:r>
          </w:p>
        </w:tc>
        <w:tc>
          <w:tcPr>
            <w:tcW w:w="1032" w:type="dxa"/>
            <w:vAlign w:val="center"/>
          </w:tcPr>
          <w:p w14:paraId="67A2BC58">
            <w:pPr>
              <w:jc w:val="center"/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18.73s</w:t>
            </w:r>
          </w:p>
        </w:tc>
        <w:tc>
          <w:tcPr>
            <w:tcW w:w="1248" w:type="dxa"/>
            <w:vAlign w:val="center"/>
          </w:tcPr>
          <w:p w14:paraId="7C67A053">
            <w:pPr>
              <w:jc w:val="center"/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NaN</w:t>
            </w:r>
          </w:p>
        </w:tc>
      </w:tr>
      <w:tr w14:paraId="543C07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</w:trPr>
        <w:tc>
          <w:tcPr>
            <w:tcW w:w="1427" w:type="dxa"/>
            <w:vMerge w:val="continue"/>
            <w:vAlign w:val="top"/>
          </w:tcPr>
          <w:p w14:paraId="358EEAA3">
            <w:pPr>
              <w:jc w:val="both"/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</w:p>
        </w:tc>
        <w:tc>
          <w:tcPr>
            <w:tcW w:w="1577" w:type="dxa"/>
            <w:shd w:val="clear" w:color="auto" w:fill="FFFF00"/>
            <w:vAlign w:val="center"/>
          </w:tcPr>
          <w:p w14:paraId="6A46FDBC">
            <w:pPr>
              <w:jc w:val="both"/>
              <w:rPr>
                <w:rFonts w:hint="default"/>
                <w:sz w:val="11"/>
                <w:szCs w:val="11"/>
                <w:vertAlign w:val="baseline"/>
                <w:lang w:val="en-US" w:eastAsia="zh-CN"/>
              </w:rPr>
            </w:pPr>
            <w:r>
              <w:rPr>
                <w:rFonts w:hint="eastAsia"/>
                <w:sz w:val="11"/>
                <w:szCs w:val="11"/>
                <w:vertAlign w:val="baseline"/>
                <w:lang w:val="en-US" w:eastAsia="zh-CN"/>
              </w:rPr>
              <w:t>将云台缩小5倍后给我画面</w:t>
            </w:r>
          </w:p>
        </w:tc>
        <w:tc>
          <w:tcPr>
            <w:tcW w:w="1725" w:type="dxa"/>
            <w:shd w:val="clear" w:color="auto" w:fill="FFFF00"/>
            <w:vAlign w:val="center"/>
          </w:tcPr>
          <w:p w14:paraId="0CD53219">
            <w:pPr>
              <w:jc w:val="both"/>
              <w:rPr>
                <w:rFonts w:hint="default"/>
                <w:sz w:val="11"/>
                <w:szCs w:val="11"/>
                <w:vertAlign w:val="baseline"/>
                <w:lang w:val="en-US" w:eastAsia="zh-CN"/>
              </w:rPr>
            </w:pPr>
            <w:r>
              <w:rPr>
                <w:rFonts w:hint="eastAsia"/>
                <w:sz w:val="11"/>
                <w:szCs w:val="11"/>
                <w:vertAlign w:val="baseline"/>
                <w:lang w:val="en-US" w:eastAsia="zh-CN"/>
              </w:rPr>
              <w:t>返回缩小后图片及描述</w:t>
            </w:r>
          </w:p>
        </w:tc>
        <w:tc>
          <w:tcPr>
            <w:tcW w:w="1626" w:type="dxa"/>
            <w:shd w:val="clear" w:color="auto" w:fill="FFFF00"/>
            <w:vAlign w:val="center"/>
          </w:tcPr>
          <w:p w14:paraId="22A8E38F">
            <w:pPr>
              <w:jc w:val="both"/>
              <w:rPr>
                <w:rFonts w:hint="eastAsia"/>
                <w:sz w:val="11"/>
                <w:szCs w:val="11"/>
                <w:vertAlign w:val="baseline"/>
                <w:lang w:val="en-US" w:eastAsia="zh-CN"/>
              </w:rPr>
            </w:pPr>
            <w:r>
              <w:rPr>
                <w:rFonts w:hint="eastAsia"/>
                <w:sz w:val="11"/>
                <w:szCs w:val="11"/>
                <w:vertAlign w:val="baseline"/>
                <w:lang w:val="en-US" w:eastAsia="zh-CN"/>
              </w:rPr>
              <w:t>√</w:t>
            </w:r>
          </w:p>
        </w:tc>
        <w:tc>
          <w:tcPr>
            <w:tcW w:w="1485" w:type="dxa"/>
            <w:shd w:val="clear" w:color="auto" w:fill="FFFF00"/>
            <w:vAlign w:val="center"/>
          </w:tcPr>
          <w:p w14:paraId="22A502BE">
            <w:pPr>
              <w:jc w:val="both"/>
              <w:rPr>
                <w:rFonts w:hint="default"/>
                <w:sz w:val="11"/>
                <w:szCs w:val="11"/>
                <w:vertAlign w:val="baseline"/>
                <w:lang w:val="en-US" w:eastAsia="zh-CN"/>
              </w:rPr>
            </w:pPr>
            <w:r>
              <w:rPr>
                <w:rFonts w:hint="eastAsia"/>
                <w:sz w:val="11"/>
                <w:szCs w:val="11"/>
                <w:vertAlign w:val="baseline"/>
                <w:lang w:val="en-US" w:eastAsia="zh-CN"/>
              </w:rPr>
              <w:t>返回的画面是缩放前的</w:t>
            </w:r>
          </w:p>
        </w:tc>
        <w:tc>
          <w:tcPr>
            <w:tcW w:w="1032" w:type="dxa"/>
            <w:shd w:val="clear" w:color="auto" w:fill="FFFF00"/>
            <w:vAlign w:val="center"/>
          </w:tcPr>
          <w:p w14:paraId="5A44205E">
            <w:pPr>
              <w:jc w:val="both"/>
              <w:rPr>
                <w:rFonts w:hint="default"/>
                <w:sz w:val="11"/>
                <w:szCs w:val="11"/>
                <w:vertAlign w:val="baseline"/>
                <w:lang w:val="en-US" w:eastAsia="zh-CN"/>
              </w:rPr>
            </w:pPr>
            <w:r>
              <w:rPr>
                <w:rFonts w:hint="eastAsia"/>
                <w:sz w:val="11"/>
                <w:szCs w:val="11"/>
                <w:vertAlign w:val="baseline"/>
                <w:lang w:val="en-US" w:eastAsia="zh-CN"/>
              </w:rPr>
              <w:t>18.55s</w:t>
            </w:r>
          </w:p>
        </w:tc>
        <w:tc>
          <w:tcPr>
            <w:tcW w:w="1248" w:type="dxa"/>
            <w:shd w:val="clear" w:color="auto" w:fill="FFFF00"/>
            <w:vAlign w:val="center"/>
          </w:tcPr>
          <w:p w14:paraId="4346EA07">
            <w:pPr>
              <w:jc w:val="both"/>
              <w:rPr>
                <w:rFonts w:hint="eastAsia"/>
                <w:sz w:val="11"/>
                <w:szCs w:val="11"/>
                <w:vertAlign w:val="baseline"/>
                <w:lang w:val="en-US" w:eastAsia="zh-CN"/>
              </w:rPr>
            </w:pPr>
            <w:r>
              <w:rPr>
                <w:rFonts w:hint="eastAsia"/>
                <w:sz w:val="11"/>
                <w:szCs w:val="11"/>
                <w:vertAlign w:val="baseline"/>
                <w:lang w:val="en-US" w:eastAsia="zh-CN"/>
              </w:rPr>
              <w:t xml:space="preserve"> zoom和capture_frame并行导致</w:t>
            </w:r>
          </w:p>
        </w:tc>
      </w:tr>
      <w:tr w14:paraId="40E820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1427" w:type="dxa"/>
            <w:vAlign w:val="top"/>
          </w:tcPr>
          <w:p w14:paraId="7571A65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both"/>
              <w:textAlignment w:val="auto"/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13"/>
                <w:szCs w:val="13"/>
                <w:vertAlign w:val="baseline"/>
                <w:lang w:val="en-US" w:eastAsia="zh-CN" w:bidi="ar-SA"/>
              </w:rPr>
              <w:t>④</w:t>
            </w: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analyze_image_tool</w:t>
            </w:r>
          </w:p>
          <w:p w14:paraId="5581451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both"/>
              <w:textAlignment w:val="auto"/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分析图片内容</w:t>
            </w:r>
          </w:p>
        </w:tc>
        <w:tc>
          <w:tcPr>
            <w:tcW w:w="1577" w:type="dxa"/>
            <w:vAlign w:val="center"/>
          </w:tcPr>
          <w:p w14:paraId="1C48F39C">
            <w:pPr>
              <w:jc w:val="center"/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告诉我当前云台画面内容</w:t>
            </w:r>
          </w:p>
        </w:tc>
        <w:tc>
          <w:tcPr>
            <w:tcW w:w="1725" w:type="dxa"/>
            <w:vAlign w:val="center"/>
          </w:tcPr>
          <w:p w14:paraId="777EFAD4">
            <w:pPr>
              <w:jc w:val="center"/>
              <w:rPr>
                <w:rFonts w:hint="eastAsia"/>
                <w:sz w:val="13"/>
                <w:szCs w:val="13"/>
                <w:vertAlign w:val="baseline"/>
                <w:lang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描述当前画面内容</w:t>
            </w:r>
          </w:p>
        </w:tc>
        <w:tc>
          <w:tcPr>
            <w:tcW w:w="1626" w:type="dxa"/>
            <w:vAlign w:val="center"/>
            <mc:AlternateContent>
              <mc:Choice Requires="wpsCustomData">
                <wpsCustomData:diagonals>
                  <wpsCustomData:diagonal from="0" to="20000">
                    <wpsCustomData:border w:val="single" w:color="auto" w:sz="4" w:space="0"/>
                  </wpsCustomData:diagonal>
                </wpsCustomData:diagonals>
              </mc:Choice>
            </mc:AlternateContent>
          </w:tcPr>
          <w:p w14:paraId="07C7A55F">
            <w:pPr>
              <w:snapToGrid w:val="0"/>
              <w:spacing w:line="240" w:lineRule="auto"/>
              <w:jc w:val="center"/>
              <mc:AlternateContent>
                <mc:Choice Requires="wpsCustomData">
                  <wpsCustomData:diagonalParaType/>
                </mc:Choice>
              </mc:AlternateContent>
              <w:rPr>
                <w:rFonts w:hint="eastAsia"/>
                <w:sz w:val="21"/>
                <w:szCs w:val="21"/>
                <w:vertAlign w:val="baseline"/>
                <w:lang w:eastAsia="zh-CN"/>
              </w:rPr>
            </w:pPr>
          </w:p>
          <w:p w14:paraId="02DCB8A9">
            <w:pPr>
              <w:jc w:val="center"/>
              <w:rPr>
                <w:rFonts w:hint="eastAsia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1485" w:type="dxa"/>
            <w:vAlign w:val="center"/>
            <mc:AlternateContent>
              <mc:Choice Requires="wpsCustomData">
                <wpsCustomData:diagonals>
                  <wpsCustomData:diagonal from="0" to="20000">
                    <wpsCustomData:border w:val="single" w:color="auto" w:sz="4" w:space="0"/>
                  </wpsCustomData:diagonal>
                </wpsCustomData:diagonals>
              </mc:Choice>
            </mc:AlternateContent>
          </w:tcPr>
          <w:p w14:paraId="35EFC44C">
            <w:pPr>
              <w:snapToGrid w:val="0"/>
              <w:spacing w:line="240" w:lineRule="auto"/>
              <w:jc w:val="center"/>
              <mc:AlternateContent>
                <mc:Choice Requires="wpsCustomData">
                  <wpsCustomData:diagonalParaType/>
                </mc:Choice>
              </mc:AlternateContent>
              <w:rPr>
                <w:rFonts w:hint="eastAsia"/>
                <w:sz w:val="21"/>
                <w:szCs w:val="21"/>
                <w:vertAlign w:val="baseline"/>
                <w:lang w:eastAsia="zh-CN"/>
              </w:rPr>
            </w:pPr>
          </w:p>
          <w:p w14:paraId="1E2A6A6B">
            <w:pPr>
              <w:jc w:val="center"/>
              <w:rPr>
                <w:rFonts w:hint="eastAsia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1032" w:type="dxa"/>
            <w:vAlign w:val="center"/>
            <mc:AlternateContent>
              <mc:Choice Requires="wpsCustomData">
                <wpsCustomData:diagonals>
                  <wpsCustomData:diagonal from="0" to="20000">
                    <wpsCustomData:border w:val="single" w:color="auto" w:sz="4" w:space="0"/>
                  </wpsCustomData:diagonal>
                </wpsCustomData:diagonals>
              </mc:Choice>
            </mc:AlternateContent>
          </w:tcPr>
          <w:p w14:paraId="2A7D0935">
            <w:pPr>
              <w:snapToGrid w:val="0"/>
              <w:spacing w:line="240" w:lineRule="auto"/>
              <w:jc w:val="center"/>
              <mc:AlternateContent>
                <mc:Choice Requires="wpsCustomData">
                  <wpsCustomData:diagonalParaType/>
                </mc:Choice>
              </mc:AlternateContent>
              <w:rPr>
                <w:rFonts w:hint="eastAsia"/>
                <w:sz w:val="21"/>
                <w:szCs w:val="21"/>
                <w:vertAlign w:val="baseline"/>
                <w:lang w:eastAsia="zh-CN"/>
              </w:rPr>
            </w:pPr>
          </w:p>
          <w:p w14:paraId="7909D299">
            <w:pPr>
              <w:jc w:val="center"/>
              <w:rPr>
                <w:rFonts w:hint="eastAsia"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1248" w:type="dxa"/>
            <w:vAlign w:val="center"/>
            <mc:AlternateContent>
              <mc:Choice Requires="wpsCustomData">
                <wpsCustomData:diagonals>
                  <wpsCustomData:diagonal from="20000" to="0">
                    <wpsCustomData:border w:val="single" w:color="auto" w:sz="4" w:space="0"/>
                  </wpsCustomData:diagonal>
                </wpsCustomData:diagonals>
              </mc:Choice>
            </mc:AlternateContent>
          </w:tcPr>
          <w:p w14:paraId="2CF44382">
            <w:pPr>
              <w:snapToGrid w:val="0"/>
              <w:spacing w:line="240" w:lineRule="auto"/>
              <w:jc w:val="center"/>
              <mc:AlternateContent>
                <mc:Choice Requires="wpsCustomData">
                  <wpsCustomData:diagonalParaType/>
                </mc:Choice>
              </mc:AlternateContent>
              <w:rPr>
                <w:rFonts w:hint="eastAsia"/>
                <w:sz w:val="21"/>
                <w:szCs w:val="21"/>
                <w:vertAlign w:val="baseline"/>
                <w:lang w:eastAsia="zh-CN"/>
              </w:rPr>
            </w:pPr>
          </w:p>
          <w:p w14:paraId="55AC2E24">
            <w:pPr>
              <w:jc w:val="center"/>
              <w:rPr>
                <w:rFonts w:hint="eastAsia"/>
                <w:sz w:val="21"/>
                <w:szCs w:val="21"/>
                <w:vertAlign w:val="baseline"/>
                <w:lang w:eastAsia="zh-CN"/>
              </w:rPr>
            </w:pPr>
          </w:p>
        </w:tc>
      </w:tr>
      <w:tr w14:paraId="3E6590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7" w:type="dxa"/>
            <w:vMerge w:val="restart"/>
            <w:vAlign w:val="center"/>
          </w:tcPr>
          <w:p w14:paraId="6D7C0CE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13"/>
                <w:szCs w:val="13"/>
                <w:vertAlign w:val="baseline"/>
                <w:lang w:val="en-US" w:eastAsia="zh-CN" w:bidi="ar-SA"/>
              </w:rPr>
              <w:t>⑤</w:t>
            </w: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find_target_tool</w:t>
            </w:r>
          </w:p>
          <w:p w14:paraId="78ECC24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预置位</w:t>
            </w:r>
            <w:r>
              <w:rPr>
                <w:rFonts w:hint="eastAsia"/>
                <w:color w:val="0000FF"/>
                <w:sz w:val="13"/>
                <w:szCs w:val="13"/>
                <w:vertAlign w:val="baseline"/>
                <w:lang w:val="en-US" w:eastAsia="zh-CN"/>
              </w:rPr>
              <w:t>指定物体</w:t>
            </w: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巡检</w:t>
            </w:r>
          </w:p>
        </w:tc>
        <w:tc>
          <w:tcPr>
            <w:tcW w:w="1577" w:type="dxa"/>
            <w:shd w:val="clear" w:color="auto" w:fill="FFFFFF"/>
            <w:vAlign w:val="center"/>
          </w:tcPr>
          <w:p w14:paraId="32275A64">
            <w:pPr>
              <w:jc w:val="center"/>
              <w:rPr>
                <w:rFonts w:hint="default"/>
                <w:color w:val="auto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 w:val="13"/>
                <w:szCs w:val="13"/>
                <w:vertAlign w:val="baseline"/>
                <w:lang w:val="en-US" w:eastAsia="zh-CN"/>
              </w:rPr>
              <w:t>扫描云台所有预置位帮我找一下是否有垃圾桶存在</w:t>
            </w:r>
          </w:p>
        </w:tc>
        <w:tc>
          <w:tcPr>
            <w:tcW w:w="1725" w:type="dxa"/>
            <w:shd w:val="clear" w:color="auto" w:fill="FFFFFF"/>
            <w:vAlign w:val="center"/>
          </w:tcPr>
          <w:p w14:paraId="08865858">
            <w:pPr>
              <w:jc w:val="center"/>
              <w:rPr>
                <w:rFonts w:hint="default"/>
                <w:color w:val="auto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 w:val="13"/>
                <w:szCs w:val="13"/>
                <w:vertAlign w:val="baseline"/>
                <w:lang w:val="en-US" w:eastAsia="zh-CN"/>
              </w:rPr>
              <w:t>描述指定物体(垃圾桶)的情况</w:t>
            </w:r>
          </w:p>
        </w:tc>
        <w:tc>
          <w:tcPr>
            <w:tcW w:w="1626" w:type="dxa"/>
            <w:shd w:val="clear" w:color="auto" w:fill="FFFFFF"/>
            <w:vAlign w:val="center"/>
          </w:tcPr>
          <w:p w14:paraId="34FE63FB">
            <w:pPr>
              <w:jc w:val="center"/>
              <w:rPr>
                <w:rFonts w:hint="eastAsia"/>
                <w:color w:val="auto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√</w:t>
            </w:r>
          </w:p>
        </w:tc>
        <w:tc>
          <w:tcPr>
            <w:tcW w:w="1485" w:type="dxa"/>
            <w:shd w:val="clear" w:color="auto" w:fill="FFFFFF"/>
            <w:vAlign w:val="center"/>
          </w:tcPr>
          <w:p w14:paraId="046B677C">
            <w:pPr>
              <w:jc w:val="center"/>
              <w:rPr>
                <w:rFonts w:hint="eastAsia"/>
                <w:color w:val="auto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√</w:t>
            </w:r>
          </w:p>
        </w:tc>
        <w:tc>
          <w:tcPr>
            <w:tcW w:w="1032" w:type="dxa"/>
            <w:shd w:val="clear" w:color="auto" w:fill="FFFFFF"/>
            <w:vAlign w:val="center"/>
          </w:tcPr>
          <w:p w14:paraId="41448722">
            <w:pPr>
              <w:jc w:val="center"/>
              <w:rPr>
                <w:rFonts w:hint="default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 w:val="13"/>
                <w:szCs w:val="13"/>
                <w:vertAlign w:val="baseline"/>
                <w:lang w:val="en-US" w:eastAsia="zh-CN"/>
              </w:rPr>
              <w:t>130.94s</w:t>
            </w:r>
          </w:p>
        </w:tc>
        <w:tc>
          <w:tcPr>
            <w:tcW w:w="1248" w:type="dxa"/>
            <w:shd w:val="clear" w:color="auto" w:fill="FFFFFF"/>
            <w:vAlign w:val="center"/>
          </w:tcPr>
          <w:p w14:paraId="2D5063AB">
            <w:pPr>
              <w:jc w:val="center"/>
              <w:rPr>
                <w:rFonts w:hint="eastAsia"/>
                <w:color w:val="auto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NaN</w:t>
            </w:r>
          </w:p>
        </w:tc>
      </w:tr>
      <w:tr w14:paraId="460F25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2" w:hRule="atLeast"/>
        </w:trPr>
        <w:tc>
          <w:tcPr>
            <w:tcW w:w="1427" w:type="dxa"/>
            <w:vMerge w:val="continue"/>
            <w:vAlign w:val="center"/>
          </w:tcPr>
          <w:p w14:paraId="3FFE20E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</w:pPr>
          </w:p>
        </w:tc>
        <w:tc>
          <w:tcPr>
            <w:tcW w:w="1577" w:type="dxa"/>
            <w:shd w:val="clear" w:color="auto" w:fill="00B0F0"/>
            <w:vAlign w:val="center"/>
          </w:tcPr>
          <w:p w14:paraId="3DE6245C">
            <w:pPr>
              <w:jc w:val="both"/>
              <w:rPr>
                <w:rFonts w:hint="default"/>
                <w:sz w:val="11"/>
                <w:szCs w:val="11"/>
                <w:vertAlign w:val="baseline"/>
                <w:lang w:val="en-US" w:eastAsia="zh-CN"/>
              </w:rPr>
            </w:pPr>
            <w:r>
              <w:rPr>
                <w:rFonts w:hint="eastAsia"/>
                <w:sz w:val="11"/>
                <w:szCs w:val="11"/>
                <w:vertAlign w:val="baseline"/>
                <w:lang w:val="en-US" w:eastAsia="zh-CN"/>
              </w:rPr>
              <w:t>扫描云台所有预置位帮我找一下是否有垃圾桶如果存在给我图片</w:t>
            </w:r>
          </w:p>
        </w:tc>
        <w:tc>
          <w:tcPr>
            <w:tcW w:w="1725" w:type="dxa"/>
            <w:shd w:val="clear" w:color="auto" w:fill="00B0F0"/>
            <w:vAlign w:val="center"/>
          </w:tcPr>
          <w:p w14:paraId="2F17B7AC">
            <w:pPr>
              <w:jc w:val="both"/>
              <w:rPr>
                <w:rFonts w:hint="default"/>
                <w:sz w:val="11"/>
                <w:szCs w:val="11"/>
                <w:vertAlign w:val="baseline"/>
                <w:lang w:val="en-US" w:eastAsia="zh-CN"/>
              </w:rPr>
            </w:pPr>
            <w:r>
              <w:rPr>
                <w:rFonts w:hint="eastAsia"/>
                <w:sz w:val="11"/>
                <w:szCs w:val="11"/>
                <w:vertAlign w:val="baseline"/>
                <w:lang w:val="en-US" w:eastAsia="zh-CN"/>
              </w:rPr>
              <w:t>描述指定物体(垃圾桶)的情况并给出截图</w:t>
            </w:r>
          </w:p>
        </w:tc>
        <w:tc>
          <w:tcPr>
            <w:tcW w:w="1626" w:type="dxa"/>
            <w:shd w:val="clear" w:color="auto" w:fill="00B0F0"/>
            <w:vAlign w:val="center"/>
          </w:tcPr>
          <w:p w14:paraId="503BFA1A">
            <w:pPr>
              <w:jc w:val="both"/>
              <w:rPr>
                <w:rFonts w:hint="eastAsia"/>
                <w:sz w:val="11"/>
                <w:szCs w:val="11"/>
                <w:vertAlign w:val="baseline"/>
                <w:lang w:val="en-US" w:eastAsia="zh-CN"/>
              </w:rPr>
            </w:pPr>
            <w:r>
              <w:rPr>
                <w:rFonts w:hint="eastAsia"/>
                <w:sz w:val="11"/>
                <w:szCs w:val="11"/>
                <w:vertAlign w:val="baseline"/>
                <w:lang w:val="en-US" w:eastAsia="zh-CN"/>
              </w:rPr>
              <w:t>期望结果：工具返回垃圾桶画面并给出描述</w:t>
            </w:r>
          </w:p>
          <w:p w14:paraId="7970AD09">
            <w:pPr>
              <w:jc w:val="both"/>
              <w:rPr>
                <w:rFonts w:hint="default"/>
                <w:sz w:val="11"/>
                <w:szCs w:val="11"/>
                <w:vertAlign w:val="baseline"/>
                <w:lang w:val="en-US" w:eastAsia="zh-CN"/>
              </w:rPr>
            </w:pPr>
            <w:r>
              <w:rPr>
                <w:rFonts w:hint="eastAsia"/>
                <w:sz w:val="11"/>
                <w:szCs w:val="11"/>
                <w:vertAlign w:val="baseline"/>
                <w:lang w:val="en-US" w:eastAsia="zh-CN"/>
              </w:rPr>
              <w:t>Find_target_tool--&gt;capture_frame</w:t>
            </w:r>
          </w:p>
        </w:tc>
        <w:tc>
          <w:tcPr>
            <w:tcW w:w="1485" w:type="dxa"/>
            <w:shd w:val="clear" w:color="auto" w:fill="00B0F0"/>
            <w:vAlign w:val="center"/>
          </w:tcPr>
          <w:p w14:paraId="0F19ED0D">
            <w:pPr>
              <w:jc w:val="both"/>
              <w:rPr>
                <w:rFonts w:hint="eastAsia"/>
                <w:sz w:val="11"/>
                <w:szCs w:val="11"/>
                <w:vertAlign w:val="baseline"/>
                <w:lang w:val="en-US" w:eastAsia="zh-CN"/>
              </w:rPr>
            </w:pPr>
            <w:r>
              <w:rPr>
                <w:rFonts w:hint="eastAsia"/>
                <w:sz w:val="11"/>
                <w:szCs w:val="11"/>
                <w:vertAlign w:val="baseline"/>
                <w:lang w:val="en-US" w:eastAsia="zh-CN"/>
              </w:rPr>
              <w:t>实际结果：</w:t>
            </w:r>
          </w:p>
          <w:p w14:paraId="3365D3D7">
            <w:pPr>
              <w:jc w:val="both"/>
              <w:rPr>
                <w:rFonts w:hint="default"/>
                <w:sz w:val="11"/>
                <w:szCs w:val="11"/>
                <w:vertAlign w:val="baseline"/>
                <w:lang w:val="en-US" w:eastAsia="zh-CN"/>
              </w:rPr>
            </w:pPr>
            <w:r>
              <w:rPr>
                <w:rFonts w:hint="eastAsia"/>
                <w:sz w:val="11"/>
                <w:szCs w:val="11"/>
                <w:vertAlign w:val="baseline"/>
                <w:lang w:val="en-US" w:eastAsia="zh-CN"/>
              </w:rPr>
              <w:t>没成功调用ptz工具：</w:t>
            </w:r>
            <w:r>
              <w:rPr>
                <w:rFonts w:hint="eastAsia"/>
                <w:sz w:val="11"/>
                <w:szCs w:val="11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11"/>
                <w:szCs w:val="11"/>
                <w:vertAlign w:val="baseline"/>
                <w:lang w:val="en-US" w:eastAsia="zh-CN"/>
              </w:rPr>
              <w:t>find_target_tool和capture_frame</w:t>
            </w:r>
          </w:p>
          <w:p w14:paraId="240A575C">
            <w:pPr>
              <w:jc w:val="both"/>
              <w:rPr>
                <w:rFonts w:hint="default"/>
                <w:sz w:val="11"/>
                <w:szCs w:val="11"/>
                <w:vertAlign w:val="baseline"/>
                <w:lang w:val="en-US" w:eastAsia="zh-CN"/>
              </w:rPr>
            </w:pPr>
          </w:p>
        </w:tc>
        <w:tc>
          <w:tcPr>
            <w:tcW w:w="1032" w:type="dxa"/>
            <w:shd w:val="clear" w:color="auto" w:fill="00B0F0"/>
            <w:vAlign w:val="center"/>
          </w:tcPr>
          <w:p w14:paraId="1E08C7BB">
            <w:pPr>
              <w:jc w:val="both"/>
              <w:rPr>
                <w:rFonts w:hint="default"/>
                <w:sz w:val="11"/>
                <w:szCs w:val="11"/>
                <w:vertAlign w:val="baseline"/>
                <w:lang w:val="en-US" w:eastAsia="zh-CN"/>
              </w:rPr>
            </w:pPr>
            <w:r>
              <w:rPr>
                <w:rFonts w:hint="eastAsia"/>
                <w:sz w:val="11"/>
                <w:szCs w:val="11"/>
                <w:vertAlign w:val="baseline"/>
                <w:lang w:val="en-US" w:eastAsia="zh-CN"/>
              </w:rPr>
              <w:t>77.91s</w:t>
            </w:r>
          </w:p>
        </w:tc>
        <w:tc>
          <w:tcPr>
            <w:tcW w:w="1248" w:type="dxa"/>
            <w:shd w:val="clear" w:color="auto" w:fill="00B0F0"/>
            <w:vAlign w:val="center"/>
          </w:tcPr>
          <w:p w14:paraId="1AE060AF">
            <w:pPr>
              <w:jc w:val="both"/>
              <w:rPr>
                <w:rFonts w:hint="default"/>
                <w:sz w:val="11"/>
                <w:szCs w:val="11"/>
                <w:vertAlign w:val="baseline"/>
                <w:lang w:val="en-US" w:eastAsia="zh-CN"/>
              </w:rPr>
            </w:pPr>
            <w:r>
              <w:rPr>
                <w:rFonts w:hint="eastAsia"/>
                <w:sz w:val="11"/>
                <w:szCs w:val="11"/>
                <w:vertAlign w:val="baseline"/>
                <w:lang w:val="en-US" w:eastAsia="zh-CN"/>
              </w:rPr>
              <w:t>Agent路由识别为compound任务</w:t>
            </w:r>
          </w:p>
          <w:p w14:paraId="29B86FB0">
            <w:pPr>
              <w:jc w:val="both"/>
              <w:rPr>
                <w:rFonts w:hint="default"/>
                <w:sz w:val="11"/>
                <w:szCs w:val="11"/>
                <w:vertAlign w:val="baseline"/>
                <w:lang w:val="en-US" w:eastAsia="zh-CN"/>
              </w:rPr>
            </w:pPr>
            <w:r>
              <w:rPr>
                <w:rFonts w:hint="eastAsia"/>
                <w:sz w:val="11"/>
                <w:szCs w:val="11"/>
                <w:vertAlign w:val="baseline"/>
                <w:lang w:val="en-US" w:eastAsia="zh-CN"/>
              </w:rPr>
              <w:t>“扫描云台所有预置位 通道为1”--&gt; ptz agent</w:t>
            </w:r>
            <w:r>
              <w:rPr>
                <w:rFonts w:hint="eastAsia"/>
                <w:sz w:val="11"/>
                <w:szCs w:val="11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11"/>
                <w:szCs w:val="11"/>
                <w:vertAlign w:val="baseline"/>
                <w:lang w:val="en-US" w:eastAsia="zh-CN"/>
              </w:rPr>
              <w:t>“找一下是否有垃圾桶如果存在给我图”--&gt; general agent</w:t>
            </w:r>
          </w:p>
        </w:tc>
      </w:tr>
      <w:tr w14:paraId="2DD8D9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7" w:type="dxa"/>
            <w:vMerge w:val="continue"/>
            <w:vAlign w:val="top"/>
          </w:tcPr>
          <w:p w14:paraId="4F184AC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both"/>
              <w:textAlignment w:val="auto"/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</w:pPr>
          </w:p>
        </w:tc>
        <w:tc>
          <w:tcPr>
            <w:tcW w:w="1577" w:type="dxa"/>
            <w:shd w:val="clear" w:color="auto" w:fill="auto"/>
            <w:vAlign w:val="center"/>
          </w:tcPr>
          <w:p w14:paraId="6658CAF7">
            <w:pPr>
              <w:jc w:val="both"/>
              <w:rPr>
                <w:rFonts w:hint="eastAsia"/>
                <w:sz w:val="11"/>
                <w:szCs w:val="11"/>
                <w:vertAlign w:val="baseline"/>
                <w:lang w:val="en-US" w:eastAsia="zh-CN"/>
              </w:rPr>
            </w:pPr>
            <w:r>
              <w:rPr>
                <w:rFonts w:hint="eastAsia"/>
                <w:sz w:val="11"/>
                <w:szCs w:val="11"/>
                <w:vertAlign w:val="baseline"/>
                <w:lang w:val="en-US" w:eastAsia="zh-CN"/>
              </w:rPr>
              <w:t>扫描云台所有预置位，帮我找一下是否有汽车存在</w:t>
            </w:r>
          </w:p>
        </w:tc>
        <w:tc>
          <w:tcPr>
            <w:tcW w:w="1725" w:type="dxa"/>
            <w:shd w:val="clear" w:color="auto" w:fill="auto"/>
            <w:vAlign w:val="center"/>
          </w:tcPr>
          <w:p w14:paraId="5229C326">
            <w:pPr>
              <w:jc w:val="both"/>
              <w:rPr>
                <w:rFonts w:hint="eastAsia"/>
                <w:sz w:val="11"/>
                <w:szCs w:val="11"/>
                <w:vertAlign w:val="baseline"/>
                <w:lang w:val="en-US" w:eastAsia="zh-CN"/>
              </w:rPr>
            </w:pPr>
            <w:r>
              <w:rPr>
                <w:rFonts w:hint="eastAsia"/>
                <w:sz w:val="11"/>
                <w:szCs w:val="11"/>
                <w:vertAlign w:val="baseline"/>
                <w:lang w:val="en-US" w:eastAsia="zh-CN"/>
              </w:rPr>
              <w:t>描述指定物体(汽车)的情况</w:t>
            </w:r>
          </w:p>
        </w:tc>
        <w:tc>
          <w:tcPr>
            <w:tcW w:w="1626" w:type="dxa"/>
            <w:shd w:val="clear" w:color="auto" w:fill="auto"/>
            <w:vAlign w:val="center"/>
          </w:tcPr>
          <w:p w14:paraId="6AD1575C">
            <w:pPr>
              <w:jc w:val="both"/>
              <w:rPr>
                <w:rFonts w:hint="default"/>
                <w:sz w:val="11"/>
                <w:szCs w:val="11"/>
                <w:vertAlign w:val="baseline"/>
                <w:lang w:val="en-US" w:eastAsia="zh-CN"/>
              </w:rPr>
            </w:pPr>
            <w:r>
              <w:rPr>
                <w:rFonts w:hint="eastAsia"/>
                <w:sz w:val="11"/>
                <w:szCs w:val="11"/>
                <w:vertAlign w:val="baseline"/>
                <w:lang w:val="en-US" w:eastAsia="zh-CN"/>
              </w:rPr>
              <w:t>√</w:t>
            </w:r>
          </w:p>
        </w:tc>
        <w:tc>
          <w:tcPr>
            <w:tcW w:w="1485" w:type="dxa"/>
            <w:shd w:val="clear" w:color="auto" w:fill="auto"/>
            <w:vAlign w:val="center"/>
          </w:tcPr>
          <w:p w14:paraId="649D3929">
            <w:pPr>
              <w:jc w:val="both"/>
              <w:rPr>
                <w:rFonts w:hint="default"/>
                <w:sz w:val="11"/>
                <w:szCs w:val="11"/>
                <w:vertAlign w:val="baseline"/>
                <w:lang w:val="en-US" w:eastAsia="zh-CN"/>
              </w:rPr>
            </w:pPr>
            <w:r>
              <w:rPr>
                <w:rFonts w:hint="eastAsia"/>
                <w:sz w:val="11"/>
                <w:szCs w:val="11"/>
                <w:vertAlign w:val="baseline"/>
                <w:lang w:val="en-US" w:eastAsia="zh-CN"/>
              </w:rPr>
              <w:t>没有成功指出汽车情况</w:t>
            </w:r>
          </w:p>
        </w:tc>
        <w:tc>
          <w:tcPr>
            <w:tcW w:w="1032" w:type="dxa"/>
            <w:shd w:val="clear" w:color="auto" w:fill="auto"/>
            <w:vAlign w:val="center"/>
          </w:tcPr>
          <w:p w14:paraId="7C68B3D4">
            <w:pPr>
              <w:jc w:val="both"/>
              <w:rPr>
                <w:rFonts w:hint="default"/>
                <w:sz w:val="11"/>
                <w:szCs w:val="11"/>
                <w:vertAlign w:val="baseline"/>
                <w:lang w:val="en-US" w:eastAsia="zh-CN"/>
              </w:rPr>
            </w:pPr>
            <w:r>
              <w:rPr>
                <w:rFonts w:hint="eastAsia"/>
                <w:sz w:val="11"/>
                <w:szCs w:val="11"/>
                <w:vertAlign w:val="baseline"/>
                <w:lang w:val="en-US" w:eastAsia="zh-CN"/>
              </w:rPr>
              <w:t>103.38s</w:t>
            </w:r>
          </w:p>
        </w:tc>
        <w:tc>
          <w:tcPr>
            <w:tcW w:w="1248" w:type="dxa"/>
            <w:shd w:val="clear" w:color="auto" w:fill="auto"/>
            <w:vAlign w:val="center"/>
          </w:tcPr>
          <w:p w14:paraId="21AB8F41">
            <w:pPr>
              <w:jc w:val="both"/>
              <w:rPr>
                <w:rFonts w:hint="eastAsia"/>
                <w:sz w:val="11"/>
                <w:szCs w:val="11"/>
                <w:vertAlign w:val="baseline"/>
                <w:lang w:val="en-US" w:eastAsia="zh-CN"/>
              </w:rPr>
            </w:pPr>
            <w:r>
              <w:rPr>
                <w:rFonts w:hint="eastAsia"/>
                <w:sz w:val="11"/>
                <w:szCs w:val="11"/>
                <w:vertAlign w:val="baseline"/>
                <w:lang w:val="en-US" w:eastAsia="zh-CN"/>
              </w:rPr>
              <w:t>没有识别出用户指令中的</w:t>
            </w:r>
            <w:r>
              <w:rPr>
                <w:rFonts w:hint="default"/>
                <w:sz w:val="11"/>
                <w:szCs w:val="11"/>
                <w:vertAlign w:val="baseline"/>
                <w:lang w:val="en-US" w:eastAsia="zh-CN"/>
              </w:rPr>
              <w:t>”</w:t>
            </w:r>
            <w:r>
              <w:rPr>
                <w:rFonts w:hint="eastAsia"/>
                <w:sz w:val="11"/>
                <w:szCs w:val="11"/>
                <w:vertAlign w:val="baseline"/>
                <w:lang w:val="en-US" w:eastAsia="zh-CN"/>
              </w:rPr>
              <w:t>target</w:t>
            </w:r>
            <w:r>
              <w:rPr>
                <w:rFonts w:hint="default"/>
                <w:sz w:val="11"/>
                <w:szCs w:val="11"/>
                <w:vertAlign w:val="baseline"/>
                <w:lang w:val="en-US" w:eastAsia="zh-CN"/>
              </w:rPr>
              <w:t>”</w:t>
            </w:r>
            <w:r>
              <w:rPr>
                <w:rFonts w:hint="eastAsia"/>
                <w:sz w:val="11"/>
                <w:szCs w:val="11"/>
                <w:vertAlign w:val="baseline"/>
                <w:lang w:val="en-US" w:eastAsia="zh-CN"/>
              </w:rPr>
              <w:t>--&gt;已解决</w:t>
            </w:r>
          </w:p>
        </w:tc>
      </w:tr>
    </w:tbl>
    <w:p w14:paraId="37C68E14">
      <w:pPr>
        <w:rPr>
          <w:rFonts w:hint="default"/>
          <w:sz w:val="13"/>
          <w:szCs w:val="13"/>
          <w:vertAlign w:val="baseline"/>
          <w:lang w:val="en-US" w:eastAsia="zh-CN"/>
        </w:rPr>
      </w:pPr>
    </w:p>
    <w:p w14:paraId="56EE4190">
      <w:pPr>
        <w:jc w:val="center"/>
        <w:rPr>
          <w:rFonts w:hint="default"/>
          <w:sz w:val="13"/>
          <w:szCs w:val="13"/>
          <w:vertAlign w:val="baseline"/>
          <w:lang w:val="en-US" w:eastAsia="zh-CN"/>
        </w:rPr>
      </w:pPr>
      <w:r>
        <w:rPr>
          <w:rFonts w:hint="eastAsia"/>
          <w:lang w:val="en-US" w:eastAsia="zh-CN"/>
        </w:rPr>
        <w:t>2026.3.24优化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3"/>
        <w:gridCol w:w="1429"/>
        <w:gridCol w:w="1778"/>
        <w:gridCol w:w="1277"/>
        <w:gridCol w:w="1346"/>
        <w:gridCol w:w="1238"/>
      </w:tblGrid>
      <w:tr w14:paraId="45286D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15" w:hRule="atLeast"/>
        </w:trPr>
        <w:tc>
          <w:tcPr>
            <w:tcW w:w="1373" w:type="dxa"/>
            <w:shd w:val="clear" w:color="auto" w:fill="00B0F0"/>
          </w:tcPr>
          <w:p w14:paraId="17E532F5">
            <w:pPr>
              <w:jc w:val="center"/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意图识别</w:t>
            </w:r>
          </w:p>
          <w:p w14:paraId="00617399">
            <w:pPr>
              <w:jc w:val="both"/>
              <w:rPr>
                <w:rFonts w:hint="eastAsia"/>
                <w:sz w:val="11"/>
                <w:szCs w:val="11"/>
                <w:vertAlign w:val="baseline"/>
                <w:lang w:val="en-US" w:eastAsia="zh-CN"/>
              </w:rPr>
            </w:pPr>
            <w:r>
              <w:rPr>
                <w:rFonts w:hint="eastAsia"/>
                <w:sz w:val="11"/>
                <w:szCs w:val="11"/>
                <w:vertAlign w:val="baseline"/>
                <w:lang w:val="en-US" w:eastAsia="zh-CN"/>
              </w:rPr>
              <w:t>边界不清晰，导致ptz任务容易被识别为compound意图导致路由错误</w:t>
            </w:r>
          </w:p>
          <w:p w14:paraId="33D6E509">
            <w:pPr>
              <w:jc w:val="center"/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</w:p>
        </w:tc>
        <w:tc>
          <w:tcPr>
            <w:tcW w:w="1429" w:type="dxa"/>
            <w:shd w:val="clear" w:color="auto" w:fill="00B0F0"/>
          </w:tcPr>
          <w:p w14:paraId="1B3B7965">
            <w:pPr>
              <w:jc w:val="center"/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用户指令（+通道为1）</w:t>
            </w:r>
          </w:p>
          <w:p w14:paraId="3F85354E">
            <w:pPr>
              <w:jc w:val="center"/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</w:p>
        </w:tc>
        <w:tc>
          <w:tcPr>
            <w:tcW w:w="1778" w:type="dxa"/>
            <w:shd w:val="clear" w:color="auto" w:fill="00B0F0"/>
          </w:tcPr>
          <w:p w14:paraId="76D00158">
            <w:pPr>
              <w:jc w:val="center"/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预期结果</w:t>
            </w:r>
          </w:p>
        </w:tc>
        <w:tc>
          <w:tcPr>
            <w:tcW w:w="1277" w:type="dxa"/>
            <w:shd w:val="clear" w:color="auto" w:fill="00B0F0"/>
          </w:tcPr>
          <w:p w14:paraId="735C0327">
            <w:pPr>
              <w:jc w:val="center"/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实际结果(3.23)</w:t>
            </w:r>
          </w:p>
        </w:tc>
        <w:tc>
          <w:tcPr>
            <w:tcW w:w="2584" w:type="dxa"/>
            <w:gridSpan w:val="2"/>
            <w:shd w:val="clear" w:color="auto" w:fill="00B0F0"/>
          </w:tcPr>
          <w:p w14:paraId="06002A10">
            <w:pPr>
              <w:jc w:val="center"/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修复</w:t>
            </w:r>
          </w:p>
        </w:tc>
      </w:tr>
      <w:tr w14:paraId="650609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4" w:hRule="atLeast"/>
        </w:trPr>
        <w:tc>
          <w:tcPr>
            <w:tcW w:w="1373" w:type="dxa"/>
          </w:tcPr>
          <w:p w14:paraId="25DE6B46">
            <w:pPr>
              <w:jc w:val="both"/>
              <w:rPr>
                <w:rFonts w:hint="default"/>
                <w:sz w:val="11"/>
                <w:szCs w:val="11"/>
                <w:vertAlign w:val="baseline"/>
                <w:lang w:val="en-US" w:eastAsia="zh-CN"/>
              </w:rPr>
            </w:pPr>
            <w:r>
              <w:rPr>
                <w:rFonts w:hint="eastAsia"/>
                <w:sz w:val="11"/>
                <w:szCs w:val="11"/>
                <w:vertAlign w:val="baseline"/>
                <w:lang w:val="en-US" w:eastAsia="zh-CN"/>
              </w:rPr>
              <w:t>Agent路由识别为compound任务</w:t>
            </w:r>
          </w:p>
          <w:p w14:paraId="541FA3F0">
            <w:pP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1"/>
                <w:szCs w:val="11"/>
                <w:vertAlign w:val="baseline"/>
                <w:lang w:val="en-US" w:eastAsia="zh-CN"/>
              </w:rPr>
              <w:t>“扫描云台所有预置位， 通道为1”--&gt; ptz agent</w:t>
            </w:r>
            <w:r>
              <w:rPr>
                <w:rFonts w:hint="eastAsia"/>
                <w:sz w:val="11"/>
                <w:szCs w:val="11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11"/>
                <w:szCs w:val="11"/>
                <w:vertAlign w:val="baseline"/>
                <w:lang w:val="en-US" w:eastAsia="zh-CN"/>
              </w:rPr>
              <w:t>“找一下垃圾桶并截图给我”--&gt; general agent</w:t>
            </w:r>
          </w:p>
        </w:tc>
        <w:tc>
          <w:tcPr>
            <w:tcW w:w="1429" w:type="dxa"/>
          </w:tcPr>
          <w:p w14:paraId="731A766B">
            <w:pP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1"/>
                <w:szCs w:val="11"/>
                <w:vertAlign w:val="baseline"/>
                <w:lang w:val="en-US" w:eastAsia="zh-CN"/>
              </w:rPr>
              <w:t>扫描云台所有预置位帮我找一下垃圾桶并截图给我，通道为1</w:t>
            </w:r>
          </w:p>
        </w:tc>
        <w:tc>
          <w:tcPr>
            <w:tcW w:w="1778" w:type="dxa"/>
          </w:tcPr>
          <w:p w14:paraId="61EEDCF2">
            <w:pPr>
              <w:rPr>
                <w:rFonts w:hint="default"/>
                <w:sz w:val="11"/>
                <w:szCs w:val="11"/>
                <w:vertAlign w:val="baseline"/>
                <w:lang w:val="en-US" w:eastAsia="zh-CN"/>
              </w:rPr>
            </w:pPr>
            <w:r>
              <w:rPr>
                <w:rFonts w:hint="eastAsia"/>
                <w:sz w:val="11"/>
                <w:szCs w:val="11"/>
                <w:vertAlign w:val="baseline"/>
                <w:lang w:val="en-US" w:eastAsia="zh-CN"/>
              </w:rPr>
              <w:t>路由为single task --&gt;仅ptz agent</w:t>
            </w:r>
          </w:p>
          <w:p w14:paraId="3AE2770A">
            <w:pPr>
              <w:rPr>
                <w:rFonts w:hint="default"/>
                <w:sz w:val="11"/>
                <w:szCs w:val="11"/>
                <w:vertAlign w:val="baseline"/>
                <w:lang w:val="en-US" w:eastAsia="zh-CN"/>
              </w:rPr>
            </w:pPr>
            <w:r>
              <w:rPr>
                <w:rFonts w:hint="eastAsia"/>
                <w:sz w:val="11"/>
                <w:szCs w:val="11"/>
                <w:vertAlign w:val="baseline"/>
                <w:lang w:val="en-US" w:eastAsia="zh-CN"/>
              </w:rPr>
              <w:t>()</w:t>
            </w:r>
          </w:p>
          <w:p w14:paraId="1D80B512">
            <w:pPr>
              <w:rPr>
                <w:rFonts w:hint="eastAsia"/>
                <w:sz w:val="11"/>
                <w:szCs w:val="11"/>
                <w:vertAlign w:val="baseline"/>
                <w:lang w:val="en-US" w:eastAsia="zh-CN"/>
              </w:rPr>
            </w:pPr>
          </w:p>
          <w:p w14:paraId="41A8D856">
            <w:pPr>
              <w:rPr>
                <w:rFonts w:hint="default"/>
                <w:sz w:val="11"/>
                <w:szCs w:val="11"/>
                <w:vertAlign w:val="baseline"/>
                <w:lang w:val="en-US" w:eastAsia="zh-CN"/>
              </w:rPr>
            </w:pPr>
            <w:r>
              <w:rPr>
                <w:rFonts w:hint="eastAsia"/>
                <w:color w:val="0000FF"/>
                <w:sz w:val="11"/>
                <w:szCs w:val="11"/>
                <w:vertAlign w:val="baseline"/>
                <w:lang w:val="en-US" w:eastAsia="zh-CN"/>
              </w:rPr>
              <w:t>工具返回垃圾桶画面并给出描述(Find_target_tool--&gt;capture_frame串行)</w:t>
            </w:r>
          </w:p>
        </w:tc>
        <w:tc>
          <w:tcPr>
            <w:tcW w:w="1277" w:type="dxa"/>
            <mc:AlternateContent>
              <mc:Choice Requires="wpsCustomData">
                <wpsCustomData:diagonals>
                  <wpsCustomData:diagonal from="40000" to="20000">
                    <wpsCustomData:border w:val="single" w:color="auto" w:sz="4" w:space="0"/>
                  </wpsCustomData:diagonal>
                </wpsCustomData:diagonals>
              </mc:Choice>
            </mc:AlternateContent>
          </w:tcPr>
          <w:p w14:paraId="73E81D18">
            <w:pPr>
              <w:snapToGrid w:val="0"/>
              <w:spacing w:line="240" w:lineRule="auto"/>
              <mc:AlternateContent>
                <mc:Choice Requires="wpsCustomData">
                  <wpsCustomData:diagonalParaType/>
                </mc:Choice>
              </mc:AlternateContent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</w:p>
          <w:p w14:paraId="71350030">
            <w:pP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</w:p>
        </w:tc>
        <w:tc>
          <w:tcPr>
            <w:tcW w:w="2584" w:type="dxa"/>
            <w:gridSpan w:val="2"/>
          </w:tcPr>
          <w:p w14:paraId="395F3BF5">
            <w:pPr>
              <w:rPr>
                <w:rFonts w:hint="eastAsia"/>
                <w:sz w:val="13"/>
                <w:szCs w:val="13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highlight w:val="yellow"/>
                <w:vertAlign w:val="baseline"/>
                <w:lang w:val="en-US" w:eastAsia="zh-CN"/>
              </w:rPr>
              <w:t>如果一句话里存在一个 PTZ 主片段</w:t>
            </w:r>
          </w:p>
          <w:p w14:paraId="2A612FEC">
            <w:pPr>
              <w:rPr>
                <w:rFonts w:hint="eastAsia"/>
                <w:sz w:val="13"/>
                <w:szCs w:val="13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highlight w:val="yellow"/>
                <w:vertAlign w:val="baseline"/>
                <w:lang w:val="en-US" w:eastAsia="zh-CN"/>
              </w:rPr>
              <w:t>该片段从 “ptz/云台”为起点，“通道为1 / 1号通道 / channel 1”为终点结束。那么这个片段整体强制标记为 ptz-only span。</w:t>
            </w:r>
          </w:p>
          <w:p w14:paraId="3AC702B4">
            <w:pPr>
              <w:rPr>
                <w:rFonts w:hint="eastAsia"/>
                <w:sz w:val="13"/>
                <w:szCs w:val="13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highlight w:val="yellow"/>
                <w:vertAlign w:val="baseline"/>
                <w:lang w:val="en-US" w:eastAsia="zh-CN"/>
              </w:rPr>
              <w:t>在这个 span 内，即使出现“然后”，也不参与 compound 拆分。</w:t>
            </w:r>
          </w:p>
          <w:p w14:paraId="4A540576">
            <w:pP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highlight w:val="yellow"/>
                <w:vertAlign w:val="baseline"/>
                <w:lang w:val="en-US" w:eastAsia="zh-CN"/>
              </w:rPr>
              <w:t>在span 外，仍按原有逻辑处理，“然后”仍然是 compound keyword</w:t>
            </w:r>
          </w:p>
        </w:tc>
      </w:tr>
      <w:tr w14:paraId="24C9BF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4" w:hRule="atLeast"/>
        </w:trPr>
        <w:tc>
          <w:tcPr>
            <w:tcW w:w="1373" w:type="dxa"/>
            <w:shd w:val="clear" w:color="auto" w:fill="FFFFFF"/>
          </w:tcPr>
          <w:p w14:paraId="6509950F">
            <w:pPr>
              <w:jc w:val="both"/>
              <w:rPr>
                <w:rFonts w:hint="eastAsia"/>
                <w:sz w:val="13"/>
                <w:szCs w:val="13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highlight w:val="yellow"/>
                <w:vertAlign w:val="baseline"/>
                <w:lang w:val="en-US" w:eastAsia="zh-CN"/>
              </w:rPr>
              <w:t>进一步优化</w:t>
            </w:r>
          </w:p>
          <w:p w14:paraId="78B3F3B6">
            <w:pPr>
              <w:jc w:val="both"/>
              <w:rPr>
                <w:rFonts w:hint="eastAsia"/>
                <w:sz w:val="13"/>
                <w:szCs w:val="13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highlight w:val="yellow"/>
                <w:vertAlign w:val="baseline"/>
                <w:lang w:val="en-US" w:eastAsia="zh-CN"/>
              </w:rPr>
              <w:t>把“通道为1”写到系统预设内，而不是用户输入。</w:t>
            </w:r>
          </w:p>
          <w:p w14:paraId="454A4DD2">
            <w:pPr>
              <w:jc w:val="both"/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highlight w:val="yellow"/>
                <w:vertAlign w:val="baseline"/>
                <w:lang w:val="en-US" w:eastAsia="zh-CN"/>
              </w:rPr>
              <w:t>Eg. 用户说：给我/扫描/查看 云台/ptz... --&gt;则后面继续补充“通道为1”作为ptz的约束终点</w:t>
            </w:r>
          </w:p>
        </w:tc>
        <w:tc>
          <w:tcPr>
            <w:tcW w:w="1429" w:type="dxa"/>
            <w:shd w:val="clear" w:color="auto" w:fill="FFFFFF"/>
          </w:tcPr>
          <w:p w14:paraId="199F965A">
            <w:pPr>
              <w:rPr>
                <w:rFonts w:hint="default"/>
                <w:sz w:val="11"/>
                <w:szCs w:val="11"/>
                <w:vertAlign w:val="baseline"/>
                <w:lang w:val="en-US" w:eastAsia="zh-CN"/>
              </w:rPr>
            </w:pPr>
            <w:r>
              <w:rPr>
                <w:sz w:val="11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133350</wp:posOffset>
                      </wp:positionH>
                      <wp:positionV relativeFrom="paragraph">
                        <wp:posOffset>829310</wp:posOffset>
                      </wp:positionV>
                      <wp:extent cx="495935" cy="220345"/>
                      <wp:effectExtent l="6350" t="15240" r="18415" b="18415"/>
                      <wp:wrapNone/>
                      <wp:docPr id="1" name="右箭头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2204720" y="5182870"/>
                                <a:ext cx="495935" cy="220345"/>
                              </a:xfrm>
                              <a:prstGeom prst="right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13" type="#_x0000_t13" style="position:absolute;left:0pt;margin-left:10.5pt;margin-top:65.3pt;height:17.35pt;width:39.05pt;z-index:251659264;v-text-anchor:middle;mso-width-relative:page;mso-height-relative:page;" fillcolor="#4874CB [3204]" filled="t" stroked="t" coordsize="21600,21600" o:gfxdata="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" adj="16802,5400">
                      <v:fill on="t" focussize="0,0"/>
                      <v:stroke weight="1pt" color="#2E54A1 [2404]" miterlimit="8" joinstyle="miter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eastAsia"/>
                <w:sz w:val="11"/>
                <w:szCs w:val="11"/>
                <w:vertAlign w:val="baseline"/>
                <w:lang w:val="en-US" w:eastAsia="zh-CN"/>
              </w:rPr>
              <w:t>问题：污染评测日志、compound检测时“通道为1”作为真实文本容易引入歧义</w:t>
            </w:r>
          </w:p>
        </w:tc>
        <w:tc>
          <w:tcPr>
            <w:tcW w:w="1778" w:type="dxa"/>
            <w:shd w:val="clear" w:color="auto" w:fill="FFFFFF"/>
          </w:tcPr>
          <w:p w14:paraId="1C9D1890">
            <w:pPr>
              <w:rPr>
                <w:rFonts w:hint="eastAsia"/>
                <w:sz w:val="11"/>
                <w:szCs w:val="11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/>
                <w:sz w:val="11"/>
                <w:szCs w:val="11"/>
                <w:highlight w:val="yellow"/>
                <w:vertAlign w:val="baseline"/>
                <w:lang w:val="en-US" w:eastAsia="zh-CN"/>
              </w:rPr>
              <w:t>1.采用原始用户命令</w:t>
            </w:r>
          </w:p>
          <w:p w14:paraId="15A503E4">
            <w:pPr>
              <w:rPr>
                <w:rFonts w:hint="eastAsia"/>
                <w:sz w:val="11"/>
                <w:szCs w:val="11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/>
                <w:sz w:val="11"/>
                <w:szCs w:val="11"/>
                <w:highlight w:val="yellow"/>
                <w:vertAlign w:val="baseline"/>
                <w:lang w:val="en-US" w:eastAsia="zh-CN"/>
              </w:rPr>
              <w:t>2.在命中云台/ptz时激活ptz约束（channel id =1）</w:t>
            </w:r>
          </w:p>
          <w:p w14:paraId="3B97604A">
            <w:pPr>
              <w:rPr>
                <w:rFonts w:hint="eastAsia"/>
                <w:sz w:val="11"/>
                <w:szCs w:val="11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/>
                <w:sz w:val="11"/>
                <w:szCs w:val="11"/>
                <w:highlight w:val="yellow"/>
                <w:vertAlign w:val="baseline"/>
                <w:lang w:val="en-US" w:eastAsia="zh-CN"/>
              </w:rPr>
              <w:t>Ptz约束作用边界为ptz路由和ptz agent</w:t>
            </w:r>
          </w:p>
          <w:p w14:paraId="68A9DCEA">
            <w:pPr>
              <w:rPr>
                <w:rFonts w:hint="eastAsia"/>
                <w:sz w:val="11"/>
                <w:szCs w:val="11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/>
                <w:sz w:val="11"/>
                <w:szCs w:val="11"/>
                <w:highlight w:val="yellow"/>
                <w:vertAlign w:val="baseline"/>
                <w:lang w:val="en-US" w:eastAsia="zh-CN"/>
              </w:rPr>
              <w:t>3.保留Compound keyword</w:t>
            </w:r>
          </w:p>
          <w:p w14:paraId="321BEE72">
            <w:pPr>
              <w:rPr>
                <w:rFonts w:hint="eastAsia"/>
                <w:sz w:val="11"/>
                <w:szCs w:val="11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/>
                <w:sz w:val="11"/>
                <w:szCs w:val="11"/>
                <w:highlight w:val="yellow"/>
                <w:vertAlign w:val="baseline"/>
                <w:lang w:val="en-US" w:eastAsia="zh-CN"/>
              </w:rPr>
              <w:t>4.语义约束：只有当云台/ptz 后续内容仍属于PTZ语义域时，才整体强制归 PTZ。</w:t>
            </w:r>
          </w:p>
          <w:p w14:paraId="0CB3F89D">
            <w:pPr>
              <w:rPr>
                <w:rFonts w:hint="default"/>
                <w:sz w:val="11"/>
                <w:szCs w:val="11"/>
                <w:vertAlign w:val="baseline"/>
                <w:lang w:val="en-US" w:eastAsia="zh-CN"/>
              </w:rPr>
            </w:pPr>
          </w:p>
        </w:tc>
        <w:tc>
          <w:tcPr>
            <w:tcW w:w="3861" w:type="dxa"/>
            <w:gridSpan w:val="3"/>
            <w:shd w:val="clear" w:color="auto" w:fill="FFFFFF"/>
          </w:tcPr>
          <w:p w14:paraId="2E5C6A9B">
            <w:pPr>
              <w:rPr>
                <w:rFonts w:hint="eastAsia"/>
                <w:sz w:val="11"/>
                <w:szCs w:val="11"/>
                <w:vertAlign w:val="baseline"/>
                <w:lang w:val="en-US" w:eastAsia="zh-CN"/>
              </w:rPr>
            </w:pPr>
            <w:r>
              <w:rPr>
                <w:rFonts w:hint="eastAsia"/>
                <w:sz w:val="11"/>
                <w:szCs w:val="11"/>
                <w:vertAlign w:val="baseline"/>
                <w:lang w:val="en-US" w:eastAsia="zh-CN"/>
              </w:rPr>
              <w:t>验收标准;</w:t>
            </w:r>
          </w:p>
          <w:p w14:paraId="2ED205CA">
            <w:pPr>
              <w:rPr>
                <w:rFonts w:hint="eastAsia"/>
                <w:sz w:val="11"/>
                <w:szCs w:val="11"/>
                <w:vertAlign w:val="baseline"/>
                <w:lang w:val="en-US" w:eastAsia="zh-CN"/>
              </w:rPr>
            </w:pPr>
            <w:r>
              <w:rPr>
                <w:rFonts w:hint="eastAsia"/>
                <w:sz w:val="11"/>
                <w:szCs w:val="11"/>
                <w:vertAlign w:val="baseline"/>
                <w:lang w:val="en-US" w:eastAsia="zh-CN"/>
              </w:rPr>
              <w:t>扫描云台所有预置位帮我找一下垃圾桶并截图给我 --&gt; ptz,</w:t>
            </w:r>
            <w:r>
              <w:rPr>
                <w:rFonts w:hint="default"/>
                <w:sz w:val="11"/>
                <w:szCs w:val="11"/>
                <w:vertAlign w:val="baseline"/>
                <w:lang w:val="en-US" w:eastAsia="zh-CN"/>
              </w:rPr>
              <w:t> isCompound=false</w:t>
            </w:r>
          </w:p>
          <w:p w14:paraId="5D6559C6">
            <w:pPr>
              <w:rPr>
                <w:rFonts w:hint="eastAsia"/>
                <w:sz w:val="11"/>
                <w:szCs w:val="11"/>
                <w:vertAlign w:val="baseline"/>
                <w:lang w:val="en-US" w:eastAsia="zh-CN"/>
              </w:rPr>
            </w:pPr>
            <w:r>
              <w:rPr>
                <w:rFonts w:hint="eastAsia"/>
                <w:sz w:val="11"/>
                <w:szCs w:val="11"/>
                <w:vertAlign w:val="baseline"/>
                <w:lang w:val="en-US" w:eastAsia="zh-CN"/>
              </w:rPr>
              <w:t>扫描ptz预置位找一下车并截图 --&gt; ptz, isCompound=false</w:t>
            </w:r>
          </w:p>
          <w:p w14:paraId="527FE8FD">
            <w:pPr>
              <w:rPr>
                <w:rFonts w:hint="eastAsia"/>
                <w:color w:val="auto"/>
                <w:sz w:val="11"/>
                <w:szCs w:val="11"/>
                <w:highlight w:val="green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 w:val="11"/>
                <w:szCs w:val="11"/>
                <w:highlight w:val="green"/>
                <w:vertAlign w:val="baseline"/>
                <w:lang w:val="en-US" w:eastAsia="zh-CN"/>
              </w:rPr>
              <w:t>扫描ptz所有预置位，然后截图给我 --&gt; ptz, isCompound=false</w:t>
            </w:r>
          </w:p>
          <w:p w14:paraId="206F1E89">
            <w:pPr>
              <w:rPr>
                <w:rFonts w:hint="default"/>
                <w:sz w:val="11"/>
                <w:szCs w:val="11"/>
                <w:vertAlign w:val="baseline"/>
                <w:lang w:val="en-US" w:eastAsia="zh-CN"/>
              </w:rPr>
            </w:pPr>
            <w:r>
              <w:rPr>
                <w:rFonts w:hint="eastAsia"/>
                <w:sz w:val="11"/>
                <w:szCs w:val="11"/>
                <w:vertAlign w:val="baseline"/>
                <w:lang w:val="en-US" w:eastAsia="zh-CN"/>
              </w:rPr>
              <w:t>查看ptz状态，然后开客厅灯 --&gt; ptz, isCompound=true</w:t>
            </w:r>
          </w:p>
        </w:tc>
      </w:tr>
      <w:tr w14:paraId="23C09E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4" w:hRule="atLeast"/>
        </w:trPr>
        <w:tc>
          <w:tcPr>
            <w:tcW w:w="1373" w:type="dxa"/>
            <w:shd w:val="clear" w:color="auto" w:fill="FFFFFF"/>
          </w:tcPr>
          <w:p w14:paraId="68B5B11C">
            <w:pPr>
              <w:jc w:val="both"/>
              <w:rPr>
                <w:rFonts w:hint="eastAsia"/>
                <w:color w:val="auto"/>
                <w:sz w:val="11"/>
                <w:szCs w:val="11"/>
                <w:highlight w:val="green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 w:val="11"/>
                <w:szCs w:val="11"/>
                <w:highlight w:val="green"/>
                <w:vertAlign w:val="baseline"/>
                <w:lang w:val="en-US" w:eastAsia="zh-CN"/>
              </w:rPr>
              <w:t>问题：双归属语义冲突：</w:t>
            </w:r>
          </w:p>
          <w:p w14:paraId="772D8CCB">
            <w:pPr>
              <w:jc w:val="both"/>
              <w:rPr>
                <w:rFonts w:hint="eastAsia"/>
                <w:color w:val="auto"/>
                <w:sz w:val="11"/>
                <w:szCs w:val="11"/>
                <w:highlight w:val="green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 w:val="11"/>
                <w:szCs w:val="11"/>
                <w:highlight w:val="green"/>
                <w:vertAlign w:val="baseline"/>
                <w:lang w:val="en-US" w:eastAsia="zh-CN"/>
              </w:rPr>
              <w:t>Ptz camera和普通camera都有截图工具</w:t>
            </w:r>
          </w:p>
          <w:p w14:paraId="4123C3AE">
            <w:pPr>
              <w:jc w:val="both"/>
              <w:rPr>
                <w:rFonts w:hint="default"/>
                <w:color w:val="FF0000"/>
                <w:sz w:val="11"/>
                <w:szCs w:val="11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 w:val="11"/>
                <w:szCs w:val="11"/>
                <w:highlight w:val="green"/>
                <w:vertAlign w:val="baseline"/>
                <w:lang w:val="en-US" w:eastAsia="zh-CN"/>
              </w:rPr>
              <w:t>前半句被识别为ptz，后半句被识别为vision agent</w:t>
            </w:r>
          </w:p>
        </w:tc>
        <w:tc>
          <w:tcPr>
            <w:tcW w:w="1429" w:type="dxa"/>
            <w:shd w:val="clear" w:color="auto" w:fill="FFFFFF"/>
          </w:tcPr>
          <w:p w14:paraId="1AE2B56C">
            <w:pPr>
              <w:rPr>
                <w:sz w:val="11"/>
              </w:rPr>
            </w:pPr>
            <w:r>
              <w:rPr>
                <w:rFonts w:hint="eastAsia"/>
                <w:sz w:val="11"/>
                <w:szCs w:val="11"/>
                <w:vertAlign w:val="baseline"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123825</wp:posOffset>
                      </wp:positionH>
                      <wp:positionV relativeFrom="paragraph">
                        <wp:posOffset>550545</wp:posOffset>
                      </wp:positionV>
                      <wp:extent cx="495935" cy="220345"/>
                      <wp:effectExtent l="6350" t="15240" r="18415" b="18415"/>
                      <wp:wrapNone/>
                      <wp:docPr id="3" name="右箭头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95935" cy="220345"/>
                              </a:xfrm>
                              <a:prstGeom prst="right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13" type="#_x0000_t13" style="position:absolute;left:0pt;margin-left:9.75pt;margin-top:43.35pt;height:17.35pt;width:39.05pt;z-index:251660288;v-text-anchor:middle;mso-width-relative:page;mso-height-relative:page;" fillcolor="#4874CB [3204]" filled="t" stroked="t" coordsize="21600,21600" o:gfxdata="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" adj="16802,5400">
                      <v:fill on="t" focussize="0,0"/>
                      <v:stroke weight="1pt" color="#2E54A1 [2404]" miterlimit="8" joinstyle="miter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  <w:tc>
          <w:tcPr>
            <w:tcW w:w="5639" w:type="dxa"/>
            <w:gridSpan w:val="4"/>
            <w:shd w:val="clear" w:color="auto" w:fill="FFFFFF"/>
          </w:tcPr>
          <w:p w14:paraId="2B6D1E43">
            <w:pPr>
              <w:numPr>
                <w:numId w:val="0"/>
              </w:numPr>
              <w:rPr>
                <w:rFonts w:hint="eastAsia"/>
                <w:sz w:val="13"/>
                <w:szCs w:val="13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highlight w:val="yellow"/>
                <w:vertAlign w:val="baseline"/>
                <w:lang w:val="en-US" w:eastAsia="zh-CN"/>
              </w:rPr>
              <w:t>进一步优化</w:t>
            </w:r>
          </w:p>
          <w:p w14:paraId="1B9B85E6">
            <w:pPr>
              <w:numPr>
                <w:numId w:val="0"/>
              </w:numPr>
              <w:rPr>
                <w:rFonts w:hint="eastAsia"/>
                <w:sz w:val="13"/>
                <w:szCs w:val="13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highlight w:val="yellow"/>
                <w:vertAlign w:val="baseline"/>
                <w:lang w:val="en-US" w:eastAsia="zh-CN"/>
              </w:rPr>
              <w:t>当命令进入ptz受控语境时，截图/抓图/归属优先级ptz&gt;camera</w:t>
            </w:r>
          </w:p>
          <w:p w14:paraId="0A96EA20">
            <w:pPr>
              <w:numPr>
                <w:numId w:val="0"/>
              </w:numPr>
              <w:rPr>
                <w:rFonts w:hint="eastAsia"/>
                <w:sz w:val="13"/>
                <w:szCs w:val="13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highlight w:val="yellow"/>
                <w:vertAlign w:val="baseline"/>
                <w:lang w:val="en-US" w:eastAsia="zh-CN"/>
              </w:rPr>
              <w:t>即：</w:t>
            </w:r>
          </w:p>
          <w:p w14:paraId="13F21445">
            <w:pPr>
              <w:numPr>
                <w:numId w:val="0"/>
              </w:numPr>
              <w:rPr>
                <w:rFonts w:hint="eastAsia"/>
                <w:sz w:val="13"/>
                <w:szCs w:val="13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highlight w:val="yellow"/>
                <w:vertAlign w:val="baseline"/>
                <w:lang w:val="en-US" w:eastAsia="zh-CN"/>
              </w:rPr>
              <w:t>Ptz context + visual action=&gt;ptzAgent</w:t>
            </w:r>
          </w:p>
          <w:p w14:paraId="481C4CE3">
            <w:pP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highlight w:val="yellow"/>
                <w:vertAlign w:val="baseline"/>
                <w:lang w:val="en-US" w:eastAsia="zh-CN"/>
              </w:rPr>
              <w:t>Non-ptz context + visual action =&gt;visionAgent</w:t>
            </w:r>
          </w:p>
        </w:tc>
      </w:tr>
      <w:tr w14:paraId="344F16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4" w:hRule="atLeast"/>
        </w:trPr>
        <w:tc>
          <w:tcPr>
            <w:tcW w:w="1373" w:type="dxa"/>
            <w:shd w:val="clear" w:color="auto" w:fill="00B0F0"/>
            <w:vAlign w:val="center"/>
          </w:tcPr>
          <w:p w14:paraId="62C06400">
            <w:pPr>
              <w:jc w:val="center"/>
              <w:rPr>
                <w:rFonts w:hint="default"/>
                <w:color w:val="auto"/>
                <w:sz w:val="11"/>
                <w:szCs w:val="11"/>
                <w:highlight w:val="green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 w:val="16"/>
                <w:szCs w:val="16"/>
                <w:highlight w:val="none"/>
                <w:vertAlign w:val="baseline"/>
                <w:lang w:val="en-US" w:eastAsia="zh-CN"/>
              </w:rPr>
              <w:t>最终落地方案：</w:t>
            </w:r>
          </w:p>
        </w:tc>
        <w:tc>
          <w:tcPr>
            <w:tcW w:w="7068" w:type="dxa"/>
            <w:gridSpan w:val="5"/>
            <w:shd w:val="clear" w:color="auto" w:fill="00B0F0"/>
          </w:tcPr>
          <w:p w14:paraId="0E4939E7">
            <w:pPr>
              <w:rPr>
                <w:rFonts w:hint="eastAsia"/>
                <w:sz w:val="13"/>
                <w:szCs w:val="13"/>
                <w:highlight w:val="yellow"/>
                <w:vertAlign w:val="baseline"/>
                <w:lang w:val="en-US" w:eastAsia="zh-CN"/>
              </w:rPr>
            </w:pPr>
          </w:p>
        </w:tc>
      </w:tr>
      <w:tr w14:paraId="5FA0AA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4" w:hRule="atLeast"/>
        </w:trPr>
        <w:tc>
          <w:tcPr>
            <w:tcW w:w="1373" w:type="dxa"/>
            <w:shd w:val="clear" w:color="auto" w:fill="00B0F0"/>
            <w:vAlign w:val="center"/>
          </w:tcPr>
          <w:p w14:paraId="14CBF4D4">
            <w:pPr>
              <w:jc w:val="center"/>
              <w:rPr>
                <w:rFonts w:hint="default"/>
                <w:color w:val="auto"/>
                <w:sz w:val="16"/>
                <w:szCs w:val="16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 w:val="16"/>
                <w:szCs w:val="16"/>
                <w:highlight w:val="none"/>
                <w:vertAlign w:val="baseline"/>
                <w:lang w:val="en-US" w:eastAsia="zh-CN"/>
              </w:rPr>
              <w:t>验收标准：</w:t>
            </w:r>
          </w:p>
        </w:tc>
        <w:tc>
          <w:tcPr>
            <w:tcW w:w="7068" w:type="dxa"/>
            <w:gridSpan w:val="5"/>
            <w:shd w:val="clear" w:color="auto" w:fill="00B0F0"/>
          </w:tcPr>
          <w:p w14:paraId="4120312E">
            <w:pPr>
              <w:rPr>
                <w:rFonts w:hint="eastAsia"/>
                <w:sz w:val="13"/>
                <w:szCs w:val="13"/>
                <w:highlight w:val="yellow"/>
                <w:vertAlign w:val="baseline"/>
                <w:lang w:val="en-US" w:eastAsia="zh-CN"/>
              </w:rPr>
            </w:pPr>
          </w:p>
        </w:tc>
      </w:tr>
      <w:tr w14:paraId="4C0665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  <w:shd w:val="clear" w:color="auto" w:fill="FFFF00"/>
          </w:tcPr>
          <w:p w14:paraId="208DA7D1">
            <w:pPr>
              <w:jc w:val="center"/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工具串行</w:t>
            </w:r>
          </w:p>
        </w:tc>
        <w:tc>
          <w:tcPr>
            <w:tcW w:w="1429" w:type="dxa"/>
            <w:shd w:val="clear" w:color="auto" w:fill="FFFF00"/>
            <w:vAlign w:val="top"/>
          </w:tcPr>
          <w:p w14:paraId="4C7F16D1">
            <w:pPr>
              <w:jc w:val="center"/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用户指令（+通道为1）</w:t>
            </w:r>
          </w:p>
        </w:tc>
        <w:tc>
          <w:tcPr>
            <w:tcW w:w="1778" w:type="dxa"/>
            <w:shd w:val="clear" w:color="auto" w:fill="FFFF00"/>
            <w:vAlign w:val="top"/>
          </w:tcPr>
          <w:p w14:paraId="34D731D8">
            <w:pPr>
              <w:jc w:val="center"/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预期结果</w:t>
            </w:r>
          </w:p>
        </w:tc>
        <w:tc>
          <w:tcPr>
            <w:tcW w:w="1277" w:type="dxa"/>
            <w:shd w:val="clear" w:color="auto" w:fill="FFFF00"/>
            <w:vAlign w:val="top"/>
          </w:tcPr>
          <w:p w14:paraId="52EDA0FA">
            <w:pPr>
              <w:jc w:val="center"/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实际结果(3.23)</w:t>
            </w:r>
          </w:p>
        </w:tc>
        <w:tc>
          <w:tcPr>
            <w:tcW w:w="1346" w:type="dxa"/>
            <w:shd w:val="clear" w:color="auto" w:fill="FFFF00"/>
            <w:vAlign w:val="top"/>
          </w:tcPr>
          <w:p w14:paraId="4A7E3A80">
            <w:pPr>
              <w:jc w:val="center"/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修复</w:t>
            </w:r>
          </w:p>
        </w:tc>
        <w:tc>
          <w:tcPr>
            <w:tcW w:w="1238" w:type="dxa"/>
            <w:shd w:val="clear" w:color="auto" w:fill="FFFF00"/>
            <w:vAlign w:val="top"/>
          </w:tcPr>
          <w:p w14:paraId="7345E09A">
            <w:pPr>
              <w:jc w:val="center"/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耗时</w:t>
            </w:r>
          </w:p>
        </w:tc>
      </w:tr>
      <w:tr w14:paraId="620D8E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  <w:vAlign w:val="top"/>
          </w:tcPr>
          <w:p w14:paraId="757811BD">
            <w:pP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  <w:t>move to preset --&gt; capture frame 串行</w:t>
            </w:r>
          </w:p>
        </w:tc>
        <w:tc>
          <w:tcPr>
            <w:tcW w:w="1429" w:type="dxa"/>
            <w:vAlign w:val="top"/>
          </w:tcPr>
          <w:p w14:paraId="2A89E624">
            <w:pP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  <w:t>把云台摄像头移动到7号预置位并给我画面</w:t>
            </w:r>
          </w:p>
        </w:tc>
        <w:tc>
          <w:tcPr>
            <w:tcW w:w="1778" w:type="dxa"/>
            <w:vAlign w:val="top"/>
          </w:tcPr>
          <w:p w14:paraId="7DA80247">
            <w:pP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  <w:t>move to preset --&gt; capture frame 串行</w:t>
            </w:r>
          </w:p>
        </w:tc>
        <w:tc>
          <w:tcPr>
            <w:tcW w:w="1277" w:type="dxa"/>
          </w:tcPr>
          <w:p w14:paraId="0A70C9CF">
            <w:pP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</w:p>
        </w:tc>
        <w:tc>
          <w:tcPr>
            <w:tcW w:w="1346" w:type="dxa"/>
          </w:tcPr>
          <w:p w14:paraId="09FBF20C">
            <w:pP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</w:p>
        </w:tc>
        <w:tc>
          <w:tcPr>
            <w:tcW w:w="1238" w:type="dxa"/>
          </w:tcPr>
          <w:p w14:paraId="5225F9D7">
            <w:pP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</w:p>
        </w:tc>
      </w:tr>
      <w:tr w14:paraId="5BCFCA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  <w:vAlign w:val="top"/>
          </w:tcPr>
          <w:p w14:paraId="123C56D4">
            <w:pP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  <w:t>zoom --&gt; capture frame串行</w:t>
            </w:r>
          </w:p>
        </w:tc>
        <w:tc>
          <w:tcPr>
            <w:tcW w:w="1429" w:type="dxa"/>
            <w:vAlign w:val="top"/>
          </w:tcPr>
          <w:p w14:paraId="5536F978">
            <w:pP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  <w:t>缩放当前云台画面并给我</w:t>
            </w: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缩放后</w:t>
            </w:r>
            <w: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  <w:t>截图</w:t>
            </w:r>
          </w:p>
        </w:tc>
        <w:tc>
          <w:tcPr>
            <w:tcW w:w="1778" w:type="dxa"/>
            <w:vAlign w:val="top"/>
          </w:tcPr>
          <w:p w14:paraId="7C66CD83">
            <w:pP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  <w:t>zoom --&gt; capture frame串行</w:t>
            </w:r>
          </w:p>
        </w:tc>
        <w:tc>
          <w:tcPr>
            <w:tcW w:w="1277" w:type="dxa"/>
          </w:tcPr>
          <w:p w14:paraId="22AE844C">
            <w:pP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</w:p>
        </w:tc>
        <w:tc>
          <w:tcPr>
            <w:tcW w:w="1346" w:type="dxa"/>
          </w:tcPr>
          <w:p w14:paraId="355E8327">
            <w:pP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</w:p>
        </w:tc>
        <w:tc>
          <w:tcPr>
            <w:tcW w:w="1238" w:type="dxa"/>
          </w:tcPr>
          <w:p w14:paraId="1EBCF8E0">
            <w:pP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</w:p>
        </w:tc>
      </w:tr>
      <w:tr w14:paraId="328603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  <w:vAlign w:val="top"/>
          </w:tcPr>
          <w:p w14:paraId="5E634B50">
            <w:pP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  <w:t>move to preset --&gt;zoom --&gt;capture frame 串行</w:t>
            </w:r>
          </w:p>
        </w:tc>
        <w:tc>
          <w:tcPr>
            <w:tcW w:w="1429" w:type="dxa"/>
            <w:vAlign w:val="top"/>
          </w:tcPr>
          <w:p w14:paraId="36FE5FFF">
            <w:pP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  <w:t>把云台移动到5号预置位缩放5倍后给我画面截图</w:t>
            </w:r>
          </w:p>
        </w:tc>
        <w:tc>
          <w:tcPr>
            <w:tcW w:w="1778" w:type="dxa"/>
            <w:vAlign w:val="top"/>
          </w:tcPr>
          <w:p w14:paraId="235CAD1F">
            <w:pP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  <w:t>move to preset --&gt;zoom --&gt;capture frame 串行</w:t>
            </w:r>
          </w:p>
        </w:tc>
        <w:tc>
          <w:tcPr>
            <w:tcW w:w="1277" w:type="dxa"/>
          </w:tcPr>
          <w:p w14:paraId="75A7359E">
            <w:pP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</w:p>
        </w:tc>
        <w:tc>
          <w:tcPr>
            <w:tcW w:w="1346" w:type="dxa"/>
          </w:tcPr>
          <w:p w14:paraId="1E47E05D">
            <w:pP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</w:p>
        </w:tc>
        <w:tc>
          <w:tcPr>
            <w:tcW w:w="1238" w:type="dxa"/>
          </w:tcPr>
          <w:p w14:paraId="269ECFB0">
            <w:pP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</w:p>
        </w:tc>
      </w:tr>
      <w:tr w14:paraId="7947D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  <w:vAlign w:val="top"/>
          </w:tcPr>
          <w:p w14:paraId="3A0EDFF1">
            <w:pPr>
              <w:rPr>
                <w:rFonts w:hint="eastAsia"/>
                <w:color w:val="0000FF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default"/>
                <w:color w:val="0000FF"/>
                <w:sz w:val="13"/>
                <w:szCs w:val="13"/>
                <w:vertAlign w:val="baseline"/>
                <w:lang w:val="en-US" w:eastAsia="zh-CN"/>
              </w:rPr>
              <w:t>find target tool --&gt; capture frame 串行</w:t>
            </w:r>
          </w:p>
        </w:tc>
        <w:tc>
          <w:tcPr>
            <w:tcW w:w="1429" w:type="dxa"/>
            <w:vAlign w:val="top"/>
          </w:tcPr>
          <w:p w14:paraId="2EFEAE08">
            <w:pPr>
              <w:rPr>
                <w:rFonts w:hint="default"/>
                <w:color w:val="0000FF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default"/>
                <w:color w:val="0000FF"/>
                <w:sz w:val="13"/>
                <w:szCs w:val="13"/>
                <w:vertAlign w:val="baseline"/>
                <w:lang w:val="en-US" w:eastAsia="zh-CN"/>
              </w:rPr>
              <w:t>扫描云台所有预置位分析是否有汽车存在，如果有的话给我汽车画面截图</w:t>
            </w:r>
          </w:p>
        </w:tc>
        <w:tc>
          <w:tcPr>
            <w:tcW w:w="1778" w:type="dxa"/>
            <w:vAlign w:val="top"/>
          </w:tcPr>
          <w:p w14:paraId="3B85314B">
            <w:pPr>
              <w:rPr>
                <w:rFonts w:hint="default"/>
                <w:color w:val="0000FF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default"/>
                <w:color w:val="0000FF"/>
                <w:sz w:val="13"/>
                <w:szCs w:val="13"/>
                <w:vertAlign w:val="baseline"/>
                <w:lang w:val="en-US" w:eastAsia="zh-CN"/>
              </w:rPr>
              <w:t>find target tool --&gt; capture frame 串行</w:t>
            </w:r>
          </w:p>
        </w:tc>
        <w:tc>
          <w:tcPr>
            <w:tcW w:w="1277" w:type="dxa"/>
          </w:tcPr>
          <w:p w14:paraId="342EDE0C">
            <w:pP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</w:p>
        </w:tc>
        <w:tc>
          <w:tcPr>
            <w:tcW w:w="1346" w:type="dxa"/>
          </w:tcPr>
          <w:p w14:paraId="172B2290">
            <w:pP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</w:p>
        </w:tc>
        <w:tc>
          <w:tcPr>
            <w:tcW w:w="1238" w:type="dxa"/>
          </w:tcPr>
          <w:p w14:paraId="0A876323">
            <w:pP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</w:p>
        </w:tc>
      </w:tr>
      <w:tr w14:paraId="09D8FD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  <w:vAlign w:val="top"/>
          </w:tcPr>
          <w:p w14:paraId="195650DD">
            <w:pP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  <w:t>move to preset --&gt; capture frame 串行</w:t>
            </w:r>
          </w:p>
        </w:tc>
        <w:tc>
          <w:tcPr>
            <w:tcW w:w="1429" w:type="dxa"/>
            <w:vAlign w:val="top"/>
          </w:tcPr>
          <w:p w14:paraId="15CFAF76">
            <w:pP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  <w:t>把云台摄像头移动到7号预置位并给我画面</w:t>
            </w:r>
          </w:p>
        </w:tc>
        <w:tc>
          <w:tcPr>
            <w:tcW w:w="1778" w:type="dxa"/>
            <w:vAlign w:val="top"/>
          </w:tcPr>
          <w:p w14:paraId="34CEAA5C">
            <w:pP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  <w:t>move to preset --&gt; capture frame 串行</w:t>
            </w:r>
          </w:p>
        </w:tc>
        <w:tc>
          <w:tcPr>
            <w:tcW w:w="1277" w:type="dxa"/>
          </w:tcPr>
          <w:p w14:paraId="0C74884C">
            <w:pP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</w:p>
        </w:tc>
        <w:tc>
          <w:tcPr>
            <w:tcW w:w="1346" w:type="dxa"/>
          </w:tcPr>
          <w:p w14:paraId="43C85C6D">
            <w:pP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</w:p>
        </w:tc>
        <w:tc>
          <w:tcPr>
            <w:tcW w:w="1238" w:type="dxa"/>
          </w:tcPr>
          <w:p w14:paraId="1A4E0BCC">
            <w:pP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</w:p>
        </w:tc>
      </w:tr>
    </w:tbl>
    <w:p w14:paraId="68690319">
      <w:pPr>
        <w:rPr>
          <w:rFonts w:hint="default"/>
          <w:sz w:val="13"/>
          <w:szCs w:val="13"/>
          <w:vertAlign w:val="baseline"/>
          <w:lang w:val="en-US" w:eastAsia="zh-CN"/>
        </w:rPr>
      </w:pPr>
    </w:p>
    <w:p w14:paraId="4CFA685B">
      <w:pPr>
        <w:rPr>
          <w:rFonts w:hint="default"/>
          <w:sz w:val="13"/>
          <w:szCs w:val="13"/>
          <w:vertAlign w:val="baseline"/>
          <w:lang w:val="en-US" w:eastAsia="zh-CN"/>
        </w:rPr>
      </w:pPr>
    </w:p>
    <w:p w14:paraId="3DF79087">
      <w:pPr>
        <w:rPr>
          <w:rFonts w:hint="default"/>
          <w:sz w:val="13"/>
          <w:szCs w:val="13"/>
          <w:vertAlign w:val="baseline"/>
          <w:lang w:val="en-US" w:eastAsia="zh-CN"/>
        </w:rPr>
      </w:pPr>
    </w:p>
    <w:p w14:paraId="0A9C197D">
      <w:pPr>
        <w:rPr>
          <w:rFonts w:hint="default"/>
          <w:sz w:val="13"/>
          <w:szCs w:val="13"/>
          <w:vertAlign w:val="baseline"/>
          <w:lang w:val="en-US" w:eastAsia="zh-CN"/>
        </w:rPr>
      </w:pPr>
    </w:p>
    <w:p w14:paraId="7ABB7092">
      <w:pPr>
        <w:rPr>
          <w:rFonts w:hint="default"/>
          <w:sz w:val="13"/>
          <w:szCs w:val="13"/>
          <w:vertAlign w:val="baseline"/>
          <w:lang w:val="en-US" w:eastAsia="zh-CN"/>
        </w:rPr>
      </w:pPr>
    </w:p>
    <w:p w14:paraId="32D8C686">
      <w:pPr>
        <w:rPr>
          <w:rFonts w:hint="default"/>
          <w:sz w:val="13"/>
          <w:szCs w:val="13"/>
          <w:vertAlign w:val="baseline"/>
          <w:lang w:val="en-US" w:eastAsia="zh-CN"/>
        </w:rPr>
      </w:pPr>
    </w:p>
    <w:p w14:paraId="46934D94">
      <w:pPr>
        <w:rPr>
          <w:rFonts w:hint="default"/>
          <w:sz w:val="13"/>
          <w:szCs w:val="13"/>
          <w:vertAlign w:val="baseline"/>
          <w:lang w:val="en-US" w:eastAsia="zh-CN"/>
        </w:rPr>
      </w:pPr>
    </w:p>
    <w:p w14:paraId="2FD52433">
      <w:pPr>
        <w:rPr>
          <w:rFonts w:hint="default"/>
          <w:sz w:val="13"/>
          <w:szCs w:val="13"/>
          <w:vertAlign w:val="baseline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E97AB9"/>
    <w:rsid w:val="074260B7"/>
    <w:rsid w:val="18DA3330"/>
    <w:rsid w:val="1AC51377"/>
    <w:rsid w:val="218418B0"/>
    <w:rsid w:val="30477DAC"/>
    <w:rsid w:val="349219B2"/>
    <w:rsid w:val="36C32534"/>
    <w:rsid w:val="39411607"/>
    <w:rsid w:val="3D5F3681"/>
    <w:rsid w:val="3E4F1D76"/>
    <w:rsid w:val="3FE00AB1"/>
    <w:rsid w:val="518F3129"/>
    <w:rsid w:val="548F435C"/>
    <w:rsid w:val="5523287B"/>
    <w:rsid w:val="624520F9"/>
    <w:rsid w:val="653F54CE"/>
    <w:rsid w:val="68AA5E1F"/>
    <w:rsid w:val="6B697288"/>
    <w:rsid w:val="6EA6452F"/>
    <w:rsid w:val="6EBF6739"/>
    <w:rsid w:val="7A934D6A"/>
    <w:rsid w:val="7AEE4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988</Words>
  <Characters>1522</Characters>
  <Lines>0</Lines>
  <Paragraphs>0</Paragraphs>
  <TotalTime>100</TotalTime>
  <ScaleCrop>false</ScaleCrop>
  <LinksUpToDate>false</LinksUpToDate>
  <CharactersWithSpaces>1582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2026-03-20T04:55:00Z</dcterms:created>
  <dc:creator>jingy</dc:creator>
  <cp:lastModifiedBy>张景彦</cp:lastModifiedBy>
  <dcterms:modified xsi:type="dcterms:W3CDTF">2026-03-23T06:17:16Z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eyJoZGlkIjoiMWViNTA3ZjcxNGMyOGMyMDM2NTVjMDcyZDA1ZGMwMzciLCJ1c2VySWQiOiI0MjMxMjUyMjcifQ==</vt:lpwstr>
  </property>
  <property fmtid="{D5CDD505-2E9C-101B-9397-08002B2CF9AE}" pid="4" name="ICV">
    <vt:lpwstr>409F71116661425B8F0206876C5F6D43_12</vt:lpwstr>
  </property>
</Properties>
</file>