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4B89F" w14:textId="77777777" w:rsidR="00F71801" w:rsidRDefault="00F71801" w:rsidP="00F718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ТРАНСПОРТА И КОММУНИКАЦИЙ </w:t>
      </w:r>
    </w:p>
    <w:p w14:paraId="642B672E" w14:textId="77777777" w:rsidR="00F71801" w:rsidRDefault="00F71801" w:rsidP="00F718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РЕСПУБЛИКИ БЕЛАРУСЬ</w:t>
      </w:r>
    </w:p>
    <w:p w14:paraId="63A9EB43" w14:textId="77777777" w:rsidR="006F27BD" w:rsidRDefault="006F27BD" w:rsidP="006F27BD">
      <w:pPr>
        <w:pStyle w:val="af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08B36187" w14:textId="77777777" w:rsidR="006F27BD" w:rsidRDefault="006F27BD" w:rsidP="006F27BD">
      <w:pPr>
        <w:pStyle w:val="af"/>
        <w:rPr>
          <w:b/>
          <w:szCs w:val="28"/>
        </w:rPr>
      </w:pPr>
      <w:r>
        <w:rPr>
          <w:b/>
          <w:szCs w:val="28"/>
        </w:rPr>
        <w:t>«БЕЛОРУССКИЙ ГОСУДАРСТВЕННЫЙ УНИВЕРСИТЕТ ТРАНСПОРТА»</w:t>
      </w:r>
    </w:p>
    <w:p w14:paraId="69DD352D" w14:textId="77777777" w:rsidR="00F71801" w:rsidRDefault="00F71801" w:rsidP="00F71801">
      <w:pPr>
        <w:spacing w:after="0" w:line="240" w:lineRule="auto"/>
        <w:rPr>
          <w:rFonts w:ascii="Times New Roman" w:hAnsi="Times New Roman" w:cs="Times New Roman"/>
          <w:b/>
          <w:sz w:val="8"/>
          <w:szCs w:val="8"/>
        </w:rPr>
      </w:pPr>
    </w:p>
    <w:p w14:paraId="664DF55C" w14:textId="77777777" w:rsidR="00F71801" w:rsidRDefault="00F71801" w:rsidP="00F7180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"/>
          <w:szCs w:val="2"/>
        </w:rPr>
      </w:pPr>
    </w:p>
    <w:p w14:paraId="57CAA77B" w14:textId="77777777" w:rsidR="00F71801" w:rsidRDefault="00F71801" w:rsidP="00F7180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4880A74" w14:textId="77777777" w:rsidR="00F71801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5C5C7" w14:textId="77777777" w:rsidR="00F71801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141A0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BF8B43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4E7829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64892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EF3360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92D44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E65893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E0BC78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AB22D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650E8A" w14:textId="0DD48538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77C4D" w14:textId="13387057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3A6F53" w14:textId="77777777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CA8E9F" w14:textId="461D59C5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Автоматизированная система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="006F27BD">
        <w:rPr>
          <w:rFonts w:ascii="Times New Roman" w:eastAsia="Times New Roman" w:hAnsi="Times New Roman" w:cs="Times New Roman"/>
          <w:b/>
          <w:sz w:val="32"/>
          <w:szCs w:val="32"/>
        </w:rPr>
        <w:t>аутентификации и авторизации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="007B7557">
        <w:rPr>
          <w:rFonts w:ascii="Times New Roman" w:eastAsia="Times New Roman" w:hAnsi="Times New Roman" w:cs="Times New Roman"/>
          <w:b/>
          <w:sz w:val="32"/>
          <w:szCs w:val="32"/>
        </w:rPr>
        <w:t>(СУДА</w:t>
      </w:r>
      <w:r w:rsidR="006F27B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B7557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7B755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SecureAuth</w:t>
      </w:r>
      <w:r w:rsidR="007B7557" w:rsidRPr="007B755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B755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Pro</w:t>
      </w:r>
      <w:r w:rsidR="007B7557">
        <w:rPr>
          <w:rFonts w:ascii="Times New Roman" w:eastAsia="Times New Roman" w:hAnsi="Times New Roman" w:cs="Times New Roman"/>
          <w:b/>
          <w:sz w:val="32"/>
          <w:szCs w:val="32"/>
        </w:rPr>
        <w:t>»</w:t>
      </w:r>
      <w:r w:rsidR="006F27BD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61706EB5" w14:textId="315407DF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BEC1FC" w14:textId="5424E7CB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DD2B58" w14:textId="77777777" w:rsidR="006F27BD" w:rsidRDefault="006F27BD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6343DB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ТЕХНИЧЕСКОЕ ЗАДАНИЕ</w:t>
      </w:r>
    </w:p>
    <w:p w14:paraId="5A2F28E9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15254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038A3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909D7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B42B7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6B3682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6CC66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C679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D74FF4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33C6D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D1F3F2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8564C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ECE9C5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783FEB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5B3887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A1F90" w14:textId="77777777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18843C" w14:textId="71B5D3A3" w:rsidR="00F71801" w:rsidRDefault="00F71801" w:rsidP="00F718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71801" w:rsidSect="007062D0">
          <w:pgSz w:w="11906" w:h="16838"/>
          <w:pgMar w:top="993" w:right="567" w:bottom="1418" w:left="1701" w:header="284" w:footer="567" w:gutter="0"/>
          <w:cols w:space="72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2B486BC" w14:textId="77777777" w:rsidR="00F71801" w:rsidRDefault="00F71801" w:rsidP="00F71801">
      <w:pPr>
        <w:pStyle w:val="1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0" w:name="_Toc467158771"/>
      <w:bookmarkStart w:id="1" w:name="_Toc132710187"/>
      <w:r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lastRenderedPageBreak/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id w:val="1890919696"/>
        <w:docPartObj>
          <w:docPartGallery w:val="Table of Contents"/>
          <w:docPartUnique/>
        </w:docPartObj>
      </w:sdtPr>
      <w:sdtContent>
        <w:p w14:paraId="42A1D15C" w14:textId="77777777" w:rsidR="00F71801" w:rsidRDefault="00F71801" w:rsidP="00F71801">
          <w:pPr>
            <w:tabs>
              <w:tab w:val="left" w:pos="1260"/>
            </w:tabs>
            <w:spacing w:after="0"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16FE8EC2" w14:textId="48F3D16C" w:rsidR="005E4574" w:rsidRDefault="00F71801">
          <w:pPr>
            <w:pStyle w:val="11"/>
            <w:rPr>
              <w:rFonts w:asciiTheme="minorHAnsi" w:hAnsiTheme="minorHAnsi" w:cstheme="minorBidi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TOC \o "1-3" \h \z \u </w:instrText>
          </w:r>
          <w:r>
            <w:rPr>
              <w:highlight w:val="yellow"/>
            </w:rPr>
            <w:fldChar w:fldCharType="separate"/>
          </w:r>
          <w:hyperlink w:anchor="_Toc132710187" w:history="1">
            <w:r w:rsidR="005E4574" w:rsidRPr="00A401FE">
              <w:rPr>
                <w:rStyle w:val="ad"/>
                <w:rFonts w:eastAsia="Times New Roman"/>
                <w:spacing w:val="-4"/>
              </w:rPr>
              <w:t>СОДЕРЖАНИЕ</w:t>
            </w:r>
            <w:r w:rsidR="005E4574">
              <w:rPr>
                <w:webHidden/>
              </w:rPr>
              <w:tab/>
            </w:r>
            <w:r w:rsidR="005E4574">
              <w:rPr>
                <w:webHidden/>
              </w:rPr>
              <w:fldChar w:fldCharType="begin"/>
            </w:r>
            <w:r w:rsidR="005E4574">
              <w:rPr>
                <w:webHidden/>
              </w:rPr>
              <w:instrText xml:space="preserve"> PAGEREF _Toc132710187 \h </w:instrText>
            </w:r>
            <w:r w:rsidR="005E4574">
              <w:rPr>
                <w:webHidden/>
              </w:rPr>
            </w:r>
            <w:r w:rsidR="005E4574">
              <w:rPr>
                <w:webHidden/>
              </w:rPr>
              <w:fldChar w:fldCharType="separate"/>
            </w:r>
            <w:r w:rsidR="005E4574">
              <w:rPr>
                <w:webHidden/>
              </w:rPr>
              <w:t>2</w:t>
            </w:r>
            <w:r w:rsidR="005E4574">
              <w:rPr>
                <w:webHidden/>
              </w:rPr>
              <w:fldChar w:fldCharType="end"/>
            </w:r>
          </w:hyperlink>
        </w:p>
        <w:p w14:paraId="3EB77115" w14:textId="430BE548" w:rsidR="005E4574" w:rsidRDefault="005E4574">
          <w:pPr>
            <w:pStyle w:val="11"/>
            <w:rPr>
              <w:rFonts w:asciiTheme="minorHAnsi" w:hAnsiTheme="minorHAnsi" w:cstheme="minorBidi"/>
            </w:rPr>
          </w:pPr>
          <w:hyperlink w:anchor="_Toc132710188" w:history="1">
            <w:r w:rsidRPr="00A401FE">
              <w:rPr>
                <w:rStyle w:val="ad"/>
                <w:rFonts w:eastAsia="Times New Roman"/>
                <w:spacing w:val="-4"/>
              </w:rPr>
              <w:t>1 </w:t>
            </w:r>
            <w:r w:rsidRPr="00A401FE">
              <w:rPr>
                <w:rStyle w:val="ad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_Toc132710188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7A0CD8" w14:textId="5944299A" w:rsidR="005E4574" w:rsidRDefault="005E4574">
          <w:pPr>
            <w:pStyle w:val="11"/>
            <w:rPr>
              <w:rFonts w:asciiTheme="minorHAnsi" w:hAnsiTheme="minorHAnsi" w:cstheme="minorBidi"/>
            </w:rPr>
          </w:pPr>
          <w:hyperlink w:anchor="_Toc132710189" w:history="1">
            <w:r w:rsidRPr="00A401FE">
              <w:rPr>
                <w:rStyle w:val="ad"/>
                <w:rFonts w:eastAsia="Times New Roman"/>
                <w:spacing w:val="-4"/>
              </w:rPr>
              <w:t>2 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_Toc132710189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4B889E" w14:textId="7645EFC6" w:rsidR="005E4574" w:rsidRDefault="005E4574">
          <w:pPr>
            <w:pStyle w:val="11"/>
            <w:rPr>
              <w:rFonts w:asciiTheme="minorHAnsi" w:hAnsiTheme="minorHAnsi" w:cstheme="minorBidi"/>
            </w:rPr>
          </w:pPr>
          <w:hyperlink w:anchor="_Toc132710190" w:history="1">
            <w:r w:rsidRPr="00A401FE">
              <w:rPr>
                <w:rStyle w:val="ad"/>
                <w:rFonts w:eastAsia="Times New Roman"/>
                <w:spacing w:val="-4"/>
              </w:rPr>
              <w:t>3 НАЗНАЧЕНИЕ И ЦЕЛИ СОЗДАНИЯ АС ТЕХКАРТА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_Toc132710190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C5008C" w14:textId="407702DB" w:rsidR="005E4574" w:rsidRDefault="005E4574">
          <w:pPr>
            <w:pStyle w:val="22"/>
            <w:rPr>
              <w:noProof/>
            </w:rPr>
          </w:pPr>
          <w:hyperlink w:anchor="_Toc132710191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3.1 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Назначение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СУДА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 xml:space="preserve"> «SecureAuth Pro»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CAF5" w14:textId="51268E3B" w:rsidR="005E4574" w:rsidRDefault="005E4574">
          <w:pPr>
            <w:pStyle w:val="22"/>
            <w:rPr>
              <w:noProof/>
            </w:rPr>
          </w:pPr>
          <w:hyperlink w:anchor="_Toc132710192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3.2 Цели создания СУДА «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SecureAuth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Pro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F983" w14:textId="2844D635" w:rsidR="005E4574" w:rsidRDefault="005E4574">
          <w:pPr>
            <w:pStyle w:val="22"/>
            <w:rPr>
              <w:noProof/>
            </w:rPr>
          </w:pPr>
          <w:hyperlink w:anchor="_Toc132710193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3.2.1 Цели создания СУДА «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SecureAuth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  <w:lang w:val="en-US"/>
              </w:rPr>
              <w:t>Pro</w:t>
            </w:r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EEA2" w14:textId="2BBA81FC" w:rsidR="005E4574" w:rsidRDefault="005E4574">
          <w:pPr>
            <w:pStyle w:val="11"/>
            <w:rPr>
              <w:rFonts w:asciiTheme="minorHAnsi" w:hAnsiTheme="minorHAnsi" w:cstheme="minorBidi"/>
            </w:rPr>
          </w:pPr>
          <w:hyperlink w:anchor="_Toc132710194" w:history="1">
            <w:r w:rsidRPr="00A401FE">
              <w:rPr>
                <w:rStyle w:val="ad"/>
                <w:rFonts w:eastAsia="Times New Roman"/>
              </w:rPr>
              <w:t xml:space="preserve">4 ХАРАКТЕРИСТИКА ОБЪЕКТОВ </w:t>
            </w:r>
            <w:r w:rsidRPr="00A401FE">
              <w:rPr>
                <w:rStyle w:val="ad"/>
              </w:rPr>
              <w:t>СУДА «SECUREAUTH PRO»</w:t>
            </w:r>
            <w:r w:rsidRPr="00A401FE">
              <w:rPr>
                <w:rStyle w:val="ad"/>
                <w:rFonts w:eastAsia="Times New Roman"/>
              </w:rPr>
              <w:t xml:space="preserve"> </w:t>
            </w:r>
            <w:r w:rsidRPr="00A401FE">
              <w:rPr>
                <w:rStyle w:val="ad"/>
                <w:rFonts w:eastAsia="Times New Roman"/>
                <w:spacing w:val="-4"/>
              </w:rPr>
              <w:t>И СУЩЕСТВУЮЩЕЙ СИСТЕМЫ РАЗРАБОТКИ ТЕХНОЛОГИЧЕСКОЙ КАРТЫ СТАНЦИИ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_Toc132710194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9F80BC" w14:textId="1EFE8EEA" w:rsidR="005E4574" w:rsidRDefault="005E4574">
          <w:pPr>
            <w:pStyle w:val="22"/>
            <w:rPr>
              <w:noProof/>
            </w:rPr>
          </w:pPr>
          <w:hyperlink w:anchor="_Toc132710195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 xml:space="preserve">4.1 Общая характеристика объектов </w:t>
            </w:r>
            <w:r w:rsidRPr="00A401FE">
              <w:rPr>
                <w:rStyle w:val="ad"/>
                <w:rFonts w:ascii="Times New Roman" w:hAnsi="Times New Roman" w:cs="Times New Roman"/>
                <w:noProof/>
              </w:rPr>
              <w:t>СУДА SecureAuth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9BDD" w14:textId="3AFB33D2" w:rsidR="005E4574" w:rsidRDefault="005E4574">
          <w:pPr>
            <w:pStyle w:val="22"/>
            <w:rPr>
              <w:noProof/>
            </w:rPr>
          </w:pPr>
          <w:hyperlink w:anchor="_Toc132710196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4.2 Существующая система разработки системы управления доступом и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58E1" w14:textId="377B21F0" w:rsidR="005E4574" w:rsidRDefault="005E4574">
          <w:pPr>
            <w:pStyle w:val="11"/>
            <w:rPr>
              <w:rFonts w:asciiTheme="minorHAnsi" w:hAnsiTheme="minorHAnsi" w:cstheme="minorBidi"/>
            </w:rPr>
          </w:pPr>
          <w:hyperlink w:anchor="_Toc132710197" w:history="1">
            <w:r w:rsidRPr="00A401FE">
              <w:rPr>
                <w:rStyle w:val="ad"/>
                <w:rFonts w:eastAsia="Times New Roman"/>
                <w:spacing w:val="-4"/>
              </w:rPr>
              <w:t xml:space="preserve">5 ТРЕБОВАНИЯ К </w:t>
            </w:r>
            <w:r w:rsidRPr="00A401FE">
              <w:rPr>
                <w:rStyle w:val="ad"/>
              </w:rPr>
              <w:t>СУДА «SECUREAUTH PRO»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_Toc132710197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90A9A5" w14:textId="65AD6B19" w:rsidR="005E4574" w:rsidRDefault="005E4574">
          <w:pPr>
            <w:pStyle w:val="22"/>
            <w:rPr>
              <w:noProof/>
            </w:rPr>
          </w:pPr>
          <w:hyperlink w:anchor="_Toc132710198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5.1 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0D2A" w14:textId="2F78B5F3" w:rsidR="005E4574" w:rsidRDefault="005E4574">
          <w:pPr>
            <w:pStyle w:val="22"/>
            <w:rPr>
              <w:noProof/>
            </w:rPr>
          </w:pPr>
          <w:hyperlink w:anchor="_Toc132710199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5.2 Требования к процедурам доступа системы управления доступом и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BF27" w14:textId="1CAA2703" w:rsidR="005E4574" w:rsidRDefault="005E4574">
          <w:pPr>
            <w:pStyle w:val="22"/>
            <w:rPr>
              <w:noProof/>
            </w:rPr>
          </w:pPr>
          <w:hyperlink w:anchor="_Toc132710200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5.3 Требования к функциональной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0C2B" w14:textId="69478ED4" w:rsidR="005E4574" w:rsidRDefault="005E4574">
          <w:pPr>
            <w:pStyle w:val="22"/>
            <w:rPr>
              <w:noProof/>
            </w:rPr>
          </w:pPr>
          <w:hyperlink w:anchor="_Toc132710201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5.4 Требования к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8EA9" w14:textId="49F7B551" w:rsidR="005E4574" w:rsidRDefault="005E4574">
          <w:pPr>
            <w:pStyle w:val="22"/>
            <w:rPr>
              <w:noProof/>
            </w:rPr>
          </w:pPr>
          <w:hyperlink w:anchor="_Toc132710202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5.5 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6164B658" w14:textId="41FEF8FA" w:rsidR="005E4574" w:rsidRDefault="005E4574">
          <w:pPr>
            <w:pStyle w:val="11"/>
            <w:rPr>
              <w:rFonts w:asciiTheme="minorHAnsi" w:hAnsiTheme="minorHAnsi" w:cstheme="minorBidi"/>
            </w:rPr>
          </w:pPr>
          <w:hyperlink w:anchor="_Toc132710203" w:history="1">
            <w:r w:rsidRPr="00A401FE">
              <w:rPr>
                <w:rStyle w:val="ad"/>
                <w:rFonts w:eastAsia="Times New Roman"/>
                <w:spacing w:val="-4"/>
              </w:rPr>
              <w:t>6 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_Toc132710203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B43CB6" w14:textId="5DBB6E51" w:rsidR="005E4574" w:rsidRDefault="005E4574">
          <w:pPr>
            <w:pStyle w:val="22"/>
            <w:rPr>
              <w:noProof/>
            </w:rPr>
          </w:pPr>
          <w:hyperlink w:anchor="_Toc132710204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6.1 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FDC9" w14:textId="1C55867A" w:rsidR="005E4574" w:rsidRDefault="005E4574">
          <w:pPr>
            <w:pStyle w:val="22"/>
            <w:rPr>
              <w:noProof/>
            </w:rPr>
          </w:pPr>
          <w:hyperlink w:anchor="_Toc132710205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6.2 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08F8" w14:textId="52D9B605" w:rsidR="005E4574" w:rsidRDefault="005E4574">
          <w:pPr>
            <w:pStyle w:val="22"/>
            <w:rPr>
              <w:noProof/>
            </w:rPr>
          </w:pPr>
          <w:hyperlink w:anchor="_Toc132710206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6.3 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0329" w14:textId="37E464B1" w:rsidR="005E4574" w:rsidRDefault="005E4574">
          <w:pPr>
            <w:pStyle w:val="22"/>
            <w:rPr>
              <w:noProof/>
            </w:rPr>
          </w:pPr>
          <w:hyperlink w:anchor="_Toc132710207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6.4 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197B" w14:textId="30253ADC" w:rsidR="005E4574" w:rsidRDefault="005E4574">
          <w:pPr>
            <w:pStyle w:val="22"/>
            <w:rPr>
              <w:noProof/>
            </w:rPr>
          </w:pPr>
          <w:hyperlink w:anchor="_Toc132710208" w:history="1">
            <w:r w:rsidRPr="00A401FE">
              <w:rPr>
                <w:rStyle w:val="ad"/>
                <w:rFonts w:ascii="Times New Roman" w:eastAsia="Times New Roman" w:hAnsi="Times New Roman" w:cs="Times New Roman"/>
                <w:noProof/>
              </w:rPr>
              <w:t>6.5 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5882" w14:textId="5FCBC998" w:rsidR="005E4574" w:rsidRDefault="005E4574">
          <w:pPr>
            <w:pStyle w:val="11"/>
            <w:rPr>
              <w:rFonts w:asciiTheme="minorHAnsi" w:hAnsiTheme="minorHAnsi" w:cstheme="minorBidi"/>
            </w:rPr>
          </w:pPr>
          <w:hyperlink w:anchor="_Toc132710209" w:history="1">
            <w:r w:rsidRPr="00A401FE">
              <w:rPr>
                <w:rStyle w:val="ad"/>
                <w:rFonts w:eastAsia="Times New Roman"/>
                <w:spacing w:val="-4"/>
              </w:rPr>
              <w:t>7 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_Toc132710209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1F1804" w14:textId="4C551FC6" w:rsidR="005E4574" w:rsidRDefault="005E4574">
          <w:pPr>
            <w:pStyle w:val="11"/>
            <w:rPr>
              <w:rFonts w:asciiTheme="minorHAnsi" w:hAnsiTheme="minorHAnsi" w:cstheme="minorBidi"/>
            </w:rPr>
          </w:pPr>
          <w:hyperlink w:anchor="_Toc132710210" w:history="1">
            <w:r w:rsidRPr="00A401FE">
              <w:rPr>
                <w:rStyle w:val="ad"/>
                <w:rFonts w:eastAsia="Times New Roman"/>
                <w:spacing w:val="-4"/>
              </w:rPr>
              <w:t xml:space="preserve">8 ПОРЯДОК ПРИЕМКИ </w:t>
            </w:r>
            <w:r w:rsidRPr="00A401FE">
              <w:rPr>
                <w:rStyle w:val="ad"/>
              </w:rPr>
              <w:t>СУДА «</w:t>
            </w:r>
            <w:r w:rsidRPr="00A401FE">
              <w:rPr>
                <w:rStyle w:val="ad"/>
                <w:lang w:val="en-US"/>
              </w:rPr>
              <w:t>SECUREAUTH</w:t>
            </w:r>
            <w:r w:rsidRPr="00A401FE">
              <w:rPr>
                <w:rStyle w:val="ad"/>
              </w:rPr>
              <w:t xml:space="preserve"> </w:t>
            </w:r>
            <w:r w:rsidRPr="00A401FE">
              <w:rPr>
                <w:rStyle w:val="ad"/>
                <w:lang w:val="en-US"/>
              </w:rPr>
              <w:t>PRO</w:t>
            </w:r>
            <w:r w:rsidRPr="00A401FE">
              <w:rPr>
                <w:rStyle w:val="ad"/>
              </w:rPr>
              <w:t xml:space="preserve">» </w:t>
            </w:r>
            <w:r w:rsidRPr="00A401FE">
              <w:rPr>
                <w:rStyle w:val="ad"/>
                <w:rFonts w:eastAsia="Times New Roman"/>
                <w:spacing w:val="-4"/>
              </w:rPr>
              <w:t>В ЭКСПЛУАТАЦИЮ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_Toc132710210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AE93269" w14:textId="129F6C1D" w:rsidR="005E4574" w:rsidRDefault="005E4574">
          <w:pPr>
            <w:pStyle w:val="11"/>
            <w:rPr>
              <w:rFonts w:asciiTheme="minorHAnsi" w:hAnsiTheme="minorHAnsi" w:cstheme="minorBidi"/>
            </w:rPr>
          </w:pPr>
          <w:hyperlink w:anchor="_Toc132710211" w:history="1">
            <w:r w:rsidRPr="00A401FE">
              <w:rPr>
                <w:rStyle w:val="ad"/>
                <w:rFonts w:eastAsia="Times New Roman"/>
                <w:spacing w:val="-4"/>
              </w:rPr>
              <w:t>9 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_Toc132710211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6A55AC6" w14:textId="5C3922F2" w:rsidR="00F71801" w:rsidRDefault="00F71801" w:rsidP="00F71801">
          <w:pPr>
            <w:pStyle w:val="11"/>
            <w:rPr>
              <w:b/>
              <w:bCs/>
              <w:highlight w:val="yellow"/>
            </w:rPr>
          </w:pPr>
          <w:r>
            <w:rPr>
              <w:b/>
              <w:bCs/>
              <w:highlight w:val="yellow"/>
            </w:rPr>
            <w:fldChar w:fldCharType="end"/>
          </w:r>
        </w:p>
        <w:p w14:paraId="60980F61" w14:textId="77777777" w:rsidR="00F71801" w:rsidRDefault="006F27BD" w:rsidP="00F71801">
          <w:pPr>
            <w:spacing w:after="0" w:line="240" w:lineRule="auto"/>
            <w:rPr>
              <w:rFonts w:ascii="Times New Roman" w:hAnsi="Times New Roman" w:cs="Times New Roman"/>
              <w:b/>
              <w:bCs/>
              <w:noProof/>
              <w:highlight w:val="yellow"/>
            </w:rPr>
            <w:sectPr w:rsidR="00F71801">
              <w:pgSz w:w="11906" w:h="16838"/>
              <w:pgMar w:top="1418" w:right="567" w:bottom="1418" w:left="1701" w:header="284" w:footer="567" w:gutter="0"/>
              <w:cols w:space="720"/>
            </w:sectPr>
          </w:pPr>
        </w:p>
      </w:sdtContent>
    </w:sdt>
    <w:p w14:paraId="4492F7F2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3" w:name="_Toc454800276"/>
      <w:bookmarkStart w:id="4" w:name="_Toc132710188"/>
      <w:r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lastRenderedPageBreak/>
        <w:t>1</w:t>
      </w:r>
      <w:r>
        <w:rPr>
          <w:rFonts w:ascii="Times New Roman" w:eastAsia="Times New Roman" w:hAnsi="Times New Roman" w:cs="Times New Roman"/>
          <w:b w:val="0"/>
          <w:color w:val="auto"/>
          <w:spacing w:val="-4"/>
          <w:sz w:val="24"/>
          <w:szCs w:val="24"/>
        </w:rPr>
        <w:t> </w:t>
      </w:r>
      <w:r w:rsidRPr="00C2518A">
        <w:rPr>
          <w:rStyle w:val="10"/>
          <w:rFonts w:ascii="Times New Roman" w:hAnsi="Times New Roman" w:cs="Times New Roman"/>
          <w:b/>
          <w:color w:val="auto"/>
          <w:szCs w:val="24"/>
        </w:rPr>
        <w:t>ВВЕДЕНИЕ</w:t>
      </w:r>
      <w:bookmarkEnd w:id="3"/>
      <w:bookmarkEnd w:id="4"/>
    </w:p>
    <w:p w14:paraId="553ED47B" w14:textId="77777777" w:rsidR="00F71801" w:rsidRPr="00C2518A" w:rsidRDefault="00F71801" w:rsidP="00F71801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4A5A5" w14:textId="25A9B493" w:rsidR="00F71801" w:rsidRPr="006F27BD" w:rsidRDefault="006F27BD" w:rsidP="006F27B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F27BD">
        <w:rPr>
          <w:rFonts w:ascii="Times New Roman" w:hAnsi="Times New Roman" w:cs="Times New Roman"/>
          <w:sz w:val="24"/>
        </w:rPr>
        <w:t>Данное техническое задание разработано с целью создания автоматизированной системы аутентификации и авторизации (</w:t>
      </w:r>
      <w:r w:rsidR="008E3E16">
        <w:rPr>
          <w:rFonts w:ascii="Times New Roman" w:eastAsia="Times New Roman" w:hAnsi="Times New Roman" w:cs="Times New Roman"/>
          <w:sz w:val="24"/>
          <w:szCs w:val="24"/>
        </w:rPr>
        <w:t>СУДА</w:t>
      </w:r>
      <w:r w:rsidR="008E3E16"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E1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E3E16">
        <w:rPr>
          <w:rFonts w:ascii="Times New Roman" w:eastAsia="Times New Roman" w:hAnsi="Times New Roman" w:cs="Times New Roman"/>
          <w:sz w:val="24"/>
          <w:szCs w:val="24"/>
          <w:lang w:val="en-US"/>
        </w:rPr>
        <w:t>SecureAuth</w:t>
      </w:r>
      <w:r w:rsidR="008E3E16" w:rsidRPr="007B75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E16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="008E3E16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6F27BD">
        <w:rPr>
          <w:rFonts w:ascii="Times New Roman" w:hAnsi="Times New Roman" w:cs="Times New Roman"/>
          <w:sz w:val="24"/>
        </w:rPr>
        <w:t>) для обеспечения безопасного доступа пользователей к системе, контроля и управления их правами доступа.</w:t>
      </w:r>
    </w:p>
    <w:p w14:paraId="10D363D1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5" w:name="_Toc454800277"/>
      <w:bookmarkStart w:id="6" w:name="_Toc132710189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2 ОБЩИЕ СВЕДЕНИЯ</w:t>
      </w:r>
      <w:bookmarkEnd w:id="5"/>
      <w:bookmarkEnd w:id="6"/>
    </w:p>
    <w:p w14:paraId="18A8F73C" w14:textId="77777777" w:rsidR="00F71801" w:rsidRPr="00C2518A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17604" w14:textId="632E3900" w:rsidR="00F71801" w:rsidRPr="00C2518A" w:rsidRDefault="00F71801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2.1 Полное наименование: </w:t>
      </w:r>
      <w:r w:rsidR="006F27BD" w:rsidRPr="006F27BD">
        <w:rPr>
          <w:rFonts w:ascii="Times New Roman" w:hAnsi="Times New Roman" w:cs="Times New Roman"/>
          <w:sz w:val="24"/>
          <w:szCs w:val="24"/>
        </w:rPr>
        <w:t xml:space="preserve">Система управления доступом и аутентификации: </w:t>
      </w:r>
      <w:r w:rsidR="007B7557">
        <w:rPr>
          <w:rFonts w:ascii="Times New Roman" w:hAnsi="Times New Roman" w:cs="Times New Roman"/>
          <w:sz w:val="24"/>
          <w:szCs w:val="24"/>
        </w:rPr>
        <w:t>«</w:t>
      </w:r>
      <w:r w:rsidR="006F27BD" w:rsidRPr="006F27BD">
        <w:rPr>
          <w:rFonts w:ascii="Times New Roman" w:hAnsi="Times New Roman" w:cs="Times New Roman"/>
          <w:sz w:val="24"/>
          <w:szCs w:val="24"/>
        </w:rPr>
        <w:t>SecureAuth Pro</w:t>
      </w:r>
      <w:r w:rsidR="007B7557">
        <w:rPr>
          <w:rFonts w:ascii="Times New Roman" w:hAnsi="Times New Roman" w:cs="Times New Roman"/>
          <w:sz w:val="24"/>
          <w:szCs w:val="24"/>
        </w:rPr>
        <w:t>»</w:t>
      </w:r>
      <w:r w:rsidRPr="006F27BD">
        <w:rPr>
          <w:rFonts w:ascii="Times New Roman" w:hAnsi="Times New Roman" w:cs="Times New Roman"/>
          <w:sz w:val="24"/>
          <w:szCs w:val="24"/>
        </w:rPr>
        <w:t>.</w:t>
      </w:r>
    </w:p>
    <w:p w14:paraId="0FB93A4B" w14:textId="4E84C995" w:rsidR="00F71801" w:rsidRPr="00C2518A" w:rsidRDefault="007B7557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 Сокращенное наименование: СУДА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SecureAuth</w:t>
      </w:r>
      <w:r w:rsidRPr="007B75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E039F" w14:textId="7D246B29" w:rsidR="00F71801" w:rsidRPr="00C2518A" w:rsidRDefault="007B7557" w:rsidP="00F71801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 Заказчик: </w:t>
      </w:r>
      <w:r w:rsidR="002F2951">
        <w:rPr>
          <w:rFonts w:ascii="Times New Roman" w:eastAsia="Times New Roman" w:hAnsi="Times New Roman" w:cs="Times New Roman"/>
          <w:sz w:val="24"/>
          <w:szCs w:val="24"/>
        </w:rPr>
        <w:t xml:space="preserve">ИП </w:t>
      </w:r>
      <w:r>
        <w:rPr>
          <w:rFonts w:ascii="Times New Roman" w:hAnsi="Times New Roman" w:cs="Times New Roman"/>
          <w:sz w:val="24"/>
          <w:szCs w:val="24"/>
        </w:rPr>
        <w:t>Козлов В.Г.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, </w:t>
      </w:r>
      <w:r w:rsidRPr="007B7557">
        <w:rPr>
          <w:rFonts w:ascii="Times New Roman" w:hAnsi="Times New Roman" w:cs="Times New Roman"/>
          <w:sz w:val="24"/>
          <w:szCs w:val="24"/>
        </w:rPr>
        <w:t>246653, ул. Кирова, д. 34</w:t>
      </w:r>
      <w:r w:rsidR="00F71801" w:rsidRPr="007B7557">
        <w:rPr>
          <w:rFonts w:ascii="Times New Roman" w:hAnsi="Times New Roman" w:cs="Times New Roman"/>
          <w:sz w:val="24"/>
          <w:szCs w:val="24"/>
        </w:rPr>
        <w:t>;</w:t>
      </w:r>
    </w:p>
    <w:p w14:paraId="5EDDC353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2.4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7C9B3BD0" w14:textId="77777777" w:rsidR="00F71801" w:rsidRPr="00C2518A" w:rsidRDefault="00F71801" w:rsidP="00F7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293A5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7" w:name="_Toc454800278"/>
      <w:bookmarkStart w:id="8" w:name="_Toc132710190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3 НАЗНАЧЕНИЕ И ЦЕЛИ СОЗДАНИЯ АС ТЕХКАРТА</w:t>
      </w:r>
      <w:bookmarkEnd w:id="7"/>
      <w:bookmarkEnd w:id="8"/>
    </w:p>
    <w:p w14:paraId="7CF70F28" w14:textId="77777777" w:rsidR="00F71801" w:rsidRPr="00C2518A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D0D7927" w14:textId="73CF38C4" w:rsidR="00F71801" w:rsidRPr="007B7557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bookmarkStart w:id="9" w:name="_Toc454800279"/>
      <w:bookmarkStart w:id="10" w:name="_Toc132710191"/>
      <w:r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3.1 </w:t>
      </w:r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Назначение</w:t>
      </w:r>
      <w:r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bookmarkEnd w:id="9"/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</w:rPr>
        <w:t>СУДА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«SecureAuth Pro»</w:t>
      </w:r>
      <w:bookmarkEnd w:id="10"/>
    </w:p>
    <w:p w14:paraId="78ED9E50" w14:textId="77777777" w:rsidR="00F71801" w:rsidRPr="007B7557" w:rsidRDefault="00F71801" w:rsidP="00F718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EDF5866" w14:textId="2FE3D9E8" w:rsidR="00F71801" w:rsidRPr="007B7557" w:rsidRDefault="00F71801" w:rsidP="007B75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7557">
        <w:rPr>
          <w:rFonts w:ascii="Times New Roman" w:eastAsia="Times New Roman" w:hAnsi="Times New Roman" w:cs="Times New Roman"/>
          <w:sz w:val="24"/>
          <w:szCs w:val="24"/>
        </w:rPr>
        <w:t>3.1.1</w:t>
      </w:r>
      <w:r w:rsidRPr="007B755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1871CB" w:rsidRPr="001871CB">
        <w:rPr>
          <w:rFonts w:ascii="Times New Roman" w:hAnsi="Times New Roman" w:cs="Times New Roman"/>
          <w:sz w:val="24"/>
          <w:szCs w:val="24"/>
        </w:rPr>
        <w:t>СУДА «SecureAuth Pro»</w:t>
      </w:r>
      <w:r w:rsidR="007B7557" w:rsidRPr="001871CB">
        <w:rPr>
          <w:rFonts w:ascii="Times New Roman" w:hAnsi="Times New Roman" w:cs="Times New Roman"/>
          <w:sz w:val="24"/>
          <w:szCs w:val="24"/>
        </w:rPr>
        <w:t xml:space="preserve"> предназначена для обеспечения безопасного и эффективного контроля доступа пользователей к информационной системе или веб-приложению.</w:t>
      </w:r>
    </w:p>
    <w:p w14:paraId="694F2C46" w14:textId="3AE68236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3.1.2 Назначение </w:t>
      </w:r>
      <w:r w:rsidR="001871CB">
        <w:rPr>
          <w:rFonts w:ascii="Times New Roman" w:eastAsia="Times New Roman" w:hAnsi="Times New Roman" w:cs="Times New Roman"/>
          <w:sz w:val="24"/>
          <w:szCs w:val="24"/>
        </w:rPr>
        <w:t xml:space="preserve">СУДА 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1871CB" w:rsidRPr="007B7557">
        <w:rPr>
          <w:rFonts w:ascii="Times New Roman" w:eastAsia="Times New Roman" w:hAnsi="Times New Roman" w:cs="Times New Roman"/>
          <w:sz w:val="24"/>
          <w:szCs w:val="24"/>
          <w:lang w:val="en-US"/>
        </w:rPr>
        <w:t>SecureAuth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71CB" w:rsidRPr="007B7557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6276DD" w14:textId="032C1A4D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 xml:space="preserve">осуществление </w:t>
      </w:r>
      <w:r w:rsidR="001871CB" w:rsidRPr="001871CB">
        <w:rPr>
          <w:rFonts w:ascii="Times New Roman" w:hAnsi="Times New Roman" w:cs="Times New Roman"/>
          <w:sz w:val="24"/>
          <w:szCs w:val="24"/>
        </w:rPr>
        <w:t>процесса аутентификации и авторизации</w:t>
      </w:r>
      <w:r w:rsidRPr="001871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76B24E" w14:textId="2686C8CF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hAnsi="Times New Roman" w:cs="Times New Roman"/>
          <w:sz w:val="24"/>
          <w:szCs w:val="24"/>
        </w:rPr>
        <w:t>проверка пароля на соответствие требованиям;</w:t>
      </w:r>
    </w:p>
    <w:p w14:paraId="15A3591E" w14:textId="2F3D1559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hAnsi="Times New Roman" w:cs="Times New Roman"/>
          <w:sz w:val="24"/>
          <w:szCs w:val="24"/>
        </w:rPr>
        <w:t>хранение пароля пользователя в системе</w:t>
      </w:r>
      <w:r w:rsidRPr="001871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9E9443" w14:textId="53ADE079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 xml:space="preserve">уничтожение сессии </w:t>
      </w:r>
      <w:r w:rsidR="001871CB" w:rsidRPr="001871CB">
        <w:rPr>
          <w:rFonts w:ascii="Times New Roman" w:hAnsi="Times New Roman" w:cs="Times New Roman"/>
          <w:sz w:val="24"/>
          <w:szCs w:val="24"/>
        </w:rPr>
        <w:t>при отсутствии активности пользователя в системе более 10 минут</w:t>
      </w:r>
      <w:r w:rsidRPr="001871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AAA94D" w14:textId="320341C7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z w:val="24"/>
          <w:szCs w:val="24"/>
        </w:rPr>
        <w:t>– </w:t>
      </w:r>
      <w:r w:rsidR="001871CB" w:rsidRPr="001871CB">
        <w:rPr>
          <w:rFonts w:ascii="Times New Roman" w:eastAsia="Times New Roman" w:hAnsi="Times New Roman" w:cs="Times New Roman"/>
          <w:sz w:val="24"/>
          <w:szCs w:val="24"/>
        </w:rPr>
        <w:t xml:space="preserve">наличие </w:t>
      </w:r>
      <w:r w:rsidR="001871CB" w:rsidRPr="001871CB">
        <w:rPr>
          <w:rFonts w:ascii="Times New Roman" w:hAnsi="Times New Roman" w:cs="Times New Roman"/>
          <w:sz w:val="24"/>
          <w:szCs w:val="24"/>
        </w:rPr>
        <w:t>подсистемы сброса и восстановления данных учетной записи пользователя</w:t>
      </w:r>
      <w:r w:rsidRPr="001871C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2DDC72" w14:textId="31DD99B7" w:rsidR="00F71801" w:rsidRPr="001871CB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1871CB">
        <w:rPr>
          <w:rFonts w:ascii="Times New Roman" w:eastAsia="Times New Roman" w:hAnsi="Times New Roman" w:cs="Times New Roman"/>
          <w:spacing w:val="-4"/>
          <w:sz w:val="24"/>
          <w:szCs w:val="24"/>
        </w:rPr>
        <w:t>– </w:t>
      </w:r>
      <w:r w:rsidR="001871CB" w:rsidRPr="001871C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наличие </w:t>
      </w:r>
      <w:r w:rsidR="001871CB" w:rsidRPr="001871CB">
        <w:rPr>
          <w:rFonts w:ascii="Times New Roman" w:hAnsi="Times New Roman" w:cs="Times New Roman"/>
          <w:sz w:val="24"/>
          <w:szCs w:val="24"/>
        </w:rPr>
        <w:t>UML-диаграммы процесса аутентификации и авторизации пользователя в системе</w:t>
      </w:r>
      <w:r w:rsidRPr="001871CB">
        <w:rPr>
          <w:rFonts w:ascii="Times New Roman" w:eastAsia="Times New Roman" w:hAnsi="Times New Roman" w:cs="Times New Roman"/>
          <w:spacing w:val="-4"/>
          <w:sz w:val="24"/>
          <w:szCs w:val="24"/>
        </w:rPr>
        <w:t>.</w:t>
      </w:r>
    </w:p>
    <w:p w14:paraId="0C6EC36E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4C076A" w14:textId="769D1767" w:rsidR="00F71801" w:rsidRPr="007B7557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1" w:name="_Toc454800280"/>
      <w:bookmarkStart w:id="12" w:name="_Toc132710192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3.2 Цели создания </w:t>
      </w:r>
      <w:bookmarkEnd w:id="11"/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</w:rPr>
        <w:t>СУДА «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SecureAuth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Pro</w:t>
      </w:r>
      <w:r w:rsidR="007B7557" w:rsidRPr="007B7557">
        <w:rPr>
          <w:rFonts w:ascii="Times New Roman" w:eastAsia="Times New Roman" w:hAnsi="Times New Roman" w:cs="Times New Roman"/>
          <w:color w:val="auto"/>
          <w:sz w:val="24"/>
          <w:szCs w:val="24"/>
        </w:rPr>
        <w:t>»</w:t>
      </w:r>
      <w:bookmarkEnd w:id="12"/>
    </w:p>
    <w:p w14:paraId="4FC526AD" w14:textId="77777777" w:rsidR="00F71801" w:rsidRPr="00C2518A" w:rsidRDefault="00F71801" w:rsidP="00F7180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969AB64" w14:textId="025ACEB9" w:rsidR="00F71801" w:rsidRPr="001871CB" w:rsidRDefault="00F71801" w:rsidP="001871CB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132710193"/>
      <w:r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3.2.1 Цели создания 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>СУДА «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SecureAuth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Pro</w:t>
      </w:r>
      <w:r w:rsidR="001871CB"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>»</w:t>
      </w:r>
      <w:r w:rsidRPr="001871C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bookmarkEnd w:id="13"/>
    </w:p>
    <w:p w14:paraId="6898267A" w14:textId="42B215F3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обеспечение безопасной аутентификации и авторизации пользователей: Система SecureAuth Pro разработана с целью гарантировать надежную аутентификацию и авторизацию пользователей на основе их учетных данных (логина и пароля) и обеспечивать соответствие паролей требованиям безопасности, таким как минимальная длина пароля, наличие цифр и символов разного регистра.</w:t>
      </w:r>
    </w:p>
    <w:p w14:paraId="3008F5A1" w14:textId="594C8A9A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защита от несанкционированного доступа: Система SecureAuth Pro использует современные методы шифрования и защиты паролей, что помогает предотвратить возможность несанкционированного доступа к системе и снижает риски утечки конфиденциальных данных.</w:t>
      </w:r>
    </w:p>
    <w:p w14:paraId="62C3FD20" w14:textId="3F61F984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управление сессиями пользователей: Система SecureAuth Pro предусматривает управление сессиями пользователей, что позволяет автоматически завершать неактивные сессии после определенного периода времени (например, 10 минут), чтобы предотвратить несанкционированный доступ в случае пропуска пользователем системы.</w:t>
      </w:r>
    </w:p>
    <w:p w14:paraId="13D29416" w14:textId="4A470A47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восстановление доступа: Система SecureAuth Pro предусматривает подсистему сброса и восстановления учетных записей пользователей, что помогает пользователям восстановить доступ к своей учетной записи в случае утери пароля или блокировки аккаунта.</w:t>
      </w:r>
    </w:p>
    <w:p w14:paraId="1087D335" w14:textId="27D67D19" w:rsidR="001871CB" w:rsidRPr="001871CB" w:rsidRDefault="001871CB" w:rsidP="001871CB">
      <w:pPr>
        <w:pStyle w:val="af1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1871CB">
        <w:rPr>
          <w:rFonts w:ascii="Times New Roman" w:hAnsi="Times New Roman" w:cs="Times New Roman"/>
        </w:rPr>
        <w:t>визуализация процесса аутентификации и авторизации: Система SecureAuth Pro предусматривает создание UML-диаграммы процесса аутентификации и авторизации пользователя, что помогает визуализировать этот процесс, облегчает понимание его работы и улучшает процесс разработки и отладки системы.</w:t>
      </w:r>
    </w:p>
    <w:p w14:paraId="1DF50C99" w14:textId="78B6CF8D" w:rsidR="00F71801" w:rsidRPr="00C2518A" w:rsidRDefault="00F71801" w:rsidP="00F71801">
      <w:pPr>
        <w:pStyle w:val="ab"/>
        <w:spacing w:after="0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</w:rPr>
        <w:t xml:space="preserve">3.2.2 Решение комплекса задач по автоматизации процесса </w:t>
      </w:r>
      <w:r w:rsidR="001871CB">
        <w:rPr>
          <w:rFonts w:ascii="Times New Roman" w:hAnsi="Times New Roman" w:cs="Times New Roman"/>
        </w:rPr>
        <w:t>аутентификации</w:t>
      </w:r>
      <w:r w:rsidR="008E3E16">
        <w:rPr>
          <w:rFonts w:ascii="Times New Roman" w:hAnsi="Times New Roman" w:cs="Times New Roman"/>
        </w:rPr>
        <w:t xml:space="preserve"> и авторизации</w:t>
      </w:r>
      <w:r w:rsidRPr="00C2518A">
        <w:rPr>
          <w:rFonts w:ascii="Times New Roman" w:hAnsi="Times New Roman" w:cs="Times New Roman"/>
        </w:rPr>
        <w:t xml:space="preserve">: </w:t>
      </w:r>
    </w:p>
    <w:p w14:paraId="5CF0FC3B" w14:textId="611C4272" w:rsidR="00F71801" w:rsidRPr="008E3E16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</w:rPr>
      </w:pPr>
      <w:r w:rsidRPr="008E3E16">
        <w:rPr>
          <w:rFonts w:ascii="Times New Roman" w:hAnsi="Times New Roman" w:cs="Times New Roman"/>
        </w:rPr>
        <w:lastRenderedPageBreak/>
        <w:t>– </w:t>
      </w:r>
      <w:r w:rsidR="008E3E16" w:rsidRPr="008E3E16">
        <w:rPr>
          <w:rFonts w:ascii="Times New Roman" w:hAnsi="Times New Roman" w:cs="Times New Roman"/>
          <w:shd w:val="clear" w:color="auto" w:fill="F7F7F8"/>
        </w:rPr>
        <w:t>позволяет обеспечить более высокий уровень безопасности за счет проверки учетных данных пользователей, использования современных методов шифрования, контроля сессий пользователей и других мер защиты;</w:t>
      </w:r>
    </w:p>
    <w:p w14:paraId="24095B8C" w14:textId="537B2EDC" w:rsidR="00F71801" w:rsidRPr="008E3E16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</w:rPr>
      </w:pPr>
      <w:r w:rsidRPr="008E3E16">
        <w:rPr>
          <w:rFonts w:ascii="Times New Roman" w:hAnsi="Times New Roman" w:cs="Times New Roman"/>
        </w:rPr>
        <w:t>– </w:t>
      </w:r>
      <w:r w:rsidR="008E3E16" w:rsidRPr="008E3E16">
        <w:rPr>
          <w:rFonts w:ascii="Times New Roman" w:hAnsi="Times New Roman" w:cs="Times New Roman"/>
        </w:rPr>
        <w:t xml:space="preserve">сокращает </w:t>
      </w:r>
      <w:r w:rsidR="008E3E16" w:rsidRPr="008E3E16">
        <w:rPr>
          <w:rFonts w:ascii="Times New Roman" w:hAnsi="Times New Roman" w:cs="Times New Roman"/>
          <w:shd w:val="clear" w:color="auto" w:fill="F7F7F8"/>
        </w:rPr>
        <w:t>риски несанкционированного доступа, утечки конфиденциальных данных и других угроз безопасности</w:t>
      </w:r>
      <w:r w:rsidRPr="008E3E16">
        <w:rPr>
          <w:rFonts w:ascii="Times New Roman" w:hAnsi="Times New Roman" w:cs="Times New Roman"/>
        </w:rPr>
        <w:t>;</w:t>
      </w:r>
    </w:p>
    <w:p w14:paraId="1609C3DB" w14:textId="106EBA0A" w:rsidR="00F71801" w:rsidRPr="008E3E16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</w:rPr>
      </w:pPr>
      <w:r w:rsidRPr="008E3E16">
        <w:rPr>
          <w:rFonts w:ascii="Times New Roman" w:hAnsi="Times New Roman" w:cs="Times New Roman"/>
        </w:rPr>
        <w:t>– </w:t>
      </w:r>
      <w:r w:rsidR="008E3E16" w:rsidRPr="008E3E16">
        <w:rPr>
          <w:rFonts w:ascii="Times New Roman" w:hAnsi="Times New Roman" w:cs="Times New Roman"/>
          <w:shd w:val="clear" w:color="auto" w:fill="F7F7F8"/>
        </w:rPr>
        <w:t>позволяет снизить ручные операции и упростить процедуры, связанные с проверкой учетных данных пользователей</w:t>
      </w:r>
      <w:r w:rsidRPr="008E3E16">
        <w:rPr>
          <w:rFonts w:ascii="Times New Roman" w:hAnsi="Times New Roman" w:cs="Times New Roman"/>
        </w:rPr>
        <w:t>;</w:t>
      </w:r>
    </w:p>
    <w:p w14:paraId="0FAB72AA" w14:textId="3440E552" w:rsidR="00F71801" w:rsidRPr="008E3E16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8E3E16">
        <w:rPr>
          <w:rFonts w:ascii="Times New Roman" w:eastAsia="Times New Roman" w:hAnsi="Times New Roman" w:cs="Times New Roman"/>
        </w:rPr>
        <w:t>– </w:t>
      </w:r>
      <w:r w:rsidR="008E3E16" w:rsidRPr="008E3E16">
        <w:rPr>
          <w:rFonts w:ascii="Times New Roman" w:hAnsi="Times New Roman" w:cs="Times New Roman"/>
          <w:shd w:val="clear" w:color="auto" w:fill="F7F7F8"/>
        </w:rPr>
        <w:t>увеличивает эффективность работы системы, так как она позволяет быстро и точно проверять учетные данные пользователей, управлять сессиями, восстанавливать доступ и выполнять другие операции без необходимости вручную вмешиваться в каждый случай</w:t>
      </w:r>
      <w:r w:rsidRPr="008E3E16">
        <w:rPr>
          <w:rFonts w:ascii="Times New Roman" w:eastAsia="Times New Roman" w:hAnsi="Times New Roman" w:cs="Times New Roman"/>
        </w:rPr>
        <w:t>;</w:t>
      </w:r>
    </w:p>
    <w:p w14:paraId="3F5AAFE3" w14:textId="585578EC" w:rsidR="00F71801" w:rsidRPr="008E3E16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8E3E16">
        <w:rPr>
          <w:rFonts w:ascii="Times New Roman" w:eastAsia="Times New Roman" w:hAnsi="Times New Roman" w:cs="Times New Roman"/>
        </w:rPr>
        <w:t>– </w:t>
      </w:r>
      <w:r w:rsidR="008E3E16" w:rsidRPr="008E3E16">
        <w:rPr>
          <w:rFonts w:ascii="Times New Roman" w:hAnsi="Times New Roman" w:cs="Times New Roman"/>
          <w:shd w:val="clear" w:color="auto" w:fill="F7F7F8"/>
        </w:rPr>
        <w:t>снижает затраты на обслуживание системы и улучшает общую производительность</w:t>
      </w:r>
      <w:r w:rsidRPr="008E3E16">
        <w:rPr>
          <w:rFonts w:ascii="Times New Roman" w:eastAsia="Times New Roman" w:hAnsi="Times New Roman" w:cs="Times New Roman"/>
        </w:rPr>
        <w:t xml:space="preserve">; </w:t>
      </w:r>
    </w:p>
    <w:p w14:paraId="2FDEAD03" w14:textId="77777777" w:rsidR="00F71801" w:rsidRPr="00C2518A" w:rsidRDefault="00F71801" w:rsidP="00F71801">
      <w:pPr>
        <w:pStyle w:val="ab"/>
        <w:spacing w:after="0"/>
        <w:ind w:left="0" w:firstLine="567"/>
        <w:jc w:val="both"/>
        <w:rPr>
          <w:rFonts w:ascii="Times New Roman" w:hAnsi="Times New Roman" w:cs="Times New Roman"/>
          <w:b/>
          <w:bCs/>
        </w:rPr>
      </w:pPr>
      <w:bookmarkStart w:id="14" w:name="_Toc454800281"/>
    </w:p>
    <w:p w14:paraId="0CA0227C" w14:textId="0544CA21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15" w:name="_Toc132710194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 ХАРАКТЕРИСТИКА ОБЪЕКТОВ </w:t>
      </w:r>
      <w:bookmarkEnd w:id="14"/>
      <w:r w:rsidR="008E3E16" w:rsidRPr="008E3E16">
        <w:rPr>
          <w:rFonts w:ascii="Times New Roman" w:hAnsi="Times New Roman" w:cs="Times New Roman"/>
          <w:color w:val="auto"/>
          <w:sz w:val="24"/>
          <w:szCs w:val="22"/>
        </w:rPr>
        <w:t xml:space="preserve">СУДА </w:t>
      </w:r>
      <w:r w:rsidR="008E3E16">
        <w:rPr>
          <w:rFonts w:ascii="Times New Roman" w:hAnsi="Times New Roman" w:cs="Times New Roman"/>
          <w:color w:val="auto"/>
          <w:sz w:val="24"/>
          <w:szCs w:val="22"/>
        </w:rPr>
        <w:t>«</w:t>
      </w:r>
      <w:r w:rsidR="008E3E16" w:rsidRPr="008E3E16">
        <w:rPr>
          <w:rFonts w:ascii="Times New Roman" w:hAnsi="Times New Roman" w:cs="Times New Roman"/>
          <w:color w:val="auto"/>
          <w:sz w:val="24"/>
          <w:szCs w:val="22"/>
        </w:rPr>
        <w:t>SECUREAUTH PRO</w:t>
      </w:r>
      <w:r w:rsidR="008E3E16">
        <w:rPr>
          <w:rFonts w:ascii="Times New Roman" w:hAnsi="Times New Roman" w:cs="Times New Roman"/>
          <w:color w:val="auto"/>
          <w:sz w:val="24"/>
          <w:szCs w:val="22"/>
        </w:rPr>
        <w:t>»</w:t>
      </w:r>
      <w:r w:rsidR="008E3E16" w:rsidRPr="008E3E16"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  <w:t xml:space="preserve"> </w:t>
      </w:r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И СУЩЕСТВУЮЩЕЙ</w:t>
      </w:r>
      <w:r w:rsidR="008E3E16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СИСТЕМЫ РАЗРАБОТКИ ТЕХНОЛОГИЧЕСКОЙ КАРТЫ СТАНЦИИ</w:t>
      </w:r>
      <w:bookmarkEnd w:id="15"/>
    </w:p>
    <w:p w14:paraId="7657B314" w14:textId="77777777" w:rsidR="00F71801" w:rsidRPr="00C2518A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7E03C6" w14:textId="03DDCE8E" w:rsidR="00F71801" w:rsidRPr="00C2518A" w:rsidRDefault="00F71801" w:rsidP="008E3E16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6" w:name="_Toc467245201"/>
      <w:bookmarkStart w:id="17" w:name="_Toc132710195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4.1 Общая характеристика объектов </w:t>
      </w:r>
      <w:bookmarkEnd w:id="16"/>
      <w:r w:rsidR="008E3E16" w:rsidRPr="002C5315">
        <w:rPr>
          <w:rFonts w:ascii="Times New Roman" w:hAnsi="Times New Roman" w:cs="Times New Roman"/>
          <w:color w:val="auto"/>
          <w:sz w:val="24"/>
          <w:szCs w:val="22"/>
        </w:rPr>
        <w:t>СУДА SecureAuth Pro</w:t>
      </w:r>
      <w:bookmarkEnd w:id="17"/>
    </w:p>
    <w:p w14:paraId="06638000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3234E7" w14:textId="4633A8CA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bCs/>
          <w:sz w:val="24"/>
          <w:szCs w:val="24"/>
        </w:rPr>
        <w:t>4.1.1 </w:t>
      </w:r>
      <w:r w:rsidRPr="008E3E16">
        <w:rPr>
          <w:rFonts w:ascii="Times New Roman" w:eastAsia="Times New Roman" w:hAnsi="Times New Roman" w:cs="Times New Roman"/>
          <w:bCs/>
        </w:rPr>
        <w:t xml:space="preserve">Объектами </w:t>
      </w:r>
      <w:r w:rsidR="008E3E16" w:rsidRPr="008E3E16">
        <w:rPr>
          <w:rFonts w:ascii="Times New Roman" w:hAnsi="Times New Roman" w:cs="Times New Roman"/>
        </w:rPr>
        <w:t xml:space="preserve">СУДА </w:t>
      </w:r>
      <w:r w:rsidR="008E3E16" w:rsidRPr="002C5315">
        <w:rPr>
          <w:rFonts w:ascii="Times New Roman" w:hAnsi="Times New Roman" w:cs="Times New Roman"/>
          <w:sz w:val="24"/>
        </w:rPr>
        <w:t>SecureAuth Pro</w:t>
      </w:r>
      <w:r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8E3E16">
        <w:rPr>
          <w:rFonts w:ascii="Times New Roman" w:eastAsia="Times New Roman" w:hAnsi="Times New Roman" w:cs="Times New Roman"/>
          <w:bCs/>
        </w:rPr>
        <w:t xml:space="preserve">являются </w:t>
      </w:r>
      <w:r w:rsidR="008E3E16" w:rsidRPr="008E3E16">
        <w:rPr>
          <w:rFonts w:ascii="Times New Roman" w:hAnsi="Times New Roman" w:cs="Times New Roman"/>
          <w:shd w:val="clear" w:color="auto" w:fill="F7F7F8"/>
        </w:rPr>
        <w:t>учетные записи пользователей, методы аутентификации, а также правила авторизации</w:t>
      </w:r>
      <w:r w:rsidRPr="008E3E16">
        <w:rPr>
          <w:rFonts w:ascii="Times New Roman" w:eastAsia="Times New Roman" w:hAnsi="Times New Roman" w:cs="Times New Roman"/>
          <w:bCs/>
        </w:rPr>
        <w:t>.</w:t>
      </w:r>
    </w:p>
    <w:p w14:paraId="4B243E89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4.1.2 Типовой перечень разделов для включения в технологическую карту промежуточной железнодорожной станции приведен в приложении А.</w:t>
      </w:r>
    </w:p>
    <w:p w14:paraId="487FE596" w14:textId="3BEBD74E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4.1.3 Перечень и содержание табличных видов форм в </w:t>
      </w:r>
      <w:r w:rsidR="008E3E16" w:rsidRPr="002C5315">
        <w:rPr>
          <w:rFonts w:ascii="Times New Roman" w:hAnsi="Times New Roman" w:cs="Times New Roman"/>
          <w:sz w:val="24"/>
        </w:rPr>
        <w:t>СУДА SecureAuth Pro</w:t>
      </w:r>
      <w:r w:rsidR="008E3E16"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>приведены в приложении Б.</w:t>
      </w:r>
    </w:p>
    <w:p w14:paraId="6D9780D5" w14:textId="26BD2AEC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4.1.3 Описание разделов </w:t>
      </w:r>
      <w:r w:rsidR="008E3E16" w:rsidRPr="002C5315">
        <w:rPr>
          <w:rFonts w:ascii="Times New Roman" w:hAnsi="Times New Roman" w:cs="Times New Roman"/>
          <w:sz w:val="24"/>
        </w:rPr>
        <w:t>СУДА SecureAuth Pro</w:t>
      </w:r>
      <w:r w:rsidR="008E3E16"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>приведено в приложении В.</w:t>
      </w:r>
    </w:p>
    <w:p w14:paraId="6836674F" w14:textId="77777777" w:rsidR="00F71801" w:rsidRPr="00C2518A" w:rsidRDefault="00F71801" w:rsidP="00F7180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14:paraId="0A262C53" w14:textId="68C2F3D6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8" w:name="_Toc132710196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4.2 Существующая система разработки </w:t>
      </w:r>
      <w:r w:rsidR="008E3E16">
        <w:rPr>
          <w:rFonts w:ascii="Times New Roman" w:eastAsia="Times New Roman" w:hAnsi="Times New Roman" w:cs="Times New Roman"/>
          <w:color w:val="auto"/>
          <w:sz w:val="24"/>
          <w:szCs w:val="24"/>
        </w:rPr>
        <w:t>системы управления доступом и аутентификации</w:t>
      </w:r>
      <w:bookmarkEnd w:id="18"/>
    </w:p>
    <w:p w14:paraId="757F31D5" w14:textId="77777777" w:rsidR="00F71801" w:rsidRPr="00C2518A" w:rsidRDefault="00F71801" w:rsidP="00F7180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2BA7B5BC" w14:textId="4444C088" w:rsidR="00F71801" w:rsidRPr="002C5315" w:rsidRDefault="00F71801" w:rsidP="002C5315">
      <w:pPr>
        <w:spacing w:line="240" w:lineRule="exact"/>
        <w:jc w:val="both"/>
        <w:rPr>
          <w:sz w:val="26"/>
          <w:szCs w:val="26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4.2.1 Разработка </w:t>
      </w:r>
      <w:r w:rsidR="008E3E16">
        <w:rPr>
          <w:rFonts w:ascii="Times New Roman" w:hAnsi="Times New Roman" w:cs="Times New Roman"/>
          <w:sz w:val="24"/>
          <w:szCs w:val="24"/>
        </w:rPr>
        <w:t>системы</w:t>
      </w:r>
      <w:r w:rsidR="008E3E16" w:rsidRPr="006F27BD">
        <w:rPr>
          <w:rFonts w:ascii="Times New Roman" w:hAnsi="Times New Roman" w:cs="Times New Roman"/>
          <w:sz w:val="24"/>
          <w:szCs w:val="24"/>
        </w:rPr>
        <w:t xml:space="preserve"> управления доступом и аутентификации</w:t>
      </w:r>
      <w:r w:rsidR="008E3E16">
        <w:rPr>
          <w:rFonts w:ascii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 xml:space="preserve">производится в соответствии с </w:t>
      </w:r>
      <w:r w:rsidR="008E3E16" w:rsidRPr="002C5315">
        <w:rPr>
          <w:rFonts w:ascii="Times New Roman" w:hAnsi="Times New Roman" w:cs="Times New Roman"/>
          <w:sz w:val="24"/>
        </w:rPr>
        <w:t xml:space="preserve">СТП 09150.11.118-2009 </w:t>
      </w:r>
      <w:r w:rsidRPr="002C5315">
        <w:rPr>
          <w:rFonts w:ascii="Times New Roman" w:hAnsi="Times New Roman" w:cs="Times New Roman"/>
          <w:sz w:val="24"/>
        </w:rPr>
        <w:t>«</w:t>
      </w:r>
      <w:r w:rsidR="002C5315" w:rsidRPr="002C5315">
        <w:rPr>
          <w:rFonts w:ascii="Times New Roman" w:hAnsi="Times New Roman" w:cs="Times New Roman"/>
          <w:sz w:val="24"/>
        </w:rPr>
        <w:t>Информационные технологии. Создание, эксплуатация и сопровождение автоматизированных систем. Правила документирования</w:t>
      </w:r>
      <w:r w:rsidR="002C5315">
        <w:rPr>
          <w:rFonts w:ascii="Times New Roman" w:hAnsi="Times New Roman" w:cs="Times New Roman"/>
          <w:sz w:val="24"/>
        </w:rPr>
        <w:t>.</w:t>
      </w:r>
      <w:r w:rsidRPr="002C5315">
        <w:rPr>
          <w:rFonts w:ascii="Times New Roman" w:hAnsi="Times New Roman" w:cs="Times New Roman"/>
          <w:sz w:val="24"/>
        </w:rPr>
        <w:t>».</w:t>
      </w:r>
    </w:p>
    <w:p w14:paraId="5BF3C2CA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3184A2E4" w14:textId="3F4C02CF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19" w:name="_Toc454800282"/>
      <w:bookmarkStart w:id="20" w:name="_Toc132710197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 xml:space="preserve">5 ТРЕБОВАНИЯ К </w:t>
      </w:r>
      <w:bookmarkEnd w:id="19"/>
      <w:r w:rsidR="002C5315" w:rsidRPr="008E3E16">
        <w:rPr>
          <w:rFonts w:ascii="Times New Roman" w:hAnsi="Times New Roman" w:cs="Times New Roman"/>
          <w:color w:val="auto"/>
          <w:sz w:val="24"/>
          <w:szCs w:val="22"/>
        </w:rPr>
        <w:t xml:space="preserve">СУДА </w:t>
      </w:r>
      <w:r w:rsidR="002C5315">
        <w:rPr>
          <w:rFonts w:ascii="Times New Roman" w:hAnsi="Times New Roman" w:cs="Times New Roman"/>
          <w:color w:val="auto"/>
          <w:sz w:val="24"/>
          <w:szCs w:val="22"/>
        </w:rPr>
        <w:t>«</w:t>
      </w:r>
      <w:r w:rsidR="002C5315" w:rsidRPr="008E3E16">
        <w:rPr>
          <w:rFonts w:ascii="Times New Roman" w:hAnsi="Times New Roman" w:cs="Times New Roman"/>
          <w:color w:val="auto"/>
          <w:sz w:val="24"/>
          <w:szCs w:val="22"/>
        </w:rPr>
        <w:t>SECUREAUTH PRO</w:t>
      </w:r>
      <w:r w:rsidR="005E4574">
        <w:rPr>
          <w:rFonts w:ascii="Times New Roman" w:hAnsi="Times New Roman" w:cs="Times New Roman"/>
          <w:color w:val="auto"/>
          <w:sz w:val="24"/>
          <w:szCs w:val="22"/>
        </w:rPr>
        <w:t>»</w:t>
      </w:r>
      <w:bookmarkEnd w:id="20"/>
    </w:p>
    <w:p w14:paraId="4869C0B2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</w:rPr>
      </w:pPr>
    </w:p>
    <w:p w14:paraId="1C124B87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1" w:name="_Toc454800283"/>
      <w:bookmarkStart w:id="22" w:name="_Toc132710198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5.1 Требования к структуре</w:t>
      </w:r>
      <w:bookmarkEnd w:id="21"/>
      <w:bookmarkEnd w:id="22"/>
    </w:p>
    <w:p w14:paraId="04E82BE0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59E7DBD5" w14:textId="49AB1B57" w:rsidR="00F71801" w:rsidRPr="002C5315" w:rsidRDefault="00F71801" w:rsidP="002C5315">
      <w:pPr>
        <w:spacing w:line="240" w:lineRule="exact"/>
        <w:jc w:val="both"/>
        <w:rPr>
          <w:sz w:val="26"/>
          <w:szCs w:val="26"/>
        </w:rPr>
      </w:pPr>
      <w:r w:rsidRPr="00C2518A">
        <w:rPr>
          <w:rFonts w:ascii="Times New Roman" w:hAnsi="Times New Roman" w:cs="Times New Roman"/>
          <w:sz w:val="24"/>
        </w:rPr>
        <w:t xml:space="preserve">5.1.1 Структура и содержание основных разделов </w:t>
      </w:r>
      <w:r w:rsidR="002C5315" w:rsidRPr="002C5315">
        <w:rPr>
          <w:rFonts w:ascii="Times New Roman" w:hAnsi="Times New Roman" w:cs="Times New Roman"/>
          <w:sz w:val="24"/>
        </w:rPr>
        <w:t>СУДА SecureAuth Pro</w:t>
      </w:r>
      <w:r w:rsidR="002C5315"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</w:rPr>
        <w:t xml:space="preserve">устанавливается согласно требованиям </w:t>
      </w:r>
      <w:r w:rsidR="002C5315" w:rsidRPr="002C5315">
        <w:rPr>
          <w:rFonts w:ascii="Times New Roman" w:hAnsi="Times New Roman" w:cs="Times New Roman"/>
          <w:sz w:val="24"/>
        </w:rPr>
        <w:t>СТП 09150.11.118-2009 «Информационные технологии. Создание, эксплуатация и сопровождение автоматизированных систем. Правила документирования</w:t>
      </w:r>
      <w:r w:rsidR="002C5315">
        <w:rPr>
          <w:rFonts w:ascii="Times New Roman" w:hAnsi="Times New Roman" w:cs="Times New Roman"/>
          <w:sz w:val="24"/>
        </w:rPr>
        <w:t>.</w:t>
      </w:r>
      <w:r w:rsidR="002C5315" w:rsidRPr="002C5315">
        <w:rPr>
          <w:rFonts w:ascii="Times New Roman" w:hAnsi="Times New Roman" w:cs="Times New Roman"/>
          <w:sz w:val="24"/>
        </w:rPr>
        <w:t>».</w:t>
      </w:r>
    </w:p>
    <w:p w14:paraId="2EE961B5" w14:textId="2EEEADF3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2518A">
        <w:rPr>
          <w:rFonts w:ascii="Times New Roman" w:hAnsi="Times New Roman" w:cs="Times New Roman"/>
          <w:sz w:val="24"/>
        </w:rPr>
        <w:t xml:space="preserve">5.1.2 Для реализации функций </w:t>
      </w:r>
      <w:r w:rsidR="002C5315" w:rsidRPr="002C5315">
        <w:rPr>
          <w:rFonts w:ascii="Times New Roman" w:hAnsi="Times New Roman" w:cs="Times New Roman"/>
          <w:sz w:val="24"/>
        </w:rPr>
        <w:t>СУДА SecureAuth Pro</w:t>
      </w:r>
      <w:r w:rsidR="002C5315" w:rsidRPr="002C5315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</w:rPr>
        <w:t>предусматриваются следующие функциональные подсистемы:</w:t>
      </w:r>
    </w:p>
    <w:p w14:paraId="506D6E7F" w14:textId="6C785819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A2AC3">
        <w:rPr>
          <w:rFonts w:ascii="Times New Roman" w:hAnsi="Times New Roman" w:cs="Times New Roman"/>
          <w:sz w:val="24"/>
          <w:szCs w:val="24"/>
        </w:rPr>
        <w:t>одсистема аутентификации: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процесс проверки подлинности пользователей при попытке входа в систему. Может включать различные методы аутентификации, такие как пароли, двухфакторная аутентификация, одноразовые пароли, биометр</w:t>
      </w:r>
      <w:r w:rsidR="004A2AC3">
        <w:rPr>
          <w:rFonts w:ascii="Times New Roman" w:hAnsi="Times New Roman" w:cs="Times New Roman"/>
          <w:sz w:val="24"/>
          <w:szCs w:val="24"/>
        </w:rPr>
        <w:t>ическая аутентификация и другие;</w:t>
      </w:r>
    </w:p>
    <w:p w14:paraId="1134F0C8" w14:textId="1406F2B3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A2AC3">
        <w:rPr>
          <w:rFonts w:ascii="Times New Roman" w:hAnsi="Times New Roman" w:cs="Times New Roman"/>
          <w:sz w:val="24"/>
          <w:szCs w:val="24"/>
        </w:rPr>
        <w:t>одсистема авторизации: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определение прав доступа пользователей на основе их аутентификации. Может включать правила авторизации, определение ролей, групп доступа, а также настройку разрешений на уровне ресурсов или функций системы.</w:t>
      </w:r>
    </w:p>
    <w:p w14:paraId="3705D8B0" w14:textId="74C254B0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5315">
        <w:rPr>
          <w:rFonts w:ascii="Times New Roman" w:hAnsi="Times New Roman" w:cs="Times New Roman"/>
          <w:sz w:val="24"/>
          <w:szCs w:val="24"/>
        </w:rPr>
        <w:t>одсистема</w:t>
      </w:r>
      <w:r w:rsidR="004A2AC3">
        <w:rPr>
          <w:rFonts w:ascii="Times New Roman" w:hAnsi="Times New Roman" w:cs="Times New Roman"/>
          <w:sz w:val="24"/>
          <w:szCs w:val="24"/>
        </w:rPr>
        <w:t xml:space="preserve"> управления учетными записями: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создание, управление и администрирование учетных записей пользователей. Может включать функции создания учетных записей, установки паролей, блокирования и разблокирования учетных записей, управления ролями и правами доступа, а также синхронизации с другими источниками идентификации, такими как каталоги LDAP или каталоги корпоративных рес</w:t>
      </w:r>
      <w:r w:rsidR="004A2AC3">
        <w:rPr>
          <w:rFonts w:ascii="Times New Roman" w:hAnsi="Times New Roman" w:cs="Times New Roman"/>
          <w:sz w:val="24"/>
          <w:szCs w:val="24"/>
        </w:rPr>
        <w:t>урсов;</w:t>
      </w:r>
    </w:p>
    <w:p w14:paraId="14D79148" w14:textId="1223EF7C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2C5315">
        <w:rPr>
          <w:rFonts w:ascii="Times New Roman" w:hAnsi="Times New Roman" w:cs="Times New Roman"/>
          <w:sz w:val="24"/>
          <w:szCs w:val="24"/>
        </w:rPr>
        <w:t>одсистема с</w:t>
      </w:r>
      <w:r w:rsidR="004A2AC3">
        <w:rPr>
          <w:rFonts w:ascii="Times New Roman" w:hAnsi="Times New Roman" w:cs="Times New Roman"/>
          <w:sz w:val="24"/>
          <w:szCs w:val="24"/>
        </w:rPr>
        <w:t>амообслуживания пользователей: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предоставление возможностей самообслуживания пользователям, таких как сброс пароля, разблокировка учетной записи, обновление профиля и другие операции без необходимости обращения в службу поддержки. Может включать веб-интерфейс или мобильное приложение для пользователей, а также механизмы безопасной идентификации пользователя при выпол</w:t>
      </w:r>
      <w:r w:rsidR="004A2AC3">
        <w:rPr>
          <w:rFonts w:ascii="Times New Roman" w:hAnsi="Times New Roman" w:cs="Times New Roman"/>
          <w:sz w:val="24"/>
          <w:szCs w:val="24"/>
        </w:rPr>
        <w:t>нении операций самообслуживания;</w:t>
      </w:r>
    </w:p>
    <w:p w14:paraId="2CED253D" w14:textId="427D7B1F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5315">
        <w:rPr>
          <w:rFonts w:ascii="Times New Roman" w:hAnsi="Times New Roman" w:cs="Times New Roman"/>
          <w:sz w:val="24"/>
          <w:szCs w:val="24"/>
        </w:rPr>
        <w:t>одсистема монит</w:t>
      </w:r>
      <w:r w:rsidR="004A2AC3">
        <w:rPr>
          <w:rFonts w:ascii="Times New Roman" w:hAnsi="Times New Roman" w:cs="Times New Roman"/>
          <w:sz w:val="24"/>
          <w:szCs w:val="24"/>
        </w:rPr>
        <w:t>оринга угроз и защиты от атак: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обнаружение, мониторинг и защиту от различных угроз и атак на систему SecureAuth Pro. Может включать систему обнаружения вторжений (IDS), защиту от атак на основе анализа поведения, защиту от фишинговых атак, антивирусную защиту и другие меры для о</w:t>
      </w:r>
      <w:r w:rsidR="004A2AC3">
        <w:rPr>
          <w:rFonts w:ascii="Times New Roman" w:hAnsi="Times New Roman" w:cs="Times New Roman"/>
          <w:sz w:val="24"/>
          <w:szCs w:val="24"/>
        </w:rPr>
        <w:t>беспечения безопасности системы;</w:t>
      </w:r>
    </w:p>
    <w:p w14:paraId="012084D8" w14:textId="30AD0067" w:rsidR="002C5315" w:rsidRPr="002C5315" w:rsidRDefault="002C5315" w:rsidP="004A2AC3">
      <w:pPr>
        <w:pStyle w:val="af1"/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5315">
        <w:rPr>
          <w:rFonts w:ascii="Times New Roman" w:hAnsi="Times New Roman" w:cs="Times New Roman"/>
          <w:sz w:val="24"/>
          <w:szCs w:val="24"/>
        </w:rPr>
        <w:t>одс</w:t>
      </w:r>
      <w:r w:rsidR="004A2AC3">
        <w:rPr>
          <w:rFonts w:ascii="Times New Roman" w:hAnsi="Times New Roman" w:cs="Times New Roman"/>
          <w:sz w:val="24"/>
          <w:szCs w:val="24"/>
        </w:rPr>
        <w:t>истема поддержки и обновлений: о</w:t>
      </w:r>
      <w:r w:rsidRPr="002C5315">
        <w:rPr>
          <w:rFonts w:ascii="Times New Roman" w:hAnsi="Times New Roman" w:cs="Times New Roman"/>
          <w:sz w:val="24"/>
          <w:szCs w:val="24"/>
        </w:rPr>
        <w:t>твечает за предоставление технической поддержки, обновлений системы SecureAuth Pro и решения проблем пользователей. Может включать доступ к базе знаний, системе тикетов для поддержки, обновлениям системы и другим ресурсам для поддержания надлежащей работы системы.</w:t>
      </w:r>
    </w:p>
    <w:p w14:paraId="1A73F1E5" w14:textId="77777777" w:rsidR="00F71801" w:rsidRPr="00C2518A" w:rsidRDefault="00F71801" w:rsidP="00F71801">
      <w:pPr>
        <w:pStyle w:val="23"/>
        <w:spacing w:after="0" w:line="240" w:lineRule="auto"/>
        <w:ind w:left="709" w:hanging="142"/>
        <w:jc w:val="both"/>
        <w:rPr>
          <w:rFonts w:ascii="Times New Roman" w:hAnsi="Times New Roman" w:cs="Times New Roman"/>
          <w:sz w:val="24"/>
        </w:rPr>
      </w:pPr>
    </w:p>
    <w:p w14:paraId="1A4D1CA9" w14:textId="23F2601F" w:rsidR="002C5315" w:rsidRPr="00C2518A" w:rsidRDefault="00F71801" w:rsidP="002C5315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3" w:name="_Toc454800284"/>
      <w:bookmarkStart w:id="24" w:name="_Toc132710199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5.2 Требования к </w:t>
      </w:r>
      <w:bookmarkEnd w:id="23"/>
      <w:r w:rsidR="002C5315">
        <w:rPr>
          <w:rFonts w:ascii="Times New Roman" w:eastAsia="Times New Roman" w:hAnsi="Times New Roman" w:cs="Times New Roman"/>
          <w:color w:val="auto"/>
          <w:sz w:val="24"/>
          <w:szCs w:val="24"/>
        </w:rPr>
        <w:t>процедурам доступа</w:t>
      </w:r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систем</w:t>
      </w:r>
      <w:r w:rsidR="002C5315">
        <w:rPr>
          <w:rFonts w:ascii="Times New Roman" w:eastAsia="Times New Roman" w:hAnsi="Times New Roman" w:cs="Times New Roman"/>
          <w:color w:val="auto"/>
          <w:sz w:val="24"/>
          <w:szCs w:val="24"/>
        </w:rPr>
        <w:t>ы управления доступом и аутентификации</w:t>
      </w:r>
      <w:bookmarkEnd w:id="24"/>
    </w:p>
    <w:p w14:paraId="2271E2AD" w14:textId="7777777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highlight w:val="yellow"/>
        </w:rPr>
      </w:pPr>
    </w:p>
    <w:p w14:paraId="0611C26B" w14:textId="7E738D24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5.2.1 Функции доступа к </w:t>
      </w:r>
      <w:r w:rsidR="002C5315">
        <w:rPr>
          <w:rFonts w:ascii="Times New Roman" w:hAnsi="Times New Roman" w:cs="Times New Roman"/>
          <w:sz w:val="24"/>
          <w:szCs w:val="24"/>
        </w:rPr>
        <w:t>СУДА «</w:t>
      </w:r>
      <w:r w:rsidR="002C5315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2C5315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2C5315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2C5315">
        <w:rPr>
          <w:rFonts w:ascii="Times New Roman" w:hAnsi="Times New Roman" w:cs="Times New Roman"/>
          <w:sz w:val="24"/>
          <w:szCs w:val="24"/>
        </w:rPr>
        <w:t>»</w:t>
      </w:r>
      <w:r w:rsidRPr="00C2518A">
        <w:rPr>
          <w:rFonts w:ascii="Times New Roman" w:hAnsi="Times New Roman" w:cs="Times New Roman"/>
          <w:sz w:val="24"/>
          <w:szCs w:val="24"/>
        </w:rPr>
        <w:t xml:space="preserve"> реализуются с различными уровнями доступа к информации. </w:t>
      </w:r>
    </w:p>
    <w:p w14:paraId="725C45DB" w14:textId="1A9D6656" w:rsidR="00F71801" w:rsidRPr="00C2518A" w:rsidRDefault="004A2AC3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 Пользователи:</w:t>
      </w:r>
    </w:p>
    <w:p w14:paraId="6C7A461C" w14:textId="14E20AF5" w:rsidR="004A2AC3" w:rsidRPr="004A2AC3" w:rsidRDefault="004A2AC3" w:rsidP="004A2AC3">
      <w:pPr>
        <w:pStyle w:val="af1"/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4A2AC3">
        <w:rPr>
          <w:rFonts w:ascii="Times New Roman" w:hAnsi="Times New Roman" w:cs="Times New Roman"/>
          <w:sz w:val="24"/>
        </w:rPr>
        <w:t>аутентификация: Пользователи должны успешно пройти процедуру аутентификации, чтобы получить доступ к системе. Это может включать ввод учетных данных, таких как логин и пароль, использование многофакторной аутентификации (например, одноразовых паролей, SMS-кодов, биометрических данных и др.) или других методов, которые гарантируют, что пользователь является действительным</w:t>
      </w:r>
      <w:r>
        <w:rPr>
          <w:rFonts w:ascii="Times New Roman" w:hAnsi="Times New Roman" w:cs="Times New Roman"/>
          <w:sz w:val="24"/>
        </w:rPr>
        <w:t xml:space="preserve"> и авторизованным пользователем;</w:t>
      </w:r>
    </w:p>
    <w:p w14:paraId="29E0A28C" w14:textId="18638528" w:rsidR="004A2AC3" w:rsidRPr="004A2AC3" w:rsidRDefault="004A2AC3" w:rsidP="004A2AC3">
      <w:pPr>
        <w:pStyle w:val="af1"/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4A2AC3">
        <w:rPr>
          <w:rFonts w:ascii="Times New Roman" w:hAnsi="Times New Roman" w:cs="Times New Roman"/>
          <w:sz w:val="24"/>
        </w:rPr>
        <w:t>авторизация: После успешной аутентификации пользователю могут быть назначены соответствующие права доступа в системе на основе его роли, обязанностей и функций в организации. Например, администраторы могут иметь полные права доступа для управления настройками системы, а обычные пользователи могут иметь ограниченные права доступа только к опр</w:t>
      </w:r>
      <w:r>
        <w:rPr>
          <w:rFonts w:ascii="Times New Roman" w:hAnsi="Times New Roman" w:cs="Times New Roman"/>
          <w:sz w:val="24"/>
        </w:rPr>
        <w:t>еделенным функциям или ресурсам;</w:t>
      </w:r>
    </w:p>
    <w:p w14:paraId="29C8B0CC" w14:textId="32311863" w:rsidR="004A2AC3" w:rsidRPr="004A2AC3" w:rsidRDefault="004A2AC3" w:rsidP="004A2AC3">
      <w:pPr>
        <w:pStyle w:val="af1"/>
        <w:numPr>
          <w:ilvl w:val="0"/>
          <w:numId w:val="2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4A2AC3">
        <w:rPr>
          <w:rFonts w:ascii="Times New Roman" w:hAnsi="Times New Roman" w:cs="Times New Roman"/>
          <w:sz w:val="24"/>
        </w:rPr>
        <w:t>управление идентификационными данными: Пользователи могут иметь возможность управлять своими идентификационными данными, такими как смена пароля, обновление контактной информации, управление настройками безопасности и др., в рамках политик и правил организации.</w:t>
      </w:r>
    </w:p>
    <w:p w14:paraId="28B18D32" w14:textId="76A8D556" w:rsidR="00F71801" w:rsidRPr="00C2518A" w:rsidRDefault="004A2AC3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 Разработчики:</w:t>
      </w:r>
    </w:p>
    <w:p w14:paraId="75B6849A" w14:textId="66AA124B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4A2AC3">
        <w:rPr>
          <w:rFonts w:ascii="Times New Roman" w:hAnsi="Times New Roman" w:cs="Times New Roman"/>
          <w:sz w:val="24"/>
        </w:rPr>
        <w:t>озда</w:t>
      </w:r>
      <w:r>
        <w:rPr>
          <w:rFonts w:ascii="Times New Roman" w:hAnsi="Times New Roman" w:cs="Times New Roman"/>
          <w:sz w:val="24"/>
        </w:rPr>
        <w:t>ние и управление приложениями: р</w:t>
      </w:r>
      <w:r w:rsidRPr="004A2AC3">
        <w:rPr>
          <w:rFonts w:ascii="Times New Roman" w:hAnsi="Times New Roman" w:cs="Times New Roman"/>
          <w:sz w:val="24"/>
        </w:rPr>
        <w:t>азработчики могут иметь возможность создавать и управлять приложениями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 Это может включать регистрацию новых приложений, настройку и управление настройками безопасности, авторизацией, аутентификацией и др</w:t>
      </w:r>
      <w:r>
        <w:rPr>
          <w:rFonts w:ascii="Times New Roman" w:hAnsi="Times New Roman" w:cs="Times New Roman"/>
          <w:sz w:val="24"/>
        </w:rPr>
        <w:t>угими настройками приложений;</w:t>
      </w:r>
    </w:p>
    <w:p w14:paraId="7609FD6E" w14:textId="2048CC71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4A2AC3">
        <w:rPr>
          <w:rFonts w:ascii="Times New Roman" w:hAnsi="Times New Roman" w:cs="Times New Roman"/>
          <w:sz w:val="24"/>
        </w:rPr>
        <w:t>прав</w:t>
      </w:r>
      <w:r>
        <w:rPr>
          <w:rFonts w:ascii="Times New Roman" w:hAnsi="Times New Roman" w:cs="Times New Roman"/>
          <w:sz w:val="24"/>
        </w:rPr>
        <w:t>ление пользователями и ролями: р</w:t>
      </w:r>
      <w:r w:rsidRPr="004A2AC3">
        <w:rPr>
          <w:rFonts w:ascii="Times New Roman" w:hAnsi="Times New Roman" w:cs="Times New Roman"/>
          <w:sz w:val="24"/>
        </w:rPr>
        <w:t>азработчики могут иметь возможность управлять пользователями и их ролями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 xml:space="preserve">. Это может включать создание, редактирование и удаление учетных записей пользователей, присвоение и изменение ролей, определение прав доступа </w:t>
      </w:r>
      <w:r>
        <w:rPr>
          <w:rFonts w:ascii="Times New Roman" w:hAnsi="Times New Roman" w:cs="Times New Roman"/>
          <w:sz w:val="24"/>
        </w:rPr>
        <w:t>и других настроек пользователей;</w:t>
      </w:r>
    </w:p>
    <w:p w14:paraId="784C5DF8" w14:textId="27B20756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доступом: р</w:t>
      </w:r>
      <w:r w:rsidRPr="004A2AC3">
        <w:rPr>
          <w:rFonts w:ascii="Times New Roman" w:hAnsi="Times New Roman" w:cs="Times New Roman"/>
          <w:sz w:val="24"/>
        </w:rPr>
        <w:t>азработчики могут иметь возможность управлять правами доступа пользователей к ресурсам и сервисам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 Это может включать определение прав доступа на уровне ролей или на уровне конкретных ресурсов, настройку прав доступа к API, управление разрешениями на чтение, запись, удаление и другими д</w:t>
      </w:r>
      <w:r>
        <w:rPr>
          <w:rFonts w:ascii="Times New Roman" w:hAnsi="Times New Roman" w:cs="Times New Roman"/>
          <w:sz w:val="24"/>
        </w:rPr>
        <w:t>ействиями с данными и ресурсами;</w:t>
      </w:r>
    </w:p>
    <w:p w14:paraId="24BDDA6C" w14:textId="15BDFE15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аутентификация и авторизация: р</w:t>
      </w:r>
      <w:r w:rsidRPr="004A2AC3">
        <w:rPr>
          <w:rFonts w:ascii="Times New Roman" w:hAnsi="Times New Roman" w:cs="Times New Roman"/>
          <w:sz w:val="24"/>
        </w:rPr>
        <w:t>азработчики могут иметь доступ к настройкам аутентификации и авторизации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 xml:space="preserve">. Это может включать </w:t>
      </w:r>
      <w:r w:rsidRPr="004A2AC3">
        <w:rPr>
          <w:rFonts w:ascii="Times New Roman" w:hAnsi="Times New Roman" w:cs="Times New Roman"/>
          <w:sz w:val="24"/>
        </w:rPr>
        <w:lastRenderedPageBreak/>
        <w:t>настройку многофакторной аутентификации, установку и управление сертификатами безопасности, настройку методов аутентификации, таких как OAuth, SAML, LDAP и других, а также настройку правил авторизац</w:t>
      </w:r>
      <w:r>
        <w:rPr>
          <w:rFonts w:ascii="Times New Roman" w:hAnsi="Times New Roman" w:cs="Times New Roman"/>
          <w:sz w:val="24"/>
        </w:rPr>
        <w:t>ии и контроля доступа;</w:t>
      </w:r>
    </w:p>
    <w:p w14:paraId="2271274B" w14:textId="25EB7BC1" w:rsidR="004A2AC3" w:rsidRPr="004A2AC3" w:rsidRDefault="004A2AC3" w:rsidP="004A2AC3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мониторинг и аудит доступа: р</w:t>
      </w:r>
      <w:r w:rsidRPr="004A2AC3">
        <w:rPr>
          <w:rFonts w:ascii="Times New Roman" w:hAnsi="Times New Roman" w:cs="Times New Roman"/>
          <w:sz w:val="24"/>
        </w:rPr>
        <w:t>азработчики могут иметь возможность мониторинга и аудита доступа в системе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 Это может включать просмотр журналов действий, анализ аудит-логов, мониторинг событий безопасности и другие меры для обнаружения и предотвращения несанкционированного доступа.</w:t>
      </w:r>
    </w:p>
    <w:p w14:paraId="7AC5EE69" w14:textId="02C93543" w:rsidR="00F71801" w:rsidRPr="00C2518A" w:rsidRDefault="004A2AC3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F2951">
        <w:rPr>
          <w:rFonts w:ascii="Times New Roman" w:hAnsi="Times New Roman" w:cs="Times New Roman"/>
          <w:sz w:val="24"/>
          <w:szCs w:val="24"/>
        </w:rPr>
        <w:t>.2.4</w:t>
      </w:r>
      <w:r>
        <w:rPr>
          <w:rFonts w:ascii="Times New Roman" w:hAnsi="Times New Roman" w:cs="Times New Roman"/>
          <w:sz w:val="24"/>
          <w:szCs w:val="24"/>
        </w:rPr>
        <w:t> Руководство:</w:t>
      </w:r>
    </w:p>
    <w:p w14:paraId="245EA187" w14:textId="7762234C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2F2951">
        <w:rPr>
          <w:rFonts w:ascii="Times New Roman" w:hAnsi="Times New Roman" w:cs="Times New Roman"/>
          <w:sz w:val="24"/>
          <w:szCs w:val="24"/>
        </w:rPr>
        <w:t>прав</w:t>
      </w:r>
      <w:r>
        <w:rPr>
          <w:rFonts w:ascii="Times New Roman" w:hAnsi="Times New Roman" w:cs="Times New Roman"/>
          <w:sz w:val="24"/>
          <w:szCs w:val="24"/>
        </w:rPr>
        <w:t>ление политиками безопасности: р</w:t>
      </w:r>
      <w:r w:rsidRPr="002F2951">
        <w:rPr>
          <w:rFonts w:ascii="Times New Roman" w:hAnsi="Times New Roman" w:cs="Times New Roman"/>
          <w:sz w:val="24"/>
          <w:szCs w:val="24"/>
        </w:rPr>
        <w:t xml:space="preserve">уководство может иметь возможность определения и управления политиками безопасности в системе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 xml:space="preserve">. </w:t>
      </w:r>
      <w:r w:rsidRPr="002F2951">
        <w:rPr>
          <w:rFonts w:ascii="Times New Roman" w:hAnsi="Times New Roman" w:cs="Times New Roman"/>
          <w:sz w:val="24"/>
          <w:szCs w:val="24"/>
        </w:rPr>
        <w:t>Это может включать определение требований к паролям, установку правил авторизации, настройку политик блокировки акка</w:t>
      </w:r>
      <w:r>
        <w:rPr>
          <w:rFonts w:ascii="Times New Roman" w:hAnsi="Times New Roman" w:cs="Times New Roman"/>
          <w:sz w:val="24"/>
          <w:szCs w:val="24"/>
        </w:rPr>
        <w:t>унтов и других мер безопасности;</w:t>
      </w:r>
    </w:p>
    <w:p w14:paraId="5D677748" w14:textId="100DDE8D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2F2951">
        <w:rPr>
          <w:rFonts w:ascii="Times New Roman" w:hAnsi="Times New Roman" w:cs="Times New Roman"/>
          <w:sz w:val="24"/>
          <w:szCs w:val="24"/>
        </w:rPr>
        <w:t>пра</w:t>
      </w:r>
      <w:r>
        <w:rPr>
          <w:rFonts w:ascii="Times New Roman" w:hAnsi="Times New Roman" w:cs="Times New Roman"/>
          <w:sz w:val="24"/>
          <w:szCs w:val="24"/>
        </w:rPr>
        <w:t>вление аудитом и мониторингом: р</w:t>
      </w:r>
      <w:r w:rsidRPr="002F2951">
        <w:rPr>
          <w:rFonts w:ascii="Times New Roman" w:hAnsi="Times New Roman" w:cs="Times New Roman"/>
          <w:sz w:val="24"/>
          <w:szCs w:val="24"/>
        </w:rPr>
        <w:t>уководство может иметь доступ к мониторингу и аудиту доступа в системе</w:t>
      </w:r>
      <w:r w:rsidRPr="002F2951">
        <w:rPr>
          <w:rFonts w:ascii="Times New Roman" w:hAnsi="Times New Roman" w:cs="Times New Roman"/>
          <w:sz w:val="24"/>
        </w:rPr>
        <w:t xml:space="preserve">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</w:t>
      </w:r>
      <w:r w:rsidRPr="002F2951">
        <w:rPr>
          <w:rFonts w:ascii="Times New Roman" w:hAnsi="Times New Roman" w:cs="Times New Roman"/>
          <w:sz w:val="24"/>
          <w:szCs w:val="24"/>
        </w:rPr>
        <w:t xml:space="preserve"> Это может включать просмотр журналов действий, анализ аудит-логов, мониторинг событий безопасности и другие меры для обнаружения и предотвращен</w:t>
      </w:r>
      <w:r>
        <w:rPr>
          <w:rFonts w:ascii="Times New Roman" w:hAnsi="Times New Roman" w:cs="Times New Roman"/>
          <w:sz w:val="24"/>
          <w:szCs w:val="24"/>
        </w:rPr>
        <w:t>ия несанкционированного доступа;</w:t>
      </w:r>
    </w:p>
    <w:p w14:paraId="6557EAAF" w14:textId="6914E94D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2F2951">
        <w:rPr>
          <w:rFonts w:ascii="Times New Roman" w:hAnsi="Times New Roman" w:cs="Times New Roman"/>
          <w:sz w:val="24"/>
          <w:szCs w:val="24"/>
        </w:rPr>
        <w:t>прав</w:t>
      </w:r>
      <w:r>
        <w:rPr>
          <w:rFonts w:ascii="Times New Roman" w:hAnsi="Times New Roman" w:cs="Times New Roman"/>
          <w:sz w:val="24"/>
          <w:szCs w:val="24"/>
        </w:rPr>
        <w:t>ление пользователями и ролями: р</w:t>
      </w:r>
      <w:r w:rsidRPr="002F2951">
        <w:rPr>
          <w:rFonts w:ascii="Times New Roman" w:hAnsi="Times New Roman" w:cs="Times New Roman"/>
          <w:sz w:val="24"/>
          <w:szCs w:val="24"/>
        </w:rPr>
        <w:t>уководство может иметь возможность управления пользователями и их ролями в системе</w:t>
      </w:r>
      <w:r w:rsidRPr="002F2951">
        <w:rPr>
          <w:rFonts w:ascii="Times New Roman" w:hAnsi="Times New Roman" w:cs="Times New Roman"/>
          <w:sz w:val="24"/>
        </w:rPr>
        <w:t xml:space="preserve">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</w:t>
      </w:r>
      <w:r w:rsidRPr="002F2951">
        <w:rPr>
          <w:rFonts w:ascii="Times New Roman" w:hAnsi="Times New Roman" w:cs="Times New Roman"/>
          <w:sz w:val="24"/>
          <w:szCs w:val="24"/>
        </w:rPr>
        <w:t xml:space="preserve"> Это может включать создание, редактирование и удаление учетных записей пользователей, присвоение и изменение ролей, определение прав доступа </w:t>
      </w:r>
      <w:r>
        <w:rPr>
          <w:rFonts w:ascii="Times New Roman" w:hAnsi="Times New Roman" w:cs="Times New Roman"/>
          <w:sz w:val="24"/>
          <w:szCs w:val="24"/>
        </w:rPr>
        <w:t>и других настроек пользователей;</w:t>
      </w:r>
    </w:p>
    <w:p w14:paraId="78D31A21" w14:textId="6F633234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2F2951">
        <w:rPr>
          <w:rFonts w:ascii="Times New Roman" w:hAnsi="Times New Roman" w:cs="Times New Roman"/>
          <w:sz w:val="24"/>
          <w:szCs w:val="24"/>
        </w:rPr>
        <w:t>они</w:t>
      </w:r>
      <w:r>
        <w:rPr>
          <w:rFonts w:ascii="Times New Roman" w:hAnsi="Times New Roman" w:cs="Times New Roman"/>
          <w:sz w:val="24"/>
          <w:szCs w:val="24"/>
        </w:rPr>
        <w:t>торинг и управление ресурсами: р</w:t>
      </w:r>
      <w:r w:rsidRPr="002F2951">
        <w:rPr>
          <w:rFonts w:ascii="Times New Roman" w:hAnsi="Times New Roman" w:cs="Times New Roman"/>
          <w:sz w:val="24"/>
          <w:szCs w:val="24"/>
        </w:rPr>
        <w:t xml:space="preserve">уководство может иметь возможность мониторинга и управления ресурсами и сервисами в системе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</w:t>
      </w:r>
      <w:r w:rsidRPr="002F2951">
        <w:rPr>
          <w:rFonts w:ascii="Times New Roman" w:hAnsi="Times New Roman" w:cs="Times New Roman"/>
          <w:sz w:val="24"/>
          <w:szCs w:val="24"/>
        </w:rPr>
        <w:t xml:space="preserve"> Это может включать просмотр и управление правами доступа к ресурсам, контроль использования ресурсов, управление доступом к API и другими мерами для обеспечения безопасности и эффе</w:t>
      </w:r>
      <w:r>
        <w:rPr>
          <w:rFonts w:ascii="Times New Roman" w:hAnsi="Times New Roman" w:cs="Times New Roman"/>
          <w:sz w:val="24"/>
          <w:szCs w:val="24"/>
        </w:rPr>
        <w:t>ктивного использования ресурсов;</w:t>
      </w:r>
    </w:p>
    <w:p w14:paraId="559E6D08" w14:textId="05BD74C8" w:rsidR="002F2951" w:rsidRPr="002F2951" w:rsidRDefault="002F2951" w:rsidP="002F2951">
      <w:pPr>
        <w:pStyle w:val="af1"/>
        <w:numPr>
          <w:ilvl w:val="0"/>
          <w:numId w:val="25"/>
        </w:numPr>
        <w:tabs>
          <w:tab w:val="left" w:pos="36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F2951">
        <w:rPr>
          <w:rFonts w:ascii="Times New Roman" w:hAnsi="Times New Roman" w:cs="Times New Roman"/>
          <w:sz w:val="24"/>
          <w:szCs w:val="24"/>
        </w:rPr>
        <w:t>тче</w:t>
      </w:r>
      <w:r>
        <w:rPr>
          <w:rFonts w:ascii="Times New Roman" w:hAnsi="Times New Roman" w:cs="Times New Roman"/>
          <w:sz w:val="24"/>
          <w:szCs w:val="24"/>
        </w:rPr>
        <w:t>тность и аналитика: р</w:t>
      </w:r>
      <w:r w:rsidRPr="002F2951">
        <w:rPr>
          <w:rFonts w:ascii="Times New Roman" w:hAnsi="Times New Roman" w:cs="Times New Roman"/>
          <w:sz w:val="24"/>
          <w:szCs w:val="24"/>
        </w:rPr>
        <w:t xml:space="preserve">уководство может иметь доступ к отчетам и аналитике в системе </w:t>
      </w:r>
      <w:r w:rsidRPr="004A2AC3">
        <w:rPr>
          <w:rFonts w:ascii="Times New Roman" w:hAnsi="Times New Roman" w:cs="Times New Roman"/>
          <w:sz w:val="24"/>
        </w:rPr>
        <w:t>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2AC3">
        <w:rPr>
          <w:rFonts w:ascii="Times New Roman" w:hAnsi="Times New Roman" w:cs="Times New Roman"/>
          <w:sz w:val="24"/>
        </w:rPr>
        <w:t>.</w:t>
      </w:r>
      <w:r w:rsidRPr="002F2951">
        <w:rPr>
          <w:rFonts w:ascii="Times New Roman" w:hAnsi="Times New Roman" w:cs="Times New Roman"/>
          <w:sz w:val="24"/>
          <w:szCs w:val="24"/>
        </w:rPr>
        <w:t xml:space="preserve"> Это может включать генерацию отчетов о правах доступа, анализ данных о доступе и использовании ресурсов, оценку рисков безопасности и другие аналитические функции для оценки эффективности политик безопасности и обеспечения соответствия требованиям.</w:t>
      </w:r>
    </w:p>
    <w:p w14:paraId="36284357" w14:textId="1C9F6137" w:rsidR="00F71801" w:rsidRPr="00C2518A" w:rsidRDefault="00F71801" w:rsidP="00F71801">
      <w:pPr>
        <w:pStyle w:val="2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5</w:t>
      </w:r>
      <w:r w:rsidR="002F2951">
        <w:rPr>
          <w:rFonts w:ascii="Times New Roman" w:hAnsi="Times New Roman" w:cs="Times New Roman"/>
          <w:sz w:val="24"/>
          <w:szCs w:val="24"/>
        </w:rPr>
        <w:t>.2.5</w:t>
      </w:r>
      <w:r w:rsidRPr="00C2518A">
        <w:rPr>
          <w:rFonts w:ascii="Times New Roman" w:hAnsi="Times New Roman" w:cs="Times New Roman"/>
          <w:sz w:val="24"/>
          <w:szCs w:val="24"/>
        </w:rPr>
        <w:t> Администраторы:</w:t>
      </w:r>
    </w:p>
    <w:p w14:paraId="3BC145A5" w14:textId="467558BB" w:rsidR="002F2951" w:rsidRPr="002F2951" w:rsidRDefault="002F2951" w:rsidP="002F2951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2F2951">
        <w:rPr>
          <w:rFonts w:ascii="Times New Roman" w:hAnsi="Times New Roman" w:cs="Times New Roman"/>
          <w:sz w:val="24"/>
        </w:rPr>
        <w:t>оздани</w:t>
      </w:r>
      <w:r>
        <w:rPr>
          <w:rFonts w:ascii="Times New Roman" w:hAnsi="Times New Roman" w:cs="Times New Roman"/>
          <w:sz w:val="24"/>
        </w:rPr>
        <w:t>е и управление пользователями: а</w:t>
      </w:r>
      <w:r w:rsidRPr="002F2951">
        <w:rPr>
          <w:rFonts w:ascii="Times New Roman" w:hAnsi="Times New Roman" w:cs="Times New Roman"/>
          <w:sz w:val="24"/>
        </w:rPr>
        <w:t>дминистраторы могут создавать, редактировать и удалять учетные записи пользователей в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F2951">
        <w:rPr>
          <w:rFonts w:ascii="Times New Roman" w:hAnsi="Times New Roman" w:cs="Times New Roman"/>
          <w:sz w:val="24"/>
        </w:rPr>
        <w:t xml:space="preserve">. Они также могут назначать и изменять роли и </w:t>
      </w:r>
      <w:r>
        <w:rPr>
          <w:rFonts w:ascii="Times New Roman" w:hAnsi="Times New Roman" w:cs="Times New Roman"/>
          <w:sz w:val="24"/>
        </w:rPr>
        <w:t>права доступа для пользователей;</w:t>
      </w:r>
    </w:p>
    <w:p w14:paraId="00999367" w14:textId="2870BEFF" w:rsidR="002F2951" w:rsidRPr="002F2951" w:rsidRDefault="002F2951" w:rsidP="002F2951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ролями и группами: а</w:t>
      </w:r>
      <w:r w:rsidRPr="002F2951">
        <w:rPr>
          <w:rFonts w:ascii="Times New Roman" w:hAnsi="Times New Roman" w:cs="Times New Roman"/>
          <w:sz w:val="24"/>
        </w:rPr>
        <w:t>дминистраторы могут создавать, редактировать и удалять роли и группы пользователей в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F2951">
        <w:rPr>
          <w:rFonts w:ascii="Times New Roman" w:hAnsi="Times New Roman" w:cs="Times New Roman"/>
          <w:sz w:val="24"/>
        </w:rPr>
        <w:t>. Они могут также определять права доступа, настройки политик безопасности и дру</w:t>
      </w:r>
      <w:r>
        <w:rPr>
          <w:rFonts w:ascii="Times New Roman" w:hAnsi="Times New Roman" w:cs="Times New Roman"/>
          <w:sz w:val="24"/>
        </w:rPr>
        <w:t>гие настройки для ролей и групп;</w:t>
      </w:r>
    </w:p>
    <w:p w14:paraId="1EB87C56" w14:textId="4E392A9D" w:rsidR="002F2951" w:rsidRPr="002F2951" w:rsidRDefault="002F2951" w:rsidP="002F2951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2F2951">
        <w:rPr>
          <w:rFonts w:ascii="Times New Roman" w:hAnsi="Times New Roman" w:cs="Times New Roman"/>
          <w:sz w:val="24"/>
        </w:rPr>
        <w:t>правление правами дост</w:t>
      </w:r>
      <w:r>
        <w:rPr>
          <w:rFonts w:ascii="Times New Roman" w:hAnsi="Times New Roman" w:cs="Times New Roman"/>
          <w:sz w:val="24"/>
        </w:rPr>
        <w:t>упа: а</w:t>
      </w:r>
      <w:r w:rsidRPr="002F2951">
        <w:rPr>
          <w:rFonts w:ascii="Times New Roman" w:hAnsi="Times New Roman" w:cs="Times New Roman"/>
          <w:sz w:val="24"/>
        </w:rPr>
        <w:t>дминистраторы могут определять и настраивать права доступа к ресурсам и приложениям в СУДА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F2951">
        <w:rPr>
          <w:rFonts w:ascii="Times New Roman" w:hAnsi="Times New Roman" w:cs="Times New Roman"/>
          <w:sz w:val="24"/>
        </w:rPr>
        <w:t>. Это может включать определение разрешенных действий (например, чтение, запись, удаление) и областей доступа (например, определенные каталоги, файлы, функции приложений) для пользователей, ролей и групп.</w:t>
      </w:r>
    </w:p>
    <w:p w14:paraId="1E96A7AA" w14:textId="0C74151A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5</w:t>
      </w:r>
      <w:r w:rsidR="002F2951">
        <w:rPr>
          <w:rFonts w:ascii="Times New Roman" w:hAnsi="Times New Roman" w:cs="Times New Roman"/>
          <w:sz w:val="24"/>
          <w:szCs w:val="24"/>
        </w:rPr>
        <w:t>.2.6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Доступ к </w:t>
      </w:r>
      <w:r w:rsidR="004A2AC3">
        <w:rPr>
          <w:rFonts w:ascii="Times New Roman" w:hAnsi="Times New Roman" w:cs="Times New Roman"/>
          <w:sz w:val="24"/>
          <w:szCs w:val="24"/>
        </w:rPr>
        <w:t>СУДА «</w:t>
      </w:r>
      <w:r w:rsidR="004A2AC3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A2AC3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A2AC3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A2AC3">
        <w:rPr>
          <w:rFonts w:ascii="Times New Roman" w:hAnsi="Times New Roman" w:cs="Times New Roman"/>
          <w:sz w:val="24"/>
          <w:szCs w:val="24"/>
        </w:rPr>
        <w:t>»</w:t>
      </w:r>
      <w:r w:rsidR="004A2AC3" w:rsidRPr="00C2518A">
        <w:rPr>
          <w:rFonts w:ascii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>осуществляется на основании ввода имени пользователя и пароля, которые назначаются Админис</w:t>
      </w:r>
      <w:r w:rsidR="002F2951">
        <w:rPr>
          <w:rFonts w:ascii="Times New Roman" w:hAnsi="Times New Roman" w:cs="Times New Roman"/>
          <w:sz w:val="24"/>
          <w:szCs w:val="24"/>
        </w:rPr>
        <w:t>траторами СУДА «</w:t>
      </w:r>
      <w:r w:rsidR="002F2951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2F2951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2F2951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2F2951">
        <w:rPr>
          <w:rFonts w:ascii="Times New Roman" w:hAnsi="Times New Roman" w:cs="Times New Roman"/>
          <w:sz w:val="24"/>
          <w:szCs w:val="24"/>
        </w:rPr>
        <w:t>»</w:t>
      </w:r>
      <w:r w:rsidRPr="00C2518A">
        <w:rPr>
          <w:rFonts w:ascii="Times New Roman" w:hAnsi="Times New Roman" w:cs="Times New Roman"/>
          <w:sz w:val="24"/>
          <w:szCs w:val="24"/>
        </w:rPr>
        <w:t>.</w:t>
      </w:r>
    </w:p>
    <w:p w14:paraId="14AADA8F" w14:textId="0F1EC55F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5.2.</w:t>
      </w:r>
      <w:r w:rsidR="002F2951">
        <w:rPr>
          <w:rFonts w:ascii="Times New Roman" w:hAnsi="Times New Roman" w:cs="Times New Roman"/>
          <w:sz w:val="24"/>
          <w:szCs w:val="24"/>
        </w:rPr>
        <w:t>7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Пароль должен состоять из </w:t>
      </w:r>
      <w:r w:rsidR="002F2951">
        <w:rPr>
          <w:rFonts w:ascii="Times New Roman" w:hAnsi="Times New Roman" w:cs="Times New Roman"/>
          <w:sz w:val="24"/>
          <w:szCs w:val="24"/>
        </w:rPr>
        <w:t>8</w:t>
      </w:r>
      <w:r w:rsidRPr="00C2518A">
        <w:rPr>
          <w:rFonts w:ascii="Times New Roman" w:hAnsi="Times New Roman" w:cs="Times New Roman"/>
          <w:sz w:val="24"/>
          <w:szCs w:val="24"/>
        </w:rPr>
        <w:t xml:space="preserve"> символов и более и содержать в себе цифры и буквы </w:t>
      </w:r>
      <w:r w:rsidR="002F2951">
        <w:rPr>
          <w:rFonts w:ascii="Times New Roman" w:hAnsi="Times New Roman" w:cs="Times New Roman"/>
          <w:sz w:val="24"/>
          <w:szCs w:val="24"/>
        </w:rPr>
        <w:t>различного регистра.</w:t>
      </w:r>
    </w:p>
    <w:p w14:paraId="798F6375" w14:textId="49B39E09" w:rsidR="00F71801" w:rsidRPr="00C2518A" w:rsidRDefault="002F295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5.2.8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 В случае неправильного ввода </w:t>
      </w:r>
      <w:r>
        <w:rPr>
          <w:rFonts w:ascii="Times New Roman" w:hAnsi="Times New Roman" w:cs="Times New Roman"/>
          <w:sz w:val="24"/>
          <w:szCs w:val="24"/>
        </w:rPr>
        <w:t>пароля от учетной записи более 3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 раз учетная запись блокируется.</w:t>
      </w:r>
    </w:p>
    <w:p w14:paraId="0CE77299" w14:textId="70C46F02" w:rsidR="00F71801" w:rsidRPr="00C2518A" w:rsidRDefault="002F2951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5.2.9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 Учет и хранение паролей выполняется администраторами </w:t>
      </w:r>
      <w:r>
        <w:rPr>
          <w:rFonts w:ascii="Times New Roman" w:hAnsi="Times New Roman" w:cs="Times New Roman"/>
          <w:sz w:val="24"/>
          <w:szCs w:val="24"/>
        </w:rPr>
        <w:t>СУДА 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71801" w:rsidRPr="00C2518A">
        <w:rPr>
          <w:rFonts w:ascii="Times New Roman" w:hAnsi="Times New Roman" w:cs="Times New Roman"/>
          <w:sz w:val="24"/>
          <w:szCs w:val="24"/>
        </w:rPr>
        <w:t xml:space="preserve">. Пароли хранятся в базе данных </w:t>
      </w:r>
      <w:r>
        <w:rPr>
          <w:rFonts w:ascii="Times New Roman" w:hAnsi="Times New Roman" w:cs="Times New Roman"/>
          <w:sz w:val="24"/>
          <w:szCs w:val="24"/>
        </w:rPr>
        <w:t>СУДА 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71801" w:rsidRPr="00C2518A">
        <w:rPr>
          <w:rFonts w:ascii="Times New Roman" w:hAnsi="Times New Roman" w:cs="Times New Roman"/>
          <w:sz w:val="24"/>
          <w:szCs w:val="24"/>
        </w:rPr>
        <w:t>в зашифрованном виде.</w:t>
      </w:r>
    </w:p>
    <w:p w14:paraId="3AAE08CA" w14:textId="26BC1421" w:rsidR="002F2951" w:rsidRDefault="002F2951" w:rsidP="002F2951">
      <w:pPr>
        <w:pStyle w:val="a3"/>
        <w:spacing w:line="264" w:lineRule="auto"/>
        <w:rPr>
          <w:sz w:val="28"/>
          <w:szCs w:val="28"/>
        </w:rPr>
      </w:pPr>
      <w:r>
        <w:rPr>
          <w:szCs w:val="24"/>
        </w:rPr>
        <w:t>5.2.10</w:t>
      </w:r>
      <w:r w:rsidR="00F71801" w:rsidRPr="00C2518A">
        <w:rPr>
          <w:szCs w:val="24"/>
        </w:rPr>
        <w:t> </w:t>
      </w:r>
      <w:r w:rsidRPr="002F2951">
        <w:rPr>
          <w:szCs w:val="24"/>
        </w:rPr>
        <w:t>При отсутствии активности пользователя в системе более 10 минут уничтожается сессия;</w:t>
      </w:r>
    </w:p>
    <w:p w14:paraId="3BEF2A6C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</w:pPr>
    </w:p>
    <w:p w14:paraId="613B3531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5" w:name="_Toc454800286"/>
      <w:bookmarkStart w:id="26" w:name="_Toc132710200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5.3 Требования к функциональной безопасности</w:t>
      </w:r>
      <w:bookmarkEnd w:id="25"/>
      <w:bookmarkEnd w:id="26"/>
    </w:p>
    <w:p w14:paraId="37748F57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BBDB9" w14:textId="0BA18081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5.3.1 </w:t>
      </w:r>
      <w:r w:rsidR="00CE6C60" w:rsidRPr="00CE6C60">
        <w:rPr>
          <w:rFonts w:ascii="Times New Roman" w:hAnsi="Times New Roman" w:cs="Times New Roman"/>
          <w:sz w:val="24"/>
          <w:szCs w:val="24"/>
        </w:rPr>
        <w:t>Требования к функциональной безопасности СУДА "SecureAuth Pro" включают следующие аспекты:</w:t>
      </w:r>
    </w:p>
    <w:p w14:paraId="58E81E39" w14:textId="684C13E3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CE6C60">
        <w:rPr>
          <w:rFonts w:ascii="Times New Roman" w:hAnsi="Times New Roman" w:cs="Times New Roman"/>
          <w:sz w:val="24"/>
          <w:szCs w:val="24"/>
        </w:rPr>
        <w:t>утентификация и авторизация: СУДА должна обеспечивать надежную и безопасную аутентификацию пользователей, проверку их идентификации, а также авторизацию на основе ролей и прав доступа. Должны быть применены сильные механизмы аутентификации, такие как двухфакторная аутентификация (2FA) или множественные факторы безопасности, чтобы защитить от несанкционир</w:t>
      </w:r>
      <w:r>
        <w:rPr>
          <w:rFonts w:ascii="Times New Roman" w:hAnsi="Times New Roman" w:cs="Times New Roman"/>
          <w:sz w:val="24"/>
          <w:szCs w:val="24"/>
        </w:rPr>
        <w:t>ованного доступа;</w:t>
      </w:r>
    </w:p>
    <w:p w14:paraId="5BDC54CF" w14:textId="7843628A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шифрование данных: д</w:t>
      </w:r>
      <w:r w:rsidRPr="00CE6C60">
        <w:rPr>
          <w:rFonts w:ascii="Times New Roman" w:hAnsi="Times New Roman" w:cs="Times New Roman"/>
          <w:sz w:val="24"/>
          <w:szCs w:val="24"/>
        </w:rPr>
        <w:t>анные, передаваемые между компонентами СУДА, должны быть защищены с использованием криптографических алгоритмов и протоколов, обеспечивающих конфиденциальность и целостность информации. Это может включать шифрование передаваемых данных по сети, хранение паролей и других конфиденциальных данных в зашифрованном виде, а</w:t>
      </w:r>
      <w:r>
        <w:rPr>
          <w:rFonts w:ascii="Times New Roman" w:hAnsi="Times New Roman" w:cs="Times New Roman"/>
          <w:sz w:val="24"/>
          <w:szCs w:val="24"/>
        </w:rPr>
        <w:t xml:space="preserve"> также защиту ключей шифрования;</w:t>
      </w:r>
    </w:p>
    <w:p w14:paraId="76F71BD0" w14:textId="423CA05A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CE6C60">
        <w:rPr>
          <w:rFonts w:ascii="Times New Roman" w:hAnsi="Times New Roman" w:cs="Times New Roman"/>
          <w:sz w:val="24"/>
          <w:szCs w:val="24"/>
        </w:rPr>
        <w:t>правление правами доступа: СУДА должна обеспечивать гибкое и точное управление правами доступа пользователей на основе ролей, групп или других параметров. Это позволяет предоставлять минимально необходимые привилегии (принцип наименьших привилегий) и ограничивать доступ пользователей только к тем функциям и ресурсам, кото</w:t>
      </w:r>
      <w:r>
        <w:rPr>
          <w:rFonts w:ascii="Times New Roman" w:hAnsi="Times New Roman" w:cs="Times New Roman"/>
          <w:sz w:val="24"/>
          <w:szCs w:val="24"/>
        </w:rPr>
        <w:t>рые им действительно необходимы;</w:t>
      </w:r>
    </w:p>
    <w:p w14:paraId="00F2FC1E" w14:textId="005E3560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CE6C60">
        <w:rPr>
          <w:rFonts w:ascii="Times New Roman" w:hAnsi="Times New Roman" w:cs="Times New Roman"/>
          <w:sz w:val="24"/>
          <w:szCs w:val="24"/>
        </w:rPr>
        <w:t>ащита от атак: СУДА должна включать меры защиты от различных видов атак, таких как атаки на перехват данных, внедрение злонамеренного кода, подделку данных и другие.</w:t>
      </w:r>
    </w:p>
    <w:p w14:paraId="31A818EA" w14:textId="04BEC0A0" w:rsidR="00F71801" w:rsidRPr="00C2518A" w:rsidRDefault="00CE6C60" w:rsidP="00CE6C60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 xml:space="preserve">5.3.2 Программное обеспечение </w:t>
      </w:r>
      <w:r>
        <w:rPr>
          <w:rFonts w:ascii="Times New Roman" w:hAnsi="Times New Roman" w:cs="Times New Roman"/>
          <w:sz w:val="24"/>
          <w:szCs w:val="24"/>
        </w:rPr>
        <w:t>СУДА «</w:t>
      </w:r>
      <w:r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Pr="002C5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 xml:space="preserve">должно обеспечивать во всех регламентированных условиях и режимах его эксплуатации требуемый уровень качества функционирования и </w:t>
      </w:r>
      <w:r w:rsidR="00F71801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требуемые уровни безопасности и надежности. Указанные требования должны достигаться </w:t>
      </w:r>
      <w:r w:rsidR="00F71801" w:rsidRPr="00C2518A">
        <w:rPr>
          <w:rFonts w:ascii="Times New Roman" w:eastAsia="Times New Roman" w:hAnsi="Times New Roman" w:cs="Times New Roman"/>
          <w:sz w:val="24"/>
          <w:szCs w:val="24"/>
        </w:rPr>
        <w:t>выполнением модели качества соответственно ГОСТ 27.003-90.</w:t>
      </w:r>
    </w:p>
    <w:p w14:paraId="18D0A001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169700EC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7" w:name="_Toc454800287"/>
      <w:bookmarkStart w:id="28" w:name="_Toc132710201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5.4 Требования к информационной безопасности</w:t>
      </w:r>
      <w:bookmarkEnd w:id="27"/>
      <w:bookmarkEnd w:id="28"/>
    </w:p>
    <w:p w14:paraId="3A0B228F" w14:textId="77777777" w:rsidR="00F71801" w:rsidRPr="00C2518A" w:rsidRDefault="00F71801" w:rsidP="00F71801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58398859" w14:textId="37C07700" w:rsidR="00F71801" w:rsidRPr="00C2518A" w:rsidRDefault="00F71801" w:rsidP="00F71801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5.4.1 При разработке </w:t>
      </w:r>
      <w:r w:rsidR="00CE6C60">
        <w:rPr>
          <w:rFonts w:ascii="Times New Roman" w:hAnsi="Times New Roman" w:cs="Times New Roman"/>
          <w:sz w:val="24"/>
          <w:szCs w:val="24"/>
        </w:rPr>
        <w:t>СУДА «</w:t>
      </w:r>
      <w:r w:rsidR="00CE6C60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CE6C60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CE6C60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CE6C60">
        <w:rPr>
          <w:rFonts w:ascii="Times New Roman" w:hAnsi="Times New Roman" w:cs="Times New Roman"/>
          <w:sz w:val="24"/>
          <w:szCs w:val="24"/>
        </w:rPr>
        <w:t xml:space="preserve">» </w:t>
      </w:r>
      <w:r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>должны быть учтены следующие требования к информационной безопасности:</w:t>
      </w:r>
    </w:p>
    <w:p w14:paraId="3A21A6CA" w14:textId="6ACD937D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CE6C60">
        <w:rPr>
          <w:rFonts w:ascii="Times New Roman" w:hAnsi="Times New Roman" w:cs="Times New Roman"/>
          <w:sz w:val="24"/>
          <w:szCs w:val="24"/>
        </w:rPr>
        <w:t>онфиденциальность: СУДА должна обеспечивать защиту конфиденциальности информации, предотвращая несанкционированный доступ к данным пользователей, правам доступа, а также другим конфиденциальн</w:t>
      </w:r>
      <w:r>
        <w:rPr>
          <w:rFonts w:ascii="Times New Roman" w:hAnsi="Times New Roman" w:cs="Times New Roman"/>
          <w:sz w:val="24"/>
          <w:szCs w:val="24"/>
        </w:rPr>
        <w:t>ым данным, хранящимся в системе;</w:t>
      </w:r>
    </w:p>
    <w:p w14:paraId="38085FA9" w14:textId="5A09F327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CE6C60">
        <w:rPr>
          <w:rFonts w:ascii="Times New Roman" w:hAnsi="Times New Roman" w:cs="Times New Roman"/>
          <w:sz w:val="24"/>
          <w:szCs w:val="24"/>
        </w:rPr>
        <w:t>елостность: СУДА должна гарантировать целостность информации, предотвращая несанкционированное изменение данных, прав доступа и других настроек системы. Все изменения должны быть от</w:t>
      </w:r>
      <w:r>
        <w:rPr>
          <w:rFonts w:ascii="Times New Roman" w:hAnsi="Times New Roman" w:cs="Times New Roman"/>
          <w:sz w:val="24"/>
          <w:szCs w:val="24"/>
        </w:rPr>
        <w:t>слеживаемы и подлежать контролю;</w:t>
      </w:r>
    </w:p>
    <w:p w14:paraId="344AACCA" w14:textId="432A8ACA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E6C60">
        <w:rPr>
          <w:rFonts w:ascii="Times New Roman" w:hAnsi="Times New Roman" w:cs="Times New Roman"/>
          <w:sz w:val="24"/>
          <w:szCs w:val="24"/>
        </w:rPr>
        <w:t>оступность: СУДА должна быть доступной и функциональной для авторизованных пользователей в тех случаях, когда это необходимо. Должны быть предприняты меры для защиты от отказа в обслуживании (DoS) или дру</w:t>
      </w:r>
      <w:r>
        <w:rPr>
          <w:rFonts w:ascii="Times New Roman" w:hAnsi="Times New Roman" w:cs="Times New Roman"/>
          <w:sz w:val="24"/>
          <w:szCs w:val="24"/>
        </w:rPr>
        <w:t>гих атак на доступность системы;</w:t>
      </w:r>
    </w:p>
    <w:p w14:paraId="2F0F2372" w14:textId="53F8AB5B" w:rsidR="00CE6C60" w:rsidRPr="00CE6C60" w:rsidRDefault="00CE6C60" w:rsidP="00CE6C60">
      <w:pPr>
        <w:pStyle w:val="af1"/>
        <w:numPr>
          <w:ilvl w:val="0"/>
          <w:numId w:val="2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E6C60">
        <w:rPr>
          <w:rFonts w:ascii="Times New Roman" w:hAnsi="Times New Roman" w:cs="Times New Roman"/>
          <w:sz w:val="24"/>
          <w:szCs w:val="24"/>
        </w:rPr>
        <w:t>изическая безопасность: СУДА должна быть защищена от несанкционированного физического доступа, включая защиту серверов, сетевого оборудования, баз данных и других физических ресурсов, на которых функционирует система.</w:t>
      </w:r>
    </w:p>
    <w:p w14:paraId="15C39582" w14:textId="77777777" w:rsidR="00F71801" w:rsidRPr="00C2518A" w:rsidRDefault="00F71801" w:rsidP="00F7180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4B5DA4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9" w:name="_Toc454800288"/>
      <w:bookmarkStart w:id="30" w:name="_Toc132710202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5.5 Требования к патентной чистоте</w:t>
      </w:r>
      <w:bookmarkEnd w:id="29"/>
      <w:bookmarkEnd w:id="30"/>
    </w:p>
    <w:p w14:paraId="65542602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842F4DD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5.5.1 При выполнении работ исполнителем обеспечивается патентная чистота результатов работ.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6BB8AFD4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5.5.2 По требованию Заказчика Исполнитель представляет сведения о рыночной стоимости 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273E4749" w14:textId="77777777" w:rsidR="00F71801" w:rsidRPr="00C2518A" w:rsidRDefault="00F71801" w:rsidP="00F71801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18B52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31" w:name="_Toc454800289"/>
      <w:bookmarkStart w:id="32" w:name="_Hlk42264843"/>
      <w:bookmarkStart w:id="33" w:name="_Toc132710203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lastRenderedPageBreak/>
        <w:t>6 ТРЕБОВАНИЯ К ВИДАМ ОБЕСПЕЧЕНИЯ</w:t>
      </w:r>
      <w:bookmarkEnd w:id="31"/>
      <w:bookmarkEnd w:id="33"/>
    </w:p>
    <w:p w14:paraId="3C8A8D6D" w14:textId="77777777" w:rsidR="00F71801" w:rsidRPr="00C2518A" w:rsidRDefault="00F71801" w:rsidP="00F71801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050C3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4" w:name="_Toc454800290"/>
      <w:bookmarkStart w:id="35" w:name="_Toc132710204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6.1 Требования к информационному обеспечению</w:t>
      </w:r>
      <w:bookmarkEnd w:id="34"/>
      <w:bookmarkEnd w:id="35"/>
    </w:p>
    <w:p w14:paraId="4C070B3A" w14:textId="77777777" w:rsidR="00F71801" w:rsidRPr="00C2518A" w:rsidRDefault="00F71801" w:rsidP="00F7180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46875D" w14:textId="39292776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6.1.1 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выполнять все функции и задачи, для которых оно предназначено, соответствовать требованиям бизнес-процессов и быть удовлетворительным для пользователей.</w:t>
      </w:r>
    </w:p>
    <w:p w14:paraId="3DC3C5B7" w14:textId="4B3487E2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6.1.2 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быть надежным, то есть обеспечивать стабильную и безотказную работу в течение требуемого времени, минимизировать возможность ошибок и сбоев, а также иметь механизмы резервного копирования и восстановления данных.</w:t>
      </w:r>
    </w:p>
    <w:p w14:paraId="1A84C989" w14:textId="378ACDDB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6.1.3 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быть защищено от несанкционированного доступа, взломов, утечек данных и других угроз безопасности. Это может включать механизмы аутентификации, авторизации, шифрования данных, мониторинга безопасности и другие меры.</w:t>
      </w:r>
    </w:p>
    <w:p w14:paraId="73344E41" w14:textId="27A3AFCA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6.1.4 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соответствовать требованиям законодательства, нормативных актов, стандартов и регуляторных требований в отношении защиты данных.</w:t>
      </w:r>
    </w:p>
    <w:p w14:paraId="38AB0A60" w14:textId="764491D7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6.1.5 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иметь механизмы резервного копирования данных и возможности их восстановления в случае потери или повреждения, чтобы обеспечить защиту от потери данных и непрерывность бизнес-процессов.</w:t>
      </w:r>
    </w:p>
    <w:p w14:paraId="14B9DAF8" w14:textId="1836DBBC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6.1.6 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обеспечивать адекватную защиту конфиденциальности данных, включая механизмы шифрования, контроля доступа, аудита и другие технические и организационные меры, чтобы предотвращать несанкционированный доступ к конфиденциальным данным.</w:t>
      </w:r>
    </w:p>
    <w:p w14:paraId="39122A9F" w14:textId="5030844A" w:rsidR="00F71801" w:rsidRPr="00CE6C60" w:rsidRDefault="00F71801" w:rsidP="00CE6C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6C60">
        <w:rPr>
          <w:rFonts w:ascii="Times New Roman" w:hAnsi="Times New Roman" w:cs="Times New Roman"/>
          <w:sz w:val="24"/>
          <w:szCs w:val="24"/>
        </w:rPr>
        <w:t>6.1.7 </w:t>
      </w:r>
      <w:r w:rsidR="00CE6C60" w:rsidRPr="00CE6C60">
        <w:rPr>
          <w:rFonts w:ascii="Times New Roman" w:hAnsi="Times New Roman" w:cs="Times New Roman"/>
          <w:sz w:val="24"/>
          <w:szCs w:val="24"/>
        </w:rPr>
        <w:t>Информационное обеспечение должно быть удобным в использовании, иметь интуитивно понятный интерфейс, быть дружественным к пользователю и обеспечивать удовлетворение потребностей пользователей.</w:t>
      </w:r>
    </w:p>
    <w:p w14:paraId="08F9D707" w14:textId="77777777" w:rsidR="00F71801" w:rsidRPr="00C2518A" w:rsidRDefault="00F71801" w:rsidP="00F71801">
      <w:pPr>
        <w:shd w:val="clear" w:color="auto" w:fill="FFFFFF"/>
        <w:tabs>
          <w:tab w:val="left" w:pos="148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-10"/>
          <w:sz w:val="24"/>
          <w:szCs w:val="24"/>
        </w:rPr>
      </w:pPr>
    </w:p>
    <w:p w14:paraId="73BAE309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6" w:name="_Toc454800291"/>
      <w:bookmarkStart w:id="37" w:name="_Toc132710205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6.2 Требования к математическому обеспечению</w:t>
      </w:r>
      <w:bookmarkEnd w:id="36"/>
      <w:bookmarkEnd w:id="37"/>
    </w:p>
    <w:p w14:paraId="63A4B2A6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066772D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6.2.1 Специальных требований к применению в подсистеме математических моделей, методов или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типовых алгоритмов не предъявляется.</w:t>
      </w:r>
    </w:p>
    <w:p w14:paraId="35F6D044" w14:textId="77777777" w:rsidR="00F71801" w:rsidRPr="00C2518A" w:rsidRDefault="00F71801" w:rsidP="00F71801">
      <w:pPr>
        <w:shd w:val="clear" w:color="auto" w:fill="FFFFFF"/>
        <w:tabs>
          <w:tab w:val="left" w:pos="142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-8"/>
          <w:sz w:val="24"/>
          <w:szCs w:val="24"/>
        </w:rPr>
      </w:pPr>
    </w:p>
    <w:p w14:paraId="58A08F27" w14:textId="77777777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8" w:name="_Toc454800292"/>
      <w:bookmarkStart w:id="39" w:name="_Toc132710206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6.3 Требования к программному обеспечению</w:t>
      </w:r>
      <w:bookmarkEnd w:id="38"/>
      <w:bookmarkEnd w:id="39"/>
    </w:p>
    <w:p w14:paraId="22A0ABD4" w14:textId="77777777" w:rsidR="00F71801" w:rsidRPr="004701B8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4E397E" w14:textId="608EB5A4" w:rsidR="00F71801" w:rsidRPr="004701B8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1B8">
        <w:rPr>
          <w:rFonts w:ascii="Times New Roman" w:hAnsi="Times New Roman" w:cs="Times New Roman"/>
          <w:sz w:val="24"/>
          <w:szCs w:val="24"/>
        </w:rPr>
        <w:t>6.3.1 </w:t>
      </w:r>
      <w:r w:rsidR="004701B8" w:rsidRPr="004701B8">
        <w:rPr>
          <w:rFonts w:ascii="Times New Roman" w:hAnsi="Times New Roman" w:cs="Times New Roman"/>
          <w:sz w:val="24"/>
          <w:szCs w:val="24"/>
        </w:rPr>
        <w:t xml:space="preserve">Программное обеспечение должно быть разработано и реализовано с соблюдением современных стандартов безопасной разработки, включая проверку на наличие уязвимостей, предотвращение инъекций, межсайтового скриптинга (XSS) и других уязвимостей, а также защиту от возможных атак на стороне сервера и клиента. </w:t>
      </w:r>
      <w:r w:rsidRPr="004701B8">
        <w:rPr>
          <w:rFonts w:ascii="Times New Roman" w:hAnsi="Times New Roman" w:cs="Times New Roman"/>
          <w:sz w:val="24"/>
          <w:szCs w:val="24"/>
        </w:rPr>
        <w:t>6.3.2 </w:t>
      </w:r>
      <w:r w:rsidR="004701B8" w:rsidRPr="004701B8">
        <w:rPr>
          <w:rFonts w:ascii="Times New Roman" w:hAnsi="Times New Roman" w:cs="Times New Roman"/>
          <w:sz w:val="24"/>
          <w:szCs w:val="24"/>
        </w:rPr>
        <w:t>Программное обеспечение должно поддерживать механизмы шифрования данных, как в состоянии передачи, так и в состоянии хранения, чтобы обеспечить конфиденциальность и целостность данных.</w:t>
      </w:r>
    </w:p>
    <w:p w14:paraId="49008717" w14:textId="3E605893" w:rsidR="00F71801" w:rsidRPr="004701B8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1B8">
        <w:rPr>
          <w:rFonts w:ascii="Times New Roman" w:hAnsi="Times New Roman" w:cs="Times New Roman"/>
          <w:sz w:val="24"/>
          <w:szCs w:val="24"/>
        </w:rPr>
        <w:t>6.3.3 </w:t>
      </w:r>
      <w:r w:rsidR="004701B8" w:rsidRPr="004701B8">
        <w:rPr>
          <w:rFonts w:ascii="Times New Roman" w:hAnsi="Times New Roman" w:cs="Times New Roman"/>
          <w:sz w:val="24"/>
          <w:szCs w:val="24"/>
        </w:rPr>
        <w:t>Программное обеспечение должно предоставлять возможности для ведения аудита, то есть записи и мониторинга действий пользователей, с целью обнаружения и реагирования на потенциальные нарушения безопасности.</w:t>
      </w:r>
    </w:p>
    <w:p w14:paraId="6894EA3D" w14:textId="500795E5" w:rsidR="00F71801" w:rsidRPr="004701B8" w:rsidRDefault="00F71801" w:rsidP="004701B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01B8">
        <w:rPr>
          <w:rFonts w:ascii="Times New Roman" w:hAnsi="Times New Roman" w:cs="Times New Roman"/>
          <w:sz w:val="24"/>
          <w:szCs w:val="24"/>
        </w:rPr>
        <w:t>6.3.4 </w:t>
      </w:r>
      <w:r w:rsidR="004701B8" w:rsidRPr="004701B8">
        <w:rPr>
          <w:rFonts w:ascii="Times New Roman" w:hAnsi="Times New Roman" w:cs="Times New Roman"/>
          <w:sz w:val="24"/>
          <w:szCs w:val="24"/>
        </w:rPr>
        <w:t xml:space="preserve">Программное обеспечение должно иметь механизмы управления правами доступа, позволяющие администраторам системы настраивать права доступа пользователей на основе их ролей, обязанностей и ограничений. </w:t>
      </w:r>
    </w:p>
    <w:p w14:paraId="38CAF59A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CE185" w14:textId="6F7F5D08" w:rsidR="00F71801" w:rsidRPr="00C2518A" w:rsidRDefault="00F71801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0" w:name="_Toc454800294"/>
      <w:bookmarkStart w:id="41" w:name="_Toc132710207"/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6.</w:t>
      </w:r>
      <w:r w:rsidR="004701B8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 Требования к организационному обеспечению</w:t>
      </w:r>
      <w:bookmarkEnd w:id="40"/>
      <w:bookmarkEnd w:id="41"/>
    </w:p>
    <w:p w14:paraId="03A49D96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E370B" w14:textId="771DF97A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6.5.1 Функционирование </w:t>
      </w:r>
      <w:r w:rsidR="004701B8">
        <w:rPr>
          <w:rFonts w:ascii="Times New Roman" w:hAnsi="Times New Roman" w:cs="Times New Roman"/>
          <w:sz w:val="24"/>
          <w:szCs w:val="24"/>
        </w:rPr>
        <w:t>СУДА «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701B8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701B8">
        <w:rPr>
          <w:rFonts w:ascii="Times New Roman" w:hAnsi="Times New Roman" w:cs="Times New Roman"/>
          <w:sz w:val="24"/>
          <w:szCs w:val="24"/>
        </w:rPr>
        <w:t xml:space="preserve">»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не требует дополнительного оперативного эксплуатационного персонала.</w:t>
      </w:r>
    </w:p>
    <w:p w14:paraId="36D279A3" w14:textId="48740133" w:rsidR="00F71801" w:rsidRPr="00C2518A" w:rsidRDefault="00F71801" w:rsidP="00F71801">
      <w:pPr>
        <w:shd w:val="clear" w:color="auto" w:fill="FFFFFF"/>
        <w:tabs>
          <w:tab w:val="left" w:pos="164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6.5.2 Сопровождение </w:t>
      </w:r>
      <w:r w:rsidR="004701B8">
        <w:rPr>
          <w:rFonts w:ascii="Times New Roman" w:hAnsi="Times New Roman" w:cs="Times New Roman"/>
          <w:sz w:val="24"/>
          <w:szCs w:val="24"/>
        </w:rPr>
        <w:t>СУДА «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701B8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701B8">
        <w:rPr>
          <w:rFonts w:ascii="Times New Roman" w:hAnsi="Times New Roman" w:cs="Times New Roman"/>
          <w:sz w:val="24"/>
          <w:szCs w:val="24"/>
        </w:rPr>
        <w:t xml:space="preserve">» </w:t>
      </w:r>
      <w:r w:rsidR="004701B8">
        <w:rPr>
          <w:rFonts w:ascii="Times New Roman" w:eastAsia="Times New Roman" w:hAnsi="Times New Roman" w:cs="Times New Roman"/>
          <w:sz w:val="24"/>
          <w:szCs w:val="24"/>
        </w:rPr>
        <w:t>осуществляется специалистом Козловым В.Г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391377C" w14:textId="77777777" w:rsidR="00F71801" w:rsidRPr="00C2518A" w:rsidRDefault="00F71801" w:rsidP="00F71801">
      <w:pPr>
        <w:shd w:val="clear" w:color="auto" w:fill="FFFFFF"/>
        <w:tabs>
          <w:tab w:val="left" w:pos="164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35EBE5" w14:textId="2AAFA154" w:rsidR="00F71801" w:rsidRPr="00C2518A" w:rsidRDefault="004701B8" w:rsidP="00F71801">
      <w:pPr>
        <w:pStyle w:val="2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2" w:name="_Toc454800293"/>
      <w:bookmarkStart w:id="43" w:name="_Toc132710208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6.5</w:t>
      </w:r>
      <w:r w:rsidR="00F71801" w:rsidRPr="00C2518A">
        <w:rPr>
          <w:rFonts w:ascii="Times New Roman" w:eastAsia="Times New Roman" w:hAnsi="Times New Roman" w:cs="Times New Roman"/>
          <w:color w:val="auto"/>
          <w:sz w:val="24"/>
          <w:szCs w:val="24"/>
        </w:rPr>
        <w:t> Требования к техническому обеспечению</w:t>
      </w:r>
      <w:bookmarkEnd w:id="42"/>
      <w:bookmarkEnd w:id="43"/>
    </w:p>
    <w:p w14:paraId="30A7A1DC" w14:textId="77777777" w:rsidR="00F71801" w:rsidRPr="00C2518A" w:rsidRDefault="00F71801" w:rsidP="00F718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DC298" w14:textId="77777777" w:rsidR="004701B8" w:rsidRPr="004701B8" w:rsidRDefault="00F71801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701B8">
        <w:rPr>
          <w:rFonts w:ascii="Times New Roman" w:eastAsia="Times New Roman" w:hAnsi="Times New Roman" w:cs="Times New Roman"/>
          <w:spacing w:val="-1"/>
          <w:sz w:val="24"/>
          <w:szCs w:val="24"/>
        </w:rPr>
        <w:t>6.9.1 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Техническое обеспечение должно обеспечивать защиту сетей и коммуникаций организации, включая использование защищенных протоколов, шифрования данных, виртуальных частных сетей (VPN), брандмауэров и других механизмов защиты сетевых ресурсов.</w:t>
      </w:r>
    </w:p>
    <w:p w14:paraId="5F603073" w14:textId="77777777" w:rsidR="004701B8" w:rsidRPr="004701B8" w:rsidRDefault="00F71801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6.9.2 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Техническое обеспечение должно быть защищено от несанкционированного доступа физическими мерами, такими как ограниченный доступ в помещения с техническим оборудованием, видеонаблюдение, контроль доступа и другие меры физической безопасности.</w:t>
      </w:r>
    </w:p>
    <w:p w14:paraId="7D7011D4" w14:textId="02799DE9" w:rsidR="00F71801" w:rsidRDefault="00F71801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6.9.3 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Техническое обеспечение должно иметь механизмы защиты от вредоносного программного обеспечения, такие как антивирусные программы, антишпионские программы и фаерволы, для обнаружения и предотвращения атак со стороны вредоносного ПО.</w:t>
      </w:r>
    </w:p>
    <w:p w14:paraId="0EABA58D" w14:textId="77777777" w:rsidR="004701B8" w:rsidRPr="004701B8" w:rsidRDefault="004701B8" w:rsidP="004701B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0BCD671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44" w:name="_Toc454800295"/>
      <w:bookmarkStart w:id="45" w:name="_Toc132710209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7 СОСТАВ И СОДЕРЖАНИЕ РАБОТ</w:t>
      </w:r>
      <w:bookmarkEnd w:id="44"/>
      <w:bookmarkEnd w:id="45"/>
    </w:p>
    <w:bookmarkEnd w:id="32"/>
    <w:p w14:paraId="777B9EDD" w14:textId="77777777" w:rsidR="00F71801" w:rsidRPr="00C2518A" w:rsidRDefault="00F71801" w:rsidP="00F71801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C8A811D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7.1 Состав, содержание и этапность выполнения работ определяются согласно календарному плану к договору.</w:t>
      </w:r>
    </w:p>
    <w:p w14:paraId="4888270D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caps/>
          <w:sz w:val="24"/>
          <w:szCs w:val="24"/>
        </w:rPr>
        <w:t>7.2 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Заказчик организует поставку необходимого оборудования и лицензионного программного обеспечения.</w:t>
      </w:r>
    </w:p>
    <w:p w14:paraId="2A4EFEAE" w14:textId="0F9260D4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7.3 Состав и перечень документов, предъявляемых по окончании соответствующих стадий и этапов, определяется в соответствии с договором на разработку </w:t>
      </w:r>
      <w:r w:rsidR="004701B8">
        <w:rPr>
          <w:rFonts w:ascii="Times New Roman" w:hAnsi="Times New Roman" w:cs="Times New Roman"/>
          <w:sz w:val="24"/>
          <w:szCs w:val="24"/>
        </w:rPr>
        <w:t>СУДА «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701B8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701B8">
        <w:rPr>
          <w:rFonts w:ascii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D34B3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7.4 Основные этапы разработки выполняются в соответствии с нормативными документами.</w:t>
      </w:r>
    </w:p>
    <w:p w14:paraId="4B2B888D" w14:textId="77777777" w:rsidR="00F71801" w:rsidRPr="00C2518A" w:rsidRDefault="00F71801" w:rsidP="00F71801">
      <w:pPr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2254AC" w14:textId="0697DD41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46" w:name="_Toc147657730"/>
      <w:bookmarkStart w:id="47" w:name="_Toc147842926"/>
      <w:bookmarkStart w:id="48" w:name="_Toc149364977"/>
      <w:bookmarkStart w:id="49" w:name="_Toc153812878"/>
      <w:bookmarkStart w:id="50" w:name="_Toc454800296"/>
      <w:bookmarkStart w:id="51" w:name="_Toc132710210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lastRenderedPageBreak/>
        <w:t xml:space="preserve">8 ПОРЯДОК ПРИЕМКИ 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</w:rPr>
        <w:t>СУДА «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  <w:lang w:val="en-US"/>
        </w:rPr>
        <w:t>SECUREAUTH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  <w:lang w:val="en-US"/>
        </w:rPr>
        <w:t>PRO</w:t>
      </w:r>
      <w:r w:rsidR="004701B8" w:rsidRPr="004701B8">
        <w:rPr>
          <w:rFonts w:ascii="Times New Roman" w:hAnsi="Times New Roman" w:cs="Times New Roman"/>
          <w:color w:val="auto"/>
          <w:sz w:val="24"/>
          <w:szCs w:val="24"/>
        </w:rPr>
        <w:t xml:space="preserve">» </w:t>
      </w:r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В ЭКСПЛУАТАЦИЮ</w:t>
      </w:r>
      <w:bookmarkEnd w:id="46"/>
      <w:bookmarkEnd w:id="47"/>
      <w:bookmarkEnd w:id="48"/>
      <w:bookmarkEnd w:id="49"/>
      <w:bookmarkEnd w:id="50"/>
      <w:bookmarkEnd w:id="51"/>
    </w:p>
    <w:p w14:paraId="20174751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7B96E" w14:textId="45C44E9C" w:rsidR="00F71801" w:rsidRPr="004701B8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8.1 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Проверка наличия всех необходимых компонентов</w:t>
      </w:r>
      <w:r w:rsidRPr="00470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183FC" w14:textId="640A8B37" w:rsidR="00F71801" w:rsidRPr="004701B8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8.2 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Проверка конфигурации системы</w:t>
      </w:r>
      <w:r w:rsidRPr="00470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117E9" w14:textId="5A1B65C3" w:rsidR="00F71801" w:rsidRPr="004701B8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8.3 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Тестирование функциональности</w:t>
      </w:r>
      <w:r w:rsidRPr="00470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F3CC8" w14:textId="2C73084A" w:rsidR="00F71801" w:rsidRPr="004701B8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8.4 </w:t>
      </w:r>
      <w:r w:rsidR="004701B8"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Подготовка документации</w:t>
      </w:r>
      <w:r w:rsidRPr="00470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1DC3E" w14:textId="55AD3039" w:rsidR="004701B8" w:rsidRPr="004701B8" w:rsidRDefault="004701B8" w:rsidP="00F718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701B8">
        <w:rPr>
          <w:rFonts w:ascii="Times New Roman" w:eastAsia="Times New Roman" w:hAnsi="Times New Roman" w:cs="Times New Roman"/>
          <w:sz w:val="24"/>
          <w:szCs w:val="24"/>
        </w:rPr>
        <w:t>8.5 </w:t>
      </w:r>
      <w:r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Подписание акта приемки.</w:t>
      </w:r>
    </w:p>
    <w:p w14:paraId="240985F8" w14:textId="690DE8E9" w:rsidR="004701B8" w:rsidRPr="004701B8" w:rsidRDefault="004701B8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1B8">
        <w:rPr>
          <w:rFonts w:ascii="Times New Roman" w:hAnsi="Times New Roman" w:cs="Times New Roman"/>
          <w:sz w:val="24"/>
          <w:szCs w:val="24"/>
          <w:shd w:val="clear" w:color="auto" w:fill="F7F7F8"/>
        </w:rPr>
        <w:t>8.6 Последующее обслуживание.</w:t>
      </w:r>
    </w:p>
    <w:p w14:paraId="676BA29D" w14:textId="77777777" w:rsidR="00F71801" w:rsidRPr="00C2518A" w:rsidRDefault="00F71801" w:rsidP="00F718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A58B3" w14:textId="77777777" w:rsidR="00F71801" w:rsidRPr="00C2518A" w:rsidRDefault="00F71801" w:rsidP="00F71801">
      <w:pPr>
        <w:pStyle w:val="1"/>
        <w:spacing w:before="0" w:line="240" w:lineRule="auto"/>
        <w:ind w:firstLine="567"/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</w:pPr>
      <w:bookmarkStart w:id="52" w:name="_Toc147657731"/>
      <w:bookmarkStart w:id="53" w:name="_Toc147842927"/>
      <w:bookmarkStart w:id="54" w:name="_Toc149364978"/>
      <w:bookmarkStart w:id="55" w:name="_Toc153812879"/>
      <w:bookmarkStart w:id="56" w:name="_Toc454800297"/>
      <w:bookmarkStart w:id="57" w:name="_Toc132710211"/>
      <w:r w:rsidRPr="00C2518A">
        <w:rPr>
          <w:rFonts w:ascii="Times New Roman" w:eastAsia="Times New Roman" w:hAnsi="Times New Roman" w:cs="Times New Roman"/>
          <w:color w:val="auto"/>
          <w:spacing w:val="-4"/>
          <w:sz w:val="24"/>
          <w:szCs w:val="24"/>
        </w:rPr>
        <w:t>9 ТРЕБОВАНИЯ К ДОКУМЕНТИРОВАНИЮ</w:t>
      </w:r>
      <w:bookmarkEnd w:id="52"/>
      <w:bookmarkEnd w:id="53"/>
      <w:bookmarkEnd w:id="54"/>
      <w:bookmarkEnd w:id="55"/>
      <w:bookmarkEnd w:id="56"/>
      <w:bookmarkEnd w:id="57"/>
    </w:p>
    <w:p w14:paraId="6A398193" w14:textId="77777777" w:rsidR="00F71801" w:rsidRPr="00C2518A" w:rsidRDefault="00F71801" w:rsidP="00F7180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CC73C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9.1 Вся разрабатываемая документация оформляется в соответствии с действующими нормативными документами.</w:t>
      </w:r>
    </w:p>
    <w:p w14:paraId="3FE412AD" w14:textId="5B70FA7B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9.2 К </w:t>
      </w:r>
      <w:r w:rsidR="004701B8">
        <w:rPr>
          <w:rFonts w:ascii="Times New Roman" w:hAnsi="Times New Roman" w:cs="Times New Roman"/>
          <w:sz w:val="24"/>
          <w:szCs w:val="24"/>
        </w:rPr>
        <w:t>СУДА «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SecureAuth</w:t>
      </w:r>
      <w:r w:rsidR="004701B8" w:rsidRPr="002C5315">
        <w:rPr>
          <w:rFonts w:ascii="Times New Roman" w:hAnsi="Times New Roman" w:cs="Times New Roman"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4701B8">
        <w:rPr>
          <w:rFonts w:ascii="Times New Roman" w:hAnsi="Times New Roman" w:cs="Times New Roman"/>
          <w:sz w:val="24"/>
          <w:szCs w:val="24"/>
        </w:rPr>
        <w:t>»</w:t>
      </w:r>
      <w:r w:rsidR="004701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должна прилагаться инструкция пользователю. Рабочая документация должна соответствовать действующим стандартам и ГОСТ, ЕСКД и ЕСПД.</w:t>
      </w:r>
    </w:p>
    <w:p w14:paraId="2BAD546F" w14:textId="77777777" w:rsidR="00F71801" w:rsidRPr="00C2518A" w:rsidRDefault="00F71801" w:rsidP="00F7180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CFB25" w14:textId="77777777" w:rsidR="00F71801" w:rsidRPr="00C2518A" w:rsidRDefault="00F71801" w:rsidP="00F71801">
      <w:pPr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НАСТОЯЩЕЕ ТЕХНИЧЕСКОЕ ЗАДАНИЕ МОЖЕТ УТОЧНЯТЬСЯ И КОРРЕКТИРОВАТЬСЯ ПО ВЗАИМНОЙ ДОГОВОРЕННОСТИ МЕЖДУ ИСПОЛНИТЕЛЕМ И ЗАКАЗЧИКОМ В РАБОЧЕМ ПОРЯДКЕ.</w:t>
      </w:r>
    </w:p>
    <w:sectPr w:rsidR="00F71801" w:rsidRPr="00C2518A" w:rsidSect="00705F4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F7935" w14:textId="77777777" w:rsidR="00DA4CC0" w:rsidRDefault="00DA4CC0" w:rsidP="00705F4A">
      <w:pPr>
        <w:spacing w:after="0" w:line="240" w:lineRule="auto"/>
      </w:pPr>
      <w:r>
        <w:separator/>
      </w:r>
    </w:p>
  </w:endnote>
  <w:endnote w:type="continuationSeparator" w:id="0">
    <w:p w14:paraId="4E6E8090" w14:textId="77777777" w:rsidR="00DA4CC0" w:rsidRDefault="00DA4CC0" w:rsidP="0070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D8F71" w14:textId="77777777" w:rsidR="00DA4CC0" w:rsidRDefault="00DA4CC0" w:rsidP="00705F4A">
      <w:pPr>
        <w:spacing w:after="0" w:line="240" w:lineRule="auto"/>
      </w:pPr>
      <w:r>
        <w:separator/>
      </w:r>
    </w:p>
  </w:footnote>
  <w:footnote w:type="continuationSeparator" w:id="0">
    <w:p w14:paraId="23CC32F2" w14:textId="77777777" w:rsidR="00DA4CC0" w:rsidRDefault="00DA4CC0" w:rsidP="00705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13C"/>
    <w:multiLevelType w:val="multilevel"/>
    <w:tmpl w:val="CA1C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D7786"/>
    <w:multiLevelType w:val="multilevel"/>
    <w:tmpl w:val="5696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53618"/>
    <w:multiLevelType w:val="hybridMultilevel"/>
    <w:tmpl w:val="F22C36BE"/>
    <w:lvl w:ilvl="0" w:tplc="04190011">
      <w:start w:val="1"/>
      <w:numFmt w:val="decimal"/>
      <w:lvlText w:val="%1)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4190003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0A90626C"/>
    <w:multiLevelType w:val="hybridMultilevel"/>
    <w:tmpl w:val="2F148C48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F4E5A66"/>
    <w:multiLevelType w:val="multilevel"/>
    <w:tmpl w:val="9886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76DA7"/>
    <w:multiLevelType w:val="hybridMultilevel"/>
    <w:tmpl w:val="8EACF1B0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D72AF"/>
    <w:multiLevelType w:val="multilevel"/>
    <w:tmpl w:val="F7B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159B1"/>
    <w:multiLevelType w:val="hybridMultilevel"/>
    <w:tmpl w:val="30D6051E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9004F"/>
    <w:multiLevelType w:val="multilevel"/>
    <w:tmpl w:val="2EB0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32A01"/>
    <w:multiLevelType w:val="hybridMultilevel"/>
    <w:tmpl w:val="4ACE118C"/>
    <w:lvl w:ilvl="0" w:tplc="38AA4B3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34072219"/>
    <w:multiLevelType w:val="hybridMultilevel"/>
    <w:tmpl w:val="9A8A2E4A"/>
    <w:lvl w:ilvl="0" w:tplc="A2B813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63B4"/>
    <w:multiLevelType w:val="hybridMultilevel"/>
    <w:tmpl w:val="7126285C"/>
    <w:lvl w:ilvl="0" w:tplc="A9B64D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1F7703"/>
    <w:multiLevelType w:val="hybridMultilevel"/>
    <w:tmpl w:val="E6D40B84"/>
    <w:lvl w:ilvl="0" w:tplc="A0322AA2">
      <w:start w:val="1"/>
      <w:numFmt w:val="lowerLetter"/>
      <w:lvlText w:val="%1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8D06C0"/>
    <w:multiLevelType w:val="hybridMultilevel"/>
    <w:tmpl w:val="4A1EF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C07BE"/>
    <w:multiLevelType w:val="hybridMultilevel"/>
    <w:tmpl w:val="20129B3C"/>
    <w:lvl w:ilvl="0" w:tplc="133EB6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7617C6"/>
    <w:multiLevelType w:val="multilevel"/>
    <w:tmpl w:val="557C00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672E6"/>
    <w:multiLevelType w:val="hybridMultilevel"/>
    <w:tmpl w:val="67405812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03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E2C321E"/>
    <w:multiLevelType w:val="multilevel"/>
    <w:tmpl w:val="BF26C3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65813"/>
    <w:multiLevelType w:val="hybridMultilevel"/>
    <w:tmpl w:val="0F32622A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F6E1B"/>
    <w:multiLevelType w:val="hybridMultilevel"/>
    <w:tmpl w:val="9230E5AA"/>
    <w:lvl w:ilvl="0" w:tplc="04190011">
      <w:start w:val="1"/>
      <w:numFmt w:val="decimal"/>
      <w:lvlText w:val="%1)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EBE742C"/>
    <w:multiLevelType w:val="hybridMultilevel"/>
    <w:tmpl w:val="28D4CFA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502A5"/>
    <w:multiLevelType w:val="multilevel"/>
    <w:tmpl w:val="2892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10248"/>
    <w:multiLevelType w:val="hybridMultilevel"/>
    <w:tmpl w:val="628E7C02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3776B7"/>
    <w:multiLevelType w:val="hybridMultilevel"/>
    <w:tmpl w:val="464671AA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A4C97"/>
    <w:multiLevelType w:val="multilevel"/>
    <w:tmpl w:val="E0CC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51C0B"/>
    <w:multiLevelType w:val="hybridMultilevel"/>
    <w:tmpl w:val="17A2E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E1D78"/>
    <w:multiLevelType w:val="hybridMultilevel"/>
    <w:tmpl w:val="844611BE"/>
    <w:lvl w:ilvl="0" w:tplc="A0322AA2">
      <w:start w:val="1"/>
      <w:numFmt w:val="lowerLetter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2C097E"/>
    <w:multiLevelType w:val="hybridMultilevel"/>
    <w:tmpl w:val="72826F1A"/>
    <w:lvl w:ilvl="0" w:tplc="38AA4B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9A6E6F"/>
    <w:multiLevelType w:val="multilevel"/>
    <w:tmpl w:val="CAC6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20"/>
  </w:num>
  <w:num w:numId="4">
    <w:abstractNumId w:val="9"/>
  </w:num>
  <w:num w:numId="5">
    <w:abstractNumId w:val="16"/>
  </w:num>
  <w:num w:numId="6">
    <w:abstractNumId w:val="19"/>
  </w:num>
  <w:num w:numId="7">
    <w:abstractNumId w:val="2"/>
  </w:num>
  <w:num w:numId="8">
    <w:abstractNumId w:val="26"/>
  </w:num>
  <w:num w:numId="9">
    <w:abstractNumId w:val="22"/>
  </w:num>
  <w:num w:numId="10">
    <w:abstractNumId w:val="12"/>
  </w:num>
  <w:num w:numId="11">
    <w:abstractNumId w:val="10"/>
  </w:num>
  <w:num w:numId="12">
    <w:abstractNumId w:val="11"/>
  </w:num>
  <w:num w:numId="13">
    <w:abstractNumId w:val="14"/>
  </w:num>
  <w:num w:numId="14">
    <w:abstractNumId w:val="8"/>
  </w:num>
  <w:num w:numId="15">
    <w:abstractNumId w:val="23"/>
  </w:num>
  <w:num w:numId="16">
    <w:abstractNumId w:val="0"/>
  </w:num>
  <w:num w:numId="17">
    <w:abstractNumId w:val="15"/>
  </w:num>
  <w:num w:numId="18">
    <w:abstractNumId w:val="17"/>
  </w:num>
  <w:num w:numId="19">
    <w:abstractNumId w:val="13"/>
  </w:num>
  <w:num w:numId="20">
    <w:abstractNumId w:val="18"/>
  </w:num>
  <w:num w:numId="21">
    <w:abstractNumId w:val="28"/>
  </w:num>
  <w:num w:numId="22">
    <w:abstractNumId w:val="25"/>
  </w:num>
  <w:num w:numId="23">
    <w:abstractNumId w:val="7"/>
  </w:num>
  <w:num w:numId="24">
    <w:abstractNumId w:val="1"/>
  </w:num>
  <w:num w:numId="25">
    <w:abstractNumId w:val="5"/>
  </w:num>
  <w:num w:numId="26">
    <w:abstractNumId w:val="4"/>
  </w:num>
  <w:num w:numId="27">
    <w:abstractNumId w:val="24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4A"/>
    <w:rsid w:val="001871CB"/>
    <w:rsid w:val="001B5C93"/>
    <w:rsid w:val="002506F1"/>
    <w:rsid w:val="002C5315"/>
    <w:rsid w:val="002E6F7D"/>
    <w:rsid w:val="002F2951"/>
    <w:rsid w:val="002F3637"/>
    <w:rsid w:val="00336E66"/>
    <w:rsid w:val="003D5812"/>
    <w:rsid w:val="004701B8"/>
    <w:rsid w:val="004A2AC3"/>
    <w:rsid w:val="00504453"/>
    <w:rsid w:val="00520E22"/>
    <w:rsid w:val="005255D9"/>
    <w:rsid w:val="00530FFE"/>
    <w:rsid w:val="00565CE7"/>
    <w:rsid w:val="005E4574"/>
    <w:rsid w:val="00620885"/>
    <w:rsid w:val="006A52AF"/>
    <w:rsid w:val="006C6BC2"/>
    <w:rsid w:val="006F27BD"/>
    <w:rsid w:val="006F27C6"/>
    <w:rsid w:val="00705F4A"/>
    <w:rsid w:val="007062D0"/>
    <w:rsid w:val="007B43A9"/>
    <w:rsid w:val="007B7557"/>
    <w:rsid w:val="008013A0"/>
    <w:rsid w:val="008869D7"/>
    <w:rsid w:val="008E3E16"/>
    <w:rsid w:val="008F3A2A"/>
    <w:rsid w:val="008F5AFA"/>
    <w:rsid w:val="009172A0"/>
    <w:rsid w:val="00A11735"/>
    <w:rsid w:val="00A17656"/>
    <w:rsid w:val="00A71E56"/>
    <w:rsid w:val="00AF4906"/>
    <w:rsid w:val="00BE0198"/>
    <w:rsid w:val="00C2518A"/>
    <w:rsid w:val="00CB4BF6"/>
    <w:rsid w:val="00CE6C60"/>
    <w:rsid w:val="00D71749"/>
    <w:rsid w:val="00DA4CC0"/>
    <w:rsid w:val="00F6306A"/>
    <w:rsid w:val="00F71801"/>
    <w:rsid w:val="00F9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CD4A"/>
  <w15:chartTrackingRefBased/>
  <w15:docId w15:val="{D9349987-7C72-4BF7-81A0-AAE901EE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718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7180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4"/>
    <w:link w:val="21"/>
    <w:rsid w:val="00705F4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Раздел"/>
    <w:basedOn w:val="a"/>
    <w:next w:val="a3"/>
    <w:rsid w:val="00705F4A"/>
    <w:pPr>
      <w:pageBreakBefore/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1">
    <w:name w:val="Абзац Знак2"/>
    <w:basedOn w:val="a0"/>
    <w:link w:val="a3"/>
    <w:rsid w:val="00705F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нак"/>
    <w:basedOn w:val="a"/>
    <w:rsid w:val="00705F4A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footnote text"/>
    <w:basedOn w:val="a"/>
    <w:link w:val="a8"/>
    <w:semiHidden/>
    <w:rsid w:val="00705F4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705F4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705F4A"/>
    <w:rPr>
      <w:vertAlign w:val="superscript"/>
    </w:rPr>
  </w:style>
  <w:style w:type="paragraph" w:styleId="a4">
    <w:name w:val="Body Text"/>
    <w:basedOn w:val="a"/>
    <w:link w:val="aa"/>
    <w:uiPriority w:val="99"/>
    <w:semiHidden/>
    <w:unhideWhenUsed/>
    <w:rsid w:val="00705F4A"/>
    <w:pPr>
      <w:spacing w:after="120"/>
    </w:pPr>
  </w:style>
  <w:style w:type="character" w:customStyle="1" w:styleId="aa">
    <w:name w:val="Основной текст Знак"/>
    <w:basedOn w:val="a0"/>
    <w:link w:val="a4"/>
    <w:uiPriority w:val="99"/>
    <w:semiHidden/>
    <w:rsid w:val="00705F4A"/>
  </w:style>
  <w:style w:type="paragraph" w:styleId="ab">
    <w:name w:val="Body Text Indent"/>
    <w:basedOn w:val="a"/>
    <w:link w:val="ac"/>
    <w:uiPriority w:val="99"/>
    <w:semiHidden/>
    <w:unhideWhenUsed/>
    <w:rsid w:val="00F71801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F71801"/>
  </w:style>
  <w:style w:type="character" w:customStyle="1" w:styleId="10">
    <w:name w:val="Заголовок 1 Знак"/>
    <w:basedOn w:val="a0"/>
    <w:link w:val="1"/>
    <w:rsid w:val="00F718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718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styleId="ad">
    <w:name w:val="Hyperlink"/>
    <w:basedOn w:val="a0"/>
    <w:uiPriority w:val="99"/>
    <w:unhideWhenUsed/>
    <w:rsid w:val="00F7180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71801"/>
    <w:pPr>
      <w:tabs>
        <w:tab w:val="right" w:leader="dot" w:pos="9498"/>
      </w:tabs>
      <w:spacing w:after="0" w:line="240" w:lineRule="auto"/>
      <w:ind w:left="-28" w:right="-108" w:firstLine="28"/>
    </w:pPr>
    <w:rPr>
      <w:rFonts w:ascii="Times New Roman" w:eastAsiaTheme="minorEastAsia" w:hAnsi="Times New Roman" w:cs="Times New Roman"/>
      <w:noProof/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F71801"/>
    <w:pPr>
      <w:tabs>
        <w:tab w:val="right" w:leader="dot" w:pos="9498"/>
        <w:tab w:val="right" w:leader="dot" w:pos="9628"/>
      </w:tabs>
      <w:spacing w:after="0" w:line="240" w:lineRule="auto"/>
      <w:ind w:left="426" w:hanging="284"/>
    </w:pPr>
    <w:rPr>
      <w:rFonts w:eastAsiaTheme="minorEastAsia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F71801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F71801"/>
    <w:rPr>
      <w:rFonts w:eastAsiaTheme="minorEastAsia"/>
      <w:lang w:eastAsia="ru-RU"/>
    </w:rPr>
  </w:style>
  <w:style w:type="paragraph" w:customStyle="1" w:styleId="Default">
    <w:name w:val="Default"/>
    <w:uiPriority w:val="99"/>
    <w:rsid w:val="00F7180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ae">
    <w:name w:val="Главный Знак"/>
    <w:basedOn w:val="a0"/>
    <w:link w:val="af"/>
    <w:locked/>
    <w:rsid w:val="006F27B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Главный"/>
    <w:link w:val="ae"/>
    <w:qFormat/>
    <w:rsid w:val="006F27BD"/>
    <w:pPr>
      <w:tabs>
        <w:tab w:val="left" w:pos="630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18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187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9219-F198-461C-9DDB-0C456F17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3631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Kozlov</dc:creator>
  <cp:keywords/>
  <dc:description/>
  <cp:lastModifiedBy>Admin</cp:lastModifiedBy>
  <cp:revision>27</cp:revision>
  <dcterms:created xsi:type="dcterms:W3CDTF">2022-05-17T07:45:00Z</dcterms:created>
  <dcterms:modified xsi:type="dcterms:W3CDTF">2023-04-18T08:36:00Z</dcterms:modified>
</cp:coreProperties>
</file>