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A5731" w:rsidRDefault="00B46A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34290</wp:posOffset>
                </wp:positionV>
                <wp:extent cx="2768169" cy="279496"/>
                <wp:effectExtent l="0" t="0" r="13335" b="2540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169" cy="27949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6A86" w:rsidRPr="00B46A86" w:rsidRDefault="00B46A86" w:rsidP="00B46A86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B46A86">
                              <w:rPr>
                                <w:rFonts w:ascii="Algerian" w:hAnsi="Algerian"/>
                                <w:b/>
                                <w:bCs/>
                                <w:sz w:val="10"/>
                                <w:szCs w:val="10"/>
                                <w:lang w:val="fr-FR"/>
                              </w:rPr>
                              <w:t>AUTORISATION DE CREATION</w:t>
                            </w:r>
                          </w:p>
                          <w:p w:rsidR="00B46A86" w:rsidRPr="00B46A86" w:rsidRDefault="00B46A86" w:rsidP="00B46A86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B46A86">
                              <w:rPr>
                                <w:rFonts w:ascii="Algerian" w:hAnsi="Algerian"/>
                                <w:b/>
                                <w:bCs/>
                                <w:sz w:val="10"/>
                                <w:szCs w:val="10"/>
                                <w:lang w:val="fr-FR"/>
                              </w:rPr>
                              <w:t>N° 2019 006 / MATDCS / RCEN / GVTO / SG</w:t>
                            </w:r>
                          </w:p>
                          <w:p w:rsidR="00B46A86" w:rsidRPr="00B46A86" w:rsidRDefault="00B46A8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.3pt;margin-top:2.7pt;width:217.9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" filled="f" strokeweight=".5pt">
                <v:textbox>
                  <w:txbxContent>
                    <w:p w:rsidR="00B46A86" w:rsidRPr="00B46A86" w:rsidRDefault="00B46A86" w:rsidP="00B46A86">
                      <w:pPr>
                        <w:spacing w:after="0"/>
                        <w:jc w:val="center"/>
                        <w:rPr>
                          <w:rFonts w:ascii="Algerian" w:hAnsi="Algerian"/>
                          <w:b/>
                          <w:bCs/>
                          <w:sz w:val="10"/>
                          <w:szCs w:val="10"/>
                          <w:lang w:val="fr-FR"/>
                        </w:rPr>
                      </w:pPr>
                      <w:r w:rsidRPr="00B46A86">
                        <w:rPr>
                          <w:rFonts w:ascii="Algerian" w:hAnsi="Algerian"/>
                          <w:b/>
                          <w:bCs/>
                          <w:sz w:val="10"/>
                          <w:szCs w:val="10"/>
                          <w:lang w:val="fr-FR"/>
                        </w:rPr>
                        <w:t>AUTORISATION DE CREATION</w:t>
                      </w:r>
                    </w:p>
                    <w:p w:rsidR="00B46A86" w:rsidRPr="00B46A86" w:rsidRDefault="00B46A86" w:rsidP="00B46A86">
                      <w:pPr>
                        <w:spacing w:after="0"/>
                        <w:jc w:val="center"/>
                        <w:rPr>
                          <w:rFonts w:ascii="Algerian" w:hAnsi="Algerian"/>
                          <w:b/>
                          <w:bCs/>
                          <w:sz w:val="10"/>
                          <w:szCs w:val="10"/>
                          <w:lang w:val="fr-FR"/>
                        </w:rPr>
                      </w:pPr>
                      <w:r w:rsidRPr="00B46A86">
                        <w:rPr>
                          <w:rFonts w:ascii="Algerian" w:hAnsi="Algerian"/>
                          <w:b/>
                          <w:bCs/>
                          <w:sz w:val="10"/>
                          <w:szCs w:val="10"/>
                          <w:lang w:val="fr-FR"/>
                        </w:rPr>
                        <w:t>N° 2019 006 / MATDCS / RCEN / GVTO / SG</w:t>
                      </w:r>
                    </w:p>
                    <w:p w:rsidR="00B46A86" w:rsidRPr="00B46A86" w:rsidRDefault="00B46A8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631454</wp:posOffset>
            </wp:positionH>
            <wp:positionV relativeFrom="paragraph">
              <wp:posOffset>251891</wp:posOffset>
            </wp:positionV>
            <wp:extent cx="1556001" cy="930789"/>
            <wp:effectExtent l="0" t="0" r="6350" b="3175"/>
            <wp:wrapNone/>
            <wp:docPr id="9" name="Immagine 9" descr="Immagine che contiene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Malaik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32" cy="943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1008260</wp:posOffset>
                </wp:positionV>
                <wp:extent cx="2770533" cy="742950"/>
                <wp:effectExtent l="0" t="0" r="10795" b="190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33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0BB5" w:rsidRPr="00B46A86" w:rsidRDefault="00FA7013" w:rsidP="00FA7013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</w:pPr>
                            <w:r w:rsidRPr="00B46A86">
                              <w:rPr>
                                <w:rFonts w:ascii="Berlin Sans FB Demi" w:hAnsi="Berlin Sans FB Demi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  <w:t>ACADEMIE BILINGUE MALAIKA’S GARDEN</w:t>
                            </w:r>
                          </w:p>
                          <w:p w:rsidR="00FA7013" w:rsidRPr="00B46A86" w:rsidRDefault="00FA7013" w:rsidP="00FA7013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</w:pPr>
                          </w:p>
                          <w:p w:rsidR="00FA7013" w:rsidRPr="006B7470" w:rsidRDefault="00FA7013" w:rsidP="00FA7013">
                            <w:pPr>
                              <w:spacing w:after="0"/>
                              <w:rPr>
                                <w:rFonts w:ascii="Berlin Sans FB Demi" w:hAnsi="Berlin Sans FB Demi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</w:pPr>
                            <w:r w:rsidRPr="006B7470">
                              <w:rPr>
                                <w:rFonts w:ascii="Berlin Sans FB Demi" w:hAnsi="Berlin Sans FB Demi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  <w:t xml:space="preserve">NOTRE </w:t>
                            </w:r>
                            <w:proofErr w:type="gramStart"/>
                            <w:r w:rsidRPr="006B7470">
                              <w:rPr>
                                <w:rFonts w:ascii="Berlin Sans FB Demi" w:hAnsi="Berlin Sans FB Demi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  <w:t>VISION:</w:t>
                            </w:r>
                            <w:proofErr w:type="gramEnd"/>
                          </w:p>
                          <w:p w:rsidR="00FA7013" w:rsidRPr="00FA7013" w:rsidRDefault="00FA7013" w:rsidP="00FA7013">
                            <w:pPr>
                              <w:spacing w:after="0"/>
                              <w:rPr>
                                <w:rFonts w:ascii="Arial Narrow" w:hAnsi="Arial Narrow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</w:pPr>
                            <w:r w:rsidRPr="00FA7013">
                              <w:rPr>
                                <w:rFonts w:ascii="Arial Narrow" w:hAnsi="Arial Narrow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  <w:t>Une école inclusive de qualité q</w:t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  <w:u w:val="single"/>
                                <w:lang w:val="fr-FR"/>
                              </w:rPr>
                              <w:t>ui forme les leaders de demain en leur inculquant des valeurs et compétences nécessaires pour impacter leurs communautés respectives afin de conquérir le développement de l’Afrique.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" o:spid="_x0000_s1027" type="#_x0000_t202" style="position:absolute;margin-left:4.35pt;margin-top:79.4pt;width:218.1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" fillcolor="white [3201]" strokeweight=".5pt">
                <v:textbox>
                  <w:txbxContent>
                    <w:p w:rsidR="00F20BB5" w:rsidRPr="00B46A86" w:rsidRDefault="00FA7013" w:rsidP="00FA7013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sz w:val="14"/>
                          <w:szCs w:val="14"/>
                          <w:u w:val="single"/>
                          <w:lang w:val="fr-FR"/>
                        </w:rPr>
                      </w:pPr>
                      <w:r w:rsidRPr="00B46A86">
                        <w:rPr>
                          <w:rFonts w:ascii="Berlin Sans FB Demi" w:hAnsi="Berlin Sans FB Demi"/>
                          <w:sz w:val="14"/>
                          <w:szCs w:val="14"/>
                          <w:u w:val="single"/>
                          <w:lang w:val="fr-FR"/>
                        </w:rPr>
                        <w:t>ACADEMIE BILINGUE MALAIKA’S GARDEN</w:t>
                      </w:r>
                    </w:p>
                    <w:p w:rsidR="00FA7013" w:rsidRPr="00B46A86" w:rsidRDefault="00FA7013" w:rsidP="00FA7013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sz w:val="14"/>
                          <w:szCs w:val="14"/>
                          <w:u w:val="single"/>
                          <w:lang w:val="fr-FR"/>
                        </w:rPr>
                      </w:pPr>
                    </w:p>
                    <w:p w:rsidR="00FA7013" w:rsidRPr="006B7470" w:rsidRDefault="00FA7013" w:rsidP="00FA7013">
                      <w:pPr>
                        <w:spacing w:after="0"/>
                        <w:rPr>
                          <w:rFonts w:ascii="Berlin Sans FB Demi" w:hAnsi="Berlin Sans FB Demi"/>
                          <w:sz w:val="14"/>
                          <w:szCs w:val="14"/>
                          <w:u w:val="single"/>
                          <w:lang w:val="fr-FR"/>
                        </w:rPr>
                      </w:pPr>
                      <w:r w:rsidRPr="006B7470">
                        <w:rPr>
                          <w:rFonts w:ascii="Berlin Sans FB Demi" w:hAnsi="Berlin Sans FB Demi"/>
                          <w:sz w:val="14"/>
                          <w:szCs w:val="14"/>
                          <w:u w:val="single"/>
                          <w:lang w:val="fr-FR"/>
                        </w:rPr>
                        <w:t xml:space="preserve">NOTRE </w:t>
                      </w:r>
                      <w:proofErr w:type="gramStart"/>
                      <w:r w:rsidRPr="006B7470">
                        <w:rPr>
                          <w:rFonts w:ascii="Berlin Sans FB Demi" w:hAnsi="Berlin Sans FB Demi"/>
                          <w:sz w:val="14"/>
                          <w:szCs w:val="14"/>
                          <w:u w:val="single"/>
                          <w:lang w:val="fr-FR"/>
                        </w:rPr>
                        <w:t>VISION:</w:t>
                      </w:r>
                      <w:proofErr w:type="gramEnd"/>
                    </w:p>
                    <w:p w:rsidR="00FA7013" w:rsidRPr="00FA7013" w:rsidRDefault="00FA7013" w:rsidP="00FA7013">
                      <w:pPr>
                        <w:spacing w:after="0"/>
                        <w:rPr>
                          <w:rFonts w:ascii="Arial Narrow" w:hAnsi="Arial Narrow"/>
                          <w:sz w:val="14"/>
                          <w:szCs w:val="14"/>
                          <w:u w:val="single"/>
                          <w:lang w:val="fr-FR"/>
                        </w:rPr>
                      </w:pPr>
                      <w:r w:rsidRPr="00FA7013">
                        <w:rPr>
                          <w:rFonts w:ascii="Arial Narrow" w:hAnsi="Arial Narrow"/>
                          <w:sz w:val="14"/>
                          <w:szCs w:val="14"/>
                          <w:u w:val="single"/>
                          <w:lang w:val="fr-FR"/>
                        </w:rPr>
                        <w:t>Une école inclusive de qualité q</w:t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  <w:u w:val="single"/>
                          <w:lang w:val="fr-FR"/>
                        </w:rPr>
                        <w:t>ui forme les leaders de demain en leur inculquant des valeurs et compétences nécessaires pour impacter leurs communautés respectives afin de conquérir le développement de l’Afrique.</w:t>
                      </w:r>
                    </w:p>
                  </w:txbxContent>
                </v:textbox>
              </v:shape>
            </w:pict>
          </mc:Fallback>
        </mc:AlternateContent>
      </w:r>
      <w:r w:rsidR="003D50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2264438</wp:posOffset>
                </wp:positionH>
                <wp:positionV relativeFrom="paragraph">
                  <wp:posOffset>918293</wp:posOffset>
                </wp:positionV>
                <wp:extent cx="560567" cy="373297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67" cy="373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5056" w:rsidRPr="003D5056" w:rsidRDefault="003D50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4" o:spid="_x0000_s1028" type="#_x0000_t202" style="position:absolute;margin-left:178.3pt;margin-top:72.3pt;width:44.15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" filled="f" stroked="f" strokeweight=".5pt">
                <v:textbox>
                  <w:txbxContent>
                    <w:p w:rsidR="003D5056" w:rsidRPr="003D5056" w:rsidRDefault="003D505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A5731" w:rsidSect="004A5731">
      <w:pgSz w:w="4536" w:h="2835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3D5056"/>
    <w:rsid w:val="00453DA6"/>
    <w:rsid w:val="00477250"/>
    <w:rsid w:val="004A5731"/>
    <w:rsid w:val="00580EF7"/>
    <w:rsid w:val="006B7470"/>
    <w:rsid w:val="00A61714"/>
    <w:rsid w:val="00B46A86"/>
    <w:rsid w:val="00B53938"/>
    <w:rsid w:val="00C0474C"/>
    <w:rsid w:val="00E62760"/>
    <w:rsid w:val="00EA64C3"/>
    <w:rsid w:val="00F20BB5"/>
    <w:rsid w:val="00F41712"/>
    <w:rsid w:val="00FA7013"/>
    <w:rsid w:val="00FC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0A702-7B6A-4A2D-AA5A-86689046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ED241-3F44-431D-86EE-4782787FE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kone</dc:creator>
  <cp:keywords/>
  <dc:description/>
  <cp:lastModifiedBy>zakaria kone</cp:lastModifiedBy>
  <cp:revision>5</cp:revision>
  <dcterms:created xsi:type="dcterms:W3CDTF">2020-09-07T08:51:00Z</dcterms:created>
  <dcterms:modified xsi:type="dcterms:W3CDTF">2020-09-13T19:14:00Z</dcterms:modified>
</cp:coreProperties>
</file>